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E018BEF" w14:textId="1C624EAE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</w:p>
    <w:p w14:paraId="7AD5ECFC" w14:textId="14A4D408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A95082">
        <w:rPr>
          <w:rStyle w:val="authors"/>
        </w:rPr>
        <w:t>Aghababaei</w:t>
      </w:r>
      <w:proofErr w:type="spellEnd"/>
      <w:r w:rsidRPr="00A95082">
        <w:rPr>
          <w:rStyle w:val="authors"/>
        </w:rPr>
        <w:t>, N. et. al. (2016). Predicting subjective well-being by religious and scientific attitudes with hope, purpose in life, and death anxiety as mediators. Personality and individual Differences, 90, 93-98.</w:t>
      </w:r>
    </w:p>
    <w:p w14:paraId="150337B2" w14:textId="377C52F9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</w:p>
    <w:p w14:paraId="3787F3D9" w14:textId="515B287A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  <w:r w:rsidRPr="00A95082">
        <w:rPr>
          <w:rStyle w:val="authors"/>
        </w:rPr>
        <w:t xml:space="preserve">An E, Lo C, Hales S, Zimmermann C, Rodin G. </w:t>
      </w:r>
      <w:proofErr w:type="gramStart"/>
      <w:r w:rsidRPr="00A95082">
        <w:rPr>
          <w:rStyle w:val="authors"/>
        </w:rPr>
        <w:t>Demoralization</w:t>
      </w:r>
      <w:proofErr w:type="gramEnd"/>
      <w:r w:rsidRPr="00A95082">
        <w:rPr>
          <w:rStyle w:val="authors"/>
        </w:rPr>
        <w:t xml:space="preserve"> and death anxiety in advanced cancer. </w:t>
      </w:r>
      <w:proofErr w:type="spellStart"/>
      <w:r w:rsidRPr="00A95082">
        <w:rPr>
          <w:rStyle w:val="authors"/>
        </w:rPr>
        <w:t>Psychooncology</w:t>
      </w:r>
      <w:proofErr w:type="spellEnd"/>
      <w:r w:rsidRPr="00A95082">
        <w:rPr>
          <w:rStyle w:val="authors"/>
        </w:rPr>
        <w:t xml:space="preserve">. 2018 Nov;27(11):2566-2572. </w:t>
      </w:r>
      <w:proofErr w:type="spellStart"/>
      <w:r w:rsidRPr="00A95082">
        <w:rPr>
          <w:rStyle w:val="authors"/>
        </w:rPr>
        <w:t>doi</w:t>
      </w:r>
      <w:proofErr w:type="spellEnd"/>
      <w:r w:rsidRPr="00A95082">
        <w:rPr>
          <w:rStyle w:val="authors"/>
        </w:rPr>
        <w:t xml:space="preserve">: 10.1002/pon.4843. </w:t>
      </w:r>
      <w:proofErr w:type="spellStart"/>
      <w:r w:rsidRPr="00A95082">
        <w:rPr>
          <w:rStyle w:val="authors"/>
        </w:rPr>
        <w:t>Epub</w:t>
      </w:r>
      <w:proofErr w:type="spellEnd"/>
      <w:r w:rsidRPr="00A95082">
        <w:rPr>
          <w:rStyle w:val="authors"/>
        </w:rPr>
        <w:t xml:space="preserve"> 2018 Aug 20. PMID: 30053317.</w:t>
      </w:r>
    </w:p>
    <w:p w14:paraId="312CA7C3" w14:textId="192CBCB5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</w:p>
    <w:p w14:paraId="1BC6CD5D" w14:textId="15138D42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  <w:r w:rsidRPr="00A95082">
        <w:rPr>
          <w:rStyle w:val="authors"/>
        </w:rPr>
        <w:t xml:space="preserve">Bandelow, B. et. al. (2017).  Treatment of anxiety disorders. Dialogues in Clinical Neuroscience, 19(2), 93-107.  </w:t>
      </w:r>
      <w:proofErr w:type="spellStart"/>
      <w:r w:rsidRPr="00A95082">
        <w:rPr>
          <w:rStyle w:val="authors"/>
        </w:rPr>
        <w:t>doi</w:t>
      </w:r>
      <w:proofErr w:type="spellEnd"/>
      <w:r w:rsidRPr="00A95082">
        <w:rPr>
          <w:rStyle w:val="authors"/>
        </w:rPr>
        <w:t>: 10.31887/DCNS.2017.19.2/</w:t>
      </w:r>
      <w:proofErr w:type="spellStart"/>
      <w:r w:rsidRPr="00A95082">
        <w:rPr>
          <w:rStyle w:val="authors"/>
        </w:rPr>
        <w:t>bbandelow</w:t>
      </w:r>
      <w:proofErr w:type="spellEnd"/>
      <w:r w:rsidRPr="00A95082">
        <w:rPr>
          <w:rStyle w:val="authors"/>
        </w:rPr>
        <w:t>.</w:t>
      </w:r>
    </w:p>
    <w:p w14:paraId="2A1ECC7C" w14:textId="7A976AAA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</w:p>
    <w:p w14:paraId="1DE3EFC0" w14:textId="132BDB64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  <w:r w:rsidRPr="00A95082">
        <w:rPr>
          <w:rStyle w:val="authors"/>
        </w:rPr>
        <w:t xml:space="preserve">Bautista CL, Teng EJ. Merging Our Understanding of Anxiety and Exposure: Using Inhibitory Learning to Target Anxiety Sensitivity in Exposure Therapy. </w:t>
      </w:r>
      <w:proofErr w:type="spellStart"/>
      <w:r w:rsidRPr="00A95082">
        <w:rPr>
          <w:rStyle w:val="authors"/>
        </w:rPr>
        <w:t>Behav</w:t>
      </w:r>
      <w:proofErr w:type="spellEnd"/>
      <w:r w:rsidRPr="00A95082">
        <w:rPr>
          <w:rStyle w:val="authors"/>
        </w:rPr>
        <w:t xml:space="preserve"> Modif. 2022 Jul;46(4):819-833. </w:t>
      </w:r>
      <w:proofErr w:type="spellStart"/>
      <w:r w:rsidRPr="00A95082">
        <w:rPr>
          <w:rStyle w:val="authors"/>
        </w:rPr>
        <w:t>doi</w:t>
      </w:r>
      <w:proofErr w:type="spellEnd"/>
      <w:r w:rsidRPr="00A95082">
        <w:rPr>
          <w:rStyle w:val="authors"/>
        </w:rPr>
        <w:t xml:space="preserve">: 10.1177/01454455211005073. </w:t>
      </w:r>
      <w:proofErr w:type="spellStart"/>
      <w:r w:rsidRPr="00A95082">
        <w:rPr>
          <w:rStyle w:val="authors"/>
        </w:rPr>
        <w:t>Epub</w:t>
      </w:r>
      <w:proofErr w:type="spellEnd"/>
      <w:r w:rsidRPr="00A95082">
        <w:rPr>
          <w:rStyle w:val="authors"/>
        </w:rPr>
        <w:t xml:space="preserve"> 2021 Apr 7. PMID: 33825494.</w:t>
      </w:r>
    </w:p>
    <w:p w14:paraId="148C4600" w14:textId="64662A17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</w:p>
    <w:p w14:paraId="3E69A81F" w14:textId="115D7911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A95082">
        <w:rPr>
          <w:rStyle w:val="authors"/>
        </w:rPr>
        <w:t>Foa</w:t>
      </w:r>
      <w:proofErr w:type="spellEnd"/>
      <w:r w:rsidRPr="00A95082">
        <w:rPr>
          <w:rStyle w:val="authors"/>
        </w:rPr>
        <w:t>, E.B. &amp; McLean, C.P. (2016). The Efficacy of Exposure Therapy for Anxiety-Related Disorders and Its Underlying Mechanisms: The Case of OCD and PTSD.  Annual Review of Clinical Psychology, 12, 1-28.</w:t>
      </w:r>
    </w:p>
    <w:p w14:paraId="49FA28D0" w14:textId="1CFC90C7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</w:p>
    <w:p w14:paraId="204AD446" w14:textId="28012406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  <w:r w:rsidRPr="00A95082">
        <w:rPr>
          <w:rStyle w:val="authors"/>
        </w:rPr>
        <w:t xml:space="preserve">Hofmann, S. &amp; Gomez, A. (2017).  Mindfulness-Based Interventions for Anxiety and Depression. Psychiatric Clinics of North America, 40(4), 739-749.  </w:t>
      </w:r>
      <w:proofErr w:type="spellStart"/>
      <w:r w:rsidRPr="00A95082">
        <w:rPr>
          <w:rStyle w:val="authors"/>
        </w:rPr>
        <w:t>doi</w:t>
      </w:r>
      <w:proofErr w:type="spellEnd"/>
      <w:r w:rsidRPr="00A95082">
        <w:rPr>
          <w:rStyle w:val="authors"/>
        </w:rPr>
        <w:t>: 10.1016/j.psc.2017.08.008.</w:t>
      </w:r>
    </w:p>
    <w:p w14:paraId="4ECFB825" w14:textId="11D8459A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</w:p>
    <w:p w14:paraId="30F2D679" w14:textId="02D7733A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  <w:r w:rsidRPr="00A95082">
        <w:rPr>
          <w:rStyle w:val="authors"/>
        </w:rPr>
        <w:t>LaFreniere, L &amp; Newman, M. (2020). Exposing worry’s deceit: Percentage of untrue worries in generalized anxiety disorder treatment. Behavior Therapy, 51 (3), 413-423.</w:t>
      </w:r>
    </w:p>
    <w:p w14:paraId="1E6C1F2F" w14:textId="34F520E0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</w:p>
    <w:p w14:paraId="3AFAF0D7" w14:textId="560375B6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  <w:r w:rsidRPr="00A95082">
        <w:rPr>
          <w:rStyle w:val="authors"/>
        </w:rPr>
        <w:t>Moon, H.G. (2019). Mindfulness of death as a tool for mortality salience induction with reference to Terror Management Theory. Religions, 10 (6), 353.</w:t>
      </w:r>
    </w:p>
    <w:p w14:paraId="5DC7BBDB" w14:textId="527E9A3F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</w:p>
    <w:p w14:paraId="5DF04CFC" w14:textId="20777BE6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  <w:r w:rsidRPr="00A95082">
        <w:rPr>
          <w:rStyle w:val="authors"/>
        </w:rPr>
        <w:t xml:space="preserve">Pegg S, Hill K, Argiros A, Olatunji BO, Kujawa A. (2022). Cognitive Behavioral Therapy for Anxiety Disorders in Youth: Efficacy, Moderators, and New Advances in Predicting Outcomes. Curr Psychiatry Rep. 2022 Dec;24(12):853-859. </w:t>
      </w:r>
      <w:proofErr w:type="spellStart"/>
      <w:r w:rsidRPr="00A95082">
        <w:rPr>
          <w:rStyle w:val="authors"/>
        </w:rPr>
        <w:t>doi</w:t>
      </w:r>
      <w:proofErr w:type="spellEnd"/>
      <w:r w:rsidRPr="00A95082">
        <w:rPr>
          <w:rStyle w:val="authors"/>
        </w:rPr>
        <w:t xml:space="preserve">: 10.1007/s11920-022-01384-7. </w:t>
      </w:r>
      <w:proofErr w:type="spellStart"/>
      <w:r w:rsidRPr="00A95082">
        <w:rPr>
          <w:rStyle w:val="authors"/>
        </w:rPr>
        <w:t>Epub</w:t>
      </w:r>
      <w:proofErr w:type="spellEnd"/>
      <w:r w:rsidRPr="00A95082">
        <w:rPr>
          <w:rStyle w:val="authors"/>
        </w:rPr>
        <w:t xml:space="preserve"> 2022 Nov 12. PMID: 36370264; PMCID: PMC9660212.</w:t>
      </w:r>
    </w:p>
    <w:p w14:paraId="7D48AB96" w14:textId="77777777" w:rsidR="00115029" w:rsidRDefault="00115029" w:rsidP="00EE23F3">
      <w:pPr>
        <w:widowControl/>
        <w:autoSpaceDE/>
        <w:autoSpaceDN/>
        <w:ind w:left="720" w:hanging="720"/>
        <w:rPr>
          <w:rStyle w:val="authors"/>
        </w:rPr>
      </w:pPr>
    </w:p>
    <w:p w14:paraId="4D0FDE64" w14:textId="61677328" w:rsidR="00115029" w:rsidRPr="00115029" w:rsidRDefault="00115029" w:rsidP="00115029">
      <w:pPr>
        <w:ind w:left="720" w:hanging="720"/>
      </w:pPr>
      <w:r w:rsidRPr="00115029">
        <w:rPr>
          <w:color w:val="222222"/>
          <w:shd w:val="clear" w:color="auto" w:fill="FFFFFF"/>
        </w:rPr>
        <w:t>Strohmaier, S., Jones, F.W. &amp; Cane, J.E. (2021)</w:t>
      </w:r>
      <w:r>
        <w:rPr>
          <w:color w:val="222222"/>
          <w:shd w:val="clear" w:color="auto" w:fill="FFFFFF"/>
        </w:rPr>
        <w:t xml:space="preserve">. </w:t>
      </w:r>
      <w:r w:rsidRPr="00115029">
        <w:rPr>
          <w:color w:val="222222"/>
          <w:shd w:val="clear" w:color="auto" w:fill="FFFFFF"/>
        </w:rPr>
        <w:t xml:space="preserve">Effects of Length of Mindfulness Practice on Mindfulness, Depression, Anxiety, and Stress: </w:t>
      </w:r>
      <w:proofErr w:type="gramStart"/>
      <w:r w:rsidRPr="00115029">
        <w:rPr>
          <w:color w:val="222222"/>
          <w:shd w:val="clear" w:color="auto" w:fill="FFFFFF"/>
        </w:rPr>
        <w:t>a</w:t>
      </w:r>
      <w:proofErr w:type="gramEnd"/>
      <w:r w:rsidRPr="00115029">
        <w:rPr>
          <w:color w:val="222222"/>
          <w:shd w:val="clear" w:color="auto" w:fill="FFFFFF"/>
        </w:rPr>
        <w:t xml:space="preserve"> Randomized Controlled Experiment. </w:t>
      </w:r>
      <w:r w:rsidRPr="00115029">
        <w:rPr>
          <w:i/>
          <w:iCs/>
          <w:color w:val="222222"/>
          <w:shd w:val="clear" w:color="auto" w:fill="FFFFFF"/>
        </w:rPr>
        <w:t>Mindfulness</w:t>
      </w:r>
      <w:r w:rsidRPr="00115029">
        <w:rPr>
          <w:color w:val="222222"/>
          <w:shd w:val="clear" w:color="auto" w:fill="FFFFFF"/>
        </w:rPr>
        <w:t> </w:t>
      </w:r>
      <w:r w:rsidRPr="00115029">
        <w:rPr>
          <w:b/>
          <w:bCs/>
          <w:color w:val="222222"/>
          <w:shd w:val="clear" w:color="auto" w:fill="FFFFFF"/>
        </w:rPr>
        <w:t>12</w:t>
      </w:r>
      <w:r w:rsidRPr="00115029">
        <w:rPr>
          <w:color w:val="222222"/>
          <w:shd w:val="clear" w:color="auto" w:fill="FFFFFF"/>
        </w:rPr>
        <w:t xml:space="preserve">, 198–214. </w:t>
      </w:r>
      <w:hyperlink r:id="rId5" w:tgtFrame="_blank" w:history="1">
        <w:r w:rsidRPr="00115029">
          <w:rPr>
            <w:rStyle w:val="Hyperlink"/>
            <w:shd w:val="clear" w:color="auto" w:fill="FFFFFF"/>
          </w:rPr>
          <w:t>https://doi.org/10.1007/s12671-020-01512-5</w:t>
        </w:r>
      </w:hyperlink>
    </w:p>
    <w:p w14:paraId="74D38D79" w14:textId="583725F9" w:rsidR="00115029" w:rsidRPr="00115029" w:rsidRDefault="00115029" w:rsidP="00115029">
      <w:pPr>
        <w:ind w:left="720" w:hanging="720"/>
      </w:pPr>
    </w:p>
    <w:p w14:paraId="6D0D196B" w14:textId="2C4DCAE8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  <w:r w:rsidRPr="00A95082">
        <w:rPr>
          <w:rStyle w:val="authors"/>
        </w:rPr>
        <w:t xml:space="preserve">Tyrer P. Recent Advances in the Understanding and Treatment of Health Anxiety. Curr Psychiatry Rep. 2018 Jun 22;20(7):49. </w:t>
      </w:r>
      <w:proofErr w:type="spellStart"/>
      <w:r w:rsidRPr="00A95082">
        <w:rPr>
          <w:rStyle w:val="authors"/>
        </w:rPr>
        <w:t>doi</w:t>
      </w:r>
      <w:proofErr w:type="spellEnd"/>
      <w:r w:rsidRPr="00A95082">
        <w:rPr>
          <w:rStyle w:val="authors"/>
        </w:rPr>
        <w:t>: 10.1007/s11920-018-0912-0. PMID: 29931576.</w:t>
      </w:r>
    </w:p>
    <w:p w14:paraId="3F6DE0E0" w14:textId="7558CCDC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</w:p>
    <w:p w14:paraId="6AB80BCE" w14:textId="04F83ADE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  <w:r w:rsidRPr="00A95082">
        <w:rPr>
          <w:rStyle w:val="authors"/>
        </w:rPr>
        <w:t>Wong, P. T. P. (2017). Meaning-centered approach to research and therapy, second wave positive psychology, and the future of humanistic psychology. The Humanistic Psychologist, 45(3), 207–216.</w:t>
      </w:r>
    </w:p>
    <w:p w14:paraId="41F71404" w14:textId="77777777" w:rsidR="00A95082" w:rsidRDefault="00A95082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A95082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5029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16EB9"/>
    <w:rsid w:val="00A61536"/>
    <w:rsid w:val="00A95082"/>
    <w:rsid w:val="00AC055B"/>
    <w:rsid w:val="00AC2EFE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12671-020-01512-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2023-03-28T18:04:00Z</dcterms:created>
  <dcterms:modified xsi:type="dcterms:W3CDTF">2023-12-27T14:50:00Z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