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footer77.xml" ContentType="application/vnd.openxmlformats-officedocument.wordprocessingml.footer+xml"/>
  <Override PartName="/word/header77.xml" ContentType="application/vnd.openxmlformats-officedocument.wordprocessingml.head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footer80.xml" ContentType="application/vnd.openxmlformats-officedocument.wordprocessingml.footer+xml"/>
  <Override PartName="/word/header80.xml" ContentType="application/vnd.openxmlformats-officedocument.wordprocessingml.head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footer83.xml" ContentType="application/vnd.openxmlformats-officedocument.wordprocessingml.footer+xml"/>
  <Override PartName="/word/header83.xml" ContentType="application/vnd.openxmlformats-officedocument.wordprocessingml.head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header85.xml" ContentType="application/vnd.openxmlformats-officedocument.wordprocessingml.header+xml"/>
  <Override PartName="/word/footer86.xml" ContentType="application/vnd.openxmlformats-officedocument.wordprocessingml.footer+xml"/>
  <Override PartName="/word/header86.xml" ContentType="application/vnd.openxmlformats-officedocument.wordprocessingml.header+xml"/>
  <Override PartName="/word/footer8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504.05pt;height:62.35pt;mso-position-horizontal-relative:char;mso-position-vertical-relative:line" coordorigin="0,0" coordsize="10081,1247">
            <v:rect style="position:absolute;left:0;top:74;width:10081;height:1095" filled="true" fillcolor="#327391" stroked="false">
              <v:fill type="solid"/>
            </v:rect>
            <v:shape style="position:absolute;left:2669;top:76;width:1095;height:1095" type="#_x0000_t75" stroked="false">
              <v:imagedata r:id="rId6"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42</w:t>
                    </w:r>
                  </w:p>
                </w:txbxContent>
              </v:textbox>
              <w10:wrap type="none"/>
            </v:shape>
            <v:shape style="position:absolute;left:4313;top:336;width:5287;height:574" type="#_x0000_t202" filled="false" stroked="false">
              <v:textbox inset="0,0,0,0">
                <w:txbxContent>
                  <w:p>
                    <w:pPr>
                      <w:spacing w:line="249" w:lineRule="auto" w:before="0"/>
                      <w:ind w:left="139" w:right="-6" w:hanging="140"/>
                      <w:jc w:val="left"/>
                      <w:rPr>
                        <w:rFonts w:ascii="Arial"/>
                        <w:b/>
                        <w:sz w:val="24"/>
                      </w:rPr>
                    </w:pPr>
                    <w:r>
                      <w:rPr>
                        <w:rFonts w:ascii="Arial"/>
                        <w:b/>
                        <w:color w:val="FFFFFF"/>
                        <w:w w:val="95"/>
                        <w:sz w:val="24"/>
                      </w:rPr>
                      <w:t>SUBSTANCE USE DISORDER TREATMENT FOR </w:t>
                    </w:r>
                    <w:r>
                      <w:rPr>
                        <w:rFonts w:ascii="Arial"/>
                        <w:b/>
                        <w:color w:val="FFFFFF"/>
                        <w:sz w:val="24"/>
                      </w:rPr>
                      <w:t>PEOPLE WITH CO-OCCURRING DISORDERS</w:t>
                    </w:r>
                  </w:p>
                </w:txbxContent>
              </v:textbox>
              <w10:wrap type="none"/>
            </v:shape>
          </v:group>
        </w:pict>
      </w:r>
      <w:r>
        <w:rPr>
          <w:rFonts w:ascii="Times New Roman"/>
          <w:sz w:val="20"/>
        </w:rPr>
      </w:r>
    </w:p>
    <w:p>
      <w:pPr>
        <w:pStyle w:val="Heading1"/>
        <w:spacing w:line="228" w:lineRule="auto"/>
        <w:ind w:right="921"/>
      </w:pPr>
      <w:r>
        <w:rPr>
          <w:color w:val="414042"/>
          <w:w w:val="110"/>
        </w:rPr>
        <w:t>Chapter 5—Strategies for Working With People</w:t>
      </w:r>
      <w:r>
        <w:rPr>
          <w:color w:val="414042"/>
          <w:spacing w:val="-50"/>
          <w:w w:val="110"/>
        </w:rPr>
        <w:t> </w:t>
      </w:r>
      <w:r>
        <w:rPr>
          <w:color w:val="414042"/>
          <w:w w:val="110"/>
        </w:rPr>
        <w:t>Who</w:t>
      </w:r>
      <w:r>
        <w:rPr>
          <w:color w:val="414042"/>
          <w:spacing w:val="-50"/>
          <w:w w:val="110"/>
        </w:rPr>
        <w:t> </w:t>
      </w:r>
      <w:r>
        <w:rPr>
          <w:color w:val="414042"/>
          <w:spacing w:val="-5"/>
          <w:w w:val="110"/>
        </w:rPr>
        <w:t>Have</w:t>
      </w:r>
      <w:r>
        <w:rPr>
          <w:color w:val="414042"/>
          <w:spacing w:val="-50"/>
          <w:w w:val="110"/>
        </w:rPr>
        <w:t> </w:t>
      </w:r>
      <w:r>
        <w:rPr>
          <w:color w:val="414042"/>
          <w:w w:val="110"/>
        </w:rPr>
        <w:t>Co-Occurring</w:t>
      </w:r>
      <w:r>
        <w:rPr>
          <w:color w:val="414042"/>
          <w:spacing w:val="-50"/>
          <w:w w:val="110"/>
        </w:rPr>
        <w:t> </w:t>
      </w:r>
      <w:r>
        <w:rPr>
          <w:color w:val="414042"/>
          <w:w w:val="110"/>
        </w:rPr>
        <w:t>Disorders</w:t>
      </w:r>
    </w:p>
    <w:p>
      <w:pPr>
        <w:pStyle w:val="BodyText"/>
        <w:spacing w:before="9"/>
        <w:ind w:left="0"/>
        <w:rPr>
          <w:rFonts w:ascii="Calibri"/>
          <w:b/>
          <w:sz w:val="24"/>
        </w:rPr>
      </w:pPr>
    </w:p>
    <w:p>
      <w:pPr>
        <w:pStyle w:val="BodyText"/>
        <w:spacing w:line="247" w:lineRule="auto" w:before="100"/>
        <w:ind w:left="5340" w:right="111"/>
      </w:pPr>
      <w:r>
        <w:rPr/>
        <w:pict>
          <v:group style="position:absolute;margin-left:54pt;margin-top:6.818176pt;width:243.5pt;height:463.8pt;mso-position-horizontal-relative:page;mso-position-vertical-relative:paragraph;z-index:15729152" coordorigin="1080,136" coordsize="4870,9276">
            <v:rect style="position:absolute;left:1085;top:141;width:4860;height:9266" filled="false" stroked="true" strokeweight=".5pt" strokecolor="#d45744">
              <v:stroke dashstyle="solid"/>
            </v:rect>
            <v:shape style="position:absolute;left:1090;top:676;width:4850;height:8725" type="#_x0000_t202" filled="false" stroked="false">
              <v:textbox inset="0,0,0,0">
                <w:txbxContent>
                  <w:p>
                    <w:pPr>
                      <w:numPr>
                        <w:ilvl w:val="0"/>
                        <w:numId w:val="1"/>
                      </w:numPr>
                      <w:tabs>
                        <w:tab w:pos="360" w:val="left" w:leader="none"/>
                      </w:tabs>
                      <w:spacing w:line="280" w:lineRule="exact" w:before="28"/>
                      <w:ind w:left="360" w:right="335" w:hanging="180"/>
                      <w:jc w:val="left"/>
                      <w:rPr>
                        <w:rFonts w:ascii="Arial"/>
                        <w:sz w:val="18"/>
                      </w:rPr>
                    </w:pPr>
                    <w:r>
                      <w:rPr>
                        <w:rFonts w:ascii="Arial"/>
                        <w:color w:val="414042"/>
                        <w:w w:val="115"/>
                        <w:sz w:val="18"/>
                      </w:rPr>
                      <w:t>Building a positive therapeutic alliance is a cornerstone of effective, high-quality, person- centered care for all clients, especially those with co-occurring disorders (CODs). Clients with CODs often experience stigma, mistrust, and low treatment</w:t>
                    </w:r>
                    <w:r>
                      <w:rPr>
                        <w:rFonts w:ascii="Arial"/>
                        <w:color w:val="414042"/>
                        <w:spacing w:val="-17"/>
                        <w:w w:val="115"/>
                        <w:sz w:val="18"/>
                      </w:rPr>
                      <w:t> </w:t>
                    </w:r>
                    <w:r>
                      <w:rPr>
                        <w:rFonts w:ascii="Arial"/>
                        <w:color w:val="414042"/>
                        <w:w w:val="115"/>
                        <w:sz w:val="18"/>
                      </w:rPr>
                      <w:t>engagement.</w:t>
                    </w:r>
                  </w:p>
                  <w:p>
                    <w:pPr>
                      <w:numPr>
                        <w:ilvl w:val="0"/>
                        <w:numId w:val="1"/>
                      </w:numPr>
                      <w:tabs>
                        <w:tab w:pos="360" w:val="left" w:leader="none"/>
                      </w:tabs>
                      <w:spacing w:line="280" w:lineRule="exact" w:before="43"/>
                      <w:ind w:left="360" w:right="208" w:hanging="180"/>
                      <w:jc w:val="left"/>
                      <w:rPr>
                        <w:rFonts w:ascii="Arial" w:hAnsi="Arial"/>
                        <w:sz w:val="18"/>
                      </w:rPr>
                    </w:pPr>
                    <w:r>
                      <w:rPr>
                        <w:rFonts w:ascii="Arial" w:hAnsi="Arial"/>
                        <w:color w:val="414042"/>
                        <w:w w:val="115"/>
                        <w:sz w:val="18"/>
                      </w:rPr>
                      <w:t>CODs are complex and are associated with certain clinical challenges that, if</w:t>
                    </w:r>
                    <w:r>
                      <w:rPr>
                        <w:rFonts w:ascii="Arial" w:hAnsi="Arial"/>
                        <w:color w:val="414042"/>
                        <w:spacing w:val="-21"/>
                        <w:w w:val="115"/>
                        <w:sz w:val="18"/>
                      </w:rPr>
                      <w:t> </w:t>
                    </w:r>
                    <w:r>
                      <w:rPr>
                        <w:rFonts w:ascii="Arial" w:hAnsi="Arial"/>
                        <w:color w:val="414042"/>
                        <w:w w:val="115"/>
                        <w:sz w:val="18"/>
                      </w:rPr>
                      <w:t>unaddressed, can compromise the counselor–client relationship and impinge on quality of care, potentially leading to suboptimal</w:t>
                    </w:r>
                    <w:r>
                      <w:rPr>
                        <w:rFonts w:ascii="Arial" w:hAnsi="Arial"/>
                        <w:color w:val="414042"/>
                        <w:spacing w:val="11"/>
                        <w:w w:val="115"/>
                        <w:sz w:val="18"/>
                      </w:rPr>
                      <w:t> </w:t>
                    </w:r>
                    <w:r>
                      <w:rPr>
                        <w:rFonts w:ascii="Arial" w:hAnsi="Arial"/>
                        <w:color w:val="414042"/>
                        <w:w w:val="115"/>
                        <w:sz w:val="18"/>
                      </w:rPr>
                      <w:t>outcomes.</w:t>
                    </w:r>
                  </w:p>
                  <w:p>
                    <w:pPr>
                      <w:numPr>
                        <w:ilvl w:val="0"/>
                        <w:numId w:val="1"/>
                      </w:numPr>
                      <w:tabs>
                        <w:tab w:pos="360" w:val="left" w:leader="none"/>
                      </w:tabs>
                      <w:spacing w:line="280" w:lineRule="exact" w:before="43"/>
                      <w:ind w:left="360" w:right="311" w:hanging="180"/>
                      <w:jc w:val="left"/>
                      <w:rPr>
                        <w:rFonts w:ascii="Arial" w:hAnsi="Arial"/>
                        <w:sz w:val="18"/>
                      </w:rPr>
                    </w:pPr>
                    <w:r>
                      <w:rPr>
                        <w:rFonts w:ascii="Arial" w:hAnsi="Arial"/>
                        <w:color w:val="414042"/>
                        <w:w w:val="115"/>
                        <w:sz w:val="18"/>
                      </w:rPr>
                      <w:t>Strategies and approaches like empathic support, motivational enhancement, relapse prevention techniques, and skill building </w:t>
                    </w:r>
                    <w:r>
                      <w:rPr>
                        <w:rFonts w:ascii="Arial" w:hAnsi="Arial"/>
                        <w:color w:val="414042"/>
                        <w:spacing w:val="-3"/>
                        <w:w w:val="115"/>
                        <w:sz w:val="18"/>
                      </w:rPr>
                      <w:t>help </w:t>
                    </w:r>
                    <w:r>
                      <w:rPr>
                        <w:rFonts w:ascii="Arial" w:hAnsi="Arial"/>
                        <w:color w:val="414042"/>
                        <w:w w:val="115"/>
                        <w:sz w:val="18"/>
                      </w:rPr>
                      <w:t>strengthen clients’ ability to succeed and make long-term recovery more</w:t>
                    </w:r>
                    <w:r>
                      <w:rPr>
                        <w:rFonts w:ascii="Arial" w:hAnsi="Arial"/>
                        <w:color w:val="414042"/>
                        <w:spacing w:val="-30"/>
                        <w:w w:val="115"/>
                        <w:sz w:val="18"/>
                      </w:rPr>
                      <w:t> </w:t>
                    </w:r>
                    <w:r>
                      <w:rPr>
                        <w:rFonts w:ascii="Arial" w:hAnsi="Arial"/>
                        <w:color w:val="414042"/>
                        <w:w w:val="115"/>
                        <w:sz w:val="18"/>
                      </w:rPr>
                      <w:t>likely.</w:t>
                    </w:r>
                  </w:p>
                  <w:p>
                    <w:pPr>
                      <w:numPr>
                        <w:ilvl w:val="0"/>
                        <w:numId w:val="1"/>
                      </w:numPr>
                      <w:tabs>
                        <w:tab w:pos="360" w:val="left" w:leader="none"/>
                      </w:tabs>
                      <w:spacing w:line="314" w:lineRule="auto" w:before="42"/>
                      <w:ind w:left="360" w:right="329" w:hanging="180"/>
                      <w:jc w:val="left"/>
                      <w:rPr>
                        <w:rFonts w:ascii="Arial" w:hAnsi="Arial"/>
                        <w:sz w:val="18"/>
                      </w:rPr>
                    </w:pPr>
                    <w:r>
                      <w:rPr>
                        <w:rFonts w:ascii="Arial" w:hAnsi="Arial"/>
                        <w:color w:val="414042"/>
                        <w:w w:val="115"/>
                        <w:sz w:val="18"/>
                      </w:rPr>
                      <w:t>Certain mental disorders are complex, chronic, and difﬁcult to treat, including major depressive</w:t>
                    </w:r>
                    <w:r>
                      <w:rPr>
                        <w:rFonts w:ascii="Arial" w:hAnsi="Arial"/>
                        <w:color w:val="414042"/>
                        <w:spacing w:val="-27"/>
                        <w:w w:val="115"/>
                        <w:sz w:val="18"/>
                      </w:rPr>
                      <w:t> </w:t>
                    </w:r>
                    <w:r>
                      <w:rPr>
                        <w:rFonts w:ascii="Arial" w:hAnsi="Arial"/>
                        <w:color w:val="414042"/>
                        <w:w w:val="115"/>
                        <w:sz w:val="18"/>
                      </w:rPr>
                      <w:t>disorder</w:t>
                    </w:r>
                    <w:r>
                      <w:rPr>
                        <w:rFonts w:ascii="Arial" w:hAnsi="Arial"/>
                        <w:color w:val="414042"/>
                        <w:spacing w:val="-26"/>
                        <w:w w:val="115"/>
                        <w:sz w:val="18"/>
                      </w:rPr>
                      <w:t> </w:t>
                    </w:r>
                    <w:r>
                      <w:rPr>
                        <w:rFonts w:ascii="Arial" w:hAnsi="Arial"/>
                        <w:color w:val="414042"/>
                        <w:w w:val="115"/>
                        <w:sz w:val="18"/>
                      </w:rPr>
                      <w:t>(MDD),</w:t>
                    </w:r>
                    <w:r>
                      <w:rPr>
                        <w:rFonts w:ascii="Arial" w:hAnsi="Arial"/>
                        <w:color w:val="414042"/>
                        <w:spacing w:val="-27"/>
                        <w:w w:val="115"/>
                        <w:sz w:val="18"/>
                      </w:rPr>
                      <w:t> </w:t>
                    </w:r>
                    <w:r>
                      <w:rPr>
                        <w:rFonts w:ascii="Arial" w:hAnsi="Arial"/>
                        <w:color w:val="414042"/>
                        <w:w w:val="115"/>
                        <w:sz w:val="18"/>
                      </w:rPr>
                      <w:t>anxiety</w:t>
                    </w:r>
                    <w:r>
                      <w:rPr>
                        <w:rFonts w:ascii="Arial" w:hAnsi="Arial"/>
                        <w:color w:val="414042"/>
                        <w:spacing w:val="-26"/>
                        <w:w w:val="115"/>
                        <w:sz w:val="18"/>
                      </w:rPr>
                      <w:t> </w:t>
                    </w:r>
                    <w:r>
                      <w:rPr>
                        <w:rFonts w:ascii="Arial" w:hAnsi="Arial"/>
                        <w:color w:val="414042"/>
                        <w:w w:val="115"/>
                        <w:sz w:val="18"/>
                      </w:rPr>
                      <w:t>disorders, posttraumatic</w:t>
                    </w:r>
                    <w:r>
                      <w:rPr>
                        <w:rFonts w:ascii="Arial" w:hAnsi="Arial"/>
                        <w:color w:val="414042"/>
                        <w:spacing w:val="-14"/>
                        <w:w w:val="115"/>
                        <w:sz w:val="18"/>
                      </w:rPr>
                      <w:t> </w:t>
                    </w:r>
                    <w:r>
                      <w:rPr>
                        <w:rFonts w:ascii="Arial" w:hAnsi="Arial"/>
                        <w:color w:val="414042"/>
                        <w:w w:val="115"/>
                        <w:sz w:val="18"/>
                      </w:rPr>
                      <w:t>stress</w:t>
                    </w:r>
                    <w:r>
                      <w:rPr>
                        <w:rFonts w:ascii="Arial" w:hAnsi="Arial"/>
                        <w:color w:val="414042"/>
                        <w:spacing w:val="-14"/>
                        <w:w w:val="115"/>
                        <w:sz w:val="18"/>
                      </w:rPr>
                      <w:t> </w:t>
                    </w:r>
                    <w:r>
                      <w:rPr>
                        <w:rFonts w:ascii="Arial" w:hAnsi="Arial"/>
                        <w:color w:val="414042"/>
                        <w:w w:val="115"/>
                        <w:sz w:val="18"/>
                      </w:rPr>
                      <w:t>disorder</w:t>
                    </w:r>
                    <w:r>
                      <w:rPr>
                        <w:rFonts w:ascii="Arial" w:hAnsi="Arial"/>
                        <w:color w:val="414042"/>
                        <w:spacing w:val="-13"/>
                        <w:w w:val="115"/>
                        <w:sz w:val="18"/>
                      </w:rPr>
                      <w:t> </w:t>
                    </w:r>
                    <w:r>
                      <w:rPr>
                        <w:rFonts w:ascii="Arial" w:hAnsi="Arial"/>
                        <w:color w:val="414042"/>
                        <w:w w:val="115"/>
                        <w:sz w:val="18"/>
                      </w:rPr>
                      <w:t>(PTSD),</w:t>
                    </w:r>
                    <w:r>
                      <w:rPr>
                        <w:rFonts w:ascii="Arial" w:hAnsi="Arial"/>
                        <w:color w:val="414042"/>
                        <w:spacing w:val="-14"/>
                        <w:w w:val="115"/>
                        <w:sz w:val="18"/>
                      </w:rPr>
                      <w:t> </w:t>
                    </w:r>
                    <w:r>
                      <w:rPr>
                        <w:rFonts w:ascii="Arial" w:hAnsi="Arial"/>
                        <w:color w:val="414042"/>
                        <w:w w:val="115"/>
                        <w:sz w:val="18"/>
                      </w:rPr>
                      <w:t>and</w:t>
                    </w:r>
                  </w:p>
                  <w:p>
                    <w:pPr>
                      <w:spacing w:line="324" w:lineRule="auto" w:before="2"/>
                      <w:ind w:left="360" w:right="199" w:firstLine="0"/>
                      <w:jc w:val="left"/>
                      <w:rPr>
                        <w:rFonts w:ascii="Arial"/>
                        <w:sz w:val="18"/>
                      </w:rPr>
                    </w:pPr>
                    <w:r>
                      <w:rPr>
                        <w:rFonts w:ascii="Arial"/>
                        <w:color w:val="414042"/>
                        <w:w w:val="115"/>
                        <w:sz w:val="18"/>
                      </w:rPr>
                      <w:t>serious</w:t>
                    </w:r>
                    <w:r>
                      <w:rPr>
                        <w:rFonts w:ascii="Arial"/>
                        <w:color w:val="414042"/>
                        <w:spacing w:val="-19"/>
                        <w:w w:val="115"/>
                        <w:sz w:val="18"/>
                      </w:rPr>
                      <w:t> </w:t>
                    </w:r>
                    <w:r>
                      <w:rPr>
                        <w:rFonts w:ascii="Arial"/>
                        <w:color w:val="414042"/>
                        <w:w w:val="115"/>
                        <w:sz w:val="18"/>
                      </w:rPr>
                      <w:t>mental</w:t>
                    </w:r>
                    <w:r>
                      <w:rPr>
                        <w:rFonts w:ascii="Arial"/>
                        <w:color w:val="414042"/>
                        <w:spacing w:val="-18"/>
                        <w:w w:val="115"/>
                        <w:sz w:val="18"/>
                      </w:rPr>
                      <w:t> </w:t>
                    </w:r>
                    <w:r>
                      <w:rPr>
                        <w:rFonts w:ascii="Arial"/>
                        <w:color w:val="414042"/>
                        <w:w w:val="115"/>
                        <w:sz w:val="18"/>
                      </w:rPr>
                      <w:t>illness2</w:t>
                    </w:r>
                    <w:r>
                      <w:rPr>
                        <w:rFonts w:ascii="Arial"/>
                        <w:color w:val="414042"/>
                        <w:spacing w:val="-18"/>
                        <w:w w:val="115"/>
                        <w:sz w:val="18"/>
                      </w:rPr>
                      <w:t> </w:t>
                    </w:r>
                    <w:r>
                      <w:rPr>
                        <w:rFonts w:ascii="Arial"/>
                        <w:color w:val="414042"/>
                        <w:w w:val="115"/>
                        <w:sz w:val="18"/>
                      </w:rPr>
                      <w:t>(SMI).</w:t>
                    </w:r>
                    <w:r>
                      <w:rPr>
                        <w:rFonts w:ascii="Arial"/>
                        <w:color w:val="414042"/>
                        <w:spacing w:val="-18"/>
                        <w:w w:val="115"/>
                        <w:sz w:val="18"/>
                      </w:rPr>
                      <w:t> </w:t>
                    </w:r>
                    <w:r>
                      <w:rPr>
                        <w:rFonts w:ascii="Arial"/>
                        <w:color w:val="414042"/>
                        <w:w w:val="115"/>
                        <w:sz w:val="18"/>
                      </w:rPr>
                      <w:t>Clients</w:t>
                    </w:r>
                    <w:r>
                      <w:rPr>
                        <w:rFonts w:ascii="Arial"/>
                        <w:color w:val="414042"/>
                        <w:spacing w:val="-18"/>
                        <w:w w:val="115"/>
                        <w:sz w:val="18"/>
                      </w:rPr>
                      <w:t> </w:t>
                    </w:r>
                    <w:r>
                      <w:rPr>
                        <w:rFonts w:ascii="Arial"/>
                        <w:color w:val="414042"/>
                        <w:w w:val="115"/>
                        <w:sz w:val="18"/>
                      </w:rPr>
                      <w:t>with</w:t>
                    </w:r>
                    <w:r>
                      <w:rPr>
                        <w:rFonts w:ascii="Arial"/>
                        <w:color w:val="414042"/>
                        <w:spacing w:val="-18"/>
                        <w:w w:val="115"/>
                        <w:sz w:val="18"/>
                      </w:rPr>
                      <w:t> </w:t>
                    </w:r>
                    <w:r>
                      <w:rPr>
                        <w:rFonts w:ascii="Arial"/>
                        <w:color w:val="414042"/>
                        <w:spacing w:val="-3"/>
                        <w:w w:val="115"/>
                        <w:sz w:val="18"/>
                      </w:rPr>
                      <w:t>these </w:t>
                    </w:r>
                    <w:r>
                      <w:rPr>
                        <w:rFonts w:ascii="Arial"/>
                        <w:color w:val="414042"/>
                        <w:w w:val="115"/>
                        <w:sz w:val="18"/>
                      </w:rPr>
                      <w:t>disorders may have unique symptoms and limitations in</w:t>
                    </w:r>
                    <w:r>
                      <w:rPr>
                        <w:rFonts w:ascii="Arial"/>
                        <w:color w:val="414042"/>
                        <w:spacing w:val="-15"/>
                        <w:w w:val="115"/>
                        <w:sz w:val="18"/>
                      </w:rPr>
                      <w:t> </w:t>
                    </w:r>
                    <w:r>
                      <w:rPr>
                        <w:rFonts w:ascii="Arial"/>
                        <w:color w:val="414042"/>
                        <w:w w:val="115"/>
                        <w:sz w:val="18"/>
                      </w:rPr>
                      <w:t>function.</w:t>
                    </w:r>
                  </w:p>
                  <w:p>
                    <w:pPr>
                      <w:numPr>
                        <w:ilvl w:val="0"/>
                        <w:numId w:val="1"/>
                      </w:numPr>
                      <w:tabs>
                        <w:tab w:pos="360" w:val="left" w:leader="none"/>
                      </w:tabs>
                      <w:spacing w:line="314" w:lineRule="auto" w:before="0"/>
                      <w:ind w:left="360" w:right="464" w:hanging="180"/>
                      <w:jc w:val="left"/>
                      <w:rPr>
                        <w:rFonts w:ascii="Arial"/>
                        <w:sz w:val="18"/>
                      </w:rPr>
                    </w:pPr>
                    <w:r>
                      <w:rPr>
                        <w:rFonts w:ascii="Arial"/>
                        <w:color w:val="414042"/>
                        <w:w w:val="115"/>
                        <w:sz w:val="18"/>
                      </w:rPr>
                      <w:t>Empirically based substance use disorder (SUD) treatment approaches can help counselors address these unique </w:t>
                    </w:r>
                    <w:r>
                      <w:rPr>
                        <w:rFonts w:ascii="Arial"/>
                        <w:color w:val="414042"/>
                        <w:spacing w:val="-3"/>
                        <w:w w:val="115"/>
                        <w:sz w:val="18"/>
                      </w:rPr>
                      <w:t>symptoms </w:t>
                    </w:r>
                    <w:r>
                      <w:rPr>
                        <w:rFonts w:ascii="Arial"/>
                        <w:color w:val="414042"/>
                        <w:w w:val="115"/>
                        <w:sz w:val="18"/>
                      </w:rPr>
                      <w:t>and functional limitations in ways</w:t>
                    </w:r>
                    <w:r>
                      <w:rPr>
                        <w:rFonts w:ascii="Arial"/>
                        <w:color w:val="414042"/>
                        <w:spacing w:val="-6"/>
                        <w:w w:val="115"/>
                        <w:sz w:val="18"/>
                      </w:rPr>
                      <w:t> </w:t>
                    </w:r>
                    <w:r>
                      <w:rPr>
                        <w:rFonts w:ascii="Arial"/>
                        <w:color w:val="414042"/>
                        <w:w w:val="115"/>
                        <w:sz w:val="18"/>
                      </w:rPr>
                      <w:t>that</w:t>
                    </w:r>
                  </w:p>
                  <w:p>
                    <w:pPr>
                      <w:spacing w:line="324" w:lineRule="auto" w:before="0"/>
                      <w:ind w:left="360" w:right="279" w:firstLine="0"/>
                      <w:jc w:val="left"/>
                      <w:rPr>
                        <w:rFonts w:ascii="Arial"/>
                        <w:sz w:val="18"/>
                      </w:rPr>
                    </w:pPr>
                    <w:r>
                      <w:rPr>
                        <w:rFonts w:ascii="Arial"/>
                        <w:color w:val="414042"/>
                        <w:w w:val="120"/>
                        <w:sz w:val="18"/>
                      </w:rPr>
                      <w:t>will minimize their potential to disrupt the therapeutic relationship and impede </w:t>
                    </w:r>
                    <w:r>
                      <w:rPr>
                        <w:rFonts w:ascii="Arial"/>
                        <w:color w:val="414042"/>
                        <w:spacing w:val="-3"/>
                        <w:w w:val="120"/>
                        <w:sz w:val="18"/>
                      </w:rPr>
                      <w:t>positive </w:t>
                    </w:r>
                    <w:r>
                      <w:rPr>
                        <w:rFonts w:ascii="Arial"/>
                        <w:color w:val="414042"/>
                        <w:w w:val="120"/>
                        <w:sz w:val="18"/>
                      </w:rPr>
                      <w:t>treatment outcomes.</w:t>
                    </w:r>
                  </w:p>
                </w:txbxContent>
              </v:textbox>
              <w10:wrap type="none"/>
            </v:shape>
            <v:shape style="position:absolute;left:1090;top:146;width:4850;height:531" type="#_x0000_t202" filled="true" fillcolor="#627283" stroked="false">
              <v:textbox inset="0,0,0,0">
                <w:txbxContent>
                  <w:p>
                    <w:pPr>
                      <w:spacing w:before="127"/>
                      <w:ind w:left="180" w:right="0" w:firstLine="0"/>
                      <w:jc w:val="left"/>
                      <w:rPr>
                        <w:rFonts w:ascii="Arial"/>
                        <w:b/>
                        <w:sz w:val="24"/>
                      </w:rPr>
                    </w:pPr>
                    <w:r>
                      <w:rPr>
                        <w:rFonts w:ascii="Arial"/>
                        <w:b/>
                        <w:color w:val="FFFFFF"/>
                        <w:sz w:val="24"/>
                      </w:rPr>
                      <w:t>KEY MESSAGES</w:t>
                    </w:r>
                  </w:p>
                </w:txbxContent>
              </v:textbox>
              <v:fill type="solid"/>
              <w10:wrap type="none"/>
            </v:shape>
            <w10:wrap type="none"/>
          </v:group>
        </w:pict>
      </w:r>
      <w:r>
        <w:rPr>
          <w:color w:val="4C4D4F"/>
          <w:w w:val="115"/>
        </w:rPr>
        <w:t>Establishing and maintaining a successful therapeutic relationship with clients can enhance treatment engagement, participation, and outcomes.</w:t>
      </w:r>
      <w:r>
        <w:rPr>
          <w:color w:val="4C4D4F"/>
          <w:spacing w:val="-25"/>
          <w:w w:val="115"/>
        </w:rPr>
        <w:t> </w:t>
      </w:r>
      <w:r>
        <w:rPr>
          <w:color w:val="4C4D4F"/>
          <w:w w:val="115"/>
        </w:rPr>
        <w:t>Building</w:t>
      </w:r>
      <w:r>
        <w:rPr>
          <w:color w:val="4C4D4F"/>
          <w:spacing w:val="-25"/>
          <w:w w:val="115"/>
        </w:rPr>
        <w:t> </w:t>
      </w:r>
      <w:r>
        <w:rPr>
          <w:color w:val="4C4D4F"/>
          <w:w w:val="115"/>
        </w:rPr>
        <w:t>a</w:t>
      </w:r>
      <w:r>
        <w:rPr>
          <w:color w:val="4C4D4F"/>
          <w:spacing w:val="-25"/>
          <w:w w:val="115"/>
        </w:rPr>
        <w:t> </w:t>
      </w:r>
      <w:r>
        <w:rPr>
          <w:color w:val="4C4D4F"/>
          <w:w w:val="115"/>
        </w:rPr>
        <w:t>good</w:t>
      </w:r>
      <w:r>
        <w:rPr>
          <w:color w:val="4C4D4F"/>
          <w:spacing w:val="-25"/>
          <w:w w:val="115"/>
        </w:rPr>
        <w:t> </w:t>
      </w:r>
      <w:r>
        <w:rPr>
          <w:color w:val="4C4D4F"/>
          <w:w w:val="115"/>
        </w:rPr>
        <w:t>therapeutic</w:t>
      </w:r>
      <w:r>
        <w:rPr>
          <w:color w:val="4C4D4F"/>
          <w:spacing w:val="-24"/>
          <w:w w:val="115"/>
        </w:rPr>
        <w:t> </w:t>
      </w:r>
      <w:r>
        <w:rPr>
          <w:color w:val="4C4D4F"/>
          <w:w w:val="115"/>
        </w:rPr>
        <w:t>relationship with</w:t>
      </w:r>
      <w:r>
        <w:rPr>
          <w:color w:val="4C4D4F"/>
          <w:spacing w:val="-40"/>
          <w:w w:val="115"/>
        </w:rPr>
        <w:t> </w:t>
      </w:r>
      <w:r>
        <w:rPr>
          <w:color w:val="4C4D4F"/>
          <w:w w:val="115"/>
        </w:rPr>
        <w:t>clients</w:t>
      </w:r>
      <w:r>
        <w:rPr>
          <w:color w:val="4C4D4F"/>
          <w:spacing w:val="-40"/>
          <w:w w:val="115"/>
        </w:rPr>
        <w:t> </w:t>
      </w:r>
      <w:r>
        <w:rPr>
          <w:color w:val="4C4D4F"/>
          <w:w w:val="115"/>
        </w:rPr>
        <w:t>who</w:t>
      </w:r>
      <w:r>
        <w:rPr>
          <w:color w:val="4C4D4F"/>
          <w:spacing w:val="-40"/>
          <w:w w:val="115"/>
        </w:rPr>
        <w:t> </w:t>
      </w:r>
      <w:r>
        <w:rPr>
          <w:color w:val="4C4D4F"/>
          <w:w w:val="115"/>
        </w:rPr>
        <w:t>have</w:t>
      </w:r>
      <w:r>
        <w:rPr>
          <w:color w:val="4C4D4F"/>
          <w:spacing w:val="-39"/>
          <w:w w:val="115"/>
        </w:rPr>
        <w:t> </w:t>
      </w:r>
      <w:r>
        <w:rPr>
          <w:color w:val="4C4D4F"/>
          <w:w w:val="115"/>
        </w:rPr>
        <w:t>CODs</w:t>
      </w:r>
      <w:r>
        <w:rPr>
          <w:color w:val="4C4D4F"/>
          <w:spacing w:val="-40"/>
          <w:w w:val="115"/>
        </w:rPr>
        <w:t> </w:t>
      </w:r>
      <w:r>
        <w:rPr>
          <w:color w:val="4C4D4F"/>
          <w:w w:val="115"/>
        </w:rPr>
        <w:t>is</w:t>
      </w:r>
      <w:r>
        <w:rPr>
          <w:color w:val="4C4D4F"/>
          <w:spacing w:val="-40"/>
          <w:w w:val="115"/>
        </w:rPr>
        <w:t> </w:t>
      </w:r>
      <w:r>
        <w:rPr>
          <w:color w:val="4C4D4F"/>
          <w:w w:val="115"/>
        </w:rPr>
        <w:t>especially</w:t>
      </w:r>
      <w:r>
        <w:rPr>
          <w:color w:val="4C4D4F"/>
          <w:spacing w:val="-39"/>
          <w:w w:val="115"/>
        </w:rPr>
        <w:t> </w:t>
      </w:r>
      <w:r>
        <w:rPr>
          <w:color w:val="4C4D4F"/>
          <w:w w:val="115"/>
        </w:rPr>
        <w:t>important, yet doing so can be difﬁcult. The ﬁrst part of this chapter reviews guidelines and techniques for building rapport and optimizing outcomes when providing SUD treatment to clients who have CODs.</w:t>
      </w:r>
      <w:r>
        <w:rPr>
          <w:color w:val="4C4D4F"/>
          <w:spacing w:val="-28"/>
          <w:w w:val="115"/>
        </w:rPr>
        <w:t> </w:t>
      </w:r>
      <w:r>
        <w:rPr>
          <w:color w:val="4C4D4F"/>
          <w:w w:val="115"/>
        </w:rPr>
        <w:t>The</w:t>
      </w:r>
      <w:r>
        <w:rPr>
          <w:color w:val="4C4D4F"/>
          <w:spacing w:val="-28"/>
          <w:w w:val="115"/>
        </w:rPr>
        <w:t> </w:t>
      </w:r>
      <w:r>
        <w:rPr>
          <w:color w:val="4C4D4F"/>
          <w:w w:val="115"/>
        </w:rPr>
        <w:t>chapter</w:t>
      </w:r>
      <w:r>
        <w:rPr>
          <w:color w:val="4C4D4F"/>
          <w:spacing w:val="-27"/>
          <w:w w:val="115"/>
        </w:rPr>
        <w:t> </w:t>
      </w:r>
      <w:r>
        <w:rPr>
          <w:color w:val="4C4D4F"/>
          <w:w w:val="115"/>
        </w:rPr>
        <w:t>also</w:t>
      </w:r>
      <w:r>
        <w:rPr>
          <w:color w:val="4C4D4F"/>
          <w:spacing w:val="-28"/>
          <w:w w:val="115"/>
        </w:rPr>
        <w:t> </w:t>
      </w:r>
      <w:r>
        <w:rPr>
          <w:color w:val="4C4D4F"/>
          <w:w w:val="115"/>
        </w:rPr>
        <w:t>describes</w:t>
      </w:r>
      <w:r>
        <w:rPr>
          <w:color w:val="4C4D4F"/>
          <w:spacing w:val="-27"/>
          <w:w w:val="115"/>
        </w:rPr>
        <w:t> </w:t>
      </w:r>
      <w:r>
        <w:rPr>
          <w:color w:val="4C4D4F"/>
          <w:w w:val="115"/>
        </w:rPr>
        <w:t>how</w:t>
      </w:r>
      <w:r>
        <w:rPr>
          <w:color w:val="4C4D4F"/>
          <w:spacing w:val="-28"/>
          <w:w w:val="115"/>
        </w:rPr>
        <w:t> </w:t>
      </w:r>
      <w:r>
        <w:rPr>
          <w:color w:val="4C4D4F"/>
          <w:w w:val="115"/>
        </w:rPr>
        <w:t>to</w:t>
      </w:r>
      <w:r>
        <w:rPr>
          <w:color w:val="4C4D4F"/>
          <w:spacing w:val="-27"/>
          <w:w w:val="115"/>
        </w:rPr>
        <w:t> </w:t>
      </w:r>
      <w:r>
        <w:rPr>
          <w:color w:val="4C4D4F"/>
          <w:w w:val="115"/>
        </w:rPr>
        <w:t>modify general treatment principles to suit the needs of </w:t>
      </w:r>
      <w:r>
        <w:rPr>
          <w:color w:val="4C4D4F"/>
          <w:w w:val="110"/>
        </w:rPr>
        <w:t>clients</w:t>
      </w:r>
      <w:r>
        <w:rPr>
          <w:color w:val="4C4D4F"/>
          <w:spacing w:val="-19"/>
          <w:w w:val="110"/>
        </w:rPr>
        <w:t> </w:t>
      </w:r>
      <w:r>
        <w:rPr>
          <w:color w:val="4C4D4F"/>
          <w:w w:val="110"/>
        </w:rPr>
        <w:t>with</w:t>
      </w:r>
      <w:r>
        <w:rPr>
          <w:color w:val="4C4D4F"/>
          <w:spacing w:val="-19"/>
          <w:w w:val="110"/>
        </w:rPr>
        <w:t> </w:t>
      </w:r>
      <w:r>
        <w:rPr>
          <w:color w:val="4C4D4F"/>
          <w:w w:val="110"/>
        </w:rPr>
        <w:t>COD—particularly</w:t>
      </w:r>
      <w:r>
        <w:rPr>
          <w:color w:val="4C4D4F"/>
          <w:spacing w:val="-19"/>
          <w:w w:val="110"/>
        </w:rPr>
        <w:t> </w:t>
      </w:r>
      <w:r>
        <w:rPr>
          <w:color w:val="4C4D4F"/>
          <w:w w:val="110"/>
        </w:rPr>
        <w:t>useful</w:t>
      </w:r>
      <w:r>
        <w:rPr>
          <w:color w:val="4C4D4F"/>
          <w:spacing w:val="-19"/>
          <w:w w:val="110"/>
        </w:rPr>
        <w:t> </w:t>
      </w:r>
      <w:r>
        <w:rPr>
          <w:color w:val="4C4D4F"/>
          <w:w w:val="110"/>
        </w:rPr>
        <w:t>when</w:t>
      </w:r>
      <w:r>
        <w:rPr>
          <w:color w:val="4C4D4F"/>
          <w:spacing w:val="-19"/>
          <w:w w:val="110"/>
        </w:rPr>
        <w:t> </w:t>
      </w:r>
      <w:r>
        <w:rPr>
          <w:color w:val="4C4D4F"/>
          <w:w w:val="110"/>
        </w:rPr>
        <w:t>working </w:t>
      </w:r>
      <w:r>
        <w:rPr>
          <w:color w:val="4C4D4F"/>
          <w:w w:val="115"/>
        </w:rPr>
        <w:t>with clients in Quadrants II and III. (Chapter 3 addresses the Four Quadrants Model of service provision.) The second part describes evidence- based techniques for building therapeutic rapport and effectively counseling clients with CODs involving</w:t>
      </w:r>
      <w:r>
        <w:rPr>
          <w:color w:val="4C4D4F"/>
          <w:spacing w:val="-40"/>
          <w:w w:val="115"/>
        </w:rPr>
        <w:t> </w:t>
      </w:r>
      <w:r>
        <w:rPr>
          <w:color w:val="4C4D4F"/>
          <w:w w:val="115"/>
        </w:rPr>
        <w:t>speciﬁc</w:t>
      </w:r>
      <w:r>
        <w:rPr>
          <w:color w:val="4C4D4F"/>
          <w:spacing w:val="-40"/>
          <w:w w:val="115"/>
        </w:rPr>
        <w:t> </w:t>
      </w:r>
      <w:r>
        <w:rPr>
          <w:color w:val="4C4D4F"/>
          <w:w w:val="115"/>
        </w:rPr>
        <w:t>mental</w:t>
      </w:r>
      <w:r>
        <w:rPr>
          <w:color w:val="4C4D4F"/>
          <w:spacing w:val="-40"/>
          <w:w w:val="115"/>
        </w:rPr>
        <w:t> </w:t>
      </w:r>
      <w:r>
        <w:rPr>
          <w:color w:val="4C4D4F"/>
          <w:w w:val="115"/>
        </w:rPr>
        <w:t>disorders—MDD,</w:t>
      </w:r>
      <w:r>
        <w:rPr>
          <w:color w:val="4C4D4F"/>
          <w:spacing w:val="-40"/>
          <w:w w:val="115"/>
        </w:rPr>
        <w:t> </w:t>
      </w:r>
      <w:r>
        <w:rPr>
          <w:color w:val="4C4D4F"/>
          <w:w w:val="115"/>
        </w:rPr>
        <w:t>anxiety disorders, PTSD, and</w:t>
      </w:r>
      <w:r>
        <w:rPr>
          <w:color w:val="4C4D4F"/>
          <w:spacing w:val="-32"/>
          <w:w w:val="115"/>
        </w:rPr>
        <w:t> </w:t>
      </w:r>
      <w:r>
        <w:rPr>
          <w:color w:val="4C4D4F"/>
          <w:w w:val="115"/>
        </w:rPr>
        <w:t>SMI.</w:t>
      </w:r>
    </w:p>
    <w:p>
      <w:pPr>
        <w:pStyle w:val="BodyText"/>
        <w:spacing w:line="247" w:lineRule="auto" w:before="202"/>
        <w:ind w:left="5340" w:right="111"/>
      </w:pPr>
      <w:r>
        <w:rPr>
          <w:color w:val="4C4D4F"/>
          <w:w w:val="110"/>
        </w:rPr>
        <w:t>The material in this chapter is consistent with national or state consensus practice guidelines for COD treatment and consonant with many recom- mendations therein:</w:t>
      </w:r>
    </w:p>
    <w:p>
      <w:pPr>
        <w:pStyle w:val="ListParagraph"/>
        <w:numPr>
          <w:ilvl w:val="0"/>
          <w:numId w:val="2"/>
        </w:numPr>
        <w:tabs>
          <w:tab w:pos="5611" w:val="left" w:leader="none"/>
        </w:tabs>
        <w:spacing w:line="223" w:lineRule="auto" w:before="108" w:after="0"/>
        <w:ind w:left="5610" w:right="370" w:hanging="270"/>
        <w:jc w:val="left"/>
        <w:rPr>
          <w:sz w:val="21"/>
        </w:rPr>
      </w:pPr>
      <w:r>
        <w:rPr>
          <w:color w:val="4C4D4F"/>
          <w:w w:val="110"/>
          <w:sz w:val="21"/>
        </w:rPr>
        <w:t>Counselors</w:t>
      </w:r>
      <w:r>
        <w:rPr>
          <w:color w:val="4C4D4F"/>
          <w:spacing w:val="-42"/>
          <w:w w:val="110"/>
          <w:sz w:val="21"/>
        </w:rPr>
        <w:t> </w:t>
      </w:r>
      <w:r>
        <w:rPr>
          <w:color w:val="4C4D4F"/>
          <w:w w:val="110"/>
          <w:sz w:val="21"/>
        </w:rPr>
        <w:t>must</w:t>
      </w:r>
      <w:r>
        <w:rPr>
          <w:color w:val="4C4D4F"/>
          <w:spacing w:val="-42"/>
          <w:w w:val="110"/>
          <w:sz w:val="21"/>
        </w:rPr>
        <w:t> </w:t>
      </w:r>
      <w:r>
        <w:rPr>
          <w:color w:val="4C4D4F"/>
          <w:w w:val="110"/>
          <w:sz w:val="21"/>
        </w:rPr>
        <w:t>be</w:t>
      </w:r>
      <w:r>
        <w:rPr>
          <w:color w:val="4C4D4F"/>
          <w:spacing w:val="-41"/>
          <w:w w:val="110"/>
          <w:sz w:val="21"/>
        </w:rPr>
        <w:t> </w:t>
      </w:r>
      <w:r>
        <w:rPr>
          <w:color w:val="4C4D4F"/>
          <w:w w:val="110"/>
          <w:sz w:val="21"/>
        </w:rPr>
        <w:t>able</w:t>
      </w:r>
      <w:r>
        <w:rPr>
          <w:color w:val="4C4D4F"/>
          <w:spacing w:val="-42"/>
          <w:w w:val="110"/>
          <w:sz w:val="21"/>
        </w:rPr>
        <w:t> </w:t>
      </w:r>
      <w:r>
        <w:rPr>
          <w:color w:val="4C4D4F"/>
          <w:w w:val="110"/>
          <w:sz w:val="21"/>
        </w:rPr>
        <w:t>to</w:t>
      </w:r>
      <w:r>
        <w:rPr>
          <w:color w:val="4C4D4F"/>
          <w:spacing w:val="-41"/>
          <w:w w:val="110"/>
          <w:sz w:val="21"/>
        </w:rPr>
        <w:t> </w:t>
      </w:r>
      <w:r>
        <w:rPr>
          <w:rFonts w:ascii="Arial" w:hAnsi="Arial"/>
          <w:b/>
          <w:color w:val="4C4D4F"/>
          <w:w w:val="110"/>
          <w:sz w:val="21"/>
        </w:rPr>
        <w:t>address</w:t>
      </w:r>
      <w:r>
        <w:rPr>
          <w:rFonts w:ascii="Arial" w:hAnsi="Arial"/>
          <w:b/>
          <w:color w:val="4C4D4F"/>
          <w:spacing w:val="-41"/>
          <w:w w:val="110"/>
          <w:sz w:val="21"/>
        </w:rPr>
        <w:t> </w:t>
      </w:r>
      <w:r>
        <w:rPr>
          <w:rFonts w:ascii="Arial" w:hAnsi="Arial"/>
          <w:b/>
          <w:color w:val="4C4D4F"/>
          <w:w w:val="110"/>
          <w:sz w:val="21"/>
        </w:rPr>
        <w:t>common clinical challenges, </w:t>
      </w:r>
      <w:r>
        <w:rPr>
          <w:color w:val="4C4D4F"/>
          <w:w w:val="110"/>
          <w:sz w:val="21"/>
        </w:rPr>
        <w:t>like managing feelings and biases that could arise when working</w:t>
      </w:r>
      <w:r>
        <w:rPr>
          <w:color w:val="4C4D4F"/>
          <w:spacing w:val="5"/>
          <w:w w:val="110"/>
          <w:sz w:val="21"/>
        </w:rPr>
        <w:t> </w:t>
      </w:r>
      <w:r>
        <w:rPr>
          <w:color w:val="4C4D4F"/>
          <w:spacing w:val="-5"/>
          <w:w w:val="110"/>
          <w:sz w:val="21"/>
        </w:rPr>
        <w:t>with</w:t>
      </w:r>
    </w:p>
    <w:p>
      <w:pPr>
        <w:pStyle w:val="BodyText"/>
        <w:spacing w:line="247" w:lineRule="auto" w:before="13"/>
        <w:ind w:left="5610" w:right="709"/>
      </w:pPr>
      <w:r>
        <w:rPr>
          <w:color w:val="4C4D4F"/>
          <w:w w:val="110"/>
        </w:rPr>
        <w:t>clients who have CODs (sometimes called countertransference).</w:t>
      </w:r>
    </w:p>
    <w:p>
      <w:pPr>
        <w:pStyle w:val="ListParagraph"/>
        <w:numPr>
          <w:ilvl w:val="0"/>
          <w:numId w:val="2"/>
        </w:numPr>
        <w:tabs>
          <w:tab w:pos="5611" w:val="left" w:leader="none"/>
        </w:tabs>
        <w:spacing w:line="223" w:lineRule="auto" w:before="34" w:after="0"/>
        <w:ind w:left="5610" w:right="231" w:hanging="270"/>
        <w:jc w:val="both"/>
        <w:rPr>
          <w:sz w:val="21"/>
        </w:rPr>
      </w:pPr>
      <w:r>
        <w:rPr>
          <w:color w:val="4C4D4F"/>
          <w:spacing w:val="-5"/>
          <w:w w:val="110"/>
          <w:sz w:val="21"/>
        </w:rPr>
        <w:t>Together,</w:t>
      </w:r>
      <w:r>
        <w:rPr>
          <w:color w:val="4C4D4F"/>
          <w:spacing w:val="-14"/>
          <w:w w:val="110"/>
          <w:sz w:val="21"/>
        </w:rPr>
        <w:t> </w:t>
      </w:r>
      <w:r>
        <w:rPr>
          <w:color w:val="4C4D4F"/>
          <w:w w:val="110"/>
          <w:sz w:val="21"/>
        </w:rPr>
        <w:t>providers</w:t>
      </w:r>
      <w:r>
        <w:rPr>
          <w:color w:val="4C4D4F"/>
          <w:spacing w:val="-14"/>
          <w:w w:val="110"/>
          <w:sz w:val="21"/>
        </w:rPr>
        <w:t> </w:t>
      </w:r>
      <w:r>
        <w:rPr>
          <w:color w:val="4C4D4F"/>
          <w:w w:val="110"/>
          <w:sz w:val="21"/>
        </w:rPr>
        <w:t>and</w:t>
      </w:r>
      <w:r>
        <w:rPr>
          <w:color w:val="4C4D4F"/>
          <w:spacing w:val="-13"/>
          <w:w w:val="110"/>
          <w:sz w:val="21"/>
        </w:rPr>
        <w:t> </w:t>
      </w:r>
      <w:r>
        <w:rPr>
          <w:color w:val="4C4D4F"/>
          <w:w w:val="110"/>
          <w:sz w:val="21"/>
        </w:rPr>
        <w:t>clients</w:t>
      </w:r>
      <w:r>
        <w:rPr>
          <w:color w:val="4C4D4F"/>
          <w:spacing w:val="-14"/>
          <w:w w:val="110"/>
          <w:sz w:val="21"/>
        </w:rPr>
        <w:t> </w:t>
      </w:r>
      <w:r>
        <w:rPr>
          <w:color w:val="4C4D4F"/>
          <w:w w:val="110"/>
          <w:sz w:val="21"/>
        </w:rPr>
        <w:t>should</w:t>
      </w:r>
      <w:r>
        <w:rPr>
          <w:color w:val="4C4D4F"/>
          <w:spacing w:val="-14"/>
          <w:w w:val="110"/>
          <w:sz w:val="21"/>
        </w:rPr>
        <w:t> </w:t>
      </w:r>
      <w:r>
        <w:rPr>
          <w:rFonts w:ascii="Arial" w:hAnsi="Arial"/>
          <w:b/>
          <w:color w:val="4C4D4F"/>
          <w:w w:val="110"/>
          <w:sz w:val="21"/>
        </w:rPr>
        <w:t>monitor </w:t>
      </w:r>
      <w:r>
        <w:rPr>
          <w:rFonts w:ascii="Arial" w:hAnsi="Arial"/>
          <w:b/>
          <w:color w:val="4C4D4F"/>
          <w:w w:val="105"/>
          <w:sz w:val="21"/>
        </w:rPr>
        <w:t>clients’</w:t>
      </w:r>
      <w:r>
        <w:rPr>
          <w:rFonts w:ascii="Arial" w:hAnsi="Arial"/>
          <w:b/>
          <w:color w:val="4C4D4F"/>
          <w:spacing w:val="-39"/>
          <w:w w:val="105"/>
          <w:sz w:val="21"/>
        </w:rPr>
        <w:t> </w:t>
      </w:r>
      <w:r>
        <w:rPr>
          <w:rFonts w:ascii="Arial" w:hAnsi="Arial"/>
          <w:b/>
          <w:color w:val="4C4D4F"/>
          <w:w w:val="105"/>
          <w:sz w:val="21"/>
        </w:rPr>
        <w:t>disorders</w:t>
      </w:r>
      <w:r>
        <w:rPr>
          <w:rFonts w:ascii="Arial" w:hAnsi="Arial"/>
          <w:b/>
          <w:color w:val="4C4D4F"/>
          <w:spacing w:val="-38"/>
          <w:w w:val="105"/>
          <w:sz w:val="21"/>
        </w:rPr>
        <w:t> </w:t>
      </w:r>
      <w:r>
        <w:rPr>
          <w:rFonts w:ascii="Arial" w:hAnsi="Arial"/>
          <w:b/>
          <w:color w:val="4C4D4F"/>
          <w:w w:val="105"/>
          <w:sz w:val="21"/>
        </w:rPr>
        <w:t>and</w:t>
      </w:r>
      <w:r>
        <w:rPr>
          <w:rFonts w:ascii="Arial" w:hAnsi="Arial"/>
          <w:b/>
          <w:color w:val="4C4D4F"/>
          <w:spacing w:val="-38"/>
          <w:w w:val="105"/>
          <w:sz w:val="21"/>
        </w:rPr>
        <w:t> </w:t>
      </w:r>
      <w:r>
        <w:rPr>
          <w:rFonts w:ascii="Arial" w:hAnsi="Arial"/>
          <w:b/>
          <w:color w:val="4C4D4F"/>
          <w:w w:val="105"/>
          <w:sz w:val="21"/>
        </w:rPr>
        <w:t>symptoms</w:t>
      </w:r>
      <w:r>
        <w:rPr>
          <w:rFonts w:ascii="Arial" w:hAnsi="Arial"/>
          <w:b/>
          <w:color w:val="4C4D4F"/>
          <w:spacing w:val="-39"/>
          <w:w w:val="105"/>
          <w:sz w:val="21"/>
        </w:rPr>
        <w:t> </w:t>
      </w:r>
      <w:r>
        <w:rPr>
          <w:color w:val="4C4D4F"/>
          <w:w w:val="105"/>
          <w:sz w:val="21"/>
        </w:rPr>
        <w:t>by</w:t>
      </w:r>
      <w:r>
        <w:rPr>
          <w:color w:val="4C4D4F"/>
          <w:spacing w:val="-39"/>
          <w:w w:val="105"/>
          <w:sz w:val="21"/>
        </w:rPr>
        <w:t> </w:t>
      </w:r>
      <w:r>
        <w:rPr>
          <w:color w:val="4C4D4F"/>
          <w:w w:val="105"/>
          <w:sz w:val="21"/>
        </w:rPr>
        <w:t>examining </w:t>
      </w:r>
      <w:r>
        <w:rPr>
          <w:color w:val="4C4D4F"/>
          <w:w w:val="110"/>
          <w:sz w:val="21"/>
        </w:rPr>
        <w:t>the status of each disorder and alerting</w:t>
      </w:r>
      <w:r>
        <w:rPr>
          <w:color w:val="4C4D4F"/>
          <w:spacing w:val="10"/>
          <w:w w:val="110"/>
          <w:sz w:val="21"/>
        </w:rPr>
        <w:t> </w:t>
      </w:r>
      <w:r>
        <w:rPr>
          <w:color w:val="4C4D4F"/>
          <w:w w:val="110"/>
          <w:sz w:val="21"/>
        </w:rPr>
        <w:t>each</w:t>
      </w:r>
    </w:p>
    <w:p>
      <w:pPr>
        <w:pStyle w:val="BodyText"/>
        <w:spacing w:before="14"/>
        <w:ind w:left="5610"/>
        <w:jc w:val="both"/>
      </w:pPr>
      <w:r>
        <w:rPr>
          <w:color w:val="4C4D4F"/>
          <w:w w:val="115"/>
        </w:rPr>
        <w:t>other to signs of relapse.</w:t>
      </w:r>
    </w:p>
    <w:p>
      <w:pPr>
        <w:pStyle w:val="ListParagraph"/>
        <w:numPr>
          <w:ilvl w:val="0"/>
          <w:numId w:val="2"/>
        </w:numPr>
        <w:tabs>
          <w:tab w:pos="5611" w:val="left" w:leader="none"/>
        </w:tabs>
        <w:spacing w:line="206" w:lineRule="auto" w:before="55" w:after="0"/>
        <w:ind w:left="5610" w:right="366" w:hanging="270"/>
        <w:jc w:val="both"/>
        <w:rPr>
          <w:sz w:val="21"/>
        </w:rPr>
      </w:pPr>
      <w:r>
        <w:rPr>
          <w:color w:val="4C4D4F"/>
          <w:w w:val="115"/>
          <w:sz w:val="21"/>
        </w:rPr>
        <w:t>Counselors can help clients with functional deﬁcits</w:t>
      </w:r>
      <w:r>
        <w:rPr>
          <w:color w:val="4C4D4F"/>
          <w:spacing w:val="-13"/>
          <w:w w:val="115"/>
          <w:sz w:val="21"/>
        </w:rPr>
        <w:t> </w:t>
      </w:r>
      <w:r>
        <w:rPr>
          <w:color w:val="4C4D4F"/>
          <w:w w:val="115"/>
          <w:sz w:val="21"/>
        </w:rPr>
        <w:t>in</w:t>
      </w:r>
      <w:r>
        <w:rPr>
          <w:color w:val="4C4D4F"/>
          <w:spacing w:val="-12"/>
          <w:w w:val="115"/>
          <w:sz w:val="21"/>
        </w:rPr>
        <w:t> </w:t>
      </w:r>
      <w:r>
        <w:rPr>
          <w:color w:val="4C4D4F"/>
          <w:w w:val="115"/>
          <w:sz w:val="21"/>
        </w:rPr>
        <w:t>areas</w:t>
      </w:r>
      <w:r>
        <w:rPr>
          <w:color w:val="4C4D4F"/>
          <w:spacing w:val="-12"/>
          <w:w w:val="115"/>
          <w:sz w:val="21"/>
        </w:rPr>
        <w:t> </w:t>
      </w:r>
      <w:r>
        <w:rPr>
          <w:color w:val="4C4D4F"/>
          <w:w w:val="115"/>
          <w:sz w:val="21"/>
        </w:rPr>
        <w:t>such</w:t>
      </w:r>
      <w:r>
        <w:rPr>
          <w:color w:val="4C4D4F"/>
          <w:spacing w:val="-13"/>
          <w:w w:val="115"/>
          <w:sz w:val="21"/>
        </w:rPr>
        <w:t> </w:t>
      </w:r>
      <w:r>
        <w:rPr>
          <w:color w:val="4C4D4F"/>
          <w:w w:val="115"/>
          <w:sz w:val="21"/>
        </w:rPr>
        <w:t>as</w:t>
      </w:r>
      <w:r>
        <w:rPr>
          <w:color w:val="4C4D4F"/>
          <w:spacing w:val="-12"/>
          <w:w w:val="115"/>
          <w:sz w:val="21"/>
        </w:rPr>
        <w:t> </w:t>
      </w:r>
      <w:r>
        <w:rPr>
          <w:color w:val="4C4D4F"/>
          <w:w w:val="115"/>
          <w:sz w:val="21"/>
        </w:rPr>
        <w:t>understanding</w:t>
      </w:r>
    </w:p>
    <w:p>
      <w:pPr>
        <w:pStyle w:val="Heading7"/>
        <w:spacing w:line="249" w:lineRule="auto" w:before="12"/>
        <w:ind w:left="5610" w:right="220"/>
      </w:pPr>
      <w:r>
        <w:rPr>
          <w:rFonts w:ascii="Gill Sans MT"/>
          <w:b w:val="0"/>
          <w:color w:val="4C4D4F"/>
        </w:rPr>
        <w:t>instructions by </w:t>
      </w:r>
      <w:r>
        <w:rPr>
          <w:color w:val="4C4D4F"/>
        </w:rPr>
        <w:t>using repetition, skill-building strategies, and other accommodations to aid progress.</w:t>
      </w:r>
    </w:p>
    <w:p>
      <w:pPr>
        <w:pStyle w:val="BodyText"/>
        <w:ind w:left="0"/>
        <w:rPr>
          <w:rFonts w:ascii="Arial"/>
          <w:b/>
          <w:sz w:val="24"/>
        </w:rPr>
      </w:pPr>
    </w:p>
    <w:p>
      <w:pPr>
        <w:spacing w:line="252" w:lineRule="auto" w:before="193"/>
        <w:ind w:left="120" w:right="111" w:firstLine="0"/>
        <w:jc w:val="left"/>
        <w:rPr>
          <w:sz w:val="18"/>
        </w:rPr>
      </w:pPr>
      <w:r>
        <w:rPr>
          <w:color w:val="4C4D4F"/>
          <w:w w:val="110"/>
          <w:sz w:val="18"/>
        </w:rPr>
        <w:t>² SMI: A diagnosable mental, behavioral, or emotional disorder (other than developmental disorders or SUDs) that persists long enough to meet diagnostic criteria and that causes functional impairment sufﬁcient to substantially disrupt major life activities (Substance Abuse and Mental Health Services Administration [SAMHSA], 2017).</w:t>
      </w:r>
    </w:p>
    <w:p>
      <w:pPr>
        <w:spacing w:after="0" w:line="252" w:lineRule="auto"/>
        <w:jc w:val="left"/>
        <w:rPr>
          <w:sz w:val="18"/>
        </w:rPr>
        <w:sectPr>
          <w:footerReference w:type="default" r:id="rId5"/>
          <w:type w:val="continuous"/>
          <w:pgSz w:w="12240" w:h="15840"/>
          <w:pgMar w:footer="708" w:top="540" w:bottom="900" w:left="960" w:right="960"/>
        </w:sectPr>
      </w:pPr>
    </w:p>
    <w:p>
      <w:pPr>
        <w:pStyle w:val="BodyText"/>
        <w:spacing w:before="10"/>
        <w:ind w:left="0"/>
        <w:rPr>
          <w:sz w:val="25"/>
        </w:rPr>
      </w:pPr>
    </w:p>
    <w:p>
      <w:pPr>
        <w:spacing w:after="0"/>
        <w:rPr>
          <w:sz w:val="25"/>
        </w:rPr>
        <w:sectPr>
          <w:headerReference w:type="default" r:id="rId7"/>
          <w:footerReference w:type="default" r:id="rId8"/>
          <w:pgSz w:w="12240" w:h="15840"/>
          <w:pgMar w:header="576" w:footer="709" w:top="1340" w:bottom="900" w:left="960" w:right="960"/>
        </w:sectPr>
      </w:pPr>
    </w:p>
    <w:p>
      <w:pPr>
        <w:pStyle w:val="ListParagraph"/>
        <w:numPr>
          <w:ilvl w:val="0"/>
          <w:numId w:val="3"/>
        </w:numPr>
        <w:tabs>
          <w:tab w:pos="390" w:val="left" w:leader="none"/>
        </w:tabs>
        <w:spacing w:line="223" w:lineRule="auto" w:before="107" w:after="0"/>
        <w:ind w:left="390" w:right="177" w:hanging="270"/>
        <w:jc w:val="left"/>
        <w:rPr>
          <w:rFonts w:ascii="Arial" w:hAnsi="Arial"/>
          <w:b/>
          <w:color w:val="1A6887"/>
          <w:sz w:val="28"/>
        </w:rPr>
      </w:pPr>
      <w:r>
        <w:rPr>
          <w:color w:val="4C4D4F"/>
          <w:w w:val="105"/>
          <w:sz w:val="21"/>
        </w:rPr>
        <w:t>The consensus panel recommends that counselors </w:t>
      </w:r>
      <w:r>
        <w:rPr>
          <w:rFonts w:ascii="Arial" w:hAnsi="Arial"/>
          <w:b/>
          <w:color w:val="4C4D4F"/>
          <w:w w:val="105"/>
          <w:sz w:val="21"/>
        </w:rPr>
        <w:t>primarily use a supportive, </w:t>
      </w:r>
      <w:r>
        <w:rPr>
          <w:rFonts w:ascii="Arial" w:hAnsi="Arial"/>
          <w:b/>
          <w:color w:val="4C4D4F"/>
          <w:sz w:val="21"/>
        </w:rPr>
        <w:t>empathic,</w:t>
      </w:r>
      <w:r>
        <w:rPr>
          <w:rFonts w:ascii="Arial" w:hAnsi="Arial"/>
          <w:b/>
          <w:color w:val="4C4D4F"/>
          <w:spacing w:val="-29"/>
          <w:sz w:val="21"/>
        </w:rPr>
        <w:t> </w:t>
      </w:r>
      <w:r>
        <w:rPr>
          <w:rFonts w:ascii="Arial" w:hAnsi="Arial"/>
          <w:b/>
          <w:color w:val="4C4D4F"/>
          <w:sz w:val="21"/>
        </w:rPr>
        <w:t>and</w:t>
      </w:r>
      <w:r>
        <w:rPr>
          <w:rFonts w:ascii="Arial" w:hAnsi="Arial"/>
          <w:b/>
          <w:color w:val="4C4D4F"/>
          <w:spacing w:val="-29"/>
          <w:sz w:val="21"/>
        </w:rPr>
        <w:t> </w:t>
      </w:r>
      <w:r>
        <w:rPr>
          <w:rFonts w:ascii="Arial" w:hAnsi="Arial"/>
          <w:b/>
          <w:color w:val="4C4D4F"/>
          <w:sz w:val="21"/>
        </w:rPr>
        <w:t>culturally</w:t>
      </w:r>
      <w:r>
        <w:rPr>
          <w:rFonts w:ascii="Arial" w:hAnsi="Arial"/>
          <w:b/>
          <w:color w:val="4C4D4F"/>
          <w:spacing w:val="-29"/>
          <w:sz w:val="21"/>
        </w:rPr>
        <w:t> </w:t>
      </w:r>
      <w:r>
        <w:rPr>
          <w:rFonts w:ascii="Arial" w:hAnsi="Arial"/>
          <w:b/>
          <w:color w:val="4C4D4F"/>
          <w:sz w:val="21"/>
        </w:rPr>
        <w:t>responsive</w:t>
      </w:r>
      <w:r>
        <w:rPr>
          <w:rFonts w:ascii="Arial" w:hAnsi="Arial"/>
          <w:b/>
          <w:color w:val="4C4D4F"/>
          <w:spacing w:val="-29"/>
          <w:sz w:val="21"/>
        </w:rPr>
        <w:t> </w:t>
      </w:r>
      <w:r>
        <w:rPr>
          <w:rFonts w:ascii="Arial" w:hAnsi="Arial"/>
          <w:b/>
          <w:color w:val="4C4D4F"/>
          <w:spacing w:val="-3"/>
          <w:sz w:val="21"/>
        </w:rPr>
        <w:t>approach</w:t>
      </w:r>
    </w:p>
    <w:p>
      <w:pPr>
        <w:pStyle w:val="BodyText"/>
        <w:spacing w:line="247" w:lineRule="auto" w:before="16"/>
        <w:ind w:left="390" w:right="184"/>
      </w:pPr>
      <w:r>
        <w:rPr>
          <w:color w:val="4C4D4F"/>
          <w:w w:val="110"/>
        </w:rPr>
        <w:t>when working with clients who have CODs. Counselors need to distinguish behaviors and beliefs of cultural origin from those that may indicate a mental disorder.</w:t>
      </w:r>
    </w:p>
    <w:p>
      <w:pPr>
        <w:pStyle w:val="ListParagraph"/>
        <w:numPr>
          <w:ilvl w:val="0"/>
          <w:numId w:val="3"/>
        </w:numPr>
        <w:tabs>
          <w:tab w:pos="390" w:val="left" w:leader="none"/>
        </w:tabs>
        <w:spacing w:line="225" w:lineRule="auto" w:before="33" w:after="0"/>
        <w:ind w:left="390" w:right="446" w:hanging="270"/>
        <w:jc w:val="left"/>
        <w:rPr>
          <w:rFonts w:ascii="Arial" w:hAnsi="Arial"/>
          <w:b/>
          <w:color w:val="1A6887"/>
          <w:sz w:val="28"/>
        </w:rPr>
      </w:pPr>
      <w:r>
        <w:rPr>
          <w:color w:val="4C4D4F"/>
          <w:spacing w:val="-5"/>
          <w:w w:val="105"/>
          <w:sz w:val="21"/>
        </w:rPr>
        <w:t>Counselors </w:t>
      </w:r>
      <w:r>
        <w:rPr>
          <w:color w:val="4C4D4F"/>
          <w:spacing w:val="-4"/>
          <w:w w:val="105"/>
          <w:sz w:val="21"/>
        </w:rPr>
        <w:t>and other </w:t>
      </w:r>
      <w:r>
        <w:rPr>
          <w:color w:val="4C4D4F"/>
          <w:spacing w:val="-5"/>
          <w:w w:val="105"/>
          <w:sz w:val="21"/>
        </w:rPr>
        <w:t>service providers should </w:t>
      </w:r>
      <w:r>
        <w:rPr>
          <w:rFonts w:ascii="Arial" w:hAnsi="Arial"/>
          <w:b/>
          <w:color w:val="4C4D4F"/>
          <w:spacing w:val="-4"/>
          <w:sz w:val="21"/>
        </w:rPr>
        <w:t>use </w:t>
      </w:r>
      <w:r>
        <w:rPr>
          <w:rFonts w:ascii="Arial" w:hAnsi="Arial"/>
          <w:b/>
          <w:color w:val="4C4D4F"/>
          <w:spacing w:val="-5"/>
          <w:sz w:val="21"/>
        </w:rPr>
        <w:t>motivational enhancement </w:t>
      </w:r>
      <w:r>
        <w:rPr>
          <w:rFonts w:ascii="Arial" w:hAnsi="Arial"/>
          <w:b/>
          <w:color w:val="4C4D4F"/>
          <w:spacing w:val="-4"/>
          <w:sz w:val="21"/>
        </w:rPr>
        <w:t>and </w:t>
      </w:r>
      <w:r>
        <w:rPr>
          <w:rFonts w:ascii="Arial" w:hAnsi="Arial"/>
          <w:b/>
          <w:color w:val="4C4D4F"/>
          <w:spacing w:val="-6"/>
          <w:sz w:val="21"/>
        </w:rPr>
        <w:t>relapse </w:t>
      </w:r>
      <w:r>
        <w:rPr>
          <w:rFonts w:ascii="Arial" w:hAnsi="Arial"/>
          <w:b/>
          <w:color w:val="4C4D4F"/>
          <w:spacing w:val="-5"/>
          <w:w w:val="105"/>
          <w:sz w:val="21"/>
        </w:rPr>
        <w:t>prevention</w:t>
      </w:r>
      <w:r>
        <w:rPr>
          <w:rFonts w:ascii="Arial" w:hAnsi="Arial"/>
          <w:b/>
          <w:color w:val="4C4D4F"/>
          <w:spacing w:val="-44"/>
          <w:w w:val="105"/>
          <w:sz w:val="21"/>
        </w:rPr>
        <w:t> </w:t>
      </w:r>
      <w:r>
        <w:rPr>
          <w:rFonts w:ascii="Arial" w:hAnsi="Arial"/>
          <w:b/>
          <w:color w:val="4C4D4F"/>
          <w:spacing w:val="-5"/>
          <w:w w:val="105"/>
          <w:sz w:val="21"/>
        </w:rPr>
        <w:t>strategies</w:t>
      </w:r>
      <w:r>
        <w:rPr>
          <w:rFonts w:ascii="Arial" w:hAnsi="Arial"/>
          <w:b/>
          <w:color w:val="4C4D4F"/>
          <w:spacing w:val="-43"/>
          <w:w w:val="105"/>
          <w:sz w:val="21"/>
        </w:rPr>
        <w:t> </w:t>
      </w:r>
      <w:r>
        <w:rPr>
          <w:rFonts w:ascii="Arial" w:hAnsi="Arial"/>
          <w:b/>
          <w:color w:val="4C4D4F"/>
          <w:spacing w:val="-5"/>
          <w:w w:val="105"/>
          <w:sz w:val="21"/>
        </w:rPr>
        <w:t>consistent</w:t>
      </w:r>
      <w:r>
        <w:rPr>
          <w:rFonts w:ascii="Arial" w:hAnsi="Arial"/>
          <w:b/>
          <w:color w:val="4C4D4F"/>
          <w:spacing w:val="-43"/>
          <w:w w:val="105"/>
          <w:sz w:val="21"/>
        </w:rPr>
        <w:t> </w:t>
      </w:r>
      <w:r>
        <w:rPr>
          <w:rFonts w:ascii="Arial" w:hAnsi="Arial"/>
          <w:b/>
          <w:color w:val="4C4D4F"/>
          <w:spacing w:val="-4"/>
          <w:w w:val="105"/>
          <w:sz w:val="21"/>
        </w:rPr>
        <w:t>with</w:t>
      </w:r>
      <w:r>
        <w:rPr>
          <w:rFonts w:ascii="Arial" w:hAnsi="Arial"/>
          <w:b/>
          <w:color w:val="4C4D4F"/>
          <w:spacing w:val="-43"/>
          <w:w w:val="105"/>
          <w:sz w:val="21"/>
        </w:rPr>
        <w:t> </w:t>
      </w:r>
      <w:r>
        <w:rPr>
          <w:rFonts w:ascii="Arial" w:hAnsi="Arial"/>
          <w:b/>
          <w:color w:val="4C4D4F"/>
          <w:spacing w:val="-5"/>
          <w:w w:val="105"/>
          <w:sz w:val="21"/>
        </w:rPr>
        <w:t>each</w:t>
      </w:r>
    </w:p>
    <w:p>
      <w:pPr>
        <w:spacing w:line="247" w:lineRule="auto" w:before="12"/>
        <w:ind w:left="390" w:right="184" w:firstLine="0"/>
        <w:jc w:val="left"/>
        <w:rPr>
          <w:sz w:val="21"/>
        </w:rPr>
      </w:pPr>
      <w:r>
        <w:rPr>
          <w:rFonts w:ascii="Arial" w:hAnsi="Arial"/>
          <w:b/>
          <w:color w:val="4C4D4F"/>
          <w:spacing w:val="-7"/>
          <w:w w:val="110"/>
          <w:sz w:val="21"/>
        </w:rPr>
        <w:t>client’s </w:t>
      </w:r>
      <w:r>
        <w:rPr>
          <w:rFonts w:ascii="Arial" w:hAnsi="Arial"/>
          <w:b/>
          <w:color w:val="4C4D4F"/>
          <w:spacing w:val="-5"/>
          <w:w w:val="110"/>
          <w:sz w:val="21"/>
        </w:rPr>
        <w:t>speciﬁc </w:t>
      </w:r>
      <w:r>
        <w:rPr>
          <w:rFonts w:ascii="Arial" w:hAnsi="Arial"/>
          <w:b/>
          <w:color w:val="4C4D4F"/>
          <w:spacing w:val="-4"/>
          <w:w w:val="110"/>
          <w:sz w:val="21"/>
        </w:rPr>
        <w:t>stage </w:t>
      </w:r>
      <w:r>
        <w:rPr>
          <w:rFonts w:ascii="Arial" w:hAnsi="Arial"/>
          <w:b/>
          <w:color w:val="4C4D4F"/>
          <w:spacing w:val="-3"/>
          <w:w w:val="110"/>
          <w:sz w:val="21"/>
        </w:rPr>
        <w:t>of </w:t>
      </w:r>
      <w:r>
        <w:rPr>
          <w:rFonts w:ascii="Arial" w:hAnsi="Arial"/>
          <w:b/>
          <w:color w:val="4C4D4F"/>
          <w:spacing w:val="-7"/>
          <w:w w:val="110"/>
          <w:sz w:val="21"/>
        </w:rPr>
        <w:t>recovery. </w:t>
      </w:r>
      <w:r>
        <w:rPr>
          <w:color w:val="4C4D4F"/>
          <w:spacing w:val="-5"/>
          <w:w w:val="110"/>
          <w:sz w:val="21"/>
        </w:rPr>
        <w:t>These strategies are helpful </w:t>
      </w:r>
      <w:r>
        <w:rPr>
          <w:color w:val="4C4D4F"/>
          <w:spacing w:val="-6"/>
          <w:w w:val="110"/>
          <w:sz w:val="21"/>
        </w:rPr>
        <w:t>regardless </w:t>
      </w:r>
      <w:r>
        <w:rPr>
          <w:color w:val="4C4D4F"/>
          <w:spacing w:val="-3"/>
          <w:w w:val="110"/>
          <w:sz w:val="21"/>
        </w:rPr>
        <w:t>of </w:t>
      </w:r>
      <w:r>
        <w:rPr>
          <w:color w:val="4C4D4F"/>
          <w:spacing w:val="-4"/>
          <w:w w:val="110"/>
          <w:sz w:val="21"/>
        </w:rPr>
        <w:t>the </w:t>
      </w:r>
      <w:r>
        <w:rPr>
          <w:color w:val="4C4D4F"/>
          <w:spacing w:val="-5"/>
          <w:w w:val="110"/>
          <w:sz w:val="21"/>
        </w:rPr>
        <w:t>severity of </w:t>
      </w:r>
      <w:r>
        <w:rPr>
          <w:color w:val="4C4D4F"/>
          <w:w w:val="110"/>
          <w:sz w:val="21"/>
        </w:rPr>
        <w:t>a </w:t>
      </w:r>
      <w:r>
        <w:rPr>
          <w:color w:val="4C4D4F"/>
          <w:spacing w:val="-7"/>
          <w:w w:val="110"/>
          <w:sz w:val="21"/>
        </w:rPr>
        <w:t>client’s </w:t>
      </w:r>
      <w:r>
        <w:rPr>
          <w:color w:val="4C4D4F"/>
          <w:spacing w:val="-5"/>
          <w:w w:val="110"/>
          <w:sz w:val="21"/>
        </w:rPr>
        <w:t>mental </w:t>
      </w:r>
      <w:r>
        <w:rPr>
          <w:color w:val="4C4D4F"/>
          <w:spacing w:val="-7"/>
          <w:w w:val="110"/>
          <w:sz w:val="21"/>
        </w:rPr>
        <w:t>disorder.</w:t>
      </w:r>
    </w:p>
    <w:p>
      <w:pPr>
        <w:pStyle w:val="BodyText"/>
        <w:spacing w:line="247" w:lineRule="auto" w:before="183"/>
        <w:ind w:left="119" w:right="184"/>
      </w:pPr>
      <w:r>
        <w:rPr>
          <w:color w:val="4C4D4F"/>
          <w:w w:val="110"/>
        </w:rPr>
        <w:t>This chapter is intended for counselors and other behavioral health service providers, supervisors, and administrators. Throughout this chapter, “Advice to the Counselor” boxes highlight practical guidance for counselors.</w:t>
      </w:r>
    </w:p>
    <w:p>
      <w:pPr>
        <w:pStyle w:val="BodyText"/>
        <w:spacing w:before="7"/>
        <w:ind w:left="0"/>
        <w:rPr>
          <w:sz w:val="22"/>
        </w:rPr>
      </w:pPr>
    </w:p>
    <w:p>
      <w:pPr>
        <w:spacing w:line="208" w:lineRule="auto" w:before="0"/>
        <w:ind w:left="120" w:right="331" w:firstLine="0"/>
        <w:jc w:val="left"/>
        <w:rPr>
          <w:rFonts w:ascii="Calibri"/>
          <w:b/>
          <w:sz w:val="32"/>
        </w:rPr>
      </w:pPr>
      <w:r>
        <w:rPr>
          <w:rFonts w:ascii="Calibri"/>
          <w:b/>
          <w:color w:val="1A6887"/>
          <w:w w:val="110"/>
          <w:sz w:val="32"/>
        </w:rPr>
        <w:t>Competencies</w:t>
      </w:r>
      <w:r>
        <w:rPr>
          <w:rFonts w:ascii="Calibri"/>
          <w:b/>
          <w:color w:val="1A6887"/>
          <w:spacing w:val="-41"/>
          <w:w w:val="110"/>
          <w:sz w:val="32"/>
        </w:rPr>
        <w:t> </w:t>
      </w:r>
      <w:r>
        <w:rPr>
          <w:rFonts w:ascii="Calibri"/>
          <w:b/>
          <w:color w:val="1A6887"/>
          <w:spacing w:val="-3"/>
          <w:w w:val="110"/>
          <w:sz w:val="32"/>
        </w:rPr>
        <w:t>for</w:t>
      </w:r>
      <w:r>
        <w:rPr>
          <w:rFonts w:ascii="Calibri"/>
          <w:b/>
          <w:color w:val="1A6887"/>
          <w:spacing w:val="-41"/>
          <w:w w:val="110"/>
          <w:sz w:val="32"/>
        </w:rPr>
        <w:t> </w:t>
      </w:r>
      <w:r>
        <w:rPr>
          <w:rFonts w:ascii="Calibri"/>
          <w:b/>
          <w:color w:val="1A6887"/>
          <w:spacing w:val="-3"/>
          <w:w w:val="110"/>
          <w:sz w:val="32"/>
        </w:rPr>
        <w:t>Working</w:t>
      </w:r>
      <w:r>
        <w:rPr>
          <w:rFonts w:ascii="Calibri"/>
          <w:b/>
          <w:color w:val="1A6887"/>
          <w:spacing w:val="-40"/>
          <w:w w:val="110"/>
          <w:sz w:val="32"/>
        </w:rPr>
        <w:t> </w:t>
      </w:r>
      <w:r>
        <w:rPr>
          <w:rFonts w:ascii="Calibri"/>
          <w:b/>
          <w:color w:val="1A6887"/>
          <w:w w:val="110"/>
          <w:sz w:val="32"/>
        </w:rPr>
        <w:t>With Clients Who </w:t>
      </w:r>
      <w:r>
        <w:rPr>
          <w:rFonts w:ascii="Calibri"/>
          <w:b/>
          <w:color w:val="1A6887"/>
          <w:spacing w:val="-5"/>
          <w:w w:val="110"/>
          <w:sz w:val="32"/>
        </w:rPr>
        <w:t>Have</w:t>
      </w:r>
      <w:r>
        <w:rPr>
          <w:rFonts w:ascii="Calibri"/>
          <w:b/>
          <w:color w:val="1A6887"/>
          <w:spacing w:val="-18"/>
          <w:w w:val="110"/>
          <w:sz w:val="32"/>
        </w:rPr>
        <w:t> </w:t>
      </w:r>
      <w:r>
        <w:rPr>
          <w:rFonts w:ascii="Calibri"/>
          <w:b/>
          <w:color w:val="1A6887"/>
          <w:spacing w:val="-3"/>
          <w:w w:val="110"/>
          <w:sz w:val="32"/>
        </w:rPr>
        <w:t>CODs</w:t>
      </w:r>
    </w:p>
    <w:p>
      <w:pPr>
        <w:pStyle w:val="BodyText"/>
        <w:spacing w:line="247" w:lineRule="auto" w:before="40"/>
        <w:ind w:right="99"/>
      </w:pPr>
      <w:r>
        <w:rPr>
          <w:color w:val="4C4D4F"/>
          <w:w w:val="110"/>
        </w:rPr>
        <w:t>Before establishing therapeutic rapport with </w:t>
      </w:r>
      <w:r>
        <w:rPr>
          <w:color w:val="4C4D4F"/>
          <w:spacing w:val="-3"/>
          <w:w w:val="110"/>
        </w:rPr>
        <w:t>clients </w:t>
      </w:r>
      <w:r>
        <w:rPr>
          <w:color w:val="4C4D4F"/>
          <w:w w:val="110"/>
        </w:rPr>
        <w:t>who have CODs, treatment providers ﬁrst must ensure that they possess integrated competencies for working with the COD population. This means having the speciﬁc attitudes, values, knowledge,  and skills needed to provide appropriate services to individuals with CODs in the context of the providers’ job and program</w:t>
      </w:r>
      <w:r>
        <w:rPr>
          <w:color w:val="4C4D4F"/>
          <w:spacing w:val="-13"/>
          <w:w w:val="110"/>
        </w:rPr>
        <w:t> </w:t>
      </w:r>
      <w:r>
        <w:rPr>
          <w:color w:val="4C4D4F"/>
          <w:w w:val="110"/>
        </w:rPr>
        <w:t>setting.</w:t>
      </w:r>
    </w:p>
    <w:p>
      <w:pPr>
        <w:pStyle w:val="BodyText"/>
        <w:spacing w:line="247" w:lineRule="auto" w:before="189"/>
        <w:ind w:right="38"/>
      </w:pPr>
      <w:r>
        <w:rPr>
          <w:color w:val="4C4D4F"/>
          <w:spacing w:val="-4"/>
          <w:w w:val="110"/>
        </w:rPr>
        <w:t>Just </w:t>
      </w:r>
      <w:r>
        <w:rPr>
          <w:color w:val="4C4D4F"/>
          <w:spacing w:val="-3"/>
          <w:w w:val="110"/>
        </w:rPr>
        <w:t>as </w:t>
      </w:r>
      <w:r>
        <w:rPr>
          <w:color w:val="4C4D4F"/>
          <w:spacing w:val="-4"/>
          <w:w w:val="110"/>
        </w:rPr>
        <w:t>other types </w:t>
      </w:r>
      <w:r>
        <w:rPr>
          <w:color w:val="4C4D4F"/>
          <w:spacing w:val="-3"/>
          <w:w w:val="110"/>
        </w:rPr>
        <w:t>of </w:t>
      </w:r>
      <w:r>
        <w:rPr>
          <w:color w:val="4C4D4F"/>
          <w:spacing w:val="-5"/>
          <w:w w:val="110"/>
        </w:rPr>
        <w:t>integration </w:t>
      </w:r>
      <w:r>
        <w:rPr>
          <w:color w:val="4C4D4F"/>
          <w:spacing w:val="-4"/>
          <w:w w:val="110"/>
        </w:rPr>
        <w:t>exist </w:t>
      </w:r>
      <w:r>
        <w:rPr>
          <w:color w:val="4C4D4F"/>
          <w:spacing w:val="-3"/>
          <w:w w:val="110"/>
        </w:rPr>
        <w:t>on </w:t>
      </w:r>
      <w:r>
        <w:rPr>
          <w:color w:val="4C4D4F"/>
          <w:w w:val="110"/>
        </w:rPr>
        <w:t>a </w:t>
      </w:r>
      <w:r>
        <w:rPr>
          <w:color w:val="4C4D4F"/>
          <w:spacing w:val="-5"/>
          <w:w w:val="110"/>
        </w:rPr>
        <w:t>continuum, </w:t>
      </w:r>
      <w:r>
        <w:rPr>
          <w:color w:val="4C4D4F"/>
          <w:spacing w:val="-3"/>
          <w:w w:val="110"/>
        </w:rPr>
        <w:t>so </w:t>
      </w:r>
      <w:r>
        <w:rPr>
          <w:color w:val="4C4D4F"/>
          <w:spacing w:val="-4"/>
          <w:w w:val="110"/>
        </w:rPr>
        <w:t>too does </w:t>
      </w:r>
      <w:r>
        <w:rPr>
          <w:color w:val="4C4D4F"/>
          <w:spacing w:val="-5"/>
          <w:w w:val="110"/>
        </w:rPr>
        <w:t>integrated </w:t>
      </w:r>
      <w:r>
        <w:rPr>
          <w:color w:val="4C4D4F"/>
          <w:spacing w:val="-6"/>
          <w:w w:val="110"/>
        </w:rPr>
        <w:t>competency.  </w:t>
      </w:r>
      <w:r>
        <w:rPr>
          <w:color w:val="4C4D4F"/>
          <w:spacing w:val="-4"/>
          <w:w w:val="110"/>
        </w:rPr>
        <w:t>Some </w:t>
      </w:r>
      <w:r>
        <w:rPr>
          <w:color w:val="4C4D4F"/>
          <w:spacing w:val="-5"/>
          <w:w w:val="110"/>
        </w:rPr>
        <w:t>interventions </w:t>
      </w:r>
      <w:r>
        <w:rPr>
          <w:color w:val="4C4D4F"/>
          <w:spacing w:val="-3"/>
          <w:w w:val="110"/>
        </w:rPr>
        <w:t>or </w:t>
      </w:r>
      <w:r>
        <w:rPr>
          <w:color w:val="4C4D4F"/>
          <w:spacing w:val="-5"/>
          <w:w w:val="110"/>
        </w:rPr>
        <w:t>programs </w:t>
      </w:r>
      <w:r>
        <w:rPr>
          <w:color w:val="4C4D4F"/>
          <w:spacing w:val="-6"/>
          <w:w w:val="110"/>
        </w:rPr>
        <w:t>require </w:t>
      </w:r>
      <w:r>
        <w:rPr>
          <w:color w:val="4C4D4F"/>
          <w:spacing w:val="-4"/>
          <w:w w:val="110"/>
        </w:rPr>
        <w:t>only </w:t>
      </w:r>
      <w:r>
        <w:rPr>
          <w:color w:val="4C4D4F"/>
          <w:spacing w:val="-5"/>
          <w:w w:val="110"/>
        </w:rPr>
        <w:t>basic competency </w:t>
      </w:r>
      <w:r>
        <w:rPr>
          <w:color w:val="4C4D4F"/>
          <w:spacing w:val="-3"/>
          <w:w w:val="110"/>
        </w:rPr>
        <w:t>in </w:t>
      </w:r>
      <w:r>
        <w:rPr>
          <w:color w:val="4C4D4F"/>
          <w:spacing w:val="-5"/>
          <w:w w:val="110"/>
        </w:rPr>
        <w:t>welcoming, screening, </w:t>
      </w:r>
      <w:r>
        <w:rPr>
          <w:color w:val="4C4D4F"/>
          <w:spacing w:val="-4"/>
          <w:w w:val="110"/>
        </w:rPr>
        <w:t>and </w:t>
      </w:r>
      <w:r>
        <w:rPr>
          <w:color w:val="4C4D4F"/>
          <w:spacing w:val="-5"/>
          <w:w w:val="110"/>
        </w:rPr>
        <w:t>assessing individuals </w:t>
      </w:r>
      <w:r>
        <w:rPr>
          <w:color w:val="4C4D4F"/>
          <w:spacing w:val="-4"/>
          <w:w w:val="110"/>
        </w:rPr>
        <w:t>with CODs </w:t>
      </w:r>
      <w:r>
        <w:rPr>
          <w:color w:val="4C4D4F"/>
          <w:spacing w:val="-3"/>
          <w:w w:val="110"/>
        </w:rPr>
        <w:t>to </w:t>
      </w:r>
      <w:r>
        <w:rPr>
          <w:color w:val="4C4D4F"/>
          <w:spacing w:val="-5"/>
          <w:w w:val="110"/>
        </w:rPr>
        <w:t>identify </w:t>
      </w:r>
      <w:r>
        <w:rPr>
          <w:color w:val="4C4D4F"/>
          <w:spacing w:val="-4"/>
          <w:w w:val="110"/>
        </w:rPr>
        <w:t>their </w:t>
      </w:r>
      <w:r>
        <w:rPr>
          <w:color w:val="4C4D4F"/>
          <w:spacing w:val="-6"/>
          <w:w w:val="110"/>
        </w:rPr>
        <w:t>treatment </w:t>
      </w:r>
      <w:r>
        <w:rPr>
          <w:color w:val="4C4D4F"/>
          <w:spacing w:val="-5"/>
          <w:w w:val="110"/>
        </w:rPr>
        <w:t>needs. </w:t>
      </w:r>
      <w:r>
        <w:rPr>
          <w:color w:val="4C4D4F"/>
          <w:spacing w:val="-4"/>
          <w:w w:val="110"/>
        </w:rPr>
        <w:t>Other </w:t>
      </w:r>
      <w:r>
        <w:rPr>
          <w:color w:val="4C4D4F"/>
          <w:spacing w:val="-5"/>
          <w:w w:val="110"/>
        </w:rPr>
        <w:t>interventions, programs, </w:t>
      </w:r>
      <w:r>
        <w:rPr>
          <w:color w:val="4C4D4F"/>
          <w:spacing w:val="-3"/>
          <w:w w:val="110"/>
        </w:rPr>
        <w:t>or </w:t>
      </w:r>
      <w:r>
        <w:rPr>
          <w:color w:val="4C4D4F"/>
          <w:spacing w:val="-5"/>
          <w:w w:val="110"/>
        </w:rPr>
        <w:t>job functions (e.g., </w:t>
      </w:r>
      <w:r>
        <w:rPr>
          <w:color w:val="4C4D4F"/>
          <w:spacing w:val="-4"/>
          <w:w w:val="110"/>
        </w:rPr>
        <w:t>those </w:t>
      </w:r>
      <w:r>
        <w:rPr>
          <w:color w:val="4C4D4F"/>
          <w:spacing w:val="-3"/>
          <w:w w:val="110"/>
        </w:rPr>
        <w:t>of </w:t>
      </w:r>
      <w:r>
        <w:rPr>
          <w:color w:val="4C4D4F"/>
          <w:spacing w:val="-5"/>
          <w:w w:val="110"/>
        </w:rPr>
        <w:t>supervisory staff) </w:t>
      </w:r>
      <w:r>
        <w:rPr>
          <w:color w:val="4C4D4F"/>
          <w:spacing w:val="-4"/>
          <w:w w:val="110"/>
        </w:rPr>
        <w:t>may </w:t>
      </w:r>
      <w:r>
        <w:rPr>
          <w:color w:val="4C4D4F"/>
          <w:spacing w:val="-6"/>
          <w:w w:val="110"/>
        </w:rPr>
        <w:t>require </w:t>
      </w:r>
      <w:r>
        <w:rPr>
          <w:color w:val="4C4D4F"/>
          <w:spacing w:val="-5"/>
          <w:w w:val="110"/>
        </w:rPr>
        <w:t>more advanced integrated </w:t>
      </w:r>
      <w:r>
        <w:rPr>
          <w:color w:val="4C4D4F"/>
          <w:spacing w:val="-6"/>
          <w:w w:val="110"/>
        </w:rPr>
        <w:t>competency. </w:t>
      </w:r>
      <w:r>
        <w:rPr>
          <w:color w:val="4C4D4F"/>
          <w:spacing w:val="-5"/>
          <w:w w:val="110"/>
        </w:rPr>
        <w:t>Clients with more</w:t>
      </w:r>
      <w:r>
        <w:rPr>
          <w:color w:val="4C4D4F"/>
          <w:spacing w:val="-15"/>
          <w:w w:val="110"/>
        </w:rPr>
        <w:t> </w:t>
      </w:r>
      <w:r>
        <w:rPr>
          <w:color w:val="4C4D4F"/>
          <w:spacing w:val="-5"/>
          <w:w w:val="110"/>
        </w:rPr>
        <w:t>complex</w:t>
      </w:r>
      <w:r>
        <w:rPr>
          <w:color w:val="4C4D4F"/>
          <w:spacing w:val="-15"/>
          <w:w w:val="110"/>
        </w:rPr>
        <w:t> </w:t>
      </w:r>
      <w:r>
        <w:rPr>
          <w:color w:val="4C4D4F"/>
          <w:spacing w:val="-3"/>
          <w:w w:val="110"/>
        </w:rPr>
        <w:t>or</w:t>
      </w:r>
      <w:r>
        <w:rPr>
          <w:color w:val="4C4D4F"/>
          <w:spacing w:val="-14"/>
          <w:w w:val="110"/>
        </w:rPr>
        <w:t> </w:t>
      </w:r>
      <w:r>
        <w:rPr>
          <w:color w:val="4C4D4F"/>
          <w:spacing w:val="-5"/>
          <w:w w:val="110"/>
        </w:rPr>
        <w:t>unstable</w:t>
      </w:r>
      <w:r>
        <w:rPr>
          <w:color w:val="4C4D4F"/>
          <w:spacing w:val="-15"/>
          <w:w w:val="110"/>
        </w:rPr>
        <w:t> </w:t>
      </w:r>
      <w:r>
        <w:rPr>
          <w:color w:val="4C4D4F"/>
          <w:spacing w:val="-5"/>
          <w:w w:val="110"/>
        </w:rPr>
        <w:t>disorders</w:t>
      </w:r>
      <w:r>
        <w:rPr>
          <w:color w:val="4C4D4F"/>
          <w:spacing w:val="-14"/>
          <w:w w:val="110"/>
        </w:rPr>
        <w:t> </w:t>
      </w:r>
      <w:r>
        <w:rPr>
          <w:color w:val="4C4D4F"/>
          <w:spacing w:val="-6"/>
          <w:w w:val="110"/>
        </w:rPr>
        <w:t>require</w:t>
      </w:r>
      <w:r>
        <w:rPr>
          <w:color w:val="4C4D4F"/>
          <w:spacing w:val="-15"/>
          <w:w w:val="110"/>
        </w:rPr>
        <w:t> </w:t>
      </w:r>
      <w:r>
        <w:rPr>
          <w:color w:val="4C4D4F"/>
          <w:spacing w:val="-6"/>
          <w:w w:val="110"/>
        </w:rPr>
        <w:t>providers </w:t>
      </w:r>
      <w:r>
        <w:rPr>
          <w:color w:val="4C4D4F"/>
          <w:spacing w:val="-4"/>
          <w:w w:val="110"/>
        </w:rPr>
        <w:t>with </w:t>
      </w:r>
      <w:r>
        <w:rPr>
          <w:color w:val="4C4D4F"/>
          <w:spacing w:val="-5"/>
          <w:w w:val="110"/>
        </w:rPr>
        <w:t>higher levels </w:t>
      </w:r>
      <w:r>
        <w:rPr>
          <w:color w:val="4C4D4F"/>
          <w:spacing w:val="-3"/>
          <w:w w:val="110"/>
        </w:rPr>
        <w:t>of </w:t>
      </w:r>
      <w:r>
        <w:rPr>
          <w:color w:val="4C4D4F"/>
          <w:spacing w:val="-5"/>
          <w:w w:val="110"/>
        </w:rPr>
        <w:t>integrated</w:t>
      </w:r>
      <w:r>
        <w:rPr>
          <w:color w:val="4C4D4F"/>
          <w:spacing w:val="-32"/>
          <w:w w:val="110"/>
        </w:rPr>
        <w:t> </w:t>
      </w:r>
      <w:r>
        <w:rPr>
          <w:color w:val="4C4D4F"/>
          <w:spacing w:val="-6"/>
          <w:w w:val="110"/>
        </w:rPr>
        <w:t>competency.</w:t>
      </w:r>
    </w:p>
    <w:p>
      <w:pPr>
        <w:pStyle w:val="BodyText"/>
        <w:spacing w:line="247" w:lineRule="auto" w:before="12"/>
        <w:ind w:right="184"/>
      </w:pPr>
      <w:r>
        <w:rPr>
          <w:color w:val="4C4D4F"/>
          <w:spacing w:val="-4"/>
          <w:w w:val="110"/>
        </w:rPr>
        <w:t>They also </w:t>
      </w:r>
      <w:r>
        <w:rPr>
          <w:color w:val="4C4D4F"/>
          <w:spacing w:val="-6"/>
          <w:w w:val="110"/>
        </w:rPr>
        <w:t>require </w:t>
      </w:r>
      <w:r>
        <w:rPr>
          <w:color w:val="4C4D4F"/>
          <w:spacing w:val="-5"/>
          <w:w w:val="110"/>
        </w:rPr>
        <w:t>more formal mechanisms within programs </w:t>
      </w:r>
      <w:r>
        <w:rPr>
          <w:color w:val="4C4D4F"/>
          <w:spacing w:val="-3"/>
          <w:w w:val="110"/>
        </w:rPr>
        <w:t>to </w:t>
      </w:r>
      <w:r>
        <w:rPr>
          <w:color w:val="4C4D4F"/>
          <w:spacing w:val="-5"/>
          <w:w w:val="110"/>
        </w:rPr>
        <w:t>coordinate various staff members, providing effective integrated </w:t>
      </w:r>
      <w:r>
        <w:rPr>
          <w:color w:val="4C4D4F"/>
          <w:spacing w:val="-6"/>
          <w:w w:val="110"/>
        </w:rPr>
        <w:t>treatment.</w:t>
      </w:r>
    </w:p>
    <w:p>
      <w:pPr>
        <w:pStyle w:val="BodyText"/>
        <w:spacing w:line="247" w:lineRule="auto" w:before="183"/>
        <w:ind w:right="331"/>
      </w:pPr>
      <w:r>
        <w:rPr>
          <w:color w:val="4C4D4F"/>
          <w:w w:val="110"/>
        </w:rPr>
        <w:t>The mental health service and SUD treatment systems are moving toward identiﬁcation of a basic, required level of integrated competency for all providers. Many states are developing curriculums for initial and ongoing training </w:t>
      </w:r>
      <w:r>
        <w:rPr>
          <w:color w:val="4C4D4F"/>
          <w:spacing w:val="-6"/>
          <w:w w:val="110"/>
        </w:rPr>
        <w:t>and</w:t>
      </w:r>
    </w:p>
    <w:p>
      <w:pPr>
        <w:pStyle w:val="BodyText"/>
        <w:spacing w:line="247" w:lineRule="auto" w:before="119"/>
        <w:ind w:left="119" w:right="214"/>
      </w:pPr>
      <w:r>
        <w:rPr/>
        <w:br w:type="column"/>
      </w:r>
      <w:r>
        <w:rPr>
          <w:color w:val="4C4D4F"/>
          <w:w w:val="110"/>
        </w:rPr>
        <w:t>supervision to help providers achieve competency. Other states have created career ladders and certiﬁcation pathways to encourage providers to achieve greater competency and to reward them for this achievement. (See Chapter 8 for further discussion of counselor competencies.)</w:t>
      </w:r>
    </w:p>
    <w:p>
      <w:pPr>
        <w:pStyle w:val="BodyText"/>
        <w:spacing w:before="7"/>
        <w:ind w:left="0"/>
        <w:rPr>
          <w:sz w:val="22"/>
        </w:rPr>
      </w:pPr>
    </w:p>
    <w:p>
      <w:pPr>
        <w:pStyle w:val="Heading2"/>
        <w:spacing w:line="208" w:lineRule="auto"/>
        <w:ind w:left="119" w:right="214"/>
      </w:pPr>
      <w:r>
        <w:rPr>
          <w:color w:val="1A6887"/>
          <w:w w:val="105"/>
        </w:rPr>
        <w:t>Guidelines for a Successful Therapeutic Relationship</w:t>
      </w:r>
    </w:p>
    <w:p>
      <w:pPr>
        <w:pStyle w:val="BodyText"/>
        <w:spacing w:line="247" w:lineRule="auto" w:before="40"/>
        <w:ind w:left="119" w:right="214"/>
      </w:pPr>
      <w:r>
        <w:rPr>
          <w:color w:val="4C4D4F"/>
          <w:w w:val="110"/>
        </w:rPr>
        <w:t>This section reviews 10 guidelines for forming a good therapeutic relationship with clients who have CODs, thereby increasing their chances of successful long-term recovery.</w:t>
      </w:r>
    </w:p>
    <w:p>
      <w:pPr>
        <w:pStyle w:val="BodyText"/>
        <w:spacing w:before="4"/>
        <w:ind w:left="0"/>
        <w:rPr>
          <w:sz w:val="24"/>
        </w:rPr>
      </w:pPr>
    </w:p>
    <w:p>
      <w:pPr>
        <w:pStyle w:val="Heading3"/>
        <w:spacing w:line="228" w:lineRule="auto" w:before="1"/>
        <w:ind w:left="119" w:right="349"/>
        <w:rPr>
          <w:rFonts w:ascii="Calibri"/>
        </w:rPr>
      </w:pPr>
      <w:r>
        <w:rPr>
          <w:rFonts w:ascii="Calibri"/>
          <w:color w:val="1A6887"/>
          <w:w w:val="110"/>
        </w:rPr>
        <w:t>Develop</w:t>
      </w:r>
      <w:r>
        <w:rPr>
          <w:rFonts w:ascii="Calibri"/>
          <w:color w:val="1A6887"/>
          <w:spacing w:val="-19"/>
          <w:w w:val="110"/>
        </w:rPr>
        <w:t> </w:t>
      </w:r>
      <w:r>
        <w:rPr>
          <w:rFonts w:ascii="Calibri"/>
          <w:color w:val="1A6887"/>
          <w:w w:val="110"/>
        </w:rPr>
        <w:t>and</w:t>
      </w:r>
      <w:r>
        <w:rPr>
          <w:rFonts w:ascii="Calibri"/>
          <w:color w:val="1A6887"/>
          <w:spacing w:val="-18"/>
          <w:w w:val="110"/>
        </w:rPr>
        <w:t> </w:t>
      </w:r>
      <w:r>
        <w:rPr>
          <w:rFonts w:ascii="Calibri"/>
          <w:color w:val="1A6887"/>
          <w:w w:val="110"/>
        </w:rPr>
        <w:t>Use</w:t>
      </w:r>
      <w:r>
        <w:rPr>
          <w:rFonts w:ascii="Calibri"/>
          <w:color w:val="1A6887"/>
          <w:spacing w:val="-18"/>
          <w:w w:val="110"/>
        </w:rPr>
        <w:t> </w:t>
      </w:r>
      <w:r>
        <w:rPr>
          <w:rFonts w:ascii="Calibri"/>
          <w:color w:val="1A6887"/>
          <w:w w:val="110"/>
        </w:rPr>
        <w:t>a</w:t>
      </w:r>
      <w:r>
        <w:rPr>
          <w:rFonts w:ascii="Calibri"/>
          <w:color w:val="1A6887"/>
          <w:spacing w:val="-18"/>
          <w:w w:val="110"/>
        </w:rPr>
        <w:t> </w:t>
      </w:r>
      <w:r>
        <w:rPr>
          <w:rFonts w:ascii="Calibri"/>
          <w:color w:val="1A6887"/>
          <w:w w:val="110"/>
        </w:rPr>
        <w:t>Therapeutic</w:t>
      </w:r>
      <w:r>
        <w:rPr>
          <w:rFonts w:ascii="Calibri"/>
          <w:color w:val="1A6887"/>
          <w:spacing w:val="-18"/>
          <w:w w:val="110"/>
        </w:rPr>
        <w:t> </w:t>
      </w:r>
      <w:r>
        <w:rPr>
          <w:rFonts w:ascii="Calibri"/>
          <w:color w:val="1A6887"/>
          <w:w w:val="110"/>
        </w:rPr>
        <w:t>Alliance </w:t>
      </w:r>
      <w:r>
        <w:rPr>
          <w:rFonts w:ascii="Calibri"/>
          <w:color w:val="1A6887"/>
          <w:spacing w:val="-9"/>
          <w:w w:val="110"/>
        </w:rPr>
        <w:t>To </w:t>
      </w:r>
      <w:r>
        <w:rPr>
          <w:rFonts w:ascii="Calibri"/>
          <w:color w:val="1A6887"/>
          <w:w w:val="110"/>
        </w:rPr>
        <w:t>Engage Clients in</w:t>
      </w:r>
      <w:r>
        <w:rPr>
          <w:rFonts w:ascii="Calibri"/>
          <w:color w:val="1A6887"/>
          <w:spacing w:val="-2"/>
          <w:w w:val="110"/>
        </w:rPr>
        <w:t> </w:t>
      </w:r>
      <w:r>
        <w:rPr>
          <w:rFonts w:ascii="Calibri"/>
          <w:color w:val="1A6887"/>
          <w:w w:val="110"/>
        </w:rPr>
        <w:t>Treatment</w:t>
      </w:r>
    </w:p>
    <w:p>
      <w:pPr>
        <w:pStyle w:val="BodyText"/>
        <w:spacing w:line="247" w:lineRule="auto" w:before="46"/>
        <w:ind w:left="119" w:right="184"/>
      </w:pPr>
      <w:r>
        <w:rPr>
          <w:color w:val="4C4D4F"/>
          <w:spacing w:val="-3"/>
          <w:w w:val="110"/>
        </w:rPr>
        <w:t>Research suggests that </w:t>
      </w:r>
      <w:r>
        <w:rPr>
          <w:color w:val="4C4D4F"/>
          <w:w w:val="110"/>
        </w:rPr>
        <w:t>a </w:t>
      </w:r>
      <w:r>
        <w:rPr>
          <w:color w:val="4C4D4F"/>
          <w:spacing w:val="-3"/>
          <w:w w:val="110"/>
        </w:rPr>
        <w:t>therapeutic alliance </w:t>
      </w:r>
      <w:r>
        <w:rPr>
          <w:color w:val="4C4D4F"/>
          <w:w w:val="110"/>
        </w:rPr>
        <w:t>is a </w:t>
      </w:r>
      <w:r>
        <w:rPr>
          <w:color w:val="4C4D4F"/>
          <w:spacing w:val="-3"/>
          <w:w w:val="110"/>
        </w:rPr>
        <w:t>strong, </w:t>
      </w:r>
      <w:r>
        <w:rPr>
          <w:color w:val="4C4D4F"/>
          <w:w w:val="110"/>
        </w:rPr>
        <w:t>if not </w:t>
      </w:r>
      <w:r>
        <w:rPr>
          <w:color w:val="4C4D4F"/>
          <w:spacing w:val="-3"/>
          <w:w w:val="110"/>
        </w:rPr>
        <w:t>essential, factor </w:t>
      </w:r>
      <w:r>
        <w:rPr>
          <w:color w:val="4C4D4F"/>
          <w:w w:val="110"/>
        </w:rPr>
        <w:t>in </w:t>
      </w:r>
      <w:r>
        <w:rPr>
          <w:color w:val="4C4D4F"/>
          <w:spacing w:val="-3"/>
          <w:w w:val="110"/>
        </w:rPr>
        <w:t>supporting </w:t>
      </w:r>
      <w:r>
        <w:rPr>
          <w:color w:val="4C4D4F"/>
          <w:spacing w:val="-4"/>
          <w:w w:val="110"/>
        </w:rPr>
        <w:t>recovery </w:t>
      </w:r>
      <w:r>
        <w:rPr>
          <w:color w:val="4C4D4F"/>
          <w:spacing w:val="-3"/>
          <w:w w:val="110"/>
        </w:rPr>
        <w:t>from mental disorders </w:t>
      </w:r>
      <w:r>
        <w:rPr>
          <w:color w:val="4C4D4F"/>
          <w:w w:val="110"/>
        </w:rPr>
        <w:t>and </w:t>
      </w:r>
      <w:r>
        <w:rPr>
          <w:color w:val="4C4D4F"/>
          <w:spacing w:val="-3"/>
          <w:w w:val="110"/>
        </w:rPr>
        <w:t>SUDs </w:t>
      </w:r>
      <w:r>
        <w:rPr>
          <w:color w:val="4C4D4F"/>
          <w:spacing w:val="-5"/>
          <w:w w:val="110"/>
        </w:rPr>
        <w:t>(Kelly, </w:t>
      </w:r>
      <w:r>
        <w:rPr>
          <w:color w:val="4C4D4F"/>
          <w:spacing w:val="-3"/>
          <w:w w:val="110"/>
        </w:rPr>
        <w:t>Greene, </w:t>
      </w:r>
      <w:r>
        <w:rPr>
          <w:color w:val="4C4D4F"/>
          <w:w w:val="110"/>
        </w:rPr>
        <w:t>&amp; </w:t>
      </w:r>
      <w:r>
        <w:rPr>
          <w:color w:val="4C4D4F"/>
          <w:spacing w:val="-3"/>
          <w:w w:val="110"/>
        </w:rPr>
        <w:t>Bergman, 2016; Shattock, </w:t>
      </w:r>
      <w:r>
        <w:rPr>
          <w:color w:val="4C4D4F"/>
          <w:spacing w:val="-5"/>
          <w:w w:val="110"/>
        </w:rPr>
        <w:t>Berry, </w:t>
      </w:r>
      <w:r>
        <w:rPr>
          <w:color w:val="4C4D4F"/>
          <w:spacing w:val="-3"/>
          <w:w w:val="110"/>
        </w:rPr>
        <w:t>Degnan, </w:t>
      </w:r>
      <w:r>
        <w:rPr>
          <w:color w:val="4C4D4F"/>
          <w:w w:val="110"/>
        </w:rPr>
        <w:t>&amp; </w:t>
      </w:r>
      <w:r>
        <w:rPr>
          <w:color w:val="4C4D4F"/>
          <w:spacing w:val="-3"/>
          <w:w w:val="110"/>
        </w:rPr>
        <w:t>Edge, 2018; Zugai, </w:t>
      </w:r>
      <w:r>
        <w:rPr>
          <w:color w:val="4C4D4F"/>
          <w:spacing w:val="-4"/>
          <w:w w:val="110"/>
        </w:rPr>
        <w:t>Stein-Parbury, </w:t>
      </w:r>
      <w:r>
        <w:rPr>
          <w:color w:val="4C4D4F"/>
          <w:w w:val="110"/>
        </w:rPr>
        <w:t>&amp; </w:t>
      </w:r>
      <w:r>
        <w:rPr>
          <w:color w:val="4C4D4F"/>
          <w:spacing w:val="-3"/>
          <w:w w:val="110"/>
        </w:rPr>
        <w:t>Roche, 2015). The therapeutic alliance </w:t>
      </w:r>
      <w:r>
        <w:rPr>
          <w:color w:val="4C4D4F"/>
          <w:w w:val="110"/>
        </w:rPr>
        <w:t>can </w:t>
      </w:r>
      <w:r>
        <w:rPr>
          <w:color w:val="4C4D4F"/>
          <w:spacing w:val="-3"/>
          <w:w w:val="110"/>
        </w:rPr>
        <w:t>foster desirable outcomes </w:t>
      </w:r>
      <w:r>
        <w:rPr>
          <w:color w:val="4C4D4F"/>
          <w:w w:val="110"/>
        </w:rPr>
        <w:t>by </w:t>
      </w:r>
      <w:r>
        <w:rPr>
          <w:color w:val="4C4D4F"/>
          <w:spacing w:val="-3"/>
          <w:w w:val="110"/>
        </w:rPr>
        <w:t>improving symptoms, functioning, </w:t>
      </w:r>
      <w:r>
        <w:rPr>
          <w:color w:val="4C4D4F"/>
          <w:spacing w:val="-4"/>
          <w:w w:val="110"/>
        </w:rPr>
        <w:t>treatment </w:t>
      </w:r>
      <w:r>
        <w:rPr>
          <w:color w:val="4C4D4F"/>
          <w:spacing w:val="-3"/>
          <w:w w:val="110"/>
        </w:rPr>
        <w:t>engagement, treatment satisfaction, </w:t>
      </w:r>
      <w:r>
        <w:rPr>
          <w:color w:val="4C4D4F"/>
          <w:w w:val="110"/>
        </w:rPr>
        <w:t>and</w:t>
      </w:r>
      <w:r>
        <w:rPr>
          <w:color w:val="4C4D4F"/>
          <w:spacing w:val="21"/>
          <w:w w:val="110"/>
        </w:rPr>
        <w:t> </w:t>
      </w:r>
      <w:r>
        <w:rPr>
          <w:color w:val="4C4D4F"/>
          <w:spacing w:val="-3"/>
          <w:w w:val="110"/>
        </w:rPr>
        <w:t>quality</w:t>
      </w:r>
    </w:p>
    <w:p>
      <w:pPr>
        <w:pStyle w:val="BodyText"/>
        <w:spacing w:before="10"/>
        <w:ind w:left="119"/>
      </w:pPr>
      <w:r>
        <w:rPr>
          <w:color w:val="4C4D4F"/>
          <w:w w:val="110"/>
        </w:rPr>
        <w:t>of life (Dixon, Holoshitz, &amp; Nossel, 2016; Kidd,</w:t>
      </w:r>
    </w:p>
    <w:p>
      <w:pPr>
        <w:pStyle w:val="BodyText"/>
        <w:spacing w:before="3"/>
        <w:ind w:left="0"/>
        <w:rPr>
          <w:sz w:val="23"/>
        </w:rPr>
      </w:pPr>
      <w:r>
        <w:rPr/>
        <w:pict>
          <v:shape style="position:absolute;margin-left:315.610992pt;margin-top:15.702968pt;width:242.5pt;height:281.75pt;mso-position-horizontal-relative:page;mso-position-vertical-relative:paragraph;z-index:-15727616;mso-wrap-distance-left:0;mso-wrap-distance-right:0" type="#_x0000_t202" filled="false" stroked="true" strokeweight=".5pt" strokecolor="#d45744">
            <v:textbox inset="0,0,0,0">
              <w:txbxContent>
                <w:p>
                  <w:pPr>
                    <w:spacing w:line="256" w:lineRule="auto" w:before="128"/>
                    <w:ind w:left="179" w:right="214" w:firstLine="0"/>
                    <w:jc w:val="left"/>
                    <w:rPr>
                      <w:rFonts w:ascii="Arial"/>
                      <w:b/>
                      <w:sz w:val="26"/>
                    </w:rPr>
                  </w:pPr>
                  <w:r>
                    <w:rPr>
                      <w:rFonts w:ascii="Arial"/>
                      <w:b/>
                      <w:color w:val="374B5E"/>
                      <w:w w:val="105"/>
                      <w:sz w:val="26"/>
                    </w:rPr>
                    <w:t>10 GUIDELINES FOR DEVELOPING SUCCESSFUL THERAPEUTIC RELATIONSHIPS WITH CLIENTS WHO HAVE CODS</w:t>
                  </w:r>
                </w:p>
                <w:p>
                  <w:pPr>
                    <w:numPr>
                      <w:ilvl w:val="0"/>
                      <w:numId w:val="4"/>
                    </w:numPr>
                    <w:tabs>
                      <w:tab w:pos="496" w:val="left" w:leader="none"/>
                      <w:tab w:pos="497" w:val="left" w:leader="none"/>
                    </w:tabs>
                    <w:spacing w:line="261" w:lineRule="auto" w:before="96"/>
                    <w:ind w:left="496" w:right="614" w:hanging="317"/>
                    <w:jc w:val="left"/>
                    <w:rPr>
                      <w:rFonts w:ascii="Calibri"/>
                      <w:sz w:val="18"/>
                    </w:rPr>
                  </w:pPr>
                  <w:r>
                    <w:rPr>
                      <w:rFonts w:ascii="Calibri"/>
                      <w:color w:val="414042"/>
                      <w:w w:val="125"/>
                      <w:sz w:val="18"/>
                    </w:rPr>
                    <w:t>Develop</w:t>
                  </w:r>
                  <w:r>
                    <w:rPr>
                      <w:rFonts w:ascii="Calibri"/>
                      <w:color w:val="414042"/>
                      <w:spacing w:val="-9"/>
                      <w:w w:val="125"/>
                      <w:sz w:val="18"/>
                    </w:rPr>
                    <w:t> </w:t>
                  </w:r>
                  <w:r>
                    <w:rPr>
                      <w:rFonts w:ascii="Calibri"/>
                      <w:color w:val="414042"/>
                      <w:w w:val="125"/>
                      <w:sz w:val="18"/>
                    </w:rPr>
                    <w:t>and</w:t>
                  </w:r>
                  <w:r>
                    <w:rPr>
                      <w:rFonts w:ascii="Calibri"/>
                      <w:color w:val="414042"/>
                      <w:spacing w:val="-9"/>
                      <w:w w:val="125"/>
                      <w:sz w:val="18"/>
                    </w:rPr>
                    <w:t> </w:t>
                  </w:r>
                  <w:r>
                    <w:rPr>
                      <w:rFonts w:ascii="Calibri"/>
                      <w:color w:val="414042"/>
                      <w:w w:val="125"/>
                      <w:sz w:val="18"/>
                    </w:rPr>
                    <w:t>use</w:t>
                  </w:r>
                  <w:r>
                    <w:rPr>
                      <w:rFonts w:ascii="Calibri"/>
                      <w:color w:val="414042"/>
                      <w:spacing w:val="-8"/>
                      <w:w w:val="125"/>
                      <w:sz w:val="18"/>
                    </w:rPr>
                    <w:t> </w:t>
                  </w:r>
                  <w:r>
                    <w:rPr>
                      <w:rFonts w:ascii="Calibri"/>
                      <w:color w:val="414042"/>
                      <w:w w:val="125"/>
                      <w:sz w:val="18"/>
                    </w:rPr>
                    <w:t>a</w:t>
                  </w:r>
                  <w:r>
                    <w:rPr>
                      <w:rFonts w:ascii="Calibri"/>
                      <w:color w:val="414042"/>
                      <w:spacing w:val="-9"/>
                      <w:w w:val="125"/>
                      <w:sz w:val="18"/>
                    </w:rPr>
                    <w:t> </w:t>
                  </w:r>
                  <w:r>
                    <w:rPr>
                      <w:rFonts w:ascii="Calibri"/>
                      <w:color w:val="414042"/>
                      <w:w w:val="125"/>
                      <w:sz w:val="18"/>
                    </w:rPr>
                    <w:t>therapeutic</w:t>
                  </w:r>
                  <w:r>
                    <w:rPr>
                      <w:rFonts w:ascii="Calibri"/>
                      <w:color w:val="414042"/>
                      <w:spacing w:val="-9"/>
                      <w:w w:val="125"/>
                      <w:sz w:val="18"/>
                    </w:rPr>
                    <w:t> </w:t>
                  </w:r>
                  <w:r>
                    <w:rPr>
                      <w:rFonts w:ascii="Calibri"/>
                      <w:color w:val="414042"/>
                      <w:w w:val="125"/>
                      <w:sz w:val="18"/>
                    </w:rPr>
                    <w:t>alliance</w:t>
                  </w:r>
                  <w:r>
                    <w:rPr>
                      <w:rFonts w:ascii="Calibri"/>
                      <w:color w:val="414042"/>
                      <w:spacing w:val="-8"/>
                      <w:w w:val="125"/>
                      <w:sz w:val="18"/>
                    </w:rPr>
                    <w:t> to </w:t>
                  </w:r>
                  <w:r>
                    <w:rPr>
                      <w:rFonts w:ascii="Calibri"/>
                      <w:color w:val="414042"/>
                      <w:w w:val="125"/>
                      <w:sz w:val="18"/>
                    </w:rPr>
                    <w:t>engage clients in</w:t>
                  </w:r>
                  <w:r>
                    <w:rPr>
                      <w:rFonts w:ascii="Calibri"/>
                      <w:color w:val="414042"/>
                      <w:spacing w:val="-13"/>
                      <w:w w:val="125"/>
                      <w:sz w:val="18"/>
                    </w:rPr>
                    <w:t> </w:t>
                  </w:r>
                  <w:r>
                    <w:rPr>
                      <w:rFonts w:ascii="Calibri"/>
                      <w:color w:val="414042"/>
                      <w:w w:val="125"/>
                      <w:sz w:val="18"/>
                    </w:rPr>
                    <w:t>treatment.</w:t>
                  </w:r>
                </w:p>
                <w:p>
                  <w:pPr>
                    <w:numPr>
                      <w:ilvl w:val="0"/>
                      <w:numId w:val="4"/>
                    </w:numPr>
                    <w:tabs>
                      <w:tab w:pos="497" w:val="left" w:leader="none"/>
                    </w:tabs>
                    <w:spacing w:before="29"/>
                    <w:ind w:left="496" w:right="0" w:hanging="318"/>
                    <w:jc w:val="left"/>
                    <w:rPr>
                      <w:rFonts w:ascii="Calibri"/>
                      <w:sz w:val="18"/>
                    </w:rPr>
                  </w:pPr>
                  <w:r>
                    <w:rPr>
                      <w:rFonts w:ascii="Calibri"/>
                      <w:color w:val="414042"/>
                      <w:w w:val="120"/>
                      <w:sz w:val="18"/>
                    </w:rPr>
                    <w:t>Maintain a recovery</w:t>
                  </w:r>
                  <w:r>
                    <w:rPr>
                      <w:rFonts w:ascii="Calibri"/>
                      <w:color w:val="414042"/>
                      <w:spacing w:val="-7"/>
                      <w:w w:val="120"/>
                      <w:sz w:val="18"/>
                    </w:rPr>
                    <w:t> </w:t>
                  </w:r>
                  <w:r>
                    <w:rPr>
                      <w:rFonts w:ascii="Calibri"/>
                      <w:color w:val="414042"/>
                      <w:w w:val="120"/>
                      <w:sz w:val="18"/>
                    </w:rPr>
                    <w:t>perspective.</w:t>
                  </w:r>
                </w:p>
                <w:p>
                  <w:pPr>
                    <w:numPr>
                      <w:ilvl w:val="0"/>
                      <w:numId w:val="4"/>
                    </w:numPr>
                    <w:tabs>
                      <w:tab w:pos="497" w:val="left" w:leader="none"/>
                    </w:tabs>
                    <w:spacing w:before="49"/>
                    <w:ind w:left="496" w:right="0" w:hanging="318"/>
                    <w:jc w:val="left"/>
                    <w:rPr>
                      <w:rFonts w:ascii="Calibri"/>
                      <w:sz w:val="18"/>
                    </w:rPr>
                  </w:pPr>
                  <w:r>
                    <w:rPr>
                      <w:rFonts w:ascii="Calibri"/>
                      <w:color w:val="414042"/>
                      <w:w w:val="120"/>
                      <w:sz w:val="18"/>
                    </w:rPr>
                    <w:t>Ensure continuity of</w:t>
                  </w:r>
                  <w:r>
                    <w:rPr>
                      <w:rFonts w:ascii="Calibri"/>
                      <w:color w:val="414042"/>
                      <w:spacing w:val="-4"/>
                      <w:w w:val="120"/>
                      <w:sz w:val="18"/>
                    </w:rPr>
                    <w:t> </w:t>
                  </w:r>
                  <w:r>
                    <w:rPr>
                      <w:rFonts w:ascii="Calibri"/>
                      <w:color w:val="414042"/>
                      <w:w w:val="120"/>
                      <w:sz w:val="18"/>
                    </w:rPr>
                    <w:t>care.</w:t>
                  </w:r>
                </w:p>
                <w:p>
                  <w:pPr>
                    <w:numPr>
                      <w:ilvl w:val="0"/>
                      <w:numId w:val="4"/>
                    </w:numPr>
                    <w:tabs>
                      <w:tab w:pos="497" w:val="left" w:leader="none"/>
                    </w:tabs>
                    <w:spacing w:line="261" w:lineRule="auto" w:before="49"/>
                    <w:ind w:left="496" w:right="593" w:hanging="317"/>
                    <w:jc w:val="left"/>
                    <w:rPr>
                      <w:rFonts w:ascii="Calibri" w:hAnsi="Calibri"/>
                      <w:sz w:val="18"/>
                    </w:rPr>
                  </w:pPr>
                  <w:r>
                    <w:rPr>
                      <w:rFonts w:ascii="Calibri" w:hAnsi="Calibri"/>
                      <w:color w:val="414042"/>
                      <w:w w:val="120"/>
                      <w:sz w:val="18"/>
                    </w:rPr>
                    <w:t>Address common clinical challenges </w:t>
                  </w:r>
                  <w:r>
                    <w:rPr>
                      <w:rFonts w:ascii="Calibri" w:hAnsi="Calibri"/>
                      <w:color w:val="414042"/>
                      <w:spacing w:val="-3"/>
                      <w:w w:val="120"/>
                      <w:sz w:val="18"/>
                    </w:rPr>
                    <w:t>(e.g., </w:t>
                  </w:r>
                  <w:r>
                    <w:rPr>
                      <w:rFonts w:ascii="Calibri" w:hAnsi="Calibri"/>
                      <w:color w:val="414042"/>
                      <w:w w:val="120"/>
                      <w:sz w:val="18"/>
                    </w:rPr>
                    <w:t>countertransference,</w:t>
                  </w:r>
                  <w:r>
                    <w:rPr>
                      <w:rFonts w:ascii="Calibri" w:hAnsi="Calibri"/>
                      <w:color w:val="414042"/>
                      <w:spacing w:val="1"/>
                      <w:w w:val="120"/>
                      <w:sz w:val="18"/>
                    </w:rPr>
                    <w:t> </w:t>
                  </w:r>
                  <w:r>
                    <w:rPr>
                      <w:rFonts w:ascii="Calibri" w:hAnsi="Calibri"/>
                      <w:color w:val="414042"/>
                      <w:w w:val="120"/>
                      <w:sz w:val="18"/>
                    </w:rPr>
                    <w:t>conﬁdentiality).</w:t>
                  </w:r>
                </w:p>
                <w:p>
                  <w:pPr>
                    <w:numPr>
                      <w:ilvl w:val="0"/>
                      <w:numId w:val="4"/>
                    </w:numPr>
                    <w:tabs>
                      <w:tab w:pos="497" w:val="left" w:leader="none"/>
                    </w:tabs>
                    <w:spacing w:line="261" w:lineRule="auto" w:before="30"/>
                    <w:ind w:left="496" w:right="643" w:hanging="317"/>
                    <w:jc w:val="left"/>
                    <w:rPr>
                      <w:rFonts w:ascii="Calibri"/>
                      <w:sz w:val="18"/>
                    </w:rPr>
                  </w:pPr>
                  <w:r>
                    <w:rPr>
                      <w:rFonts w:ascii="Calibri"/>
                      <w:color w:val="414042"/>
                      <w:w w:val="125"/>
                      <w:sz w:val="18"/>
                    </w:rPr>
                    <w:t>Monitor psychiatric symptoms</w:t>
                  </w:r>
                  <w:r>
                    <w:rPr>
                      <w:rFonts w:ascii="Calibri"/>
                      <w:color w:val="414042"/>
                      <w:spacing w:val="-21"/>
                      <w:w w:val="125"/>
                      <w:sz w:val="18"/>
                    </w:rPr>
                    <w:t> </w:t>
                  </w:r>
                  <w:r>
                    <w:rPr>
                      <w:rFonts w:ascii="Calibri"/>
                      <w:color w:val="414042"/>
                      <w:spacing w:val="-3"/>
                      <w:w w:val="125"/>
                      <w:sz w:val="18"/>
                    </w:rPr>
                    <w:t>(including </w:t>
                  </w:r>
                  <w:r>
                    <w:rPr>
                      <w:rFonts w:ascii="Calibri"/>
                      <w:color w:val="414042"/>
                      <w:w w:val="125"/>
                      <w:sz w:val="18"/>
                    </w:rPr>
                    <w:t>symptoms of</w:t>
                  </w:r>
                  <w:r>
                    <w:rPr>
                      <w:rFonts w:ascii="Calibri"/>
                      <w:color w:val="414042"/>
                      <w:spacing w:val="-11"/>
                      <w:w w:val="125"/>
                      <w:sz w:val="18"/>
                    </w:rPr>
                    <w:t> </w:t>
                  </w:r>
                  <w:r>
                    <w:rPr>
                      <w:rFonts w:ascii="Calibri"/>
                      <w:color w:val="414042"/>
                      <w:w w:val="125"/>
                      <w:sz w:val="18"/>
                    </w:rPr>
                    <w:t>self-harm).</w:t>
                  </w:r>
                </w:p>
                <w:p>
                  <w:pPr>
                    <w:numPr>
                      <w:ilvl w:val="0"/>
                      <w:numId w:val="4"/>
                    </w:numPr>
                    <w:tabs>
                      <w:tab w:pos="497" w:val="left" w:leader="none"/>
                    </w:tabs>
                    <w:spacing w:line="261" w:lineRule="auto" w:before="30"/>
                    <w:ind w:left="496" w:right="591" w:hanging="317"/>
                    <w:jc w:val="left"/>
                    <w:rPr>
                      <w:rFonts w:ascii="Calibri"/>
                      <w:sz w:val="18"/>
                    </w:rPr>
                  </w:pPr>
                  <w:r>
                    <w:rPr>
                      <w:rFonts w:ascii="Calibri"/>
                      <w:color w:val="414042"/>
                      <w:w w:val="125"/>
                      <w:sz w:val="18"/>
                    </w:rPr>
                    <w:t>Use supportive and empathic </w:t>
                  </w:r>
                  <w:r>
                    <w:rPr>
                      <w:rFonts w:ascii="Calibri"/>
                      <w:color w:val="414042"/>
                      <w:spacing w:val="-3"/>
                      <w:w w:val="125"/>
                      <w:sz w:val="18"/>
                    </w:rPr>
                    <w:t>counseling; </w:t>
                  </w:r>
                  <w:r>
                    <w:rPr>
                      <w:rFonts w:ascii="Calibri"/>
                      <w:color w:val="414042"/>
                      <w:w w:val="125"/>
                      <w:sz w:val="18"/>
                    </w:rPr>
                    <w:t>adopt a multiproblem</w:t>
                  </w:r>
                  <w:r>
                    <w:rPr>
                      <w:rFonts w:ascii="Calibri"/>
                      <w:color w:val="414042"/>
                      <w:spacing w:val="-19"/>
                      <w:w w:val="125"/>
                      <w:sz w:val="18"/>
                    </w:rPr>
                    <w:t> </w:t>
                  </w:r>
                  <w:r>
                    <w:rPr>
                      <w:rFonts w:ascii="Calibri"/>
                      <w:color w:val="414042"/>
                      <w:w w:val="125"/>
                      <w:sz w:val="18"/>
                    </w:rPr>
                    <w:t>viewpoint.</w:t>
                  </w:r>
                </w:p>
                <w:p>
                  <w:pPr>
                    <w:numPr>
                      <w:ilvl w:val="0"/>
                      <w:numId w:val="4"/>
                    </w:numPr>
                    <w:tabs>
                      <w:tab w:pos="497" w:val="left" w:leader="none"/>
                    </w:tabs>
                    <w:spacing w:before="29"/>
                    <w:ind w:left="496" w:right="0" w:hanging="318"/>
                    <w:jc w:val="left"/>
                    <w:rPr>
                      <w:rFonts w:ascii="Calibri"/>
                      <w:sz w:val="18"/>
                    </w:rPr>
                  </w:pPr>
                  <w:r>
                    <w:rPr>
                      <w:rFonts w:ascii="Calibri"/>
                      <w:color w:val="414042"/>
                      <w:w w:val="125"/>
                      <w:sz w:val="18"/>
                    </w:rPr>
                    <w:t>Use culturally responsive</w:t>
                  </w:r>
                  <w:r>
                    <w:rPr>
                      <w:rFonts w:ascii="Calibri"/>
                      <w:color w:val="414042"/>
                      <w:spacing w:val="-19"/>
                      <w:w w:val="125"/>
                      <w:sz w:val="18"/>
                    </w:rPr>
                    <w:t> </w:t>
                  </w:r>
                  <w:r>
                    <w:rPr>
                      <w:rFonts w:ascii="Calibri"/>
                      <w:color w:val="414042"/>
                      <w:w w:val="125"/>
                      <w:sz w:val="18"/>
                    </w:rPr>
                    <w:t>methods.</w:t>
                  </w:r>
                </w:p>
                <w:p>
                  <w:pPr>
                    <w:numPr>
                      <w:ilvl w:val="0"/>
                      <w:numId w:val="4"/>
                    </w:numPr>
                    <w:tabs>
                      <w:tab w:pos="497" w:val="left" w:leader="none"/>
                    </w:tabs>
                    <w:spacing w:before="49"/>
                    <w:ind w:left="496" w:right="0" w:hanging="318"/>
                    <w:jc w:val="left"/>
                    <w:rPr>
                      <w:rFonts w:ascii="Calibri"/>
                      <w:sz w:val="18"/>
                    </w:rPr>
                  </w:pPr>
                  <w:r>
                    <w:rPr>
                      <w:rFonts w:ascii="Calibri"/>
                      <w:color w:val="414042"/>
                      <w:w w:val="125"/>
                      <w:sz w:val="18"/>
                    </w:rPr>
                    <w:t>Use motivational</w:t>
                  </w:r>
                  <w:r>
                    <w:rPr>
                      <w:rFonts w:ascii="Calibri"/>
                      <w:color w:val="414042"/>
                      <w:spacing w:val="-10"/>
                      <w:w w:val="125"/>
                      <w:sz w:val="18"/>
                    </w:rPr>
                    <w:t> </w:t>
                  </w:r>
                  <w:r>
                    <w:rPr>
                      <w:rFonts w:ascii="Calibri"/>
                      <w:color w:val="414042"/>
                      <w:w w:val="125"/>
                      <w:sz w:val="18"/>
                    </w:rPr>
                    <w:t>enhancement.</w:t>
                  </w:r>
                </w:p>
                <w:p>
                  <w:pPr>
                    <w:numPr>
                      <w:ilvl w:val="0"/>
                      <w:numId w:val="4"/>
                    </w:numPr>
                    <w:tabs>
                      <w:tab w:pos="497" w:val="left" w:leader="none"/>
                    </w:tabs>
                    <w:spacing w:before="49"/>
                    <w:ind w:left="496" w:right="0" w:hanging="318"/>
                    <w:jc w:val="left"/>
                    <w:rPr>
                      <w:rFonts w:ascii="Calibri"/>
                      <w:sz w:val="18"/>
                    </w:rPr>
                  </w:pPr>
                  <w:r>
                    <w:rPr>
                      <w:rFonts w:ascii="Calibri"/>
                      <w:color w:val="414042"/>
                      <w:spacing w:val="-3"/>
                      <w:w w:val="125"/>
                      <w:sz w:val="18"/>
                    </w:rPr>
                    <w:t>Teach </w:t>
                  </w:r>
                  <w:r>
                    <w:rPr>
                      <w:rFonts w:ascii="Calibri"/>
                      <w:color w:val="414042"/>
                      <w:w w:val="125"/>
                      <w:sz w:val="18"/>
                    </w:rPr>
                    <w:t>relapse prevention</w:t>
                  </w:r>
                  <w:r>
                    <w:rPr>
                      <w:rFonts w:ascii="Calibri"/>
                      <w:color w:val="414042"/>
                      <w:spacing w:val="-17"/>
                      <w:w w:val="125"/>
                      <w:sz w:val="18"/>
                    </w:rPr>
                    <w:t> </w:t>
                  </w:r>
                  <w:r>
                    <w:rPr>
                      <w:rFonts w:ascii="Calibri"/>
                      <w:color w:val="414042"/>
                      <w:w w:val="125"/>
                      <w:sz w:val="18"/>
                    </w:rPr>
                    <w:t>techniques.</w:t>
                  </w:r>
                </w:p>
                <w:p>
                  <w:pPr>
                    <w:numPr>
                      <w:ilvl w:val="0"/>
                      <w:numId w:val="4"/>
                    </w:numPr>
                    <w:tabs>
                      <w:tab w:pos="497" w:val="left" w:leader="none"/>
                    </w:tabs>
                    <w:spacing w:line="261" w:lineRule="auto" w:before="49"/>
                    <w:ind w:left="496" w:right="497" w:hanging="317"/>
                    <w:jc w:val="left"/>
                    <w:rPr>
                      <w:rFonts w:ascii="Calibri" w:hAnsi="Calibri"/>
                      <w:sz w:val="18"/>
                    </w:rPr>
                  </w:pPr>
                  <w:r>
                    <w:rPr>
                      <w:rFonts w:ascii="Calibri" w:hAnsi="Calibri"/>
                      <w:color w:val="414042"/>
                      <w:w w:val="125"/>
                      <w:sz w:val="18"/>
                    </w:rPr>
                    <w:t>Use</w:t>
                  </w:r>
                  <w:r>
                    <w:rPr>
                      <w:rFonts w:ascii="Calibri" w:hAnsi="Calibri"/>
                      <w:color w:val="414042"/>
                      <w:spacing w:val="-9"/>
                      <w:w w:val="125"/>
                      <w:sz w:val="18"/>
                    </w:rPr>
                    <w:t> </w:t>
                  </w:r>
                  <w:r>
                    <w:rPr>
                      <w:rFonts w:ascii="Calibri" w:hAnsi="Calibri"/>
                      <w:color w:val="414042"/>
                      <w:w w:val="125"/>
                      <w:sz w:val="18"/>
                    </w:rPr>
                    <w:t>repetition</w:t>
                  </w:r>
                  <w:r>
                    <w:rPr>
                      <w:rFonts w:ascii="Calibri" w:hAnsi="Calibri"/>
                      <w:color w:val="414042"/>
                      <w:spacing w:val="-8"/>
                      <w:w w:val="125"/>
                      <w:sz w:val="18"/>
                    </w:rPr>
                    <w:t> </w:t>
                  </w:r>
                  <w:r>
                    <w:rPr>
                      <w:rFonts w:ascii="Calibri" w:hAnsi="Calibri"/>
                      <w:color w:val="414042"/>
                      <w:w w:val="125"/>
                      <w:sz w:val="18"/>
                    </w:rPr>
                    <w:t>and</w:t>
                  </w:r>
                  <w:r>
                    <w:rPr>
                      <w:rFonts w:ascii="Calibri" w:hAnsi="Calibri"/>
                      <w:color w:val="414042"/>
                      <w:spacing w:val="-9"/>
                      <w:w w:val="125"/>
                      <w:sz w:val="18"/>
                    </w:rPr>
                    <w:t> </w:t>
                  </w:r>
                  <w:r>
                    <w:rPr>
                      <w:rFonts w:ascii="Calibri" w:hAnsi="Calibri"/>
                      <w:color w:val="414042"/>
                      <w:w w:val="125"/>
                      <w:sz w:val="18"/>
                    </w:rPr>
                    <w:t>skill</w:t>
                  </w:r>
                  <w:r>
                    <w:rPr>
                      <w:rFonts w:ascii="Calibri" w:hAnsi="Calibri"/>
                      <w:color w:val="414042"/>
                      <w:spacing w:val="-8"/>
                      <w:w w:val="125"/>
                      <w:sz w:val="18"/>
                    </w:rPr>
                    <w:t> </w:t>
                  </w:r>
                  <w:r>
                    <w:rPr>
                      <w:rFonts w:ascii="Calibri" w:hAnsi="Calibri"/>
                      <w:color w:val="414042"/>
                      <w:w w:val="125"/>
                      <w:sz w:val="18"/>
                    </w:rPr>
                    <w:t>building</w:t>
                  </w:r>
                  <w:r>
                    <w:rPr>
                      <w:rFonts w:ascii="Calibri" w:hAnsi="Calibri"/>
                      <w:color w:val="414042"/>
                      <w:spacing w:val="-8"/>
                      <w:w w:val="125"/>
                      <w:sz w:val="18"/>
                    </w:rPr>
                    <w:t> </w:t>
                  </w:r>
                  <w:r>
                    <w:rPr>
                      <w:rFonts w:ascii="Calibri" w:hAnsi="Calibri"/>
                      <w:color w:val="414042"/>
                      <w:w w:val="125"/>
                      <w:sz w:val="18"/>
                    </w:rPr>
                    <w:t>to</w:t>
                  </w:r>
                  <w:r>
                    <w:rPr>
                      <w:rFonts w:ascii="Calibri" w:hAnsi="Calibri"/>
                      <w:color w:val="414042"/>
                      <w:spacing w:val="-9"/>
                      <w:w w:val="125"/>
                      <w:sz w:val="18"/>
                    </w:rPr>
                    <w:t> </w:t>
                  </w:r>
                  <w:r>
                    <w:rPr>
                      <w:rFonts w:ascii="Calibri" w:hAnsi="Calibri"/>
                      <w:color w:val="414042"/>
                      <w:w w:val="125"/>
                      <w:sz w:val="18"/>
                    </w:rPr>
                    <w:t>address deﬁcits in</w:t>
                  </w:r>
                  <w:r>
                    <w:rPr>
                      <w:rFonts w:ascii="Calibri" w:hAnsi="Calibri"/>
                      <w:color w:val="414042"/>
                      <w:spacing w:val="-9"/>
                      <w:w w:val="125"/>
                      <w:sz w:val="18"/>
                    </w:rPr>
                    <w:t> </w:t>
                  </w:r>
                  <w:r>
                    <w:rPr>
                      <w:rFonts w:ascii="Calibri" w:hAnsi="Calibri"/>
                      <w:color w:val="414042"/>
                      <w:w w:val="125"/>
                      <w:sz w:val="18"/>
                    </w:rPr>
                    <w:t>functioning.</w:t>
                  </w:r>
                </w:p>
              </w:txbxContent>
            </v:textbox>
            <v:stroke dashstyle="solid"/>
            <w10:wrap type="topAndBottom"/>
          </v:shape>
        </w:pict>
      </w:r>
    </w:p>
    <w:p>
      <w:pPr>
        <w:spacing w:after="0"/>
        <w:rPr>
          <w:sz w:val="23"/>
        </w:rPr>
        <w:sectPr>
          <w:type w:val="continuous"/>
          <w:pgSz w:w="12240" w:h="15840"/>
          <w:pgMar w:top="540" w:bottom="900" w:left="960" w:right="960"/>
          <w:cols w:num="2" w:equalWidth="0">
            <w:col w:w="5012" w:space="208"/>
            <w:col w:w="5100"/>
          </w:cols>
        </w:sectPr>
      </w:pPr>
    </w:p>
    <w:p>
      <w:pPr>
        <w:pStyle w:val="BodyText"/>
        <w:ind w:left="0"/>
        <w:rPr>
          <w:sz w:val="20"/>
        </w:rPr>
      </w:pPr>
    </w:p>
    <w:p>
      <w:pPr>
        <w:pStyle w:val="BodyText"/>
        <w:spacing w:before="3"/>
        <w:ind w:left="0"/>
        <w:rPr>
          <w:sz w:val="19"/>
        </w:rPr>
      </w:pPr>
    </w:p>
    <w:p>
      <w:pPr>
        <w:pStyle w:val="BodyText"/>
        <w:rPr>
          <w:sz w:val="20"/>
        </w:rPr>
      </w:pPr>
      <w:r>
        <w:rPr>
          <w:position w:val="0"/>
          <w:sz w:val="20"/>
        </w:rPr>
        <w:pict>
          <v:shape style="width:503.55pt;height:138.5pt;mso-position-horizontal-relative:char;mso-position-vertical-relative:line" type="#_x0000_t202" filled="false" stroked="true" strokeweight=".5pt" strokecolor="#d45744">
            <w10:anchorlock/>
            <v:textbox inset="0,0,0,0">
              <w:txbxContent>
                <w:p>
                  <w:pPr>
                    <w:spacing w:line="261" w:lineRule="auto" w:before="183"/>
                    <w:ind w:left="180" w:right="554" w:firstLine="0"/>
                    <w:jc w:val="left"/>
                    <w:rPr>
                      <w:rFonts w:ascii="Calibri" w:hAnsi="Calibri"/>
                      <w:sz w:val="18"/>
                    </w:rPr>
                  </w:pPr>
                  <w:r>
                    <w:rPr>
                      <w:rFonts w:ascii="Calibri" w:hAnsi="Calibri"/>
                      <w:color w:val="414042"/>
                      <w:w w:val="120"/>
                      <w:sz w:val="18"/>
                    </w:rPr>
                    <w:t>Given the proliferation of research over the past few decades on technology-based interventions in behavioral health services, some researchers have explored how technology can affect client–counselor relationships in COD treatment. A pilot study from Ben-Zeev, Kaiser, and Krzos (2014) examined the use  of mobile phone technology to monitor clients with SMI and SUDs. Using daily text messages over 12 weeks,</w:t>
                  </w:r>
                  <w:r>
                    <w:rPr>
                      <w:rFonts w:ascii="Calibri" w:hAnsi="Calibri"/>
                      <w:color w:val="414042"/>
                      <w:spacing w:val="12"/>
                      <w:w w:val="120"/>
                      <w:sz w:val="18"/>
                    </w:rPr>
                    <w:t> </w:t>
                  </w:r>
                  <w:r>
                    <w:rPr>
                      <w:rFonts w:ascii="Calibri" w:hAnsi="Calibri"/>
                      <w:color w:val="414042"/>
                      <w:w w:val="120"/>
                      <w:sz w:val="18"/>
                    </w:rPr>
                    <w:t>team</w:t>
                  </w:r>
                  <w:r>
                    <w:rPr>
                      <w:rFonts w:ascii="Calibri" w:hAnsi="Calibri"/>
                      <w:color w:val="414042"/>
                      <w:spacing w:val="12"/>
                      <w:w w:val="120"/>
                      <w:sz w:val="18"/>
                    </w:rPr>
                    <w:t> </w:t>
                  </w:r>
                  <w:r>
                    <w:rPr>
                      <w:rFonts w:ascii="Calibri" w:hAnsi="Calibri"/>
                      <w:color w:val="414042"/>
                      <w:w w:val="120"/>
                      <w:sz w:val="18"/>
                    </w:rPr>
                    <w:t>members</w:t>
                  </w:r>
                  <w:r>
                    <w:rPr>
                      <w:rFonts w:ascii="Calibri" w:hAnsi="Calibri"/>
                      <w:color w:val="414042"/>
                      <w:spacing w:val="12"/>
                      <w:w w:val="120"/>
                      <w:sz w:val="18"/>
                    </w:rPr>
                    <w:t> </w:t>
                  </w:r>
                  <w:r>
                    <w:rPr>
                      <w:rFonts w:ascii="Calibri" w:hAnsi="Calibri"/>
                      <w:color w:val="414042"/>
                      <w:w w:val="120"/>
                      <w:sz w:val="18"/>
                    </w:rPr>
                    <w:t>routinely</w:t>
                  </w:r>
                  <w:r>
                    <w:rPr>
                      <w:rFonts w:ascii="Calibri" w:hAnsi="Calibri"/>
                      <w:color w:val="414042"/>
                      <w:spacing w:val="12"/>
                      <w:w w:val="120"/>
                      <w:sz w:val="18"/>
                    </w:rPr>
                    <w:t> </w:t>
                  </w:r>
                  <w:r>
                    <w:rPr>
                      <w:rFonts w:ascii="Calibri" w:hAnsi="Calibri"/>
                      <w:color w:val="414042"/>
                      <w:w w:val="120"/>
                      <w:sz w:val="18"/>
                    </w:rPr>
                    <w:t>texted</w:t>
                  </w:r>
                  <w:r>
                    <w:rPr>
                      <w:rFonts w:ascii="Calibri" w:hAnsi="Calibri"/>
                      <w:color w:val="414042"/>
                      <w:spacing w:val="12"/>
                      <w:w w:val="120"/>
                      <w:sz w:val="18"/>
                    </w:rPr>
                    <w:t> </w:t>
                  </w:r>
                  <w:r>
                    <w:rPr>
                      <w:rFonts w:ascii="Calibri" w:hAnsi="Calibri"/>
                      <w:color w:val="414042"/>
                      <w:w w:val="120"/>
                      <w:sz w:val="18"/>
                    </w:rPr>
                    <w:t>clients</w:t>
                  </w:r>
                  <w:r>
                    <w:rPr>
                      <w:rFonts w:ascii="Calibri" w:hAnsi="Calibri"/>
                      <w:color w:val="414042"/>
                      <w:spacing w:val="12"/>
                      <w:w w:val="120"/>
                      <w:sz w:val="18"/>
                    </w:rPr>
                    <w:t> </w:t>
                  </w:r>
                  <w:r>
                    <w:rPr>
                      <w:rFonts w:ascii="Calibri" w:hAnsi="Calibri"/>
                      <w:color w:val="414042"/>
                      <w:w w:val="120"/>
                      <w:sz w:val="18"/>
                    </w:rPr>
                    <w:t>(in</w:t>
                  </w:r>
                  <w:r>
                    <w:rPr>
                      <w:rFonts w:ascii="Calibri" w:hAnsi="Calibri"/>
                      <w:color w:val="414042"/>
                      <w:spacing w:val="12"/>
                      <w:w w:val="120"/>
                      <w:sz w:val="18"/>
                    </w:rPr>
                    <w:t> </w:t>
                  </w:r>
                  <w:r>
                    <w:rPr>
                      <w:rFonts w:ascii="Calibri" w:hAnsi="Calibri"/>
                      <w:color w:val="414042"/>
                      <w:w w:val="120"/>
                      <w:sz w:val="18"/>
                    </w:rPr>
                    <w:t>what</w:t>
                  </w:r>
                  <w:r>
                    <w:rPr>
                      <w:rFonts w:ascii="Calibri" w:hAnsi="Calibri"/>
                      <w:color w:val="414042"/>
                      <w:spacing w:val="12"/>
                      <w:w w:val="120"/>
                      <w:sz w:val="18"/>
                    </w:rPr>
                    <w:t> </w:t>
                  </w:r>
                  <w:r>
                    <w:rPr>
                      <w:rFonts w:ascii="Calibri" w:hAnsi="Calibri"/>
                      <w:color w:val="414042"/>
                      <w:w w:val="120"/>
                      <w:sz w:val="18"/>
                    </w:rPr>
                    <w:t>the</w:t>
                  </w:r>
                  <w:r>
                    <w:rPr>
                      <w:rFonts w:ascii="Calibri" w:hAnsi="Calibri"/>
                      <w:color w:val="414042"/>
                      <w:spacing w:val="12"/>
                      <w:w w:val="120"/>
                      <w:sz w:val="18"/>
                    </w:rPr>
                    <w:t> </w:t>
                  </w:r>
                  <w:r>
                    <w:rPr>
                      <w:rFonts w:ascii="Calibri" w:hAnsi="Calibri"/>
                      <w:color w:val="414042"/>
                      <w:w w:val="120"/>
                      <w:sz w:val="18"/>
                    </w:rPr>
                    <w:t>study</w:t>
                  </w:r>
                  <w:r>
                    <w:rPr>
                      <w:rFonts w:ascii="Calibri" w:hAnsi="Calibri"/>
                      <w:color w:val="414042"/>
                      <w:spacing w:val="12"/>
                      <w:w w:val="120"/>
                      <w:sz w:val="18"/>
                    </w:rPr>
                    <w:t> </w:t>
                  </w:r>
                  <w:r>
                    <w:rPr>
                      <w:rFonts w:ascii="Calibri" w:hAnsi="Calibri"/>
                      <w:color w:val="414042"/>
                      <w:w w:val="120"/>
                      <w:sz w:val="18"/>
                    </w:rPr>
                    <w:t>authors</w:t>
                  </w:r>
                  <w:r>
                    <w:rPr>
                      <w:rFonts w:ascii="Calibri" w:hAnsi="Calibri"/>
                      <w:color w:val="414042"/>
                      <w:spacing w:val="12"/>
                      <w:w w:val="120"/>
                      <w:sz w:val="18"/>
                    </w:rPr>
                    <w:t> </w:t>
                  </w:r>
                  <w:r>
                    <w:rPr>
                      <w:rFonts w:ascii="Calibri" w:hAnsi="Calibri"/>
                      <w:color w:val="414042"/>
                      <w:w w:val="120"/>
                      <w:sz w:val="18"/>
                    </w:rPr>
                    <w:t>termed</w:t>
                  </w:r>
                  <w:r>
                    <w:rPr>
                      <w:rFonts w:ascii="Calibri" w:hAnsi="Calibri"/>
                      <w:color w:val="414042"/>
                      <w:spacing w:val="12"/>
                      <w:w w:val="120"/>
                      <w:sz w:val="18"/>
                    </w:rPr>
                    <w:t> </w:t>
                  </w:r>
                  <w:r>
                    <w:rPr>
                      <w:rFonts w:ascii="Calibri" w:hAnsi="Calibri"/>
                      <w:color w:val="414042"/>
                      <w:w w:val="120"/>
                      <w:sz w:val="18"/>
                    </w:rPr>
                    <w:t>“hovering”)</w:t>
                  </w:r>
                  <w:r>
                    <w:rPr>
                      <w:rFonts w:ascii="Calibri" w:hAnsi="Calibri"/>
                      <w:color w:val="414042"/>
                      <w:spacing w:val="12"/>
                      <w:w w:val="120"/>
                      <w:sz w:val="18"/>
                    </w:rPr>
                    <w:t> </w:t>
                  </w:r>
                  <w:r>
                    <w:rPr>
                      <w:rFonts w:ascii="Calibri" w:hAnsi="Calibri"/>
                      <w:color w:val="414042"/>
                      <w:w w:val="120"/>
                      <w:sz w:val="18"/>
                    </w:rPr>
                    <w:t>reminders</w:t>
                  </w:r>
                </w:p>
                <w:p>
                  <w:pPr>
                    <w:spacing w:line="261" w:lineRule="auto" w:before="2"/>
                    <w:ind w:left="180" w:right="246" w:firstLine="0"/>
                    <w:jc w:val="left"/>
                    <w:rPr>
                      <w:rFonts w:ascii="Calibri" w:hAnsi="Calibri"/>
                      <w:sz w:val="18"/>
                    </w:rPr>
                  </w:pPr>
                  <w:r>
                    <w:rPr>
                      <w:rFonts w:ascii="Calibri" w:hAnsi="Calibri"/>
                      <w:color w:val="414042"/>
                      <w:w w:val="125"/>
                      <w:sz w:val="18"/>
                    </w:rPr>
                    <w:t>of upcoming appointments, inquiries about medication adherence, general suggestions about managing symptoms, and, as needed, crisis management. At the end of the trial, participant ratings of therapeutic alliance with providers who “hovered” were signiﬁcantly higher than those for providers who did not use the intervention. Most clients were satisﬁed with the technology, and 87 percent said it helped them feel more in control of their lives.</w:t>
                  </w:r>
                </w:p>
              </w:txbxContent>
            </v:textbox>
            <v:stroke dashstyle="solid"/>
          </v:shape>
        </w:pict>
      </w:r>
      <w:r>
        <w:rPr>
          <w:position w:val="0"/>
          <w:sz w:val="20"/>
        </w:rPr>
      </w:r>
    </w:p>
    <w:p>
      <w:pPr>
        <w:pStyle w:val="BodyText"/>
        <w:spacing w:before="6"/>
        <w:ind w:left="0"/>
        <w:rPr>
          <w:sz w:val="7"/>
        </w:rPr>
      </w:pPr>
    </w:p>
    <w:p>
      <w:pPr>
        <w:spacing w:after="0"/>
        <w:rPr>
          <w:sz w:val="7"/>
        </w:rPr>
        <w:sectPr>
          <w:headerReference w:type="default" r:id="rId9"/>
          <w:footerReference w:type="default" r:id="rId10"/>
          <w:pgSz w:w="12240" w:h="15840"/>
          <w:pgMar w:header="576" w:footer="708" w:top="1340" w:bottom="900" w:left="960" w:right="960"/>
        </w:sectPr>
      </w:pPr>
    </w:p>
    <w:p>
      <w:pPr>
        <w:pStyle w:val="BodyText"/>
        <w:spacing w:line="247" w:lineRule="auto" w:before="100"/>
        <w:ind w:right="344"/>
      </w:pPr>
      <w:r>
        <w:rPr>
          <w:color w:val="4C4D4F"/>
          <w:spacing w:val="-3"/>
          <w:w w:val="110"/>
        </w:rPr>
        <w:t>Davidson, </w:t>
      </w:r>
      <w:r>
        <w:rPr>
          <w:color w:val="4C4D4F"/>
          <w:w w:val="110"/>
        </w:rPr>
        <w:t>&amp; </w:t>
      </w:r>
      <w:r>
        <w:rPr>
          <w:color w:val="4C4D4F"/>
          <w:spacing w:val="-3"/>
          <w:w w:val="110"/>
        </w:rPr>
        <w:t>McKenzie, 2017). </w:t>
      </w:r>
      <w:r>
        <w:rPr>
          <w:color w:val="4C4D4F"/>
          <w:w w:val="110"/>
        </w:rPr>
        <w:t>For </w:t>
      </w:r>
      <w:r>
        <w:rPr>
          <w:color w:val="4C4D4F"/>
          <w:spacing w:val="-3"/>
          <w:w w:val="110"/>
        </w:rPr>
        <w:t>clients with </w:t>
      </w:r>
      <w:r>
        <w:rPr>
          <w:color w:val="4C4D4F"/>
          <w:w w:val="110"/>
        </w:rPr>
        <w:t>SMI </w:t>
      </w:r>
      <w:r>
        <w:rPr>
          <w:color w:val="4C4D4F"/>
          <w:spacing w:val="-3"/>
          <w:w w:val="110"/>
        </w:rPr>
        <w:t>(e.g., bipolar </w:t>
      </w:r>
      <w:r>
        <w:rPr>
          <w:color w:val="4C4D4F"/>
          <w:spacing w:val="-6"/>
          <w:w w:val="110"/>
        </w:rPr>
        <w:t>disorder, </w:t>
      </w:r>
      <w:r>
        <w:rPr>
          <w:color w:val="4C4D4F"/>
          <w:spacing w:val="-3"/>
          <w:w w:val="110"/>
        </w:rPr>
        <w:t>schizophrenia), better</w:t>
      </w:r>
    </w:p>
    <w:p>
      <w:pPr>
        <w:pStyle w:val="BodyText"/>
        <w:spacing w:line="247" w:lineRule="auto" w:before="2"/>
        <w:ind w:right="78"/>
      </w:pPr>
      <w:r>
        <w:rPr>
          <w:color w:val="4C4D4F"/>
          <w:spacing w:val="-3"/>
          <w:w w:val="115"/>
        </w:rPr>
        <w:t>therapeutic alliance </w:t>
      </w:r>
      <w:r>
        <w:rPr>
          <w:color w:val="4C4D4F"/>
          <w:w w:val="115"/>
        </w:rPr>
        <w:t>has </w:t>
      </w:r>
      <w:r>
        <w:rPr>
          <w:color w:val="4C4D4F"/>
          <w:spacing w:val="-3"/>
          <w:w w:val="115"/>
        </w:rPr>
        <w:t>been linked </w:t>
      </w:r>
      <w:r>
        <w:rPr>
          <w:color w:val="4C4D4F"/>
          <w:w w:val="115"/>
        </w:rPr>
        <w:t>to a </w:t>
      </w:r>
      <w:r>
        <w:rPr>
          <w:color w:val="4C4D4F"/>
          <w:spacing w:val="-4"/>
          <w:w w:val="115"/>
        </w:rPr>
        <w:t>reduction </w:t>
      </w:r>
      <w:r>
        <w:rPr>
          <w:color w:val="4C4D4F"/>
          <w:w w:val="115"/>
        </w:rPr>
        <w:t>in </w:t>
      </w:r>
      <w:r>
        <w:rPr>
          <w:color w:val="4C4D4F"/>
          <w:spacing w:val="-3"/>
          <w:w w:val="115"/>
        </w:rPr>
        <w:t>symptoms, fewer hospitalizations, </w:t>
      </w:r>
      <w:r>
        <w:rPr>
          <w:color w:val="4C4D4F"/>
          <w:spacing w:val="-4"/>
          <w:w w:val="115"/>
        </w:rPr>
        <w:t>greater </w:t>
      </w:r>
      <w:r>
        <w:rPr>
          <w:color w:val="4C4D4F"/>
          <w:spacing w:val="-3"/>
          <w:w w:val="115"/>
        </w:rPr>
        <w:t>antipsychotic</w:t>
      </w:r>
      <w:r>
        <w:rPr>
          <w:color w:val="4C4D4F"/>
          <w:spacing w:val="-29"/>
          <w:w w:val="115"/>
        </w:rPr>
        <w:t> </w:t>
      </w:r>
      <w:r>
        <w:rPr>
          <w:color w:val="4C4D4F"/>
          <w:spacing w:val="-3"/>
          <w:w w:val="115"/>
        </w:rPr>
        <w:t>medication</w:t>
      </w:r>
      <w:r>
        <w:rPr>
          <w:color w:val="4C4D4F"/>
          <w:spacing w:val="-29"/>
          <w:w w:val="115"/>
        </w:rPr>
        <w:t> </w:t>
      </w:r>
      <w:r>
        <w:rPr>
          <w:color w:val="4C4D4F"/>
          <w:spacing w:val="-3"/>
          <w:w w:val="115"/>
        </w:rPr>
        <w:t>adherence,</w:t>
      </w:r>
      <w:r>
        <w:rPr>
          <w:color w:val="4C4D4F"/>
          <w:spacing w:val="-29"/>
          <w:w w:val="115"/>
        </w:rPr>
        <w:t> </w:t>
      </w:r>
      <w:r>
        <w:rPr>
          <w:color w:val="4C4D4F"/>
          <w:w w:val="115"/>
        </w:rPr>
        <w:t>and</w:t>
      </w:r>
      <w:r>
        <w:rPr>
          <w:color w:val="4C4D4F"/>
          <w:spacing w:val="-29"/>
          <w:w w:val="115"/>
        </w:rPr>
        <w:t> </w:t>
      </w:r>
      <w:r>
        <w:rPr>
          <w:color w:val="4C4D4F"/>
          <w:spacing w:val="-4"/>
          <w:w w:val="115"/>
        </w:rPr>
        <w:t>improved </w:t>
      </w:r>
      <w:r>
        <w:rPr>
          <w:color w:val="4C4D4F"/>
          <w:spacing w:val="-3"/>
          <w:w w:val="115"/>
        </w:rPr>
        <w:t>client self-esteem (Garcia </w:t>
      </w:r>
      <w:r>
        <w:rPr>
          <w:color w:val="4C4D4F"/>
          <w:w w:val="115"/>
        </w:rPr>
        <w:t>et </w:t>
      </w:r>
      <w:r>
        <w:rPr>
          <w:color w:val="4C4D4F"/>
          <w:spacing w:val="-3"/>
          <w:w w:val="115"/>
        </w:rPr>
        <w:t>al., 2016; Shattock et al., 2018). Studies </w:t>
      </w:r>
      <w:r>
        <w:rPr>
          <w:color w:val="4C4D4F"/>
          <w:w w:val="115"/>
        </w:rPr>
        <w:t>of </w:t>
      </w:r>
      <w:r>
        <w:rPr>
          <w:color w:val="4C4D4F"/>
          <w:spacing w:val="-3"/>
          <w:w w:val="115"/>
        </w:rPr>
        <w:t>people with SUDs </w:t>
      </w:r>
      <w:r>
        <w:rPr>
          <w:color w:val="4C4D4F"/>
          <w:w w:val="115"/>
        </w:rPr>
        <w:t>or </w:t>
      </w:r>
      <w:r>
        <w:rPr>
          <w:color w:val="4C4D4F"/>
          <w:spacing w:val="-3"/>
          <w:w w:val="115"/>
        </w:rPr>
        <w:t>CODs also suggest that </w:t>
      </w:r>
      <w:r>
        <w:rPr>
          <w:color w:val="4C4D4F"/>
          <w:w w:val="115"/>
        </w:rPr>
        <w:t>a </w:t>
      </w:r>
      <w:r>
        <w:rPr>
          <w:color w:val="4C4D4F"/>
          <w:spacing w:val="-3"/>
          <w:w w:val="115"/>
        </w:rPr>
        <w:t>strong therapeutic alliance is </w:t>
      </w:r>
      <w:r>
        <w:rPr>
          <w:color w:val="4C4D4F"/>
          <w:w w:val="115"/>
        </w:rPr>
        <w:t>a </w:t>
      </w:r>
      <w:r>
        <w:rPr>
          <w:color w:val="4C4D4F"/>
          <w:spacing w:val="-5"/>
          <w:w w:val="115"/>
        </w:rPr>
        <w:t>signiﬁcant</w:t>
      </w:r>
      <w:r>
        <w:rPr>
          <w:color w:val="4C4D4F"/>
          <w:spacing w:val="-47"/>
          <w:w w:val="115"/>
        </w:rPr>
        <w:t> </w:t>
      </w:r>
      <w:r>
        <w:rPr>
          <w:color w:val="4C4D4F"/>
          <w:spacing w:val="-5"/>
          <w:w w:val="115"/>
        </w:rPr>
        <w:t>predictor</w:t>
      </w:r>
      <w:r>
        <w:rPr>
          <w:color w:val="4C4D4F"/>
          <w:spacing w:val="-47"/>
          <w:w w:val="115"/>
        </w:rPr>
        <w:t> </w:t>
      </w:r>
      <w:r>
        <w:rPr>
          <w:color w:val="4C4D4F"/>
          <w:spacing w:val="-3"/>
          <w:w w:val="115"/>
        </w:rPr>
        <w:t>of</w:t>
      </w:r>
      <w:r>
        <w:rPr>
          <w:color w:val="4C4D4F"/>
          <w:spacing w:val="-47"/>
          <w:w w:val="115"/>
        </w:rPr>
        <w:t> </w:t>
      </w:r>
      <w:r>
        <w:rPr>
          <w:color w:val="4C4D4F"/>
          <w:spacing w:val="-5"/>
          <w:w w:val="115"/>
        </w:rPr>
        <w:t>treatment</w:t>
      </w:r>
      <w:r>
        <w:rPr>
          <w:color w:val="4C4D4F"/>
          <w:spacing w:val="-47"/>
          <w:w w:val="115"/>
        </w:rPr>
        <w:t> </w:t>
      </w:r>
      <w:r>
        <w:rPr>
          <w:color w:val="4C4D4F"/>
          <w:spacing w:val="-5"/>
          <w:w w:val="115"/>
        </w:rPr>
        <w:t>retention,</w:t>
      </w:r>
      <w:r>
        <w:rPr>
          <w:color w:val="4C4D4F"/>
          <w:spacing w:val="-47"/>
          <w:w w:val="115"/>
        </w:rPr>
        <w:t> </w:t>
      </w:r>
      <w:r>
        <w:rPr>
          <w:color w:val="4C4D4F"/>
          <w:spacing w:val="-5"/>
          <w:w w:val="115"/>
        </w:rPr>
        <w:t>symptom reduction,</w:t>
      </w:r>
      <w:r>
        <w:rPr>
          <w:color w:val="4C4D4F"/>
          <w:spacing w:val="-33"/>
          <w:w w:val="115"/>
        </w:rPr>
        <w:t> </w:t>
      </w:r>
      <w:r>
        <w:rPr>
          <w:color w:val="4C4D4F"/>
          <w:spacing w:val="-5"/>
          <w:w w:val="115"/>
        </w:rPr>
        <w:t>enhanced</w:t>
      </w:r>
      <w:r>
        <w:rPr>
          <w:color w:val="4C4D4F"/>
          <w:spacing w:val="-32"/>
          <w:w w:val="115"/>
        </w:rPr>
        <w:t> </w:t>
      </w:r>
      <w:r>
        <w:rPr>
          <w:color w:val="4C4D4F"/>
          <w:spacing w:val="-5"/>
          <w:w w:val="115"/>
        </w:rPr>
        <w:t>abstinence-related</w:t>
      </w:r>
      <w:r>
        <w:rPr>
          <w:color w:val="4C4D4F"/>
          <w:spacing w:val="-33"/>
          <w:w w:val="115"/>
        </w:rPr>
        <w:t> </w:t>
      </w:r>
      <w:r>
        <w:rPr>
          <w:color w:val="4C4D4F"/>
          <w:spacing w:val="-5"/>
          <w:w w:val="115"/>
        </w:rPr>
        <w:t>self-efﬁcacy, </w:t>
      </w:r>
      <w:r>
        <w:rPr>
          <w:color w:val="4C4D4F"/>
          <w:w w:val="115"/>
        </w:rPr>
        <w:t>and </w:t>
      </w:r>
      <w:r>
        <w:rPr>
          <w:color w:val="4C4D4F"/>
          <w:spacing w:val="-3"/>
          <w:w w:val="115"/>
        </w:rPr>
        <w:t>more days </w:t>
      </w:r>
      <w:r>
        <w:rPr>
          <w:color w:val="4C4D4F"/>
          <w:w w:val="115"/>
        </w:rPr>
        <w:t>of </w:t>
      </w:r>
      <w:r>
        <w:rPr>
          <w:color w:val="4C4D4F"/>
          <w:spacing w:val="-3"/>
          <w:w w:val="115"/>
        </w:rPr>
        <w:t>abstinence (Campbell, Guydish, </w:t>
      </w:r>
      <w:r>
        <w:rPr>
          <w:color w:val="4C4D4F"/>
          <w:w w:val="115"/>
        </w:rPr>
        <w:t>Le, </w:t>
      </w:r>
      <w:r>
        <w:rPr>
          <w:color w:val="4C4D4F"/>
          <w:spacing w:val="-4"/>
          <w:w w:val="115"/>
        </w:rPr>
        <w:t>Wells, </w:t>
      </w:r>
      <w:r>
        <w:rPr>
          <w:color w:val="4C4D4F"/>
          <w:w w:val="115"/>
        </w:rPr>
        <w:t>&amp; </w:t>
      </w:r>
      <w:r>
        <w:rPr>
          <w:color w:val="4C4D4F"/>
          <w:spacing w:val="-5"/>
          <w:w w:val="115"/>
        </w:rPr>
        <w:t>McCarty, </w:t>
      </w:r>
      <w:r>
        <w:rPr>
          <w:color w:val="4C4D4F"/>
          <w:spacing w:val="-3"/>
          <w:w w:val="115"/>
        </w:rPr>
        <w:t>2015; Connors </w:t>
      </w:r>
      <w:r>
        <w:rPr>
          <w:color w:val="4C4D4F"/>
          <w:w w:val="115"/>
        </w:rPr>
        <w:t>et </w:t>
      </w:r>
      <w:r>
        <w:rPr>
          <w:color w:val="4C4D4F"/>
          <w:spacing w:val="-3"/>
          <w:w w:val="115"/>
        </w:rPr>
        <w:t>al., 2016; Maisto </w:t>
      </w:r>
      <w:r>
        <w:rPr>
          <w:color w:val="4C4D4F"/>
          <w:w w:val="115"/>
        </w:rPr>
        <w:t>et </w:t>
      </w:r>
      <w:r>
        <w:rPr>
          <w:color w:val="4C4D4F"/>
          <w:spacing w:val="-3"/>
          <w:w w:val="115"/>
        </w:rPr>
        <w:t>al.,</w:t>
      </w:r>
      <w:r>
        <w:rPr>
          <w:color w:val="4C4D4F"/>
          <w:spacing w:val="-40"/>
          <w:w w:val="115"/>
        </w:rPr>
        <w:t> </w:t>
      </w:r>
      <w:r>
        <w:rPr>
          <w:color w:val="4C4D4F"/>
          <w:spacing w:val="-3"/>
          <w:w w:val="115"/>
        </w:rPr>
        <w:t>2015).</w:t>
      </w:r>
    </w:p>
    <w:p>
      <w:pPr>
        <w:pStyle w:val="BodyText"/>
        <w:spacing w:line="247" w:lineRule="auto" w:before="193"/>
        <w:ind w:right="347"/>
      </w:pPr>
      <w:r>
        <w:rPr>
          <w:color w:val="4C4D4F"/>
          <w:spacing w:val="-3"/>
          <w:w w:val="110"/>
        </w:rPr>
        <w:t>However, </w:t>
      </w:r>
      <w:r>
        <w:rPr>
          <w:color w:val="4C4D4F"/>
          <w:w w:val="110"/>
        </w:rPr>
        <w:t>the personal beliefs of individuals </w:t>
      </w:r>
      <w:r>
        <w:rPr>
          <w:color w:val="4C4D4F"/>
          <w:spacing w:val="-4"/>
          <w:w w:val="110"/>
        </w:rPr>
        <w:t>with </w:t>
      </w:r>
      <w:r>
        <w:rPr>
          <w:color w:val="4C4D4F"/>
          <w:w w:val="110"/>
        </w:rPr>
        <w:t>CODs, such as mistrust of treatment providers and fear of stigma, can be barriers to treatment seeking, access, and engagement  (Priester  et al., 2016) and can make establishing a close, trusting client–provider relationship</w:t>
      </w:r>
      <w:r>
        <w:rPr>
          <w:color w:val="4C4D4F"/>
          <w:spacing w:val="60"/>
          <w:w w:val="110"/>
        </w:rPr>
        <w:t> </w:t>
      </w:r>
      <w:r>
        <w:rPr>
          <w:color w:val="4C4D4F"/>
          <w:spacing w:val="-2"/>
          <w:w w:val="110"/>
        </w:rPr>
        <w:t>challenging.</w:t>
      </w:r>
    </w:p>
    <w:p>
      <w:pPr>
        <w:pStyle w:val="BodyText"/>
        <w:spacing w:line="247" w:lineRule="auto" w:before="7"/>
        <w:ind w:right="21"/>
      </w:pPr>
      <w:r>
        <w:rPr>
          <w:color w:val="4C4D4F"/>
          <w:spacing w:val="-3"/>
          <w:w w:val="110"/>
        </w:rPr>
        <w:t>Developing </w:t>
      </w:r>
      <w:r>
        <w:rPr>
          <w:color w:val="4C4D4F"/>
          <w:w w:val="110"/>
        </w:rPr>
        <w:t>an </w:t>
      </w:r>
      <w:r>
        <w:rPr>
          <w:color w:val="4C4D4F"/>
          <w:spacing w:val="-3"/>
          <w:w w:val="110"/>
        </w:rPr>
        <w:t>effective relationship with clients who have </w:t>
      </w:r>
      <w:r>
        <w:rPr>
          <w:color w:val="4C4D4F"/>
          <w:w w:val="110"/>
        </w:rPr>
        <w:t>SMI and </w:t>
      </w:r>
      <w:r>
        <w:rPr>
          <w:color w:val="4C4D4F"/>
          <w:spacing w:val="-3"/>
          <w:w w:val="110"/>
        </w:rPr>
        <w:t>SUDs </w:t>
      </w:r>
      <w:r>
        <w:rPr>
          <w:color w:val="4C4D4F"/>
          <w:w w:val="110"/>
        </w:rPr>
        <w:t>can be </w:t>
      </w:r>
      <w:r>
        <w:rPr>
          <w:color w:val="4C4D4F"/>
          <w:spacing w:val="-3"/>
          <w:w w:val="110"/>
        </w:rPr>
        <w:t>especially difﬁcult. </w:t>
      </w:r>
      <w:r>
        <w:rPr>
          <w:color w:val="4C4D4F"/>
          <w:w w:val="110"/>
        </w:rPr>
        <w:t>Some individuals have little insight, lower motivation to change, and less ability to seek/access care than people without CODs (Pierre, 2018). Challenges may be more apparent in clients with SUDs and co- occurring psychosis, as they may have emotional/ cognitive dysfunctions inhibiting their ability to participate in treatment (Priester et al., 2016). The presence and level of clinical and functional deﬁcits varies widely from one person with CODs to the next, and among all people with CODs over the course of their illness and lifetime.</w:t>
      </w:r>
    </w:p>
    <w:p>
      <w:pPr>
        <w:pStyle w:val="BodyText"/>
        <w:spacing w:line="247" w:lineRule="auto" w:before="195"/>
        <w:ind w:right="78"/>
      </w:pPr>
      <w:r>
        <w:rPr>
          <w:color w:val="4C4D4F"/>
          <w:w w:val="110"/>
        </w:rPr>
        <w:t>To foster treatment engagement for clients with CODs, therapeutic relationships must build on clients’ existing capacities. The therapeutic alliance is the cornerstone of the COD recovery process.</w:t>
      </w:r>
    </w:p>
    <w:p>
      <w:pPr>
        <w:pStyle w:val="BodyText"/>
        <w:spacing w:line="247" w:lineRule="auto" w:before="129"/>
        <w:ind w:right="125"/>
      </w:pPr>
      <w:r>
        <w:rPr/>
        <w:br w:type="column"/>
      </w:r>
      <w:r>
        <w:rPr>
          <w:color w:val="4C4D4F"/>
          <w:w w:val="115"/>
        </w:rPr>
        <w:t>Once established, the alliance is rewarding for both client and provider and facilitates their joint participation</w:t>
      </w:r>
      <w:r>
        <w:rPr>
          <w:color w:val="4C4D4F"/>
          <w:spacing w:val="-23"/>
          <w:w w:val="115"/>
        </w:rPr>
        <w:t> </w:t>
      </w:r>
      <w:r>
        <w:rPr>
          <w:color w:val="4C4D4F"/>
          <w:w w:val="115"/>
        </w:rPr>
        <w:t>in</w:t>
      </w:r>
      <w:r>
        <w:rPr>
          <w:color w:val="4C4D4F"/>
          <w:spacing w:val="-23"/>
          <w:w w:val="115"/>
        </w:rPr>
        <w:t> </w:t>
      </w:r>
      <w:r>
        <w:rPr>
          <w:color w:val="4C4D4F"/>
          <w:w w:val="115"/>
        </w:rPr>
        <w:t>a</w:t>
      </w:r>
      <w:r>
        <w:rPr>
          <w:color w:val="4C4D4F"/>
          <w:spacing w:val="-23"/>
          <w:w w:val="115"/>
        </w:rPr>
        <w:t> </w:t>
      </w:r>
      <w:r>
        <w:rPr>
          <w:color w:val="4C4D4F"/>
          <w:w w:val="115"/>
        </w:rPr>
        <w:t>full</w:t>
      </w:r>
      <w:r>
        <w:rPr>
          <w:color w:val="4C4D4F"/>
          <w:spacing w:val="-23"/>
          <w:w w:val="115"/>
        </w:rPr>
        <w:t> </w:t>
      </w:r>
      <w:r>
        <w:rPr>
          <w:color w:val="4C4D4F"/>
          <w:w w:val="115"/>
        </w:rPr>
        <w:t>range</w:t>
      </w:r>
      <w:r>
        <w:rPr>
          <w:color w:val="4C4D4F"/>
          <w:spacing w:val="-23"/>
          <w:w w:val="115"/>
        </w:rPr>
        <w:t> </w:t>
      </w:r>
      <w:r>
        <w:rPr>
          <w:color w:val="4C4D4F"/>
          <w:w w:val="115"/>
        </w:rPr>
        <w:t>of</w:t>
      </w:r>
      <w:r>
        <w:rPr>
          <w:color w:val="4C4D4F"/>
          <w:spacing w:val="-23"/>
          <w:w w:val="115"/>
        </w:rPr>
        <w:t> </w:t>
      </w:r>
      <w:r>
        <w:rPr>
          <w:color w:val="4C4D4F"/>
          <w:w w:val="115"/>
        </w:rPr>
        <w:t>therapeutic</w:t>
      </w:r>
      <w:r>
        <w:rPr>
          <w:color w:val="4C4D4F"/>
          <w:spacing w:val="-23"/>
          <w:w w:val="115"/>
        </w:rPr>
        <w:t> </w:t>
      </w:r>
      <w:r>
        <w:rPr>
          <w:color w:val="4C4D4F"/>
          <w:w w:val="115"/>
        </w:rPr>
        <w:t>activities. Counselors should document alliance-building activities to help manage</w:t>
      </w:r>
      <w:r>
        <w:rPr>
          <w:color w:val="4C4D4F"/>
          <w:spacing w:val="-40"/>
          <w:w w:val="115"/>
        </w:rPr>
        <w:t> </w:t>
      </w:r>
      <w:r>
        <w:rPr>
          <w:color w:val="4C4D4F"/>
          <w:w w:val="115"/>
        </w:rPr>
        <w:t>risk.</w:t>
      </w:r>
    </w:p>
    <w:p>
      <w:pPr>
        <w:pStyle w:val="BodyText"/>
        <w:spacing w:before="4"/>
        <w:ind w:left="0"/>
        <w:rPr>
          <w:sz w:val="23"/>
        </w:rPr>
      </w:pPr>
    </w:p>
    <w:p>
      <w:pPr>
        <w:pStyle w:val="Heading3"/>
        <w:rPr>
          <w:rFonts w:ascii="Calibri"/>
        </w:rPr>
      </w:pPr>
      <w:r>
        <w:rPr>
          <w:rFonts w:ascii="Calibri"/>
          <w:color w:val="1A6887"/>
          <w:w w:val="110"/>
        </w:rPr>
        <w:t>Maintain a Recovery Perspective</w:t>
      </w:r>
    </w:p>
    <w:p>
      <w:pPr>
        <w:pStyle w:val="Heading5"/>
        <w:spacing w:before="76"/>
        <w:rPr>
          <w:i/>
        </w:rPr>
      </w:pPr>
      <w:r>
        <w:rPr>
          <w:i/>
          <w:color w:val="1A6887"/>
          <w:w w:val="110"/>
        </w:rPr>
        <w:t>Varied Meanings of “Recovery”</w:t>
      </w:r>
    </w:p>
    <w:p>
      <w:pPr>
        <w:pStyle w:val="BodyText"/>
        <w:spacing w:line="247" w:lineRule="auto" w:before="36"/>
        <w:ind w:right="214"/>
      </w:pPr>
      <w:r>
        <w:rPr/>
        <w:pict>
          <v:group style="position:absolute;margin-left:315.001007pt;margin-top:99.761879pt;width:243pt;height:269.650pt;mso-position-horizontal-relative:page;mso-position-vertical-relative:paragraph;z-index:15730688" coordorigin="6300,1995" coordsize="4860,5393">
            <v:rect style="position:absolute;left:6305;top:2000;width:4850;height:5383" filled="false" stroked="true" strokeweight=".5pt" strokecolor="#d45744">
              <v:stroke dashstyle="solid"/>
            </v:rect>
            <v:shape style="position:absolute;left:6310;top:3135;width:4840;height:4243" type="#_x0000_t202" filled="false" stroked="false">
              <v:textbox inset="0,0,0,0">
                <w:txbxContent>
                  <w:p>
                    <w:pPr>
                      <w:spacing w:line="324" w:lineRule="auto" w:before="173"/>
                      <w:ind w:left="179" w:right="214" w:firstLine="0"/>
                      <w:jc w:val="left"/>
                      <w:rPr>
                        <w:rFonts w:ascii="Arial"/>
                        <w:sz w:val="18"/>
                      </w:rPr>
                    </w:pPr>
                    <w:r>
                      <w:rPr>
                        <w:rFonts w:ascii="Arial"/>
                        <w:color w:val="414042"/>
                        <w:w w:val="115"/>
                        <w:sz w:val="18"/>
                      </w:rPr>
                      <w:t>The consensus panel recommends these approaches to form a therapeutic alliance with clients who have CODs:</w:t>
                    </w:r>
                  </w:p>
                  <w:p>
                    <w:pPr>
                      <w:numPr>
                        <w:ilvl w:val="0"/>
                        <w:numId w:val="5"/>
                      </w:numPr>
                      <w:tabs>
                        <w:tab w:pos="360" w:val="left" w:leader="none"/>
                      </w:tabs>
                      <w:spacing w:line="292" w:lineRule="auto" w:before="89"/>
                      <w:ind w:left="359" w:right="1169" w:hanging="180"/>
                      <w:jc w:val="left"/>
                      <w:rPr>
                        <w:rFonts w:ascii="Arial"/>
                        <w:sz w:val="18"/>
                      </w:rPr>
                    </w:pPr>
                    <w:r>
                      <w:rPr>
                        <w:rFonts w:ascii="Arial"/>
                        <w:color w:val="414042"/>
                        <w:w w:val="115"/>
                        <w:sz w:val="18"/>
                      </w:rPr>
                      <w:t>Demonstrate an understanding </w:t>
                    </w:r>
                    <w:r>
                      <w:rPr>
                        <w:rFonts w:ascii="Arial"/>
                        <w:color w:val="414042"/>
                        <w:spacing w:val="-4"/>
                        <w:w w:val="115"/>
                        <w:sz w:val="18"/>
                      </w:rPr>
                      <w:t>and </w:t>
                    </w:r>
                    <w:r>
                      <w:rPr>
                        <w:rFonts w:ascii="Arial"/>
                        <w:color w:val="414042"/>
                        <w:w w:val="115"/>
                        <w:sz w:val="18"/>
                      </w:rPr>
                      <w:t>acceptance of</w:t>
                    </w:r>
                    <w:r>
                      <w:rPr>
                        <w:rFonts w:ascii="Arial"/>
                        <w:color w:val="414042"/>
                        <w:spacing w:val="-20"/>
                        <w:w w:val="115"/>
                        <w:sz w:val="18"/>
                      </w:rPr>
                      <w:t> </w:t>
                    </w:r>
                    <w:r>
                      <w:rPr>
                        <w:rFonts w:ascii="Arial"/>
                        <w:color w:val="414042"/>
                        <w:w w:val="115"/>
                        <w:sz w:val="18"/>
                      </w:rPr>
                      <w:t>clients.</w:t>
                    </w:r>
                  </w:p>
                  <w:p>
                    <w:pPr>
                      <w:numPr>
                        <w:ilvl w:val="0"/>
                        <w:numId w:val="5"/>
                      </w:numPr>
                      <w:tabs>
                        <w:tab w:pos="360" w:val="left" w:leader="none"/>
                      </w:tabs>
                      <w:spacing w:before="14"/>
                      <w:ind w:left="360" w:right="0" w:hanging="181"/>
                      <w:jc w:val="left"/>
                      <w:rPr>
                        <w:rFonts w:ascii="Arial" w:hAnsi="Arial"/>
                        <w:sz w:val="18"/>
                      </w:rPr>
                    </w:pPr>
                    <w:r>
                      <w:rPr>
                        <w:rFonts w:ascii="Arial" w:hAnsi="Arial"/>
                        <w:color w:val="414042"/>
                        <w:spacing w:val="-3"/>
                        <w:w w:val="120"/>
                        <w:sz w:val="18"/>
                      </w:rPr>
                      <w:t>Help</w:t>
                    </w:r>
                    <w:r>
                      <w:rPr>
                        <w:rFonts w:ascii="Arial" w:hAnsi="Arial"/>
                        <w:color w:val="414042"/>
                        <w:spacing w:val="-21"/>
                        <w:w w:val="120"/>
                        <w:sz w:val="18"/>
                      </w:rPr>
                      <w:t> </w:t>
                    </w:r>
                    <w:r>
                      <w:rPr>
                        <w:rFonts w:ascii="Arial" w:hAnsi="Arial"/>
                        <w:color w:val="414042"/>
                        <w:spacing w:val="-4"/>
                        <w:w w:val="120"/>
                        <w:sz w:val="18"/>
                      </w:rPr>
                      <w:t>clients</w:t>
                    </w:r>
                    <w:r>
                      <w:rPr>
                        <w:rFonts w:ascii="Arial" w:hAnsi="Arial"/>
                        <w:color w:val="414042"/>
                        <w:spacing w:val="-20"/>
                        <w:w w:val="120"/>
                        <w:sz w:val="18"/>
                      </w:rPr>
                      <w:t> </w:t>
                    </w:r>
                    <w:r>
                      <w:rPr>
                        <w:rFonts w:ascii="Arial" w:hAnsi="Arial"/>
                        <w:color w:val="414042"/>
                        <w:spacing w:val="-4"/>
                        <w:w w:val="120"/>
                        <w:sz w:val="18"/>
                      </w:rPr>
                      <w:t>clarify</w:t>
                    </w:r>
                    <w:r>
                      <w:rPr>
                        <w:rFonts w:ascii="Arial" w:hAnsi="Arial"/>
                        <w:color w:val="414042"/>
                        <w:spacing w:val="-21"/>
                        <w:w w:val="120"/>
                        <w:sz w:val="18"/>
                      </w:rPr>
                      <w:t> </w:t>
                    </w:r>
                    <w:r>
                      <w:rPr>
                        <w:rFonts w:ascii="Arial" w:hAnsi="Arial"/>
                        <w:color w:val="414042"/>
                        <w:spacing w:val="-3"/>
                        <w:w w:val="120"/>
                        <w:sz w:val="18"/>
                      </w:rPr>
                      <w:t>the</w:t>
                    </w:r>
                    <w:r>
                      <w:rPr>
                        <w:rFonts w:ascii="Arial" w:hAnsi="Arial"/>
                        <w:color w:val="414042"/>
                        <w:spacing w:val="-20"/>
                        <w:w w:val="120"/>
                        <w:sz w:val="18"/>
                      </w:rPr>
                      <w:t> </w:t>
                    </w:r>
                    <w:r>
                      <w:rPr>
                        <w:rFonts w:ascii="Arial" w:hAnsi="Arial"/>
                        <w:color w:val="414042"/>
                        <w:spacing w:val="-4"/>
                        <w:w w:val="120"/>
                        <w:sz w:val="18"/>
                      </w:rPr>
                      <w:t>nature</w:t>
                    </w:r>
                    <w:r>
                      <w:rPr>
                        <w:rFonts w:ascii="Arial" w:hAnsi="Arial"/>
                        <w:color w:val="414042"/>
                        <w:spacing w:val="-21"/>
                        <w:w w:val="120"/>
                        <w:sz w:val="18"/>
                      </w:rPr>
                      <w:t> </w:t>
                    </w:r>
                    <w:r>
                      <w:rPr>
                        <w:rFonts w:ascii="Arial" w:hAnsi="Arial"/>
                        <w:color w:val="414042"/>
                        <w:w w:val="120"/>
                        <w:sz w:val="18"/>
                      </w:rPr>
                      <w:t>of</w:t>
                    </w:r>
                    <w:r>
                      <w:rPr>
                        <w:rFonts w:ascii="Arial" w:hAnsi="Arial"/>
                        <w:color w:val="414042"/>
                        <w:spacing w:val="-20"/>
                        <w:w w:val="120"/>
                        <w:sz w:val="18"/>
                      </w:rPr>
                      <w:t> </w:t>
                    </w:r>
                    <w:r>
                      <w:rPr>
                        <w:rFonts w:ascii="Arial" w:hAnsi="Arial"/>
                        <w:color w:val="414042"/>
                        <w:spacing w:val="-4"/>
                        <w:w w:val="120"/>
                        <w:sz w:val="18"/>
                      </w:rPr>
                      <w:t>their</w:t>
                    </w:r>
                    <w:r>
                      <w:rPr>
                        <w:rFonts w:ascii="Arial" w:hAnsi="Arial"/>
                        <w:color w:val="414042"/>
                        <w:spacing w:val="-21"/>
                        <w:w w:val="120"/>
                        <w:sz w:val="18"/>
                      </w:rPr>
                      <w:t> </w:t>
                    </w:r>
                    <w:r>
                      <w:rPr>
                        <w:rFonts w:ascii="Arial" w:hAnsi="Arial"/>
                        <w:color w:val="414042"/>
                        <w:spacing w:val="-4"/>
                        <w:w w:val="120"/>
                        <w:sz w:val="18"/>
                      </w:rPr>
                      <w:t>difﬁculties.</w:t>
                    </w:r>
                  </w:p>
                  <w:p>
                    <w:pPr>
                      <w:numPr>
                        <w:ilvl w:val="0"/>
                        <w:numId w:val="5"/>
                      </w:numPr>
                      <w:tabs>
                        <w:tab w:pos="360" w:val="left" w:leader="none"/>
                      </w:tabs>
                      <w:spacing w:before="48"/>
                      <w:ind w:left="360" w:right="0" w:hanging="181"/>
                      <w:jc w:val="left"/>
                      <w:rPr>
                        <w:rFonts w:ascii="Arial"/>
                        <w:sz w:val="18"/>
                      </w:rPr>
                    </w:pPr>
                    <w:r>
                      <w:rPr>
                        <w:rFonts w:ascii="Arial"/>
                        <w:color w:val="414042"/>
                        <w:spacing w:val="-4"/>
                        <w:w w:val="120"/>
                        <w:sz w:val="18"/>
                      </w:rPr>
                      <w:t>Indicate</w:t>
                    </w:r>
                    <w:r>
                      <w:rPr>
                        <w:rFonts w:ascii="Arial"/>
                        <w:color w:val="414042"/>
                        <w:spacing w:val="-17"/>
                        <w:w w:val="120"/>
                        <w:sz w:val="18"/>
                      </w:rPr>
                      <w:t> </w:t>
                    </w:r>
                    <w:r>
                      <w:rPr>
                        <w:rFonts w:ascii="Arial"/>
                        <w:color w:val="414042"/>
                        <w:spacing w:val="-3"/>
                        <w:w w:val="120"/>
                        <w:sz w:val="18"/>
                      </w:rPr>
                      <w:t>that</w:t>
                    </w:r>
                    <w:r>
                      <w:rPr>
                        <w:rFonts w:ascii="Arial"/>
                        <w:color w:val="414042"/>
                        <w:spacing w:val="-17"/>
                        <w:w w:val="120"/>
                        <w:sz w:val="18"/>
                      </w:rPr>
                      <w:t> </w:t>
                    </w:r>
                    <w:r>
                      <w:rPr>
                        <w:rFonts w:ascii="Arial"/>
                        <w:color w:val="414042"/>
                        <w:spacing w:val="-4"/>
                        <w:w w:val="120"/>
                        <w:sz w:val="18"/>
                      </w:rPr>
                      <w:t>you</w:t>
                    </w:r>
                    <w:r>
                      <w:rPr>
                        <w:rFonts w:ascii="Arial"/>
                        <w:color w:val="414042"/>
                        <w:spacing w:val="-17"/>
                        <w:w w:val="120"/>
                        <w:sz w:val="18"/>
                      </w:rPr>
                      <w:t> </w:t>
                    </w:r>
                    <w:r>
                      <w:rPr>
                        <w:rFonts w:ascii="Arial"/>
                        <w:color w:val="414042"/>
                        <w:spacing w:val="-3"/>
                        <w:w w:val="120"/>
                        <w:sz w:val="18"/>
                      </w:rPr>
                      <w:t>will</w:t>
                    </w:r>
                    <w:r>
                      <w:rPr>
                        <w:rFonts w:ascii="Arial"/>
                        <w:color w:val="414042"/>
                        <w:spacing w:val="-16"/>
                        <w:w w:val="120"/>
                        <w:sz w:val="18"/>
                      </w:rPr>
                      <w:t> </w:t>
                    </w:r>
                    <w:r>
                      <w:rPr>
                        <w:rFonts w:ascii="Arial"/>
                        <w:color w:val="414042"/>
                        <w:spacing w:val="-4"/>
                        <w:w w:val="120"/>
                        <w:sz w:val="18"/>
                      </w:rPr>
                      <w:t>work</w:t>
                    </w:r>
                    <w:r>
                      <w:rPr>
                        <w:rFonts w:ascii="Arial"/>
                        <w:color w:val="414042"/>
                        <w:spacing w:val="-17"/>
                        <w:w w:val="120"/>
                        <w:sz w:val="18"/>
                      </w:rPr>
                      <w:t> </w:t>
                    </w:r>
                    <w:r>
                      <w:rPr>
                        <w:rFonts w:ascii="Arial"/>
                        <w:color w:val="414042"/>
                        <w:spacing w:val="-4"/>
                        <w:w w:val="120"/>
                        <w:sz w:val="18"/>
                      </w:rPr>
                      <w:t>together</w:t>
                    </w:r>
                    <w:r>
                      <w:rPr>
                        <w:rFonts w:ascii="Arial"/>
                        <w:color w:val="414042"/>
                        <w:spacing w:val="-17"/>
                        <w:w w:val="120"/>
                        <w:sz w:val="18"/>
                      </w:rPr>
                      <w:t> </w:t>
                    </w:r>
                    <w:r>
                      <w:rPr>
                        <w:rFonts w:ascii="Arial"/>
                        <w:color w:val="414042"/>
                        <w:spacing w:val="-3"/>
                        <w:w w:val="120"/>
                        <w:sz w:val="18"/>
                      </w:rPr>
                      <w:t>with</w:t>
                    </w:r>
                    <w:r>
                      <w:rPr>
                        <w:rFonts w:ascii="Arial"/>
                        <w:color w:val="414042"/>
                        <w:spacing w:val="-16"/>
                        <w:w w:val="120"/>
                        <w:sz w:val="18"/>
                      </w:rPr>
                      <w:t> </w:t>
                    </w:r>
                    <w:r>
                      <w:rPr>
                        <w:rFonts w:ascii="Arial"/>
                        <w:color w:val="414042"/>
                        <w:spacing w:val="-5"/>
                        <w:w w:val="120"/>
                        <w:sz w:val="18"/>
                      </w:rPr>
                      <w:t>clients.</w:t>
                    </w:r>
                  </w:p>
                  <w:p>
                    <w:pPr>
                      <w:numPr>
                        <w:ilvl w:val="0"/>
                        <w:numId w:val="5"/>
                      </w:numPr>
                      <w:tabs>
                        <w:tab w:pos="360" w:val="left" w:leader="none"/>
                      </w:tabs>
                      <w:spacing w:line="292" w:lineRule="auto" w:before="47"/>
                      <w:ind w:left="359" w:right="662" w:hanging="180"/>
                      <w:jc w:val="left"/>
                      <w:rPr>
                        <w:rFonts w:ascii="Arial"/>
                        <w:sz w:val="18"/>
                      </w:rPr>
                    </w:pPr>
                    <w:r>
                      <w:rPr>
                        <w:rFonts w:ascii="Arial"/>
                        <w:color w:val="414042"/>
                        <w:w w:val="120"/>
                        <w:sz w:val="18"/>
                      </w:rPr>
                      <w:t>Communicate</w:t>
                    </w:r>
                    <w:r>
                      <w:rPr>
                        <w:rFonts w:ascii="Arial"/>
                        <w:color w:val="414042"/>
                        <w:spacing w:val="-15"/>
                        <w:w w:val="120"/>
                        <w:sz w:val="18"/>
                      </w:rPr>
                      <w:t> </w:t>
                    </w:r>
                    <w:r>
                      <w:rPr>
                        <w:rFonts w:ascii="Arial"/>
                        <w:color w:val="414042"/>
                        <w:w w:val="120"/>
                        <w:sz w:val="18"/>
                      </w:rPr>
                      <w:t>to</w:t>
                    </w:r>
                    <w:r>
                      <w:rPr>
                        <w:rFonts w:ascii="Arial"/>
                        <w:color w:val="414042"/>
                        <w:spacing w:val="-15"/>
                        <w:w w:val="120"/>
                        <w:sz w:val="18"/>
                      </w:rPr>
                      <w:t> </w:t>
                    </w:r>
                    <w:r>
                      <w:rPr>
                        <w:rFonts w:ascii="Arial"/>
                        <w:color w:val="414042"/>
                        <w:w w:val="120"/>
                        <w:sz w:val="18"/>
                      </w:rPr>
                      <w:t>clients</w:t>
                    </w:r>
                    <w:r>
                      <w:rPr>
                        <w:rFonts w:ascii="Arial"/>
                        <w:color w:val="414042"/>
                        <w:spacing w:val="-15"/>
                        <w:w w:val="120"/>
                        <w:sz w:val="18"/>
                      </w:rPr>
                      <w:t> </w:t>
                    </w:r>
                    <w:r>
                      <w:rPr>
                        <w:rFonts w:ascii="Arial"/>
                        <w:color w:val="414042"/>
                        <w:w w:val="120"/>
                        <w:sz w:val="18"/>
                      </w:rPr>
                      <w:t>that</w:t>
                    </w:r>
                    <w:r>
                      <w:rPr>
                        <w:rFonts w:ascii="Arial"/>
                        <w:color w:val="414042"/>
                        <w:spacing w:val="-15"/>
                        <w:w w:val="120"/>
                        <w:sz w:val="18"/>
                      </w:rPr>
                      <w:t> </w:t>
                    </w:r>
                    <w:r>
                      <w:rPr>
                        <w:rFonts w:ascii="Arial"/>
                        <w:color w:val="414042"/>
                        <w:w w:val="120"/>
                        <w:sz w:val="18"/>
                      </w:rPr>
                      <w:t>you</w:t>
                    </w:r>
                    <w:r>
                      <w:rPr>
                        <w:rFonts w:ascii="Arial"/>
                        <w:color w:val="414042"/>
                        <w:spacing w:val="-15"/>
                        <w:w w:val="120"/>
                        <w:sz w:val="18"/>
                      </w:rPr>
                      <w:t> </w:t>
                    </w:r>
                    <w:r>
                      <w:rPr>
                        <w:rFonts w:ascii="Arial"/>
                        <w:color w:val="414042"/>
                        <w:w w:val="120"/>
                        <w:sz w:val="18"/>
                      </w:rPr>
                      <w:t>will</w:t>
                    </w:r>
                    <w:r>
                      <w:rPr>
                        <w:rFonts w:ascii="Arial"/>
                        <w:color w:val="414042"/>
                        <w:spacing w:val="-15"/>
                        <w:w w:val="120"/>
                        <w:sz w:val="18"/>
                      </w:rPr>
                      <w:t> </w:t>
                    </w:r>
                    <w:r>
                      <w:rPr>
                        <w:rFonts w:ascii="Arial"/>
                        <w:color w:val="414042"/>
                        <w:spacing w:val="-3"/>
                        <w:w w:val="120"/>
                        <w:sz w:val="18"/>
                      </w:rPr>
                      <w:t>help </w:t>
                    </w:r>
                    <w:r>
                      <w:rPr>
                        <w:rFonts w:ascii="Arial"/>
                        <w:color w:val="414042"/>
                        <w:w w:val="120"/>
                        <w:sz w:val="18"/>
                      </w:rPr>
                      <w:t>them help</w:t>
                    </w:r>
                    <w:r>
                      <w:rPr>
                        <w:rFonts w:ascii="Arial"/>
                        <w:color w:val="414042"/>
                        <w:spacing w:val="-27"/>
                        <w:w w:val="120"/>
                        <w:sz w:val="18"/>
                      </w:rPr>
                      <w:t> </w:t>
                    </w:r>
                    <w:r>
                      <w:rPr>
                        <w:rFonts w:ascii="Arial"/>
                        <w:color w:val="414042"/>
                        <w:w w:val="120"/>
                        <w:sz w:val="18"/>
                      </w:rPr>
                      <w:t>themselves.</w:t>
                    </w:r>
                  </w:p>
                  <w:p>
                    <w:pPr>
                      <w:numPr>
                        <w:ilvl w:val="0"/>
                        <w:numId w:val="5"/>
                      </w:numPr>
                      <w:tabs>
                        <w:tab w:pos="360" w:val="left" w:leader="none"/>
                      </w:tabs>
                      <w:spacing w:line="292" w:lineRule="auto" w:before="14"/>
                      <w:ind w:left="359" w:right="260" w:hanging="180"/>
                      <w:jc w:val="left"/>
                      <w:rPr>
                        <w:rFonts w:ascii="Arial" w:hAnsi="Arial"/>
                        <w:sz w:val="18"/>
                      </w:rPr>
                    </w:pPr>
                    <w:r>
                      <w:rPr>
                        <w:rFonts w:ascii="Arial" w:hAnsi="Arial"/>
                        <w:color w:val="414042"/>
                        <w:w w:val="120"/>
                        <w:sz w:val="18"/>
                      </w:rPr>
                      <w:t>Express</w:t>
                    </w:r>
                    <w:r>
                      <w:rPr>
                        <w:rFonts w:ascii="Arial" w:hAnsi="Arial"/>
                        <w:color w:val="414042"/>
                        <w:spacing w:val="-30"/>
                        <w:w w:val="120"/>
                        <w:sz w:val="18"/>
                      </w:rPr>
                      <w:t> </w:t>
                    </w:r>
                    <w:r>
                      <w:rPr>
                        <w:rFonts w:ascii="Arial" w:hAnsi="Arial"/>
                        <w:color w:val="414042"/>
                        <w:w w:val="120"/>
                        <w:sz w:val="18"/>
                      </w:rPr>
                      <w:t>empathy</w:t>
                    </w:r>
                    <w:r>
                      <w:rPr>
                        <w:rFonts w:ascii="Arial" w:hAnsi="Arial"/>
                        <w:color w:val="414042"/>
                        <w:spacing w:val="-29"/>
                        <w:w w:val="120"/>
                        <w:sz w:val="18"/>
                      </w:rPr>
                      <w:t> </w:t>
                    </w:r>
                    <w:r>
                      <w:rPr>
                        <w:rFonts w:ascii="Arial" w:hAnsi="Arial"/>
                        <w:color w:val="414042"/>
                        <w:w w:val="120"/>
                        <w:sz w:val="18"/>
                      </w:rPr>
                      <w:t>and</w:t>
                    </w:r>
                    <w:r>
                      <w:rPr>
                        <w:rFonts w:ascii="Arial" w:hAnsi="Arial"/>
                        <w:color w:val="414042"/>
                        <w:spacing w:val="-29"/>
                        <w:w w:val="120"/>
                        <w:sz w:val="18"/>
                      </w:rPr>
                      <w:t> </w:t>
                    </w:r>
                    <w:r>
                      <w:rPr>
                        <w:rFonts w:ascii="Arial" w:hAnsi="Arial"/>
                        <w:color w:val="414042"/>
                        <w:w w:val="120"/>
                        <w:sz w:val="18"/>
                      </w:rPr>
                      <w:t>a</w:t>
                    </w:r>
                    <w:r>
                      <w:rPr>
                        <w:rFonts w:ascii="Arial" w:hAnsi="Arial"/>
                        <w:color w:val="414042"/>
                        <w:spacing w:val="-29"/>
                        <w:w w:val="120"/>
                        <w:sz w:val="18"/>
                      </w:rPr>
                      <w:t> </w:t>
                    </w:r>
                    <w:r>
                      <w:rPr>
                        <w:rFonts w:ascii="Arial" w:hAnsi="Arial"/>
                        <w:color w:val="414042"/>
                        <w:w w:val="120"/>
                        <w:sz w:val="18"/>
                      </w:rPr>
                      <w:t>willingness</w:t>
                    </w:r>
                    <w:r>
                      <w:rPr>
                        <w:rFonts w:ascii="Arial" w:hAnsi="Arial"/>
                        <w:color w:val="414042"/>
                        <w:spacing w:val="-30"/>
                        <w:w w:val="120"/>
                        <w:sz w:val="18"/>
                      </w:rPr>
                      <w:t> </w:t>
                    </w:r>
                    <w:r>
                      <w:rPr>
                        <w:rFonts w:ascii="Arial" w:hAnsi="Arial"/>
                        <w:color w:val="414042"/>
                        <w:w w:val="120"/>
                        <w:sz w:val="18"/>
                      </w:rPr>
                      <w:t>to</w:t>
                    </w:r>
                    <w:r>
                      <w:rPr>
                        <w:rFonts w:ascii="Arial" w:hAnsi="Arial"/>
                        <w:color w:val="414042"/>
                        <w:spacing w:val="-29"/>
                        <w:w w:val="120"/>
                        <w:sz w:val="18"/>
                      </w:rPr>
                      <w:t> </w:t>
                    </w:r>
                    <w:r>
                      <w:rPr>
                        <w:rFonts w:ascii="Arial" w:hAnsi="Arial"/>
                        <w:color w:val="414042"/>
                        <w:w w:val="120"/>
                        <w:sz w:val="18"/>
                      </w:rPr>
                      <w:t>listen</w:t>
                    </w:r>
                    <w:r>
                      <w:rPr>
                        <w:rFonts w:ascii="Arial" w:hAnsi="Arial"/>
                        <w:color w:val="414042"/>
                        <w:spacing w:val="-29"/>
                        <w:w w:val="120"/>
                        <w:sz w:val="18"/>
                      </w:rPr>
                      <w:t> </w:t>
                    </w:r>
                    <w:r>
                      <w:rPr>
                        <w:rFonts w:ascii="Arial" w:hAnsi="Arial"/>
                        <w:color w:val="414042"/>
                        <w:w w:val="120"/>
                        <w:sz w:val="18"/>
                      </w:rPr>
                      <w:t>to clients’</w:t>
                    </w:r>
                    <w:r>
                      <w:rPr>
                        <w:rFonts w:ascii="Arial" w:hAnsi="Arial"/>
                        <w:color w:val="414042"/>
                        <w:spacing w:val="-16"/>
                        <w:w w:val="120"/>
                        <w:sz w:val="18"/>
                      </w:rPr>
                      <w:t> </w:t>
                    </w:r>
                    <w:r>
                      <w:rPr>
                        <w:rFonts w:ascii="Arial" w:hAnsi="Arial"/>
                        <w:color w:val="414042"/>
                        <w:w w:val="120"/>
                        <w:sz w:val="18"/>
                      </w:rPr>
                      <w:t>understanding</w:t>
                    </w:r>
                    <w:r>
                      <w:rPr>
                        <w:rFonts w:ascii="Arial" w:hAnsi="Arial"/>
                        <w:color w:val="414042"/>
                        <w:spacing w:val="-16"/>
                        <w:w w:val="120"/>
                        <w:sz w:val="18"/>
                      </w:rPr>
                      <w:t> </w:t>
                    </w:r>
                    <w:r>
                      <w:rPr>
                        <w:rFonts w:ascii="Arial" w:hAnsi="Arial"/>
                        <w:color w:val="414042"/>
                        <w:w w:val="120"/>
                        <w:sz w:val="18"/>
                      </w:rPr>
                      <w:t>of</w:t>
                    </w:r>
                    <w:r>
                      <w:rPr>
                        <w:rFonts w:ascii="Arial" w:hAnsi="Arial"/>
                        <w:color w:val="414042"/>
                        <w:spacing w:val="-15"/>
                        <w:w w:val="120"/>
                        <w:sz w:val="18"/>
                      </w:rPr>
                      <w:t> </w:t>
                    </w:r>
                    <w:r>
                      <w:rPr>
                        <w:rFonts w:ascii="Arial" w:hAnsi="Arial"/>
                        <w:color w:val="414042"/>
                        <w:w w:val="120"/>
                        <w:sz w:val="18"/>
                      </w:rPr>
                      <w:t>their</w:t>
                    </w:r>
                    <w:r>
                      <w:rPr>
                        <w:rFonts w:ascii="Arial" w:hAnsi="Arial"/>
                        <w:color w:val="414042"/>
                        <w:spacing w:val="-16"/>
                        <w:w w:val="120"/>
                        <w:sz w:val="18"/>
                      </w:rPr>
                      <w:t> </w:t>
                    </w:r>
                    <w:r>
                      <w:rPr>
                        <w:rFonts w:ascii="Arial" w:hAnsi="Arial"/>
                        <w:color w:val="414042"/>
                        <w:w w:val="120"/>
                        <w:sz w:val="18"/>
                      </w:rPr>
                      <w:t>problems.</w:t>
                    </w:r>
                  </w:p>
                  <w:p>
                    <w:pPr>
                      <w:numPr>
                        <w:ilvl w:val="0"/>
                        <w:numId w:val="5"/>
                      </w:numPr>
                      <w:tabs>
                        <w:tab w:pos="360" w:val="left" w:leader="none"/>
                      </w:tabs>
                      <w:spacing w:line="292" w:lineRule="auto" w:before="14"/>
                      <w:ind w:left="359" w:right="671" w:hanging="180"/>
                      <w:jc w:val="left"/>
                      <w:rPr>
                        <w:rFonts w:ascii="Arial"/>
                        <w:sz w:val="18"/>
                      </w:rPr>
                    </w:pPr>
                    <w:r>
                      <w:rPr>
                        <w:rFonts w:ascii="Arial"/>
                        <w:color w:val="414042"/>
                        <w:w w:val="115"/>
                        <w:sz w:val="18"/>
                      </w:rPr>
                      <w:t>Assist</w:t>
                    </w:r>
                    <w:r>
                      <w:rPr>
                        <w:rFonts w:ascii="Arial"/>
                        <w:color w:val="414042"/>
                        <w:spacing w:val="-9"/>
                        <w:w w:val="115"/>
                        <w:sz w:val="18"/>
                      </w:rPr>
                      <w:t> </w:t>
                    </w:r>
                    <w:r>
                      <w:rPr>
                        <w:rFonts w:ascii="Arial"/>
                        <w:color w:val="414042"/>
                        <w:w w:val="115"/>
                        <w:sz w:val="18"/>
                      </w:rPr>
                      <w:t>clients</w:t>
                    </w:r>
                    <w:r>
                      <w:rPr>
                        <w:rFonts w:ascii="Arial"/>
                        <w:color w:val="414042"/>
                        <w:spacing w:val="-9"/>
                        <w:w w:val="115"/>
                        <w:sz w:val="18"/>
                      </w:rPr>
                      <w:t> </w:t>
                    </w:r>
                    <w:r>
                      <w:rPr>
                        <w:rFonts w:ascii="Arial"/>
                        <w:color w:val="414042"/>
                        <w:w w:val="115"/>
                        <w:sz w:val="18"/>
                      </w:rPr>
                      <w:t>in</w:t>
                    </w:r>
                    <w:r>
                      <w:rPr>
                        <w:rFonts w:ascii="Arial"/>
                        <w:color w:val="414042"/>
                        <w:spacing w:val="-9"/>
                        <w:w w:val="115"/>
                        <w:sz w:val="18"/>
                      </w:rPr>
                      <w:t> </w:t>
                    </w:r>
                    <w:r>
                      <w:rPr>
                        <w:rFonts w:ascii="Arial"/>
                        <w:color w:val="414042"/>
                        <w:w w:val="115"/>
                        <w:sz w:val="18"/>
                      </w:rPr>
                      <w:t>solving</w:t>
                    </w:r>
                    <w:r>
                      <w:rPr>
                        <w:rFonts w:ascii="Arial"/>
                        <w:color w:val="414042"/>
                        <w:spacing w:val="-9"/>
                        <w:w w:val="115"/>
                        <w:sz w:val="18"/>
                      </w:rPr>
                      <w:t> </w:t>
                    </w:r>
                    <w:r>
                      <w:rPr>
                        <w:rFonts w:ascii="Arial"/>
                        <w:color w:val="414042"/>
                        <w:w w:val="115"/>
                        <w:sz w:val="18"/>
                      </w:rPr>
                      <w:t>external</w:t>
                    </w:r>
                    <w:r>
                      <w:rPr>
                        <w:rFonts w:ascii="Arial"/>
                        <w:color w:val="414042"/>
                        <w:spacing w:val="-9"/>
                        <w:w w:val="115"/>
                        <w:sz w:val="18"/>
                      </w:rPr>
                      <w:t> </w:t>
                    </w:r>
                    <w:r>
                      <w:rPr>
                        <w:rFonts w:ascii="Arial"/>
                        <w:color w:val="414042"/>
                        <w:w w:val="115"/>
                        <w:sz w:val="18"/>
                      </w:rPr>
                      <w:t>problems directly and</w:t>
                    </w:r>
                    <w:r>
                      <w:rPr>
                        <w:rFonts w:ascii="Arial"/>
                        <w:color w:val="414042"/>
                        <w:spacing w:val="-16"/>
                        <w:w w:val="115"/>
                        <w:sz w:val="18"/>
                      </w:rPr>
                      <w:t> </w:t>
                    </w:r>
                    <w:r>
                      <w:rPr>
                        <w:rFonts w:ascii="Arial"/>
                        <w:color w:val="414042"/>
                        <w:w w:val="115"/>
                        <w:sz w:val="18"/>
                      </w:rPr>
                      <w:t>immediately.</w:t>
                    </w:r>
                  </w:p>
                </w:txbxContent>
              </v:textbox>
              <w10:wrap type="none"/>
            </v:shape>
            <v:shape style="position:absolute;left:6310;top:2005;width:4840;height:1131" type="#_x0000_t202" filled="true" fillcolor="#627283" stroked="false">
              <v:textbox inset="0,0,0,0">
                <w:txbxContent>
                  <w:p>
                    <w:pPr>
                      <w:spacing w:line="261" w:lineRule="auto" w:before="127"/>
                      <w:ind w:left="179" w:right="214" w:firstLine="0"/>
                      <w:jc w:val="left"/>
                      <w:rPr>
                        <w:rFonts w:ascii="Arial"/>
                        <w:b/>
                        <w:sz w:val="24"/>
                      </w:rPr>
                    </w:pPr>
                    <w:r>
                      <w:rPr>
                        <w:rFonts w:ascii="Arial"/>
                        <w:b/>
                        <w:color w:val="FFFFFF"/>
                        <w:w w:val="105"/>
                        <w:sz w:val="24"/>
                      </w:rPr>
                      <w:t>ADVICE TO THE COUNSELOR: FORMING A THERAPEUTIC</w:t>
                    </w:r>
                  </w:p>
                  <w:p>
                    <w:pPr>
                      <w:spacing w:line="274" w:lineRule="exact" w:before="0"/>
                      <w:ind w:left="179" w:right="0" w:firstLine="0"/>
                      <w:jc w:val="left"/>
                      <w:rPr>
                        <w:rFonts w:ascii="Arial"/>
                        <w:b/>
                        <w:sz w:val="24"/>
                      </w:rPr>
                    </w:pPr>
                    <w:r>
                      <w:rPr>
                        <w:rFonts w:ascii="Arial"/>
                        <w:b/>
                        <w:color w:val="FFFFFF"/>
                        <w:w w:val="105"/>
                        <w:sz w:val="24"/>
                      </w:rPr>
                      <w:t>ALLIANCE</w:t>
                    </w:r>
                  </w:p>
                </w:txbxContent>
              </v:textbox>
              <v:fill type="solid"/>
              <w10:wrap type="none"/>
            </v:shape>
            <w10:wrap type="none"/>
          </v:group>
        </w:pict>
      </w:r>
      <w:r>
        <w:rPr>
          <w:color w:val="4C4D4F"/>
          <w:w w:val="110"/>
        </w:rPr>
        <w:t>The </w:t>
      </w:r>
      <w:r>
        <w:rPr>
          <w:color w:val="4C4D4F"/>
          <w:spacing w:val="-3"/>
          <w:w w:val="110"/>
        </w:rPr>
        <w:t>word “recovery” </w:t>
      </w:r>
      <w:r>
        <w:rPr>
          <w:color w:val="4C4D4F"/>
          <w:w w:val="110"/>
        </w:rPr>
        <w:t>has </w:t>
      </w:r>
      <w:r>
        <w:rPr>
          <w:color w:val="4C4D4F"/>
          <w:spacing w:val="-4"/>
          <w:w w:val="110"/>
        </w:rPr>
        <w:t>different </w:t>
      </w:r>
      <w:r>
        <w:rPr>
          <w:color w:val="4C4D4F"/>
          <w:spacing w:val="-3"/>
          <w:w w:val="110"/>
        </w:rPr>
        <w:t>meanings in </w:t>
      </w:r>
      <w:r>
        <w:rPr>
          <w:color w:val="4C4D4F"/>
          <w:spacing w:val="-4"/>
          <w:w w:val="110"/>
        </w:rPr>
        <w:t>different </w:t>
      </w:r>
      <w:r>
        <w:rPr>
          <w:color w:val="4C4D4F"/>
          <w:spacing w:val="-3"/>
          <w:w w:val="110"/>
        </w:rPr>
        <w:t>contexts. </w:t>
      </w:r>
      <w:r>
        <w:rPr>
          <w:color w:val="4C4D4F"/>
          <w:w w:val="110"/>
        </w:rPr>
        <w:t>SUD </w:t>
      </w:r>
      <w:r>
        <w:rPr>
          <w:color w:val="4C4D4F"/>
          <w:spacing w:val="-3"/>
          <w:w w:val="110"/>
        </w:rPr>
        <w:t>treatment providers may think </w:t>
      </w:r>
      <w:r>
        <w:rPr>
          <w:color w:val="4C4D4F"/>
          <w:w w:val="110"/>
        </w:rPr>
        <w:t>of </w:t>
      </w:r>
      <w:r>
        <w:rPr>
          <w:color w:val="4C4D4F"/>
          <w:spacing w:val="-3"/>
          <w:w w:val="110"/>
        </w:rPr>
        <w:t>clients </w:t>
      </w:r>
      <w:r>
        <w:rPr>
          <w:color w:val="4C4D4F"/>
          <w:w w:val="110"/>
        </w:rPr>
        <w:t>who </w:t>
      </w:r>
      <w:r>
        <w:rPr>
          <w:color w:val="4C4D4F"/>
          <w:spacing w:val="-3"/>
          <w:w w:val="110"/>
        </w:rPr>
        <w:t>have changed their substance </w:t>
      </w:r>
      <w:r>
        <w:rPr>
          <w:color w:val="4C4D4F"/>
          <w:w w:val="110"/>
        </w:rPr>
        <w:t>use </w:t>
      </w:r>
      <w:r>
        <w:rPr>
          <w:color w:val="4C4D4F"/>
          <w:spacing w:val="-3"/>
          <w:w w:val="110"/>
        </w:rPr>
        <w:t>behavior </w:t>
      </w:r>
      <w:r>
        <w:rPr>
          <w:color w:val="4C4D4F"/>
          <w:w w:val="110"/>
        </w:rPr>
        <w:t>as </w:t>
      </w:r>
      <w:r>
        <w:rPr>
          <w:color w:val="4C4D4F"/>
          <w:spacing w:val="-3"/>
          <w:w w:val="110"/>
        </w:rPr>
        <w:t>being </w:t>
      </w:r>
      <w:r>
        <w:rPr>
          <w:color w:val="4C4D4F"/>
          <w:w w:val="110"/>
        </w:rPr>
        <w:t>“in </w:t>
      </w:r>
      <w:r>
        <w:rPr>
          <w:color w:val="4C4D4F"/>
          <w:spacing w:val="-3"/>
          <w:w w:val="110"/>
        </w:rPr>
        <w:t>recovery” </w:t>
      </w:r>
      <w:r>
        <w:rPr>
          <w:color w:val="4C4D4F"/>
          <w:w w:val="110"/>
        </w:rPr>
        <w:t>for the </w:t>
      </w:r>
      <w:r>
        <w:rPr>
          <w:color w:val="4C4D4F"/>
          <w:spacing w:val="-3"/>
          <w:w w:val="110"/>
        </w:rPr>
        <w:t>rest of their lives (but </w:t>
      </w:r>
      <w:r>
        <w:rPr>
          <w:color w:val="4C4D4F"/>
          <w:w w:val="110"/>
        </w:rPr>
        <w:t>not </w:t>
      </w:r>
      <w:r>
        <w:rPr>
          <w:color w:val="4C4D4F"/>
          <w:spacing w:val="-3"/>
          <w:w w:val="110"/>
        </w:rPr>
        <w:t>necessarily </w:t>
      </w:r>
      <w:r>
        <w:rPr>
          <w:color w:val="4C4D4F"/>
          <w:w w:val="110"/>
        </w:rPr>
        <w:t>in </w:t>
      </w:r>
      <w:r>
        <w:rPr>
          <w:color w:val="4C4D4F"/>
          <w:spacing w:val="-3"/>
          <w:w w:val="110"/>
        </w:rPr>
        <w:t>formal </w:t>
      </w:r>
      <w:r>
        <w:rPr>
          <w:color w:val="4C4D4F"/>
          <w:spacing w:val="-4"/>
          <w:w w:val="110"/>
        </w:rPr>
        <w:t>treatment </w:t>
      </w:r>
      <w:r>
        <w:rPr>
          <w:color w:val="4C4D4F"/>
          <w:spacing w:val="-3"/>
          <w:w w:val="110"/>
        </w:rPr>
        <w:t>forever). Mental health clinicians </w:t>
      </w:r>
      <w:r>
        <w:rPr>
          <w:color w:val="4C4D4F"/>
          <w:w w:val="110"/>
        </w:rPr>
        <w:t>may </w:t>
      </w:r>
      <w:r>
        <w:rPr>
          <w:color w:val="4C4D4F"/>
          <w:spacing w:val="-3"/>
          <w:w w:val="110"/>
        </w:rPr>
        <w:t>think of</w:t>
      </w:r>
    </w:p>
    <w:p>
      <w:pPr>
        <w:spacing w:after="0" w:line="247" w:lineRule="auto"/>
        <w:sectPr>
          <w:type w:val="continuous"/>
          <w:pgSz w:w="12240" w:h="15840"/>
          <w:pgMar w:top="540" w:bottom="900" w:left="960" w:right="960"/>
          <w:cols w:num="2" w:equalWidth="0">
            <w:col w:w="5010" w:space="210"/>
            <w:col w:w="5100"/>
          </w:cols>
        </w:sectPr>
      </w:pPr>
    </w:p>
    <w:p>
      <w:pPr>
        <w:pStyle w:val="BodyText"/>
        <w:ind w:left="0"/>
        <w:rPr>
          <w:sz w:val="20"/>
        </w:rPr>
      </w:pPr>
    </w:p>
    <w:p>
      <w:pPr>
        <w:pStyle w:val="BodyText"/>
        <w:spacing w:before="3"/>
        <w:ind w:left="0"/>
        <w:rPr>
          <w:sz w:val="19"/>
        </w:rPr>
      </w:pPr>
    </w:p>
    <w:p>
      <w:pPr>
        <w:pStyle w:val="BodyText"/>
        <w:rPr>
          <w:sz w:val="20"/>
        </w:rPr>
      </w:pPr>
      <w:r>
        <w:rPr>
          <w:sz w:val="20"/>
        </w:rPr>
        <w:pict>
          <v:group style="width:504.05pt;height:165.15pt;mso-position-horizontal-relative:char;mso-position-vertical-relative:line" coordorigin="0,0" coordsize="10081,3303">
            <v:rect style="position:absolute;left:5;top:5;width:10071;height:3293" filled="false" stroked="true" strokeweight=".5pt" strokecolor="#d45744">
              <v:stroke dashstyle="solid"/>
            </v:rect>
            <v:shape style="position:absolute;left:10;top:540;width:10061;height:2753" type="#_x0000_t202" filled="false" stroked="false">
              <v:textbox inset="0,0,0,0">
                <w:txbxContent>
                  <w:p>
                    <w:pPr>
                      <w:spacing w:before="83"/>
                      <w:ind w:left="180" w:right="0" w:firstLine="0"/>
                      <w:jc w:val="left"/>
                      <w:rPr>
                        <w:rFonts w:ascii="Arial"/>
                        <w:sz w:val="18"/>
                      </w:rPr>
                    </w:pPr>
                    <w:r>
                      <w:rPr>
                        <w:rFonts w:ascii="Arial"/>
                        <w:color w:val="414042"/>
                        <w:spacing w:val="-3"/>
                        <w:w w:val="115"/>
                        <w:sz w:val="18"/>
                      </w:rPr>
                      <w:t>The </w:t>
                    </w:r>
                    <w:r>
                      <w:rPr>
                        <w:rFonts w:ascii="Arial"/>
                        <w:color w:val="414042"/>
                        <w:spacing w:val="-4"/>
                        <w:w w:val="115"/>
                        <w:sz w:val="18"/>
                      </w:rPr>
                      <w:t>consensus panel recommends these approaches for maintaining </w:t>
                    </w:r>
                    <w:r>
                      <w:rPr>
                        <w:rFonts w:ascii="Arial"/>
                        <w:color w:val="414042"/>
                        <w:w w:val="115"/>
                        <w:sz w:val="18"/>
                      </w:rPr>
                      <w:t>a </w:t>
                    </w:r>
                    <w:r>
                      <w:rPr>
                        <w:rFonts w:ascii="Arial"/>
                        <w:color w:val="414042"/>
                        <w:spacing w:val="-5"/>
                        <w:w w:val="115"/>
                        <w:sz w:val="18"/>
                      </w:rPr>
                      <w:t>recovery </w:t>
                    </w:r>
                    <w:r>
                      <w:rPr>
                        <w:rFonts w:ascii="Arial"/>
                        <w:color w:val="414042"/>
                        <w:spacing w:val="-4"/>
                        <w:w w:val="115"/>
                        <w:sz w:val="18"/>
                      </w:rPr>
                      <w:t>perspective </w:t>
                    </w:r>
                    <w:r>
                      <w:rPr>
                        <w:rFonts w:ascii="Arial"/>
                        <w:color w:val="414042"/>
                        <w:w w:val="115"/>
                        <w:sz w:val="18"/>
                      </w:rPr>
                      <w:t>in </w:t>
                    </w:r>
                    <w:r>
                      <w:rPr>
                        <w:rFonts w:ascii="Arial"/>
                        <w:color w:val="414042"/>
                        <w:spacing w:val="-5"/>
                        <w:w w:val="115"/>
                        <w:sz w:val="18"/>
                      </w:rPr>
                      <w:t>treating CODs:</w:t>
                    </w:r>
                  </w:p>
                  <w:p>
                    <w:pPr>
                      <w:numPr>
                        <w:ilvl w:val="0"/>
                        <w:numId w:val="6"/>
                      </w:numPr>
                      <w:tabs>
                        <w:tab w:pos="360" w:val="left" w:leader="none"/>
                      </w:tabs>
                      <w:spacing w:line="292" w:lineRule="auto" w:before="161"/>
                      <w:ind w:left="360" w:right="205" w:hanging="180"/>
                      <w:jc w:val="left"/>
                      <w:rPr>
                        <w:rFonts w:ascii="Arial" w:hAnsi="Arial"/>
                        <w:sz w:val="18"/>
                      </w:rPr>
                    </w:pPr>
                    <w:r>
                      <w:rPr>
                        <w:rFonts w:ascii="Arial" w:hAnsi="Arial"/>
                        <w:color w:val="414042"/>
                        <w:w w:val="115"/>
                        <w:sz w:val="18"/>
                      </w:rPr>
                      <w:t>Assess</w:t>
                    </w:r>
                    <w:r>
                      <w:rPr>
                        <w:rFonts w:ascii="Arial" w:hAnsi="Arial"/>
                        <w:color w:val="414042"/>
                        <w:spacing w:val="-8"/>
                        <w:w w:val="115"/>
                        <w:sz w:val="18"/>
                      </w:rPr>
                      <w:t> </w:t>
                    </w:r>
                    <w:r>
                      <w:rPr>
                        <w:rFonts w:ascii="Arial" w:hAnsi="Arial"/>
                        <w:color w:val="414042"/>
                        <w:w w:val="115"/>
                        <w:sz w:val="18"/>
                      </w:rPr>
                      <w:t>each</w:t>
                    </w:r>
                    <w:r>
                      <w:rPr>
                        <w:rFonts w:ascii="Arial" w:hAnsi="Arial"/>
                        <w:color w:val="414042"/>
                        <w:spacing w:val="-7"/>
                        <w:w w:val="115"/>
                        <w:sz w:val="18"/>
                      </w:rPr>
                      <w:t> </w:t>
                    </w:r>
                    <w:r>
                      <w:rPr>
                        <w:rFonts w:ascii="Arial" w:hAnsi="Arial"/>
                        <w:color w:val="414042"/>
                        <w:w w:val="115"/>
                        <w:sz w:val="18"/>
                      </w:rPr>
                      <w:t>client’s</w:t>
                    </w:r>
                    <w:r>
                      <w:rPr>
                        <w:rFonts w:ascii="Arial" w:hAnsi="Arial"/>
                        <w:color w:val="414042"/>
                        <w:spacing w:val="-7"/>
                        <w:w w:val="115"/>
                        <w:sz w:val="18"/>
                      </w:rPr>
                      <w:t> </w:t>
                    </w:r>
                    <w:r>
                      <w:rPr>
                        <w:rFonts w:ascii="Arial" w:hAnsi="Arial"/>
                        <w:color w:val="414042"/>
                        <w:w w:val="115"/>
                        <w:sz w:val="18"/>
                      </w:rPr>
                      <w:t>stage</w:t>
                    </w:r>
                    <w:r>
                      <w:rPr>
                        <w:rFonts w:ascii="Arial" w:hAnsi="Arial"/>
                        <w:color w:val="414042"/>
                        <w:spacing w:val="-8"/>
                        <w:w w:val="115"/>
                        <w:sz w:val="18"/>
                      </w:rPr>
                      <w:t> </w:t>
                    </w:r>
                    <w:r>
                      <w:rPr>
                        <w:rFonts w:ascii="Arial" w:hAnsi="Arial"/>
                        <w:color w:val="414042"/>
                        <w:w w:val="115"/>
                        <w:sz w:val="18"/>
                      </w:rPr>
                      <w:t>of</w:t>
                    </w:r>
                    <w:r>
                      <w:rPr>
                        <w:rFonts w:ascii="Arial" w:hAnsi="Arial"/>
                        <w:color w:val="414042"/>
                        <w:spacing w:val="-7"/>
                        <w:w w:val="115"/>
                        <w:sz w:val="18"/>
                      </w:rPr>
                      <w:t> </w:t>
                    </w:r>
                    <w:r>
                      <w:rPr>
                        <w:rFonts w:ascii="Arial" w:hAnsi="Arial"/>
                        <w:color w:val="414042"/>
                        <w:w w:val="115"/>
                        <w:sz w:val="18"/>
                      </w:rPr>
                      <w:t>change</w:t>
                    </w:r>
                    <w:r>
                      <w:rPr>
                        <w:rFonts w:ascii="Arial" w:hAnsi="Arial"/>
                        <w:color w:val="414042"/>
                        <w:spacing w:val="-7"/>
                        <w:w w:val="115"/>
                        <w:sz w:val="18"/>
                      </w:rPr>
                      <w:t> </w:t>
                    </w:r>
                    <w:r>
                      <w:rPr>
                        <w:rFonts w:ascii="Arial" w:hAnsi="Arial"/>
                        <w:color w:val="414042"/>
                        <w:w w:val="115"/>
                        <w:sz w:val="18"/>
                      </w:rPr>
                      <w:t>(see</w:t>
                    </w:r>
                    <w:r>
                      <w:rPr>
                        <w:rFonts w:ascii="Arial" w:hAnsi="Arial"/>
                        <w:color w:val="414042"/>
                        <w:spacing w:val="-7"/>
                        <w:w w:val="115"/>
                        <w:sz w:val="18"/>
                      </w:rPr>
                      <w:t> </w:t>
                    </w:r>
                    <w:r>
                      <w:rPr>
                        <w:rFonts w:ascii="Arial" w:hAnsi="Arial"/>
                        <w:color w:val="414042"/>
                        <w:w w:val="115"/>
                        <w:sz w:val="18"/>
                      </w:rPr>
                      <w:t>the</w:t>
                    </w:r>
                    <w:r>
                      <w:rPr>
                        <w:rFonts w:ascii="Arial" w:hAnsi="Arial"/>
                        <w:color w:val="414042"/>
                        <w:spacing w:val="-8"/>
                        <w:w w:val="115"/>
                        <w:sz w:val="18"/>
                      </w:rPr>
                      <w:t> </w:t>
                    </w:r>
                    <w:r>
                      <w:rPr>
                        <w:rFonts w:ascii="Arial" w:hAnsi="Arial"/>
                        <w:color w:val="414042"/>
                        <w:w w:val="115"/>
                        <w:sz w:val="18"/>
                      </w:rPr>
                      <w:t>section</w:t>
                    </w:r>
                    <w:r>
                      <w:rPr>
                        <w:rFonts w:ascii="Arial" w:hAnsi="Arial"/>
                        <w:color w:val="414042"/>
                        <w:spacing w:val="-7"/>
                        <w:w w:val="115"/>
                        <w:sz w:val="18"/>
                      </w:rPr>
                      <w:t> </w:t>
                    </w:r>
                    <w:r>
                      <w:rPr>
                        <w:rFonts w:ascii="Arial" w:hAnsi="Arial"/>
                        <w:color w:val="414042"/>
                        <w:w w:val="115"/>
                        <w:sz w:val="18"/>
                      </w:rPr>
                      <w:t>“Using</w:t>
                    </w:r>
                    <w:r>
                      <w:rPr>
                        <w:rFonts w:ascii="Arial" w:hAnsi="Arial"/>
                        <w:color w:val="414042"/>
                        <w:spacing w:val="-7"/>
                        <w:w w:val="115"/>
                        <w:sz w:val="18"/>
                      </w:rPr>
                      <w:t> </w:t>
                    </w:r>
                    <w:r>
                      <w:rPr>
                        <w:rFonts w:ascii="Arial" w:hAnsi="Arial"/>
                        <w:color w:val="414042"/>
                        <w:w w:val="115"/>
                        <w:sz w:val="18"/>
                      </w:rPr>
                      <w:t>Motivational</w:t>
                    </w:r>
                    <w:r>
                      <w:rPr>
                        <w:rFonts w:ascii="Arial" w:hAnsi="Arial"/>
                        <w:color w:val="414042"/>
                        <w:spacing w:val="-8"/>
                        <w:w w:val="115"/>
                        <w:sz w:val="18"/>
                      </w:rPr>
                      <w:t> </w:t>
                    </w:r>
                    <w:r>
                      <w:rPr>
                        <w:rFonts w:ascii="Arial" w:hAnsi="Arial"/>
                        <w:color w:val="414042"/>
                        <w:w w:val="115"/>
                        <w:sz w:val="18"/>
                      </w:rPr>
                      <w:t>Enhancement</w:t>
                    </w:r>
                    <w:r>
                      <w:rPr>
                        <w:rFonts w:ascii="Arial" w:hAnsi="Arial"/>
                        <w:color w:val="414042"/>
                        <w:spacing w:val="-7"/>
                        <w:w w:val="115"/>
                        <w:sz w:val="18"/>
                      </w:rPr>
                      <w:t> </w:t>
                    </w:r>
                    <w:r>
                      <w:rPr>
                        <w:rFonts w:ascii="Arial" w:hAnsi="Arial"/>
                        <w:color w:val="414042"/>
                        <w:w w:val="115"/>
                        <w:sz w:val="18"/>
                      </w:rPr>
                      <w:t>Consistent</w:t>
                    </w:r>
                    <w:r>
                      <w:rPr>
                        <w:rFonts w:ascii="Arial" w:hAnsi="Arial"/>
                        <w:color w:val="414042"/>
                        <w:spacing w:val="-7"/>
                        <w:w w:val="115"/>
                        <w:sz w:val="18"/>
                      </w:rPr>
                      <w:t> </w:t>
                    </w:r>
                    <w:r>
                      <w:rPr>
                        <w:rFonts w:ascii="Arial" w:hAnsi="Arial"/>
                        <w:color w:val="414042"/>
                        <w:w w:val="115"/>
                        <w:sz w:val="18"/>
                      </w:rPr>
                      <w:t>With Clients’ Speciﬁc Stage of</w:t>
                    </w:r>
                    <w:r>
                      <w:rPr>
                        <w:rFonts w:ascii="Arial" w:hAnsi="Arial"/>
                        <w:color w:val="414042"/>
                        <w:spacing w:val="-40"/>
                        <w:w w:val="115"/>
                        <w:sz w:val="18"/>
                      </w:rPr>
                      <w:t> </w:t>
                    </w:r>
                    <w:r>
                      <w:rPr>
                        <w:rFonts w:ascii="Arial" w:hAnsi="Arial"/>
                        <w:color w:val="414042"/>
                        <w:w w:val="115"/>
                        <w:sz w:val="18"/>
                      </w:rPr>
                      <w:t>Change”).</w:t>
                    </w:r>
                  </w:p>
                  <w:p>
                    <w:pPr>
                      <w:numPr>
                        <w:ilvl w:val="0"/>
                        <w:numId w:val="6"/>
                      </w:numPr>
                      <w:tabs>
                        <w:tab w:pos="360" w:val="left" w:leader="none"/>
                      </w:tabs>
                      <w:spacing w:before="14"/>
                      <w:ind w:left="360" w:right="0" w:hanging="180"/>
                      <w:jc w:val="left"/>
                      <w:rPr>
                        <w:rFonts w:ascii="Arial" w:hAnsi="Arial"/>
                        <w:sz w:val="18"/>
                      </w:rPr>
                    </w:pPr>
                    <w:r>
                      <w:rPr>
                        <w:rFonts w:ascii="Arial" w:hAnsi="Arial"/>
                        <w:color w:val="414042"/>
                        <w:w w:val="115"/>
                        <w:sz w:val="18"/>
                      </w:rPr>
                      <w:t>Ensure</w:t>
                    </w:r>
                    <w:r>
                      <w:rPr>
                        <w:rFonts w:ascii="Arial" w:hAnsi="Arial"/>
                        <w:color w:val="414042"/>
                        <w:spacing w:val="-6"/>
                        <w:w w:val="115"/>
                        <w:sz w:val="18"/>
                      </w:rPr>
                      <w:t> </w:t>
                    </w:r>
                    <w:r>
                      <w:rPr>
                        <w:rFonts w:ascii="Arial" w:hAnsi="Arial"/>
                        <w:color w:val="414042"/>
                        <w:w w:val="115"/>
                        <w:sz w:val="18"/>
                      </w:rPr>
                      <w:t>that</w:t>
                    </w:r>
                    <w:r>
                      <w:rPr>
                        <w:rFonts w:ascii="Arial" w:hAnsi="Arial"/>
                        <w:color w:val="414042"/>
                        <w:spacing w:val="-6"/>
                        <w:w w:val="115"/>
                        <w:sz w:val="18"/>
                      </w:rPr>
                      <w:t> </w:t>
                    </w:r>
                    <w:r>
                      <w:rPr>
                        <w:rFonts w:ascii="Arial" w:hAnsi="Arial"/>
                        <w:color w:val="414042"/>
                        <w:w w:val="115"/>
                        <w:sz w:val="18"/>
                      </w:rPr>
                      <w:t>treatment</w:t>
                    </w:r>
                    <w:r>
                      <w:rPr>
                        <w:rFonts w:ascii="Arial" w:hAnsi="Arial"/>
                        <w:color w:val="414042"/>
                        <w:spacing w:val="-5"/>
                        <w:w w:val="115"/>
                        <w:sz w:val="18"/>
                      </w:rPr>
                      <w:t> </w:t>
                    </w:r>
                    <w:r>
                      <w:rPr>
                        <w:rFonts w:ascii="Arial" w:hAnsi="Arial"/>
                        <w:color w:val="414042"/>
                        <w:w w:val="115"/>
                        <w:sz w:val="18"/>
                      </w:rPr>
                      <w:t>stage</w:t>
                    </w:r>
                    <w:r>
                      <w:rPr>
                        <w:rFonts w:ascii="Arial" w:hAnsi="Arial"/>
                        <w:color w:val="414042"/>
                        <w:spacing w:val="-6"/>
                        <w:w w:val="115"/>
                        <w:sz w:val="18"/>
                      </w:rPr>
                      <w:t> </w:t>
                    </w:r>
                    <w:r>
                      <w:rPr>
                        <w:rFonts w:ascii="Arial" w:hAnsi="Arial"/>
                        <w:color w:val="414042"/>
                        <w:w w:val="115"/>
                        <w:sz w:val="18"/>
                      </w:rPr>
                      <w:t>and</w:t>
                    </w:r>
                    <w:r>
                      <w:rPr>
                        <w:rFonts w:ascii="Arial" w:hAnsi="Arial"/>
                        <w:color w:val="414042"/>
                        <w:spacing w:val="-5"/>
                        <w:w w:val="115"/>
                        <w:sz w:val="18"/>
                      </w:rPr>
                      <w:t> </w:t>
                    </w:r>
                    <w:r>
                      <w:rPr>
                        <w:rFonts w:ascii="Arial" w:hAnsi="Arial"/>
                        <w:color w:val="414042"/>
                        <w:w w:val="115"/>
                        <w:sz w:val="18"/>
                      </w:rPr>
                      <w:t>expectations</w:t>
                    </w:r>
                    <w:r>
                      <w:rPr>
                        <w:rFonts w:ascii="Arial" w:hAnsi="Arial"/>
                        <w:color w:val="414042"/>
                        <w:spacing w:val="-6"/>
                        <w:w w:val="115"/>
                        <w:sz w:val="18"/>
                      </w:rPr>
                      <w:t> </w:t>
                    </w:r>
                    <w:r>
                      <w:rPr>
                        <w:rFonts w:ascii="Arial" w:hAnsi="Arial"/>
                        <w:color w:val="414042"/>
                        <w:w w:val="115"/>
                        <w:sz w:val="18"/>
                      </w:rPr>
                      <w:t>are</w:t>
                    </w:r>
                    <w:r>
                      <w:rPr>
                        <w:rFonts w:ascii="Arial" w:hAnsi="Arial"/>
                        <w:color w:val="414042"/>
                        <w:spacing w:val="-6"/>
                        <w:w w:val="115"/>
                        <w:sz w:val="18"/>
                      </w:rPr>
                      <w:t> </w:t>
                    </w:r>
                    <w:r>
                      <w:rPr>
                        <w:rFonts w:ascii="Arial" w:hAnsi="Arial"/>
                        <w:color w:val="414042"/>
                        <w:w w:val="115"/>
                        <w:sz w:val="18"/>
                      </w:rPr>
                      <w:t>consistent</w:t>
                    </w:r>
                    <w:r>
                      <w:rPr>
                        <w:rFonts w:ascii="Arial" w:hAnsi="Arial"/>
                        <w:color w:val="414042"/>
                        <w:spacing w:val="-5"/>
                        <w:w w:val="115"/>
                        <w:sz w:val="18"/>
                      </w:rPr>
                      <w:t> </w:t>
                    </w:r>
                    <w:r>
                      <w:rPr>
                        <w:rFonts w:ascii="Arial" w:hAnsi="Arial"/>
                        <w:color w:val="414042"/>
                        <w:w w:val="115"/>
                        <w:sz w:val="18"/>
                      </w:rPr>
                      <w:t>with</w:t>
                    </w:r>
                    <w:r>
                      <w:rPr>
                        <w:rFonts w:ascii="Arial" w:hAnsi="Arial"/>
                        <w:color w:val="414042"/>
                        <w:spacing w:val="-6"/>
                        <w:w w:val="115"/>
                        <w:sz w:val="18"/>
                      </w:rPr>
                      <w:t> </w:t>
                    </w:r>
                    <w:r>
                      <w:rPr>
                        <w:rFonts w:ascii="Arial" w:hAnsi="Arial"/>
                        <w:color w:val="414042"/>
                        <w:w w:val="115"/>
                        <w:sz w:val="18"/>
                      </w:rPr>
                      <w:t>each</w:t>
                    </w:r>
                    <w:r>
                      <w:rPr>
                        <w:rFonts w:ascii="Arial" w:hAnsi="Arial"/>
                        <w:color w:val="414042"/>
                        <w:spacing w:val="-5"/>
                        <w:w w:val="115"/>
                        <w:sz w:val="18"/>
                      </w:rPr>
                      <w:t> </w:t>
                    </w:r>
                    <w:r>
                      <w:rPr>
                        <w:rFonts w:ascii="Arial" w:hAnsi="Arial"/>
                        <w:color w:val="414042"/>
                        <w:w w:val="115"/>
                        <w:sz w:val="18"/>
                      </w:rPr>
                      <w:t>client’s</w:t>
                    </w:r>
                    <w:r>
                      <w:rPr>
                        <w:rFonts w:ascii="Arial" w:hAnsi="Arial"/>
                        <w:color w:val="414042"/>
                        <w:spacing w:val="-6"/>
                        <w:w w:val="115"/>
                        <w:sz w:val="18"/>
                      </w:rPr>
                      <w:t> </w:t>
                    </w:r>
                    <w:r>
                      <w:rPr>
                        <w:rFonts w:ascii="Arial" w:hAnsi="Arial"/>
                        <w:color w:val="414042"/>
                        <w:w w:val="115"/>
                        <w:sz w:val="18"/>
                      </w:rPr>
                      <w:t>stage</w:t>
                    </w:r>
                    <w:r>
                      <w:rPr>
                        <w:rFonts w:ascii="Arial" w:hAnsi="Arial"/>
                        <w:color w:val="414042"/>
                        <w:spacing w:val="-6"/>
                        <w:w w:val="115"/>
                        <w:sz w:val="18"/>
                      </w:rPr>
                      <w:t> </w:t>
                    </w:r>
                    <w:r>
                      <w:rPr>
                        <w:rFonts w:ascii="Arial" w:hAnsi="Arial"/>
                        <w:color w:val="414042"/>
                        <w:w w:val="115"/>
                        <w:sz w:val="18"/>
                      </w:rPr>
                      <w:t>of</w:t>
                    </w:r>
                    <w:r>
                      <w:rPr>
                        <w:rFonts w:ascii="Arial" w:hAnsi="Arial"/>
                        <w:color w:val="414042"/>
                        <w:spacing w:val="-5"/>
                        <w:w w:val="115"/>
                        <w:sz w:val="18"/>
                      </w:rPr>
                      <w:t> </w:t>
                    </w:r>
                    <w:r>
                      <w:rPr>
                        <w:rFonts w:ascii="Arial" w:hAnsi="Arial"/>
                        <w:color w:val="414042"/>
                        <w:w w:val="115"/>
                        <w:sz w:val="18"/>
                      </w:rPr>
                      <w:t>change.</w:t>
                    </w:r>
                  </w:p>
                  <w:p>
                    <w:pPr>
                      <w:numPr>
                        <w:ilvl w:val="0"/>
                        <w:numId w:val="6"/>
                      </w:numPr>
                      <w:tabs>
                        <w:tab w:pos="360" w:val="left" w:leader="none"/>
                      </w:tabs>
                      <w:spacing w:before="47"/>
                      <w:ind w:left="360" w:right="0" w:hanging="180"/>
                      <w:jc w:val="left"/>
                      <w:rPr>
                        <w:rFonts w:ascii="Arial"/>
                        <w:sz w:val="18"/>
                      </w:rPr>
                    </w:pPr>
                    <w:r>
                      <w:rPr>
                        <w:rFonts w:ascii="Arial"/>
                        <w:color w:val="414042"/>
                        <w:w w:val="120"/>
                        <w:sz w:val="18"/>
                      </w:rPr>
                      <w:t>Use</w:t>
                    </w:r>
                    <w:r>
                      <w:rPr>
                        <w:rFonts w:ascii="Arial"/>
                        <w:color w:val="414042"/>
                        <w:spacing w:val="-13"/>
                        <w:w w:val="120"/>
                        <w:sz w:val="18"/>
                      </w:rPr>
                      <w:t> </w:t>
                    </w:r>
                    <w:r>
                      <w:rPr>
                        <w:rFonts w:ascii="Arial"/>
                        <w:color w:val="414042"/>
                        <w:w w:val="120"/>
                        <w:sz w:val="18"/>
                      </w:rPr>
                      <w:t>client</w:t>
                    </w:r>
                    <w:r>
                      <w:rPr>
                        <w:rFonts w:ascii="Arial"/>
                        <w:color w:val="414042"/>
                        <w:spacing w:val="-13"/>
                        <w:w w:val="120"/>
                        <w:sz w:val="18"/>
                      </w:rPr>
                      <w:t> </w:t>
                    </w:r>
                    <w:r>
                      <w:rPr>
                        <w:rFonts w:ascii="Arial"/>
                        <w:color w:val="414042"/>
                        <w:w w:val="120"/>
                        <w:sz w:val="18"/>
                      </w:rPr>
                      <w:t>empowerment</w:t>
                    </w:r>
                    <w:r>
                      <w:rPr>
                        <w:rFonts w:ascii="Arial"/>
                        <w:color w:val="414042"/>
                        <w:spacing w:val="-12"/>
                        <w:w w:val="120"/>
                        <w:sz w:val="18"/>
                      </w:rPr>
                      <w:t> </w:t>
                    </w:r>
                    <w:r>
                      <w:rPr>
                        <w:rFonts w:ascii="Arial"/>
                        <w:color w:val="414042"/>
                        <w:w w:val="120"/>
                        <w:sz w:val="18"/>
                      </w:rPr>
                      <w:t>to</w:t>
                    </w:r>
                    <w:r>
                      <w:rPr>
                        <w:rFonts w:ascii="Arial"/>
                        <w:color w:val="414042"/>
                        <w:spacing w:val="-13"/>
                        <w:w w:val="120"/>
                        <w:sz w:val="18"/>
                      </w:rPr>
                      <w:t> </w:t>
                    </w:r>
                    <w:r>
                      <w:rPr>
                        <w:rFonts w:ascii="Arial"/>
                        <w:color w:val="414042"/>
                        <w:w w:val="120"/>
                        <w:sz w:val="18"/>
                      </w:rPr>
                      <w:t>motivate</w:t>
                    </w:r>
                    <w:r>
                      <w:rPr>
                        <w:rFonts w:ascii="Arial"/>
                        <w:color w:val="414042"/>
                        <w:spacing w:val="-12"/>
                        <w:w w:val="120"/>
                        <w:sz w:val="18"/>
                      </w:rPr>
                      <w:t> </w:t>
                    </w:r>
                    <w:r>
                      <w:rPr>
                        <w:rFonts w:ascii="Arial"/>
                        <w:color w:val="414042"/>
                        <w:w w:val="120"/>
                        <w:sz w:val="18"/>
                      </w:rPr>
                      <w:t>change.</w:t>
                    </w:r>
                  </w:p>
                  <w:p>
                    <w:pPr>
                      <w:numPr>
                        <w:ilvl w:val="0"/>
                        <w:numId w:val="6"/>
                      </w:numPr>
                      <w:tabs>
                        <w:tab w:pos="360" w:val="left" w:leader="none"/>
                      </w:tabs>
                      <w:spacing w:before="47"/>
                      <w:ind w:left="360" w:right="0" w:hanging="180"/>
                      <w:jc w:val="left"/>
                      <w:rPr>
                        <w:rFonts w:ascii="Arial"/>
                        <w:sz w:val="18"/>
                      </w:rPr>
                    </w:pPr>
                    <w:r>
                      <w:rPr>
                        <w:rFonts w:ascii="Arial"/>
                        <w:color w:val="414042"/>
                        <w:w w:val="115"/>
                        <w:sz w:val="18"/>
                      </w:rPr>
                      <w:t>Foster continuous</w:t>
                    </w:r>
                    <w:r>
                      <w:rPr>
                        <w:rFonts w:ascii="Arial"/>
                        <w:color w:val="414042"/>
                        <w:spacing w:val="-19"/>
                        <w:w w:val="115"/>
                        <w:sz w:val="18"/>
                      </w:rPr>
                      <w:t> </w:t>
                    </w:r>
                    <w:r>
                      <w:rPr>
                        <w:rFonts w:ascii="Arial"/>
                        <w:color w:val="414042"/>
                        <w:w w:val="115"/>
                        <w:sz w:val="18"/>
                      </w:rPr>
                      <w:t>support.</w:t>
                    </w:r>
                  </w:p>
                  <w:p>
                    <w:pPr>
                      <w:numPr>
                        <w:ilvl w:val="0"/>
                        <w:numId w:val="6"/>
                      </w:numPr>
                      <w:tabs>
                        <w:tab w:pos="360" w:val="left" w:leader="none"/>
                      </w:tabs>
                      <w:spacing w:before="47"/>
                      <w:ind w:left="360" w:right="0" w:hanging="180"/>
                      <w:jc w:val="left"/>
                      <w:rPr>
                        <w:rFonts w:ascii="Arial"/>
                        <w:sz w:val="18"/>
                      </w:rPr>
                    </w:pPr>
                    <w:r>
                      <w:rPr>
                        <w:rFonts w:ascii="Arial"/>
                        <w:color w:val="414042"/>
                        <w:w w:val="120"/>
                        <w:sz w:val="18"/>
                      </w:rPr>
                      <w:t>Provide continuity of</w:t>
                    </w:r>
                    <w:r>
                      <w:rPr>
                        <w:rFonts w:ascii="Arial"/>
                        <w:color w:val="414042"/>
                        <w:spacing w:val="-37"/>
                        <w:w w:val="120"/>
                        <w:sz w:val="18"/>
                      </w:rPr>
                      <w:t> </w:t>
                    </w:r>
                    <w:r>
                      <w:rPr>
                        <w:rFonts w:ascii="Arial"/>
                        <w:color w:val="414042"/>
                        <w:w w:val="120"/>
                        <w:sz w:val="18"/>
                      </w:rPr>
                      <w:t>treatment.</w:t>
                    </w:r>
                  </w:p>
                  <w:p>
                    <w:pPr>
                      <w:numPr>
                        <w:ilvl w:val="0"/>
                        <w:numId w:val="6"/>
                      </w:numPr>
                      <w:tabs>
                        <w:tab w:pos="360" w:val="left" w:leader="none"/>
                      </w:tabs>
                      <w:spacing w:before="48"/>
                      <w:ind w:left="360" w:right="0" w:hanging="180"/>
                      <w:jc w:val="left"/>
                      <w:rPr>
                        <w:rFonts w:ascii="Arial"/>
                        <w:sz w:val="18"/>
                      </w:rPr>
                    </w:pPr>
                    <w:r>
                      <w:rPr>
                        <w:rFonts w:ascii="Arial"/>
                        <w:color w:val="414042"/>
                        <w:w w:val="115"/>
                        <w:sz w:val="18"/>
                      </w:rPr>
                      <w:t>Acknowledge</w:t>
                    </w:r>
                    <w:r>
                      <w:rPr>
                        <w:rFonts w:ascii="Arial"/>
                        <w:color w:val="414042"/>
                        <w:spacing w:val="-7"/>
                        <w:w w:val="115"/>
                        <w:sz w:val="18"/>
                      </w:rPr>
                      <w:t> </w:t>
                    </w:r>
                    <w:r>
                      <w:rPr>
                        <w:rFonts w:ascii="Arial"/>
                        <w:color w:val="414042"/>
                        <w:w w:val="115"/>
                        <w:sz w:val="18"/>
                      </w:rPr>
                      <w:t>that</w:t>
                    </w:r>
                    <w:r>
                      <w:rPr>
                        <w:rFonts w:ascii="Arial"/>
                        <w:color w:val="414042"/>
                        <w:spacing w:val="-6"/>
                        <w:w w:val="115"/>
                        <w:sz w:val="18"/>
                      </w:rPr>
                      <w:t> </w:t>
                    </w:r>
                    <w:r>
                      <w:rPr>
                        <w:rFonts w:ascii="Arial"/>
                        <w:color w:val="414042"/>
                        <w:w w:val="115"/>
                        <w:sz w:val="18"/>
                      </w:rPr>
                      <w:t>recovery</w:t>
                    </w:r>
                    <w:r>
                      <w:rPr>
                        <w:rFonts w:ascii="Arial"/>
                        <w:color w:val="414042"/>
                        <w:spacing w:val="-7"/>
                        <w:w w:val="115"/>
                        <w:sz w:val="18"/>
                      </w:rPr>
                      <w:t> </w:t>
                    </w:r>
                    <w:r>
                      <w:rPr>
                        <w:rFonts w:ascii="Arial"/>
                        <w:color w:val="414042"/>
                        <w:w w:val="115"/>
                        <w:sz w:val="18"/>
                      </w:rPr>
                      <w:t>is</w:t>
                    </w:r>
                    <w:r>
                      <w:rPr>
                        <w:rFonts w:ascii="Arial"/>
                        <w:color w:val="414042"/>
                        <w:spacing w:val="-6"/>
                        <w:w w:val="115"/>
                        <w:sz w:val="18"/>
                      </w:rPr>
                      <w:t> </w:t>
                    </w:r>
                    <w:r>
                      <w:rPr>
                        <w:rFonts w:ascii="Arial"/>
                        <w:color w:val="414042"/>
                        <w:w w:val="115"/>
                        <w:sz w:val="18"/>
                      </w:rPr>
                      <w:t>a</w:t>
                    </w:r>
                    <w:r>
                      <w:rPr>
                        <w:rFonts w:ascii="Arial"/>
                        <w:color w:val="414042"/>
                        <w:spacing w:val="-6"/>
                        <w:w w:val="115"/>
                        <w:sz w:val="18"/>
                      </w:rPr>
                      <w:t> </w:t>
                    </w:r>
                    <w:r>
                      <w:rPr>
                        <w:rFonts w:ascii="Arial"/>
                        <w:color w:val="414042"/>
                        <w:w w:val="115"/>
                        <w:sz w:val="18"/>
                      </w:rPr>
                      <w:t>long-term</w:t>
                    </w:r>
                    <w:r>
                      <w:rPr>
                        <w:rFonts w:ascii="Arial"/>
                        <w:color w:val="414042"/>
                        <w:spacing w:val="-7"/>
                        <w:w w:val="115"/>
                        <w:sz w:val="18"/>
                      </w:rPr>
                      <w:t> </w:t>
                    </w:r>
                    <w:r>
                      <w:rPr>
                        <w:rFonts w:ascii="Arial"/>
                        <w:color w:val="414042"/>
                        <w:w w:val="115"/>
                        <w:sz w:val="18"/>
                      </w:rPr>
                      <w:t>process;</w:t>
                    </w:r>
                    <w:r>
                      <w:rPr>
                        <w:rFonts w:ascii="Arial"/>
                        <w:color w:val="414042"/>
                        <w:spacing w:val="-6"/>
                        <w:w w:val="115"/>
                        <w:sz w:val="18"/>
                      </w:rPr>
                      <w:t> </w:t>
                    </w:r>
                    <w:r>
                      <w:rPr>
                        <w:rFonts w:ascii="Arial"/>
                        <w:color w:val="414042"/>
                        <w:w w:val="115"/>
                        <w:sz w:val="18"/>
                      </w:rPr>
                      <w:t>support</w:t>
                    </w:r>
                    <w:r>
                      <w:rPr>
                        <w:rFonts w:ascii="Arial"/>
                        <w:color w:val="414042"/>
                        <w:spacing w:val="-7"/>
                        <w:w w:val="115"/>
                        <w:sz w:val="18"/>
                      </w:rPr>
                      <w:t> </w:t>
                    </w:r>
                    <w:r>
                      <w:rPr>
                        <w:rFonts w:ascii="Arial"/>
                        <w:color w:val="414042"/>
                        <w:w w:val="115"/>
                        <w:sz w:val="18"/>
                      </w:rPr>
                      <w:t>and</w:t>
                    </w:r>
                    <w:r>
                      <w:rPr>
                        <w:rFonts w:ascii="Arial"/>
                        <w:color w:val="414042"/>
                        <w:spacing w:val="-6"/>
                        <w:w w:val="115"/>
                        <w:sz w:val="18"/>
                      </w:rPr>
                      <w:t> </w:t>
                    </w:r>
                    <w:r>
                      <w:rPr>
                        <w:rFonts w:ascii="Arial"/>
                        <w:color w:val="414042"/>
                        <w:w w:val="115"/>
                        <w:sz w:val="18"/>
                      </w:rPr>
                      <w:t>applaud</w:t>
                    </w:r>
                    <w:r>
                      <w:rPr>
                        <w:rFonts w:ascii="Arial"/>
                        <w:color w:val="414042"/>
                        <w:spacing w:val="-6"/>
                        <w:w w:val="115"/>
                        <w:sz w:val="18"/>
                      </w:rPr>
                      <w:t> </w:t>
                    </w:r>
                    <w:r>
                      <w:rPr>
                        <w:rFonts w:ascii="Arial"/>
                        <w:color w:val="414042"/>
                        <w:w w:val="115"/>
                        <w:sz w:val="18"/>
                      </w:rPr>
                      <w:t>even</w:t>
                    </w:r>
                    <w:r>
                      <w:rPr>
                        <w:rFonts w:ascii="Arial"/>
                        <w:color w:val="414042"/>
                        <w:spacing w:val="-7"/>
                        <w:w w:val="115"/>
                        <w:sz w:val="18"/>
                      </w:rPr>
                      <w:t> </w:t>
                    </w:r>
                    <w:r>
                      <w:rPr>
                        <w:rFonts w:ascii="Arial"/>
                        <w:color w:val="414042"/>
                        <w:w w:val="115"/>
                        <w:sz w:val="18"/>
                      </w:rPr>
                      <w:t>small</w:t>
                    </w:r>
                    <w:r>
                      <w:rPr>
                        <w:rFonts w:ascii="Arial"/>
                        <w:color w:val="414042"/>
                        <w:spacing w:val="-6"/>
                        <w:w w:val="115"/>
                        <w:sz w:val="18"/>
                      </w:rPr>
                      <w:t> </w:t>
                    </w:r>
                    <w:r>
                      <w:rPr>
                        <w:rFonts w:ascii="Arial"/>
                        <w:color w:val="414042"/>
                        <w:w w:val="115"/>
                        <w:sz w:val="18"/>
                      </w:rPr>
                      <w:t>gains</w:t>
                    </w:r>
                    <w:r>
                      <w:rPr>
                        <w:rFonts w:ascii="Arial"/>
                        <w:color w:val="414042"/>
                        <w:spacing w:val="-7"/>
                        <w:w w:val="115"/>
                        <w:sz w:val="18"/>
                      </w:rPr>
                      <w:t> </w:t>
                    </w:r>
                    <w:r>
                      <w:rPr>
                        <w:rFonts w:ascii="Arial"/>
                        <w:color w:val="414042"/>
                        <w:w w:val="115"/>
                        <w:sz w:val="18"/>
                      </w:rPr>
                      <w:t>by</w:t>
                    </w:r>
                    <w:r>
                      <w:rPr>
                        <w:rFonts w:ascii="Arial"/>
                        <w:color w:val="414042"/>
                        <w:spacing w:val="-6"/>
                        <w:w w:val="115"/>
                        <w:sz w:val="18"/>
                      </w:rPr>
                      <w:t> </w:t>
                    </w:r>
                    <w:r>
                      <w:rPr>
                        <w:rFonts w:ascii="Arial"/>
                        <w:color w:val="414042"/>
                        <w:w w:val="115"/>
                        <w:sz w:val="18"/>
                      </w:rPr>
                      <w:t>clients.</w:t>
                    </w:r>
                  </w:p>
                </w:txbxContent>
              </v:textbox>
              <w10:wrap type="none"/>
            </v:shape>
            <v:shape style="position:absolute;left:10;top:10;width:10061;height:531" type="#_x0000_t202" filled="true" fillcolor="#627283" stroked="false">
              <v:textbox inset="0,0,0,0">
                <w:txbxContent>
                  <w:p>
                    <w:pPr>
                      <w:spacing w:before="127"/>
                      <w:ind w:left="180" w:right="0" w:firstLine="0"/>
                      <w:jc w:val="left"/>
                      <w:rPr>
                        <w:rFonts w:ascii="Arial"/>
                        <w:b/>
                        <w:sz w:val="24"/>
                      </w:rPr>
                    </w:pPr>
                    <w:r>
                      <w:rPr>
                        <w:rFonts w:ascii="Arial"/>
                        <w:b/>
                        <w:color w:val="FFFFFF"/>
                        <w:w w:val="105"/>
                        <w:sz w:val="24"/>
                      </w:rPr>
                      <w:t>ADVICE TO THE COUNSELOR: MAINTAINING A RECOVERY PERSPECTIVE</w:t>
                    </w:r>
                  </w:p>
                </w:txbxContent>
              </v:textbox>
              <v:fill type="solid"/>
              <w10:wrap type="none"/>
            </v:shape>
          </v:group>
        </w:pict>
      </w:r>
      <w:r>
        <w:rPr>
          <w:sz w:val="20"/>
        </w:rPr>
      </w:r>
    </w:p>
    <w:p>
      <w:pPr>
        <w:pStyle w:val="BodyText"/>
        <w:spacing w:before="6"/>
        <w:ind w:left="0"/>
        <w:rPr>
          <w:sz w:val="24"/>
        </w:rPr>
      </w:pPr>
    </w:p>
    <w:p>
      <w:pPr>
        <w:spacing w:after="0"/>
        <w:rPr>
          <w:sz w:val="24"/>
        </w:rPr>
        <w:sectPr>
          <w:headerReference w:type="default" r:id="rId11"/>
          <w:footerReference w:type="default" r:id="rId12"/>
          <w:pgSz w:w="12240" w:h="15840"/>
          <w:pgMar w:header="576" w:footer="708" w:top="1340" w:bottom="900" w:left="960" w:right="960"/>
        </w:sectPr>
      </w:pPr>
    </w:p>
    <w:p>
      <w:pPr>
        <w:pStyle w:val="BodyText"/>
        <w:spacing w:line="247" w:lineRule="auto" w:before="100"/>
        <w:ind w:right="38"/>
      </w:pPr>
      <w:r>
        <w:rPr>
          <w:color w:val="4C4D4F"/>
          <w:spacing w:val="-3"/>
          <w:w w:val="110"/>
        </w:rPr>
        <w:t>recovery </w:t>
      </w:r>
      <w:r>
        <w:rPr>
          <w:color w:val="4C4D4F"/>
          <w:w w:val="110"/>
        </w:rPr>
        <w:t>as a </w:t>
      </w:r>
      <w:r>
        <w:rPr>
          <w:color w:val="4C4D4F"/>
          <w:spacing w:val="-3"/>
          <w:w w:val="110"/>
        </w:rPr>
        <w:t>process </w:t>
      </w:r>
      <w:r>
        <w:rPr>
          <w:color w:val="4C4D4F"/>
          <w:w w:val="110"/>
        </w:rPr>
        <w:t>in </w:t>
      </w:r>
      <w:r>
        <w:rPr>
          <w:color w:val="4C4D4F"/>
          <w:spacing w:val="-3"/>
          <w:w w:val="110"/>
        </w:rPr>
        <w:t>which </w:t>
      </w:r>
      <w:r>
        <w:rPr>
          <w:color w:val="4C4D4F"/>
          <w:w w:val="110"/>
        </w:rPr>
        <w:t>the </w:t>
      </w:r>
      <w:r>
        <w:rPr>
          <w:color w:val="4C4D4F"/>
          <w:spacing w:val="-3"/>
          <w:w w:val="110"/>
        </w:rPr>
        <w:t>client moves toward speciﬁc behavioral goals </w:t>
      </w:r>
      <w:r>
        <w:rPr>
          <w:color w:val="4C4D4F"/>
          <w:w w:val="110"/>
        </w:rPr>
        <w:t>in </w:t>
      </w:r>
      <w:r>
        <w:rPr>
          <w:color w:val="4C4D4F"/>
          <w:spacing w:val="-3"/>
          <w:w w:val="110"/>
        </w:rPr>
        <w:t>stages; </w:t>
      </w:r>
      <w:r>
        <w:rPr>
          <w:color w:val="4C4D4F"/>
          <w:w w:val="110"/>
        </w:rPr>
        <w:t>in </w:t>
      </w:r>
      <w:r>
        <w:rPr>
          <w:color w:val="4C4D4F"/>
          <w:spacing w:val="-3"/>
          <w:w w:val="110"/>
        </w:rPr>
        <w:t>this conceptualization, recovery </w:t>
      </w:r>
      <w:r>
        <w:rPr>
          <w:color w:val="4C4D4F"/>
          <w:w w:val="110"/>
        </w:rPr>
        <w:t>is </w:t>
      </w:r>
      <w:r>
        <w:rPr>
          <w:color w:val="4C4D4F"/>
          <w:spacing w:val="-3"/>
          <w:w w:val="110"/>
        </w:rPr>
        <w:t>assessed </w:t>
      </w:r>
      <w:r>
        <w:rPr>
          <w:color w:val="4C4D4F"/>
          <w:w w:val="110"/>
        </w:rPr>
        <w:t>by </w:t>
      </w:r>
      <w:r>
        <w:rPr>
          <w:color w:val="4C4D4F"/>
          <w:spacing w:val="-3"/>
          <w:w w:val="110"/>
        </w:rPr>
        <w:t>whether these goals are achieved. </w:t>
      </w:r>
      <w:r>
        <w:rPr>
          <w:color w:val="4C4D4F"/>
          <w:w w:val="110"/>
        </w:rPr>
        <w:t>In </w:t>
      </w:r>
      <w:r>
        <w:rPr>
          <w:color w:val="4C4D4F"/>
          <w:spacing w:val="-3"/>
          <w:w w:val="110"/>
        </w:rPr>
        <w:t>mutual-support programs, recovery implies </w:t>
      </w:r>
      <w:r>
        <w:rPr>
          <w:color w:val="4C4D4F"/>
          <w:w w:val="110"/>
        </w:rPr>
        <w:t>not </w:t>
      </w:r>
      <w:r>
        <w:rPr>
          <w:color w:val="4C4D4F"/>
          <w:spacing w:val="-3"/>
          <w:w w:val="110"/>
        </w:rPr>
        <w:t>only abstinence  from substances </w:t>
      </w:r>
      <w:r>
        <w:rPr>
          <w:color w:val="4C4D4F"/>
          <w:w w:val="110"/>
        </w:rPr>
        <w:t>but </w:t>
      </w:r>
      <w:r>
        <w:rPr>
          <w:color w:val="4C4D4F"/>
          <w:spacing w:val="-3"/>
          <w:w w:val="110"/>
        </w:rPr>
        <w:t>also </w:t>
      </w:r>
      <w:r>
        <w:rPr>
          <w:color w:val="4C4D4F"/>
          <w:w w:val="110"/>
        </w:rPr>
        <w:t>a </w:t>
      </w:r>
      <w:r>
        <w:rPr>
          <w:color w:val="4C4D4F"/>
          <w:spacing w:val="-3"/>
          <w:w w:val="110"/>
        </w:rPr>
        <w:t>commitment </w:t>
      </w:r>
      <w:r>
        <w:rPr>
          <w:color w:val="4C4D4F"/>
          <w:w w:val="110"/>
        </w:rPr>
        <w:t>to </w:t>
      </w:r>
      <w:r>
        <w:rPr>
          <w:color w:val="4C4D4F"/>
          <w:spacing w:val="-3"/>
          <w:w w:val="110"/>
        </w:rPr>
        <w:t>“working </w:t>
      </w:r>
      <w:r>
        <w:rPr>
          <w:color w:val="4C4D4F"/>
          <w:w w:val="110"/>
        </w:rPr>
        <w:t>the </w:t>
      </w:r>
      <w:r>
        <w:rPr>
          <w:color w:val="4C4D4F"/>
          <w:spacing w:val="-3"/>
          <w:w w:val="110"/>
        </w:rPr>
        <w:t>program,” which includes group members changing </w:t>
      </w:r>
      <w:r>
        <w:rPr>
          <w:color w:val="4C4D4F"/>
          <w:w w:val="110"/>
        </w:rPr>
        <w:t>the way </w:t>
      </w:r>
      <w:r>
        <w:rPr>
          <w:color w:val="4C4D4F"/>
          <w:spacing w:val="-3"/>
          <w:w w:val="110"/>
        </w:rPr>
        <w:t>they </w:t>
      </w:r>
      <w:r>
        <w:rPr>
          <w:color w:val="4C4D4F"/>
          <w:w w:val="110"/>
        </w:rPr>
        <w:t>act </w:t>
      </w:r>
      <w:r>
        <w:rPr>
          <w:color w:val="4C4D4F"/>
          <w:spacing w:val="-3"/>
          <w:w w:val="110"/>
        </w:rPr>
        <w:t>with others </w:t>
      </w:r>
      <w:r>
        <w:rPr>
          <w:color w:val="4C4D4F"/>
          <w:w w:val="110"/>
        </w:rPr>
        <w:t>and </w:t>
      </w:r>
      <w:r>
        <w:rPr>
          <w:color w:val="4C4D4F"/>
          <w:spacing w:val="-3"/>
          <w:w w:val="110"/>
        </w:rPr>
        <w:t>taking responsibility </w:t>
      </w:r>
      <w:r>
        <w:rPr>
          <w:color w:val="4C4D4F"/>
          <w:w w:val="110"/>
        </w:rPr>
        <w:t>for </w:t>
      </w:r>
      <w:r>
        <w:rPr>
          <w:color w:val="4C4D4F"/>
          <w:spacing w:val="-3"/>
          <w:w w:val="110"/>
        </w:rPr>
        <w:t>their actions. People with mental disorders </w:t>
      </w:r>
      <w:r>
        <w:rPr>
          <w:color w:val="4C4D4F"/>
          <w:w w:val="110"/>
        </w:rPr>
        <w:t>may see </w:t>
      </w:r>
      <w:r>
        <w:rPr>
          <w:color w:val="4C4D4F"/>
          <w:spacing w:val="-3"/>
          <w:w w:val="110"/>
        </w:rPr>
        <w:t>recovery </w:t>
      </w:r>
      <w:r>
        <w:rPr>
          <w:color w:val="4C4D4F"/>
          <w:w w:val="110"/>
        </w:rPr>
        <w:t>as the </w:t>
      </w:r>
      <w:r>
        <w:rPr>
          <w:color w:val="4C4D4F"/>
          <w:spacing w:val="-3"/>
          <w:w w:val="110"/>
        </w:rPr>
        <w:t>process of reclaiming </w:t>
      </w:r>
      <w:r>
        <w:rPr>
          <w:color w:val="4C4D4F"/>
          <w:w w:val="110"/>
        </w:rPr>
        <w:t>a </w:t>
      </w:r>
      <w:r>
        <w:rPr>
          <w:color w:val="4C4D4F"/>
          <w:spacing w:val="-3"/>
          <w:w w:val="110"/>
        </w:rPr>
        <w:t>meaningful life beyond mental illness, with symptom control </w:t>
      </w:r>
      <w:r>
        <w:rPr>
          <w:color w:val="4C4D4F"/>
          <w:w w:val="110"/>
        </w:rPr>
        <w:t>and </w:t>
      </w:r>
      <w:r>
        <w:rPr>
          <w:color w:val="4C4D4F"/>
          <w:spacing w:val="-3"/>
          <w:w w:val="110"/>
        </w:rPr>
        <w:t>positive life</w:t>
      </w:r>
      <w:r>
        <w:rPr>
          <w:color w:val="4C4D4F"/>
          <w:spacing w:val="-38"/>
          <w:w w:val="110"/>
        </w:rPr>
        <w:t> </w:t>
      </w:r>
      <w:r>
        <w:rPr>
          <w:color w:val="4C4D4F"/>
          <w:spacing w:val="-5"/>
          <w:w w:val="110"/>
        </w:rPr>
        <w:t>activity.</w:t>
      </w:r>
    </w:p>
    <w:p>
      <w:pPr>
        <w:spacing w:line="249" w:lineRule="auto" w:before="192"/>
        <w:ind w:left="120" w:right="263" w:firstLine="0"/>
        <w:jc w:val="left"/>
        <w:rPr>
          <w:sz w:val="21"/>
        </w:rPr>
      </w:pPr>
      <w:r>
        <w:rPr>
          <w:color w:val="4C4D4F"/>
          <w:w w:val="105"/>
          <w:sz w:val="21"/>
        </w:rPr>
        <w:t>Generally, it is recognized that </w:t>
      </w:r>
      <w:r>
        <w:rPr>
          <w:rFonts w:ascii="Arial"/>
          <w:b/>
          <w:color w:val="4C4D4F"/>
          <w:w w:val="105"/>
          <w:sz w:val="21"/>
        </w:rPr>
        <w:t>recovery does not</w:t>
      </w:r>
      <w:r>
        <w:rPr>
          <w:rFonts w:ascii="Arial"/>
          <w:b/>
          <w:color w:val="4C4D4F"/>
          <w:spacing w:val="-30"/>
          <w:w w:val="105"/>
          <w:sz w:val="21"/>
        </w:rPr>
        <w:t> </w:t>
      </w:r>
      <w:r>
        <w:rPr>
          <w:rFonts w:ascii="Arial"/>
          <w:b/>
          <w:color w:val="4C4D4F"/>
          <w:w w:val="105"/>
          <w:sz w:val="21"/>
        </w:rPr>
        <w:t>refer</w:t>
      </w:r>
      <w:r>
        <w:rPr>
          <w:rFonts w:ascii="Arial"/>
          <w:b/>
          <w:color w:val="4C4D4F"/>
          <w:spacing w:val="-29"/>
          <w:w w:val="105"/>
          <w:sz w:val="21"/>
        </w:rPr>
        <w:t> </w:t>
      </w:r>
      <w:r>
        <w:rPr>
          <w:rFonts w:ascii="Arial"/>
          <w:b/>
          <w:color w:val="4C4D4F"/>
          <w:w w:val="105"/>
          <w:sz w:val="21"/>
        </w:rPr>
        <w:t>solely</w:t>
      </w:r>
      <w:r>
        <w:rPr>
          <w:rFonts w:ascii="Arial"/>
          <w:b/>
          <w:color w:val="4C4D4F"/>
          <w:spacing w:val="-29"/>
          <w:w w:val="105"/>
          <w:sz w:val="21"/>
        </w:rPr>
        <w:t> </w:t>
      </w:r>
      <w:r>
        <w:rPr>
          <w:rFonts w:ascii="Arial"/>
          <w:b/>
          <w:color w:val="4C4D4F"/>
          <w:w w:val="105"/>
          <w:sz w:val="21"/>
        </w:rPr>
        <w:t>to</w:t>
      </w:r>
      <w:r>
        <w:rPr>
          <w:rFonts w:ascii="Arial"/>
          <w:b/>
          <w:color w:val="4C4D4F"/>
          <w:spacing w:val="-29"/>
          <w:w w:val="105"/>
          <w:sz w:val="21"/>
        </w:rPr>
        <w:t> </w:t>
      </w:r>
      <w:r>
        <w:rPr>
          <w:rFonts w:ascii="Arial"/>
          <w:b/>
          <w:color w:val="4C4D4F"/>
          <w:w w:val="105"/>
          <w:sz w:val="21"/>
        </w:rPr>
        <w:t>a</w:t>
      </w:r>
      <w:r>
        <w:rPr>
          <w:rFonts w:ascii="Arial"/>
          <w:b/>
          <w:color w:val="4C4D4F"/>
          <w:spacing w:val="-29"/>
          <w:w w:val="105"/>
          <w:sz w:val="21"/>
        </w:rPr>
        <w:t> </w:t>
      </w:r>
      <w:r>
        <w:rPr>
          <w:rFonts w:ascii="Arial"/>
          <w:b/>
          <w:color w:val="4C4D4F"/>
          <w:w w:val="105"/>
          <w:sz w:val="21"/>
        </w:rPr>
        <w:t>change</w:t>
      </w:r>
      <w:r>
        <w:rPr>
          <w:rFonts w:ascii="Arial"/>
          <w:b/>
          <w:color w:val="4C4D4F"/>
          <w:spacing w:val="-29"/>
          <w:w w:val="105"/>
          <w:sz w:val="21"/>
        </w:rPr>
        <w:t> </w:t>
      </w:r>
      <w:r>
        <w:rPr>
          <w:rFonts w:ascii="Arial"/>
          <w:b/>
          <w:color w:val="4C4D4F"/>
          <w:w w:val="105"/>
          <w:sz w:val="21"/>
        </w:rPr>
        <w:t>in</w:t>
      </w:r>
      <w:r>
        <w:rPr>
          <w:rFonts w:ascii="Arial"/>
          <w:b/>
          <w:color w:val="4C4D4F"/>
          <w:spacing w:val="-29"/>
          <w:w w:val="105"/>
          <w:sz w:val="21"/>
        </w:rPr>
        <w:t> </w:t>
      </w:r>
      <w:r>
        <w:rPr>
          <w:rFonts w:ascii="Arial"/>
          <w:b/>
          <w:color w:val="4C4D4F"/>
          <w:w w:val="105"/>
          <w:sz w:val="21"/>
        </w:rPr>
        <w:t>substance</w:t>
      </w:r>
      <w:r>
        <w:rPr>
          <w:rFonts w:ascii="Arial"/>
          <w:b/>
          <w:color w:val="4C4D4F"/>
          <w:spacing w:val="-29"/>
          <w:w w:val="105"/>
          <w:sz w:val="21"/>
        </w:rPr>
        <w:t> </w:t>
      </w:r>
      <w:r>
        <w:rPr>
          <w:rFonts w:ascii="Arial"/>
          <w:b/>
          <w:color w:val="4C4D4F"/>
          <w:w w:val="105"/>
          <w:sz w:val="21"/>
        </w:rPr>
        <w:t>use but also to a change in an unhealthy way of living. </w:t>
      </w:r>
      <w:r>
        <w:rPr>
          <w:color w:val="4C4D4F"/>
          <w:w w:val="105"/>
          <w:sz w:val="21"/>
        </w:rPr>
        <w:t>Markers such as improved health, better ability to care for oneself and others, increased independence, and enhanced self-worth </w:t>
      </w:r>
      <w:r>
        <w:rPr>
          <w:color w:val="4C4D4F"/>
          <w:spacing w:val="-3"/>
          <w:w w:val="105"/>
          <w:sz w:val="21"/>
        </w:rPr>
        <w:t>indicate </w:t>
      </w:r>
      <w:r>
        <w:rPr>
          <w:color w:val="4C4D4F"/>
          <w:w w:val="105"/>
          <w:sz w:val="21"/>
        </w:rPr>
        <w:t>progress in</w:t>
      </w:r>
      <w:r>
        <w:rPr>
          <w:color w:val="4C4D4F"/>
          <w:spacing w:val="-3"/>
          <w:w w:val="105"/>
          <w:sz w:val="21"/>
        </w:rPr>
        <w:t> recovery.</w:t>
      </w:r>
    </w:p>
    <w:p>
      <w:pPr>
        <w:pStyle w:val="Heading5"/>
        <w:spacing w:before="205"/>
        <w:rPr>
          <w:i/>
        </w:rPr>
      </w:pPr>
      <w:r>
        <w:rPr>
          <w:i/>
          <w:color w:val="1A6887"/>
          <w:w w:val="110"/>
        </w:rPr>
        <w:t>Implications of the Recovery Perspective</w:t>
      </w:r>
    </w:p>
    <w:p>
      <w:pPr>
        <w:pStyle w:val="BodyText"/>
        <w:spacing w:line="247" w:lineRule="auto" w:before="35"/>
        <w:ind w:right="38"/>
      </w:pPr>
      <w:r>
        <w:rPr>
          <w:color w:val="4C4D4F"/>
          <w:w w:val="110"/>
        </w:rPr>
        <w:t>The recovery perspective as developed in the SUD treatment ﬁeld has two main features:</w:t>
      </w:r>
    </w:p>
    <w:p>
      <w:pPr>
        <w:pStyle w:val="ListParagraph"/>
        <w:numPr>
          <w:ilvl w:val="0"/>
          <w:numId w:val="7"/>
        </w:numPr>
        <w:tabs>
          <w:tab w:pos="391" w:val="left" w:leader="none"/>
        </w:tabs>
        <w:spacing w:line="247" w:lineRule="auto" w:before="118" w:after="0"/>
        <w:ind w:left="390" w:right="420" w:hanging="271"/>
        <w:jc w:val="left"/>
        <w:rPr>
          <w:sz w:val="21"/>
        </w:rPr>
      </w:pPr>
      <w:r>
        <w:rPr>
          <w:color w:val="4C4D4F"/>
          <w:w w:val="115"/>
          <w:sz w:val="21"/>
        </w:rPr>
        <w:t>It</w:t>
      </w:r>
      <w:r>
        <w:rPr>
          <w:color w:val="4C4D4F"/>
          <w:spacing w:val="-33"/>
          <w:w w:val="115"/>
          <w:sz w:val="21"/>
        </w:rPr>
        <w:t> </w:t>
      </w:r>
      <w:r>
        <w:rPr>
          <w:color w:val="4C4D4F"/>
          <w:w w:val="115"/>
          <w:sz w:val="21"/>
        </w:rPr>
        <w:t>acknowledges</w:t>
      </w:r>
      <w:r>
        <w:rPr>
          <w:color w:val="4C4D4F"/>
          <w:spacing w:val="-33"/>
          <w:w w:val="115"/>
          <w:sz w:val="21"/>
        </w:rPr>
        <w:t> </w:t>
      </w:r>
      <w:r>
        <w:rPr>
          <w:color w:val="4C4D4F"/>
          <w:w w:val="115"/>
          <w:sz w:val="21"/>
        </w:rPr>
        <w:t>that</w:t>
      </w:r>
      <w:r>
        <w:rPr>
          <w:color w:val="4C4D4F"/>
          <w:spacing w:val="-33"/>
          <w:w w:val="115"/>
          <w:sz w:val="21"/>
        </w:rPr>
        <w:t> </w:t>
      </w:r>
      <w:r>
        <w:rPr>
          <w:color w:val="4C4D4F"/>
          <w:w w:val="115"/>
          <w:sz w:val="21"/>
        </w:rPr>
        <w:t>recovery</w:t>
      </w:r>
      <w:r>
        <w:rPr>
          <w:color w:val="4C4D4F"/>
          <w:spacing w:val="-33"/>
          <w:w w:val="115"/>
          <w:sz w:val="21"/>
        </w:rPr>
        <w:t> </w:t>
      </w:r>
      <w:r>
        <w:rPr>
          <w:color w:val="4C4D4F"/>
          <w:w w:val="115"/>
          <w:sz w:val="21"/>
        </w:rPr>
        <w:t>is</w:t>
      </w:r>
      <w:r>
        <w:rPr>
          <w:color w:val="4C4D4F"/>
          <w:spacing w:val="-33"/>
          <w:w w:val="115"/>
          <w:sz w:val="21"/>
        </w:rPr>
        <w:t> </w:t>
      </w:r>
      <w:r>
        <w:rPr>
          <w:color w:val="4C4D4F"/>
          <w:w w:val="115"/>
          <w:sz w:val="21"/>
        </w:rPr>
        <w:t>a</w:t>
      </w:r>
      <w:r>
        <w:rPr>
          <w:color w:val="4C4D4F"/>
          <w:spacing w:val="-33"/>
          <w:w w:val="115"/>
          <w:sz w:val="21"/>
        </w:rPr>
        <w:t> </w:t>
      </w:r>
      <w:r>
        <w:rPr>
          <w:color w:val="4C4D4F"/>
          <w:w w:val="115"/>
          <w:sz w:val="21"/>
        </w:rPr>
        <w:t>long-term process of internal</w:t>
      </w:r>
      <w:r>
        <w:rPr>
          <w:color w:val="4C4D4F"/>
          <w:spacing w:val="-31"/>
          <w:w w:val="115"/>
          <w:sz w:val="21"/>
        </w:rPr>
        <w:t> </w:t>
      </w:r>
      <w:r>
        <w:rPr>
          <w:color w:val="4C4D4F"/>
          <w:w w:val="115"/>
          <w:sz w:val="21"/>
        </w:rPr>
        <w:t>change.</w:t>
      </w:r>
    </w:p>
    <w:p>
      <w:pPr>
        <w:pStyle w:val="ListParagraph"/>
        <w:numPr>
          <w:ilvl w:val="0"/>
          <w:numId w:val="7"/>
        </w:numPr>
        <w:tabs>
          <w:tab w:pos="391" w:val="left" w:leader="none"/>
        </w:tabs>
        <w:spacing w:line="247" w:lineRule="auto" w:before="92" w:after="0"/>
        <w:ind w:left="390" w:right="51" w:hanging="271"/>
        <w:jc w:val="left"/>
        <w:rPr>
          <w:sz w:val="21"/>
        </w:rPr>
      </w:pPr>
      <w:r>
        <w:rPr>
          <w:color w:val="4C4D4F"/>
          <w:w w:val="110"/>
          <w:sz w:val="21"/>
        </w:rPr>
        <w:t>It </w:t>
      </w:r>
      <w:r>
        <w:rPr>
          <w:color w:val="4C4D4F"/>
          <w:spacing w:val="-3"/>
          <w:w w:val="110"/>
          <w:sz w:val="21"/>
        </w:rPr>
        <w:t>recognizes that these internal changes </w:t>
      </w:r>
      <w:r>
        <w:rPr>
          <w:color w:val="4C4D4F"/>
          <w:spacing w:val="-4"/>
          <w:w w:val="110"/>
          <w:sz w:val="21"/>
        </w:rPr>
        <w:t>proceed </w:t>
      </w:r>
      <w:r>
        <w:rPr>
          <w:color w:val="4C4D4F"/>
          <w:spacing w:val="-3"/>
          <w:w w:val="110"/>
          <w:sz w:val="21"/>
        </w:rPr>
        <w:t>through various stages (see </w:t>
      </w:r>
      <w:r>
        <w:rPr>
          <w:color w:val="4C4D4F"/>
          <w:w w:val="110"/>
          <w:sz w:val="21"/>
        </w:rPr>
        <w:t>De </w:t>
      </w:r>
      <w:r>
        <w:rPr>
          <w:color w:val="4C4D4F"/>
          <w:spacing w:val="-3"/>
          <w:w w:val="110"/>
          <w:sz w:val="21"/>
        </w:rPr>
        <w:t>Leon [1996] and Prochaska</w:t>
      </w:r>
      <w:r>
        <w:rPr>
          <w:color w:val="4C4D4F"/>
          <w:spacing w:val="-10"/>
          <w:w w:val="110"/>
          <w:sz w:val="21"/>
        </w:rPr>
        <w:t> </w:t>
      </w:r>
      <w:r>
        <w:rPr>
          <w:color w:val="4C4D4F"/>
          <w:w w:val="110"/>
          <w:sz w:val="21"/>
        </w:rPr>
        <w:t>et</w:t>
      </w:r>
      <w:r>
        <w:rPr>
          <w:color w:val="4C4D4F"/>
          <w:spacing w:val="-9"/>
          <w:w w:val="110"/>
          <w:sz w:val="21"/>
        </w:rPr>
        <w:t> </w:t>
      </w:r>
      <w:r>
        <w:rPr>
          <w:color w:val="4C4D4F"/>
          <w:w w:val="110"/>
          <w:sz w:val="21"/>
        </w:rPr>
        <w:t>al.</w:t>
      </w:r>
      <w:r>
        <w:rPr>
          <w:color w:val="4C4D4F"/>
          <w:spacing w:val="-9"/>
          <w:w w:val="110"/>
          <w:sz w:val="21"/>
        </w:rPr>
        <w:t> </w:t>
      </w:r>
      <w:r>
        <w:rPr>
          <w:color w:val="4C4D4F"/>
          <w:spacing w:val="-3"/>
          <w:w w:val="110"/>
          <w:sz w:val="21"/>
        </w:rPr>
        <w:t>[1992]</w:t>
      </w:r>
      <w:r>
        <w:rPr>
          <w:color w:val="4C4D4F"/>
          <w:spacing w:val="-9"/>
          <w:w w:val="110"/>
          <w:sz w:val="21"/>
        </w:rPr>
        <w:t> </w:t>
      </w:r>
      <w:r>
        <w:rPr>
          <w:color w:val="4C4D4F"/>
          <w:w w:val="110"/>
          <w:sz w:val="21"/>
        </w:rPr>
        <w:t>for</w:t>
      </w:r>
      <w:r>
        <w:rPr>
          <w:color w:val="4C4D4F"/>
          <w:spacing w:val="-9"/>
          <w:w w:val="110"/>
          <w:sz w:val="21"/>
        </w:rPr>
        <w:t> </w:t>
      </w:r>
      <w:r>
        <w:rPr>
          <w:color w:val="4C4D4F"/>
          <w:w w:val="110"/>
          <w:sz w:val="21"/>
        </w:rPr>
        <w:t>a</w:t>
      </w:r>
      <w:r>
        <w:rPr>
          <w:color w:val="4C4D4F"/>
          <w:spacing w:val="-9"/>
          <w:w w:val="110"/>
          <w:sz w:val="21"/>
        </w:rPr>
        <w:t> </w:t>
      </w:r>
      <w:r>
        <w:rPr>
          <w:color w:val="4C4D4F"/>
          <w:spacing w:val="-3"/>
          <w:w w:val="110"/>
          <w:sz w:val="21"/>
        </w:rPr>
        <w:t>detailed</w:t>
      </w:r>
      <w:r>
        <w:rPr>
          <w:color w:val="4C4D4F"/>
          <w:spacing w:val="-9"/>
          <w:w w:val="110"/>
          <w:sz w:val="21"/>
        </w:rPr>
        <w:t> </w:t>
      </w:r>
      <w:r>
        <w:rPr>
          <w:color w:val="4C4D4F"/>
          <w:spacing w:val="-3"/>
          <w:w w:val="110"/>
          <w:sz w:val="21"/>
        </w:rPr>
        <w:t>description).</w:t>
      </w:r>
    </w:p>
    <w:p>
      <w:pPr>
        <w:pStyle w:val="BodyText"/>
        <w:spacing w:line="247" w:lineRule="auto" w:before="184"/>
        <w:ind w:right="38"/>
      </w:pPr>
      <w:r>
        <w:rPr>
          <w:color w:val="4C4D4F"/>
          <w:w w:val="110"/>
        </w:rPr>
        <w:t>The recovery perspective generates two main principles for practice:</w:t>
      </w:r>
    </w:p>
    <w:p>
      <w:pPr>
        <w:pStyle w:val="Heading7"/>
        <w:numPr>
          <w:ilvl w:val="0"/>
          <w:numId w:val="3"/>
        </w:numPr>
        <w:tabs>
          <w:tab w:pos="390" w:val="left" w:leader="none"/>
        </w:tabs>
        <w:spacing w:line="204" w:lineRule="auto" w:before="123" w:after="0"/>
        <w:ind w:left="390" w:right="364" w:hanging="270"/>
        <w:jc w:val="left"/>
        <w:rPr>
          <w:b w:val="0"/>
          <w:color w:val="1A6887"/>
          <w:sz w:val="28"/>
        </w:rPr>
      </w:pPr>
      <w:r>
        <w:rPr>
          <w:color w:val="4C4D4F"/>
        </w:rPr>
        <w:t>Develop a treatment plan that provides </w:t>
      </w:r>
      <w:r>
        <w:rPr>
          <w:color w:val="4C4D4F"/>
          <w:spacing w:val="-4"/>
        </w:rPr>
        <w:t>for </w:t>
      </w:r>
      <w:r>
        <w:rPr>
          <w:color w:val="4C4D4F"/>
        </w:rPr>
        <w:t>continuity of care over time. </w:t>
      </w:r>
      <w:r>
        <w:rPr>
          <w:rFonts w:ascii="Gill Sans MT" w:hAnsi="Gill Sans MT"/>
          <w:b w:val="0"/>
          <w:color w:val="4C4D4F"/>
        </w:rPr>
        <w:t>In</w:t>
      </w:r>
      <w:r>
        <w:rPr>
          <w:rFonts w:ascii="Gill Sans MT" w:hAnsi="Gill Sans MT"/>
          <w:b w:val="0"/>
          <w:color w:val="4C4D4F"/>
          <w:spacing w:val="8"/>
        </w:rPr>
        <w:t> </w:t>
      </w:r>
      <w:r>
        <w:rPr>
          <w:rFonts w:ascii="Gill Sans MT" w:hAnsi="Gill Sans MT"/>
          <w:b w:val="0"/>
          <w:color w:val="4C4D4F"/>
        </w:rPr>
        <w:t>preparing</w:t>
      </w:r>
    </w:p>
    <w:p>
      <w:pPr>
        <w:pStyle w:val="BodyText"/>
        <w:spacing w:line="247" w:lineRule="auto" w:before="100"/>
        <w:ind w:left="389" w:right="116"/>
      </w:pPr>
      <w:r>
        <w:rPr/>
        <w:br w:type="column"/>
      </w:r>
      <w:r>
        <w:rPr>
          <w:color w:val="4C4D4F"/>
          <w:w w:val="110"/>
        </w:rPr>
        <w:t>this plan, the provider should recognize that treatment may occur in different settings over time (e.g., residential, outpatient). The plan should</w:t>
      </w:r>
      <w:r>
        <w:rPr>
          <w:color w:val="4C4D4F"/>
          <w:spacing w:val="-9"/>
          <w:w w:val="110"/>
        </w:rPr>
        <w:t> </w:t>
      </w:r>
      <w:r>
        <w:rPr>
          <w:color w:val="4C4D4F"/>
          <w:w w:val="110"/>
        </w:rPr>
        <w:t>reﬂect</w:t>
      </w:r>
      <w:r>
        <w:rPr>
          <w:color w:val="4C4D4F"/>
          <w:spacing w:val="-8"/>
          <w:w w:val="110"/>
        </w:rPr>
        <w:t> </w:t>
      </w:r>
      <w:r>
        <w:rPr>
          <w:color w:val="4C4D4F"/>
          <w:w w:val="110"/>
        </w:rPr>
        <w:t>that</w:t>
      </w:r>
      <w:r>
        <w:rPr>
          <w:color w:val="4C4D4F"/>
          <w:spacing w:val="-8"/>
          <w:w w:val="110"/>
        </w:rPr>
        <w:t> </w:t>
      </w:r>
      <w:r>
        <w:rPr>
          <w:color w:val="4C4D4F"/>
          <w:w w:val="110"/>
        </w:rPr>
        <w:t>much</w:t>
      </w:r>
      <w:r>
        <w:rPr>
          <w:color w:val="4C4D4F"/>
          <w:spacing w:val="-9"/>
          <w:w w:val="110"/>
        </w:rPr>
        <w:t> </w:t>
      </w:r>
      <w:r>
        <w:rPr>
          <w:color w:val="4C4D4F"/>
          <w:w w:val="110"/>
        </w:rPr>
        <w:t>of</w:t>
      </w:r>
      <w:r>
        <w:rPr>
          <w:color w:val="4C4D4F"/>
          <w:spacing w:val="-8"/>
          <w:w w:val="110"/>
        </w:rPr>
        <w:t> </w:t>
      </w:r>
      <w:r>
        <w:rPr>
          <w:color w:val="4C4D4F"/>
          <w:w w:val="110"/>
        </w:rPr>
        <w:t>the</w:t>
      </w:r>
      <w:r>
        <w:rPr>
          <w:color w:val="4C4D4F"/>
          <w:spacing w:val="-8"/>
          <w:w w:val="110"/>
        </w:rPr>
        <w:t> </w:t>
      </w:r>
      <w:r>
        <w:rPr>
          <w:color w:val="4C4D4F"/>
          <w:w w:val="110"/>
        </w:rPr>
        <w:t>recovery</w:t>
      </w:r>
      <w:r>
        <w:rPr>
          <w:color w:val="4C4D4F"/>
          <w:spacing w:val="-8"/>
          <w:w w:val="110"/>
        </w:rPr>
        <w:t> </w:t>
      </w:r>
      <w:r>
        <w:rPr>
          <w:color w:val="4C4D4F"/>
          <w:w w:val="110"/>
        </w:rPr>
        <w:t>process is client driven and typically occurs outside of, </w:t>
      </w:r>
      <w:r>
        <w:rPr>
          <w:color w:val="4C4D4F"/>
          <w:spacing w:val="-9"/>
          <w:w w:val="110"/>
        </w:rPr>
        <w:t>or </w:t>
      </w:r>
      <w:r>
        <w:rPr>
          <w:color w:val="4C4D4F"/>
          <w:w w:val="110"/>
        </w:rPr>
        <w:t>following, professional treatment (e.g., through participation in mutual support). Providers should reinforce long-term participation in these settings.</w:t>
      </w:r>
    </w:p>
    <w:p>
      <w:pPr>
        <w:pStyle w:val="Heading7"/>
        <w:numPr>
          <w:ilvl w:val="0"/>
          <w:numId w:val="3"/>
        </w:numPr>
        <w:tabs>
          <w:tab w:pos="390" w:val="left" w:leader="none"/>
        </w:tabs>
        <w:spacing w:line="225" w:lineRule="auto" w:before="39" w:after="0"/>
        <w:ind w:left="390" w:right="504" w:hanging="270"/>
        <w:jc w:val="left"/>
        <w:rPr>
          <w:b w:val="0"/>
          <w:color w:val="1A6887"/>
          <w:sz w:val="28"/>
        </w:rPr>
      </w:pPr>
      <w:r>
        <w:rPr>
          <w:color w:val="4C4D4F"/>
        </w:rPr>
        <w:t>Use</w:t>
      </w:r>
      <w:r>
        <w:rPr>
          <w:color w:val="4C4D4F"/>
          <w:spacing w:val="-13"/>
        </w:rPr>
        <w:t> </w:t>
      </w:r>
      <w:r>
        <w:rPr>
          <w:color w:val="4C4D4F"/>
        </w:rPr>
        <w:t>interventions</w:t>
      </w:r>
      <w:r>
        <w:rPr>
          <w:color w:val="4C4D4F"/>
          <w:spacing w:val="-13"/>
        </w:rPr>
        <w:t> </w:t>
      </w:r>
      <w:r>
        <w:rPr>
          <w:color w:val="4C4D4F"/>
        </w:rPr>
        <w:t>that</w:t>
      </w:r>
      <w:r>
        <w:rPr>
          <w:color w:val="4C4D4F"/>
          <w:spacing w:val="-13"/>
        </w:rPr>
        <w:t> </w:t>
      </w:r>
      <w:r>
        <w:rPr>
          <w:color w:val="4C4D4F"/>
        </w:rPr>
        <w:t>match</w:t>
      </w:r>
      <w:r>
        <w:rPr>
          <w:color w:val="4C4D4F"/>
          <w:spacing w:val="-12"/>
        </w:rPr>
        <w:t> </w:t>
      </w:r>
      <w:r>
        <w:rPr>
          <w:color w:val="4C4D4F"/>
        </w:rPr>
        <w:t>the</w:t>
      </w:r>
      <w:r>
        <w:rPr>
          <w:color w:val="4C4D4F"/>
          <w:spacing w:val="-13"/>
        </w:rPr>
        <w:t> </w:t>
      </w:r>
      <w:r>
        <w:rPr>
          <w:color w:val="4C4D4F"/>
        </w:rPr>
        <w:t>tasks</w:t>
      </w:r>
      <w:r>
        <w:rPr>
          <w:color w:val="4C4D4F"/>
          <w:spacing w:val="-13"/>
        </w:rPr>
        <w:t> </w:t>
      </w:r>
      <w:r>
        <w:rPr>
          <w:color w:val="4C4D4F"/>
          <w:spacing w:val="-5"/>
        </w:rPr>
        <w:t>and </w:t>
      </w:r>
      <w:r>
        <w:rPr>
          <w:color w:val="4C4D4F"/>
        </w:rPr>
        <w:t>challenges speciﬁc to each stage of the COD recovery process. </w:t>
      </w:r>
      <w:r>
        <w:rPr>
          <w:rFonts w:ascii="Gill Sans MT" w:hAnsi="Gill Sans MT"/>
          <w:b w:val="0"/>
          <w:color w:val="4C4D4F"/>
        </w:rPr>
        <w:t>Doing so</w:t>
      </w:r>
      <w:r>
        <w:rPr>
          <w:rFonts w:ascii="Gill Sans MT" w:hAnsi="Gill Sans MT"/>
          <w:b w:val="0"/>
          <w:color w:val="4C4D4F"/>
          <w:spacing w:val="8"/>
        </w:rPr>
        <w:t> </w:t>
      </w:r>
      <w:r>
        <w:rPr>
          <w:rFonts w:ascii="Gill Sans MT" w:hAnsi="Gill Sans MT"/>
          <w:b w:val="0"/>
          <w:color w:val="4C4D4F"/>
        </w:rPr>
        <w:t>enables</w:t>
      </w:r>
    </w:p>
    <w:p>
      <w:pPr>
        <w:pStyle w:val="BodyText"/>
        <w:spacing w:line="247" w:lineRule="auto" w:before="10"/>
        <w:ind w:left="390" w:right="205"/>
      </w:pPr>
      <w:r>
        <w:rPr>
          <w:color w:val="4C4D4F"/>
          <w:w w:val="110"/>
        </w:rPr>
        <w:t>providers to use sensible stepwise approaches in developing and using treatment protocols. Markers that are unique to individuals—such as those</w:t>
      </w:r>
      <w:r>
        <w:rPr>
          <w:color w:val="4C4D4F"/>
          <w:spacing w:val="-10"/>
          <w:w w:val="110"/>
        </w:rPr>
        <w:t> </w:t>
      </w:r>
      <w:r>
        <w:rPr>
          <w:color w:val="4C4D4F"/>
          <w:w w:val="110"/>
        </w:rPr>
        <w:t>related</w:t>
      </w:r>
      <w:r>
        <w:rPr>
          <w:color w:val="4C4D4F"/>
          <w:spacing w:val="-9"/>
          <w:w w:val="110"/>
        </w:rPr>
        <w:t> </w:t>
      </w:r>
      <w:r>
        <w:rPr>
          <w:color w:val="4C4D4F"/>
          <w:w w:val="110"/>
        </w:rPr>
        <w:t>to</w:t>
      </w:r>
      <w:r>
        <w:rPr>
          <w:color w:val="4C4D4F"/>
          <w:spacing w:val="-10"/>
          <w:w w:val="110"/>
        </w:rPr>
        <w:t> </w:t>
      </w:r>
      <w:r>
        <w:rPr>
          <w:color w:val="4C4D4F"/>
          <w:w w:val="110"/>
        </w:rPr>
        <w:t>their</w:t>
      </w:r>
      <w:r>
        <w:rPr>
          <w:color w:val="4C4D4F"/>
          <w:spacing w:val="-9"/>
          <w:w w:val="110"/>
        </w:rPr>
        <w:t> </w:t>
      </w:r>
      <w:r>
        <w:rPr>
          <w:color w:val="4C4D4F"/>
          <w:w w:val="110"/>
        </w:rPr>
        <w:t>cultural,</w:t>
      </w:r>
      <w:r>
        <w:rPr>
          <w:color w:val="4C4D4F"/>
          <w:spacing w:val="-10"/>
          <w:w w:val="110"/>
        </w:rPr>
        <w:t> </w:t>
      </w:r>
      <w:r>
        <w:rPr>
          <w:color w:val="4C4D4F"/>
          <w:w w:val="110"/>
        </w:rPr>
        <w:t>social,</w:t>
      </w:r>
      <w:r>
        <w:rPr>
          <w:color w:val="4C4D4F"/>
          <w:spacing w:val="-9"/>
          <w:w w:val="110"/>
        </w:rPr>
        <w:t> </w:t>
      </w:r>
      <w:r>
        <w:rPr>
          <w:color w:val="4C4D4F"/>
          <w:w w:val="110"/>
        </w:rPr>
        <w:t>or</w:t>
      </w:r>
      <w:r>
        <w:rPr>
          <w:color w:val="4C4D4F"/>
          <w:spacing w:val="-10"/>
          <w:w w:val="110"/>
        </w:rPr>
        <w:t> </w:t>
      </w:r>
      <w:r>
        <w:rPr>
          <w:color w:val="4C4D4F"/>
          <w:w w:val="110"/>
        </w:rPr>
        <w:t>spiritual context—should be considered. Providers should engage clients in deﬁning markers of progress that are meaningful to them in each stage of</w:t>
      </w:r>
      <w:r>
        <w:rPr>
          <w:color w:val="4C4D4F"/>
          <w:spacing w:val="-11"/>
          <w:w w:val="110"/>
        </w:rPr>
        <w:t> </w:t>
      </w:r>
      <w:r>
        <w:rPr>
          <w:color w:val="4C4D4F"/>
          <w:spacing w:val="-3"/>
          <w:w w:val="110"/>
        </w:rPr>
        <w:t>recovery.</w:t>
      </w:r>
    </w:p>
    <w:p>
      <w:pPr>
        <w:pStyle w:val="BodyText"/>
        <w:ind w:left="0"/>
        <w:rPr>
          <w:sz w:val="19"/>
        </w:rPr>
      </w:pPr>
    </w:p>
    <w:p>
      <w:pPr>
        <w:spacing w:line="259" w:lineRule="auto" w:before="0"/>
        <w:ind w:left="120" w:right="312" w:firstLine="0"/>
        <w:jc w:val="both"/>
        <w:rPr>
          <w:sz w:val="21"/>
        </w:rPr>
      </w:pPr>
      <w:r>
        <w:rPr>
          <w:rFonts w:ascii="Calibri"/>
          <w:b/>
          <w:i/>
          <w:color w:val="1A6887"/>
          <w:w w:val="110"/>
          <w:sz w:val="24"/>
        </w:rPr>
        <w:t>Stages </w:t>
      </w:r>
      <w:r>
        <w:rPr>
          <w:rFonts w:ascii="Calibri"/>
          <w:b/>
          <w:i/>
          <w:color w:val="1A6887"/>
          <w:spacing w:val="-3"/>
          <w:w w:val="110"/>
          <w:sz w:val="24"/>
        </w:rPr>
        <w:t>of </w:t>
      </w:r>
      <w:r>
        <w:rPr>
          <w:rFonts w:ascii="Calibri"/>
          <w:b/>
          <w:i/>
          <w:color w:val="1A6887"/>
          <w:w w:val="110"/>
          <w:sz w:val="24"/>
        </w:rPr>
        <w:t>Change and Stages </w:t>
      </w:r>
      <w:r>
        <w:rPr>
          <w:rFonts w:ascii="Calibri"/>
          <w:b/>
          <w:i/>
          <w:color w:val="1A6887"/>
          <w:spacing w:val="-3"/>
          <w:w w:val="110"/>
          <w:sz w:val="24"/>
        </w:rPr>
        <w:t>of </w:t>
      </w:r>
      <w:r>
        <w:rPr>
          <w:rFonts w:ascii="Calibri"/>
          <w:b/>
          <w:i/>
          <w:color w:val="1A6887"/>
          <w:spacing w:val="-4"/>
          <w:w w:val="110"/>
          <w:sz w:val="24"/>
        </w:rPr>
        <w:t>Treatment </w:t>
      </w:r>
      <w:r>
        <w:rPr>
          <w:color w:val="4C4D4F"/>
          <w:w w:val="110"/>
          <w:sz w:val="21"/>
        </w:rPr>
        <w:t>Working</w:t>
      </w:r>
      <w:r>
        <w:rPr>
          <w:color w:val="4C4D4F"/>
          <w:spacing w:val="-19"/>
          <w:w w:val="110"/>
          <w:sz w:val="21"/>
        </w:rPr>
        <w:t> </w:t>
      </w:r>
      <w:r>
        <w:rPr>
          <w:color w:val="4C4D4F"/>
          <w:w w:val="110"/>
          <w:sz w:val="21"/>
        </w:rPr>
        <w:t>within</w:t>
      </w:r>
      <w:r>
        <w:rPr>
          <w:color w:val="4C4D4F"/>
          <w:spacing w:val="-18"/>
          <w:w w:val="110"/>
          <w:sz w:val="21"/>
        </w:rPr>
        <w:t> </w:t>
      </w:r>
      <w:r>
        <w:rPr>
          <w:color w:val="4C4D4F"/>
          <w:w w:val="110"/>
          <w:sz w:val="21"/>
        </w:rPr>
        <w:t>the</w:t>
      </w:r>
      <w:r>
        <w:rPr>
          <w:color w:val="4C4D4F"/>
          <w:spacing w:val="-19"/>
          <w:w w:val="110"/>
          <w:sz w:val="21"/>
        </w:rPr>
        <w:t> </w:t>
      </w:r>
      <w:r>
        <w:rPr>
          <w:color w:val="4C4D4F"/>
          <w:w w:val="110"/>
          <w:sz w:val="21"/>
        </w:rPr>
        <w:t>recovery</w:t>
      </w:r>
      <w:r>
        <w:rPr>
          <w:color w:val="4C4D4F"/>
          <w:spacing w:val="-18"/>
          <w:w w:val="110"/>
          <w:sz w:val="21"/>
        </w:rPr>
        <w:t> </w:t>
      </w:r>
      <w:r>
        <w:rPr>
          <w:color w:val="4C4D4F"/>
          <w:w w:val="110"/>
          <w:sz w:val="21"/>
        </w:rPr>
        <w:t>perspective</w:t>
      </w:r>
      <w:r>
        <w:rPr>
          <w:color w:val="4C4D4F"/>
          <w:spacing w:val="-19"/>
          <w:w w:val="110"/>
          <w:sz w:val="21"/>
        </w:rPr>
        <w:t> </w:t>
      </w:r>
      <w:r>
        <w:rPr>
          <w:color w:val="4C4D4F"/>
          <w:w w:val="110"/>
          <w:sz w:val="21"/>
        </w:rPr>
        <w:t>requires a thorough understanding of the</w:t>
      </w:r>
      <w:r>
        <w:rPr>
          <w:color w:val="4C4D4F"/>
          <w:spacing w:val="17"/>
          <w:w w:val="110"/>
          <w:sz w:val="21"/>
        </w:rPr>
        <w:t> </w:t>
      </w:r>
      <w:r>
        <w:rPr>
          <w:color w:val="4C4D4F"/>
          <w:w w:val="110"/>
          <w:sz w:val="21"/>
        </w:rPr>
        <w:t>interrelationship</w:t>
      </w:r>
    </w:p>
    <w:p>
      <w:pPr>
        <w:pStyle w:val="BodyText"/>
        <w:spacing w:line="247" w:lineRule="auto"/>
        <w:ind w:right="195"/>
      </w:pPr>
      <w:r>
        <w:rPr>
          <w:color w:val="4C4D4F"/>
          <w:w w:val="115"/>
        </w:rPr>
        <w:t>between</w:t>
      </w:r>
      <w:r>
        <w:rPr>
          <w:color w:val="4C4D4F"/>
          <w:spacing w:val="-11"/>
          <w:w w:val="115"/>
        </w:rPr>
        <w:t> </w:t>
      </w:r>
      <w:r>
        <w:rPr>
          <w:color w:val="4C4D4F"/>
          <w:w w:val="115"/>
        </w:rPr>
        <w:t>stages</w:t>
      </w:r>
      <w:r>
        <w:rPr>
          <w:color w:val="4C4D4F"/>
          <w:spacing w:val="-10"/>
          <w:w w:val="115"/>
        </w:rPr>
        <w:t> </w:t>
      </w:r>
      <w:r>
        <w:rPr>
          <w:color w:val="4C4D4F"/>
          <w:w w:val="115"/>
        </w:rPr>
        <w:t>of</w:t>
      </w:r>
      <w:r>
        <w:rPr>
          <w:color w:val="4C4D4F"/>
          <w:spacing w:val="-11"/>
          <w:w w:val="115"/>
        </w:rPr>
        <w:t> </w:t>
      </w:r>
      <w:r>
        <w:rPr>
          <w:color w:val="4C4D4F"/>
          <w:w w:val="115"/>
        </w:rPr>
        <w:t>change</w:t>
      </w:r>
      <w:r>
        <w:rPr>
          <w:color w:val="4C4D4F"/>
          <w:spacing w:val="-10"/>
          <w:w w:val="115"/>
        </w:rPr>
        <w:t> </w:t>
      </w:r>
      <w:r>
        <w:rPr>
          <w:color w:val="4C4D4F"/>
          <w:w w:val="115"/>
        </w:rPr>
        <w:t>(as</w:t>
      </w:r>
      <w:r>
        <w:rPr>
          <w:color w:val="4C4D4F"/>
          <w:spacing w:val="-11"/>
          <w:w w:val="115"/>
        </w:rPr>
        <w:t> </w:t>
      </w:r>
      <w:r>
        <w:rPr>
          <w:color w:val="4C4D4F"/>
          <w:w w:val="115"/>
        </w:rPr>
        <w:t>originally</w:t>
      </w:r>
      <w:r>
        <w:rPr>
          <w:color w:val="4C4D4F"/>
          <w:spacing w:val="-10"/>
          <w:w w:val="115"/>
        </w:rPr>
        <w:t> </w:t>
      </w:r>
      <w:r>
        <w:rPr>
          <w:color w:val="4C4D4F"/>
          <w:w w:val="115"/>
        </w:rPr>
        <w:t>deﬁned</w:t>
      </w:r>
      <w:r>
        <w:rPr>
          <w:color w:val="4C4D4F"/>
          <w:spacing w:val="-11"/>
          <w:w w:val="115"/>
        </w:rPr>
        <w:t> </w:t>
      </w:r>
      <w:r>
        <w:rPr>
          <w:color w:val="4C4D4F"/>
          <w:spacing w:val="-9"/>
          <w:w w:val="115"/>
        </w:rPr>
        <w:t>by </w:t>
      </w:r>
      <w:r>
        <w:rPr>
          <w:color w:val="4C4D4F"/>
          <w:w w:val="115"/>
        </w:rPr>
        <w:t>Prochaska</w:t>
      </w:r>
      <w:r>
        <w:rPr>
          <w:color w:val="4C4D4F"/>
          <w:spacing w:val="-19"/>
          <w:w w:val="115"/>
        </w:rPr>
        <w:t> </w:t>
      </w:r>
      <w:r>
        <w:rPr>
          <w:color w:val="4C4D4F"/>
          <w:w w:val="115"/>
        </w:rPr>
        <w:t>et</w:t>
      </w:r>
      <w:r>
        <w:rPr>
          <w:color w:val="4C4D4F"/>
          <w:spacing w:val="-19"/>
          <w:w w:val="115"/>
        </w:rPr>
        <w:t> </w:t>
      </w:r>
      <w:r>
        <w:rPr>
          <w:color w:val="4C4D4F"/>
          <w:w w:val="115"/>
        </w:rPr>
        <w:t>al.,</w:t>
      </w:r>
      <w:r>
        <w:rPr>
          <w:color w:val="4C4D4F"/>
          <w:spacing w:val="-19"/>
          <w:w w:val="115"/>
        </w:rPr>
        <w:t> </w:t>
      </w:r>
      <w:r>
        <w:rPr>
          <w:color w:val="4C4D4F"/>
          <w:w w:val="115"/>
        </w:rPr>
        <w:t>1992,</w:t>
      </w:r>
      <w:r>
        <w:rPr>
          <w:color w:val="4C4D4F"/>
          <w:spacing w:val="-19"/>
          <w:w w:val="115"/>
        </w:rPr>
        <w:t> </w:t>
      </w:r>
      <w:r>
        <w:rPr>
          <w:color w:val="4C4D4F"/>
          <w:w w:val="115"/>
        </w:rPr>
        <w:t>and</w:t>
      </w:r>
      <w:r>
        <w:rPr>
          <w:color w:val="4C4D4F"/>
          <w:spacing w:val="-18"/>
          <w:w w:val="115"/>
        </w:rPr>
        <w:t> </w:t>
      </w:r>
      <w:r>
        <w:rPr>
          <w:color w:val="4C4D4F"/>
          <w:w w:val="115"/>
        </w:rPr>
        <w:t>built</w:t>
      </w:r>
      <w:r>
        <w:rPr>
          <w:color w:val="4C4D4F"/>
          <w:spacing w:val="-19"/>
          <w:w w:val="115"/>
        </w:rPr>
        <w:t> </w:t>
      </w:r>
      <w:r>
        <w:rPr>
          <w:color w:val="4C4D4F"/>
          <w:w w:val="115"/>
        </w:rPr>
        <w:t>upon</w:t>
      </w:r>
      <w:r>
        <w:rPr>
          <w:color w:val="4C4D4F"/>
          <w:spacing w:val="-19"/>
          <w:w w:val="115"/>
        </w:rPr>
        <w:t> </w:t>
      </w:r>
      <w:r>
        <w:rPr>
          <w:color w:val="4C4D4F"/>
          <w:w w:val="115"/>
        </w:rPr>
        <w:t>by</w:t>
      </w:r>
      <w:r>
        <w:rPr>
          <w:color w:val="4C4D4F"/>
          <w:spacing w:val="-19"/>
          <w:w w:val="115"/>
        </w:rPr>
        <w:t> </w:t>
      </w:r>
      <w:r>
        <w:rPr>
          <w:color w:val="4C4D4F"/>
          <w:w w:val="115"/>
        </w:rPr>
        <w:t>De</w:t>
      </w:r>
      <w:r>
        <w:rPr>
          <w:color w:val="4C4D4F"/>
          <w:spacing w:val="-19"/>
          <w:w w:val="115"/>
        </w:rPr>
        <w:t> </w:t>
      </w:r>
      <w:r>
        <w:rPr>
          <w:color w:val="4C4D4F"/>
          <w:w w:val="115"/>
        </w:rPr>
        <w:t>Leon, 1996) and stages of treatment (see the section “Using</w:t>
      </w:r>
      <w:r>
        <w:rPr>
          <w:color w:val="4C4D4F"/>
          <w:spacing w:val="-19"/>
          <w:w w:val="115"/>
        </w:rPr>
        <w:t> </w:t>
      </w:r>
      <w:r>
        <w:rPr>
          <w:color w:val="4C4D4F"/>
          <w:w w:val="115"/>
        </w:rPr>
        <w:t>Motivational</w:t>
      </w:r>
      <w:r>
        <w:rPr>
          <w:color w:val="4C4D4F"/>
          <w:spacing w:val="-19"/>
          <w:w w:val="115"/>
        </w:rPr>
        <w:t> </w:t>
      </w:r>
      <w:r>
        <w:rPr>
          <w:color w:val="4C4D4F"/>
          <w:w w:val="115"/>
        </w:rPr>
        <w:t>Enhancement</w:t>
      </w:r>
      <w:r>
        <w:rPr>
          <w:color w:val="4C4D4F"/>
          <w:spacing w:val="-19"/>
          <w:w w:val="115"/>
        </w:rPr>
        <w:t> </w:t>
      </w:r>
      <w:r>
        <w:rPr>
          <w:color w:val="4C4D4F"/>
          <w:w w:val="115"/>
        </w:rPr>
        <w:t>Consistent</w:t>
      </w:r>
    </w:p>
    <w:p>
      <w:pPr>
        <w:pStyle w:val="BodyText"/>
        <w:spacing w:line="247" w:lineRule="auto"/>
        <w:ind w:right="283"/>
      </w:pPr>
      <w:r>
        <w:rPr>
          <w:color w:val="4C4D4F"/>
          <w:w w:val="110"/>
        </w:rPr>
        <w:t>With Clients’ Speciﬁc Stage of Change”). De </w:t>
      </w:r>
      <w:r>
        <w:rPr>
          <w:color w:val="4C4D4F"/>
          <w:spacing w:val="-5"/>
          <w:w w:val="110"/>
        </w:rPr>
        <w:t>Leon </w:t>
      </w:r>
      <w:r>
        <w:rPr>
          <w:color w:val="4C4D4F"/>
          <w:w w:val="110"/>
        </w:rPr>
        <w:t>developed a measure of motivation for change and readiness for treatment—Circumstances, Motivation, and Readiness Scales—and provided scores for samples of people with CODs (De Leon, Sacks, Staines, &amp; McKendrick, 2000).</w:t>
      </w:r>
      <w:r>
        <w:rPr>
          <w:color w:val="4C4D4F"/>
          <w:spacing w:val="-9"/>
          <w:w w:val="110"/>
        </w:rPr>
        <w:t> </w:t>
      </w:r>
      <w:r>
        <w:rPr>
          <w:color w:val="4C4D4F"/>
          <w:w w:val="110"/>
        </w:rPr>
        <w:t>The</w:t>
      </w:r>
    </w:p>
    <w:p>
      <w:pPr>
        <w:spacing w:after="0" w:line="247" w:lineRule="auto"/>
        <w:sectPr>
          <w:type w:val="continuous"/>
          <w:pgSz w:w="12240" w:h="15840"/>
          <w:pgMar w:top="540" w:bottom="900" w:left="960" w:right="960"/>
          <w:cols w:num="2" w:equalWidth="0">
            <w:col w:w="4996" w:space="224"/>
            <w:col w:w="5100"/>
          </w:cols>
        </w:sectPr>
      </w:pPr>
    </w:p>
    <w:p>
      <w:pPr>
        <w:pStyle w:val="BodyText"/>
        <w:spacing w:before="6"/>
        <w:ind w:left="0"/>
        <w:rPr>
          <w:sz w:val="27"/>
        </w:rPr>
      </w:pPr>
    </w:p>
    <w:p>
      <w:pPr>
        <w:spacing w:after="0"/>
        <w:rPr>
          <w:sz w:val="27"/>
        </w:rPr>
        <w:sectPr>
          <w:headerReference w:type="default" r:id="rId13"/>
          <w:footerReference w:type="default" r:id="rId14"/>
          <w:pgSz w:w="12240" w:h="15840"/>
          <w:pgMar w:header="576" w:footer="708" w:top="1340" w:bottom="900" w:left="960" w:right="960"/>
        </w:sectPr>
      </w:pPr>
    </w:p>
    <w:p>
      <w:pPr>
        <w:pStyle w:val="BodyText"/>
        <w:spacing w:line="247" w:lineRule="auto" w:before="100"/>
        <w:ind w:right="49"/>
      </w:pPr>
      <w:r>
        <w:rPr>
          <w:color w:val="4C4D4F"/>
          <w:w w:val="110"/>
        </w:rPr>
        <w:t>scales have a demonstrated relationship with retention in general SUD treatment populations and programs (Ali, Green, Daughters, &amp; Lejuez, 2017).</w:t>
      </w:r>
      <w:r>
        <w:rPr>
          <w:color w:val="4C4D4F"/>
          <w:spacing w:val="-20"/>
          <w:w w:val="110"/>
        </w:rPr>
        <w:t> </w:t>
      </w:r>
      <w:r>
        <w:rPr>
          <w:color w:val="4C4D4F"/>
          <w:w w:val="110"/>
        </w:rPr>
        <w:t>A</w:t>
      </w:r>
      <w:r>
        <w:rPr>
          <w:color w:val="4C4D4F"/>
          <w:spacing w:val="-20"/>
          <w:w w:val="110"/>
        </w:rPr>
        <w:t> </w:t>
      </w:r>
      <w:r>
        <w:rPr>
          <w:color w:val="4C4D4F"/>
          <w:w w:val="110"/>
        </w:rPr>
        <w:t>meta-analysis</w:t>
      </w:r>
      <w:r>
        <w:rPr>
          <w:color w:val="4C4D4F"/>
          <w:spacing w:val="-20"/>
          <w:w w:val="110"/>
        </w:rPr>
        <w:t> </w:t>
      </w:r>
      <w:r>
        <w:rPr>
          <w:color w:val="4C4D4F"/>
          <w:w w:val="110"/>
        </w:rPr>
        <w:t>(Krebs,</w:t>
      </w:r>
      <w:r>
        <w:rPr>
          <w:color w:val="4C4D4F"/>
          <w:spacing w:val="-20"/>
          <w:w w:val="110"/>
        </w:rPr>
        <w:t> </w:t>
      </w:r>
      <w:r>
        <w:rPr>
          <w:color w:val="4C4D4F"/>
          <w:w w:val="110"/>
        </w:rPr>
        <w:t>Norcross,</w:t>
      </w:r>
      <w:r>
        <w:rPr>
          <w:color w:val="4C4D4F"/>
          <w:spacing w:val="-20"/>
          <w:w w:val="110"/>
        </w:rPr>
        <w:t> </w:t>
      </w:r>
      <w:r>
        <w:rPr>
          <w:color w:val="4C4D4F"/>
          <w:w w:val="110"/>
        </w:rPr>
        <w:t>Nicholson, &amp; Prochaska, 2018) found that client stage or readiness level of change predicted psychotherapy outcomes among people with SUDs, eating disorders, anxiety disorders, depressive disorders, borderline personality </w:t>
      </w:r>
      <w:r>
        <w:rPr>
          <w:color w:val="4C4D4F"/>
          <w:spacing w:val="-3"/>
          <w:w w:val="110"/>
        </w:rPr>
        <w:t>disorder, </w:t>
      </w:r>
      <w:r>
        <w:rPr>
          <w:color w:val="4C4D4F"/>
          <w:w w:val="110"/>
        </w:rPr>
        <w:t>and CODs (e.g., PTSD and alcohol dependence). The authors suggest tailoring goal setting, treatment </w:t>
      </w:r>
      <w:r>
        <w:rPr>
          <w:color w:val="4C4D4F"/>
          <w:spacing w:val="-3"/>
          <w:w w:val="110"/>
        </w:rPr>
        <w:t>processes, </w:t>
      </w:r>
      <w:r>
        <w:rPr>
          <w:color w:val="4C4D4F"/>
          <w:w w:val="110"/>
        </w:rPr>
        <w:t>and resources to each client’s stage of</w:t>
      </w:r>
      <w:r>
        <w:rPr>
          <w:color w:val="4C4D4F"/>
          <w:spacing w:val="2"/>
          <w:w w:val="110"/>
        </w:rPr>
        <w:t> </w:t>
      </w:r>
      <w:r>
        <w:rPr>
          <w:color w:val="4C4D4F"/>
          <w:w w:val="110"/>
        </w:rPr>
        <w:t>change</w:t>
      </w:r>
    </w:p>
    <w:p>
      <w:pPr>
        <w:pStyle w:val="BodyText"/>
        <w:spacing w:line="247" w:lineRule="auto" w:before="14"/>
        <w:ind w:right="49"/>
      </w:pPr>
      <w:r>
        <w:rPr>
          <w:color w:val="4C4D4F"/>
          <w:w w:val="110"/>
        </w:rPr>
        <w:t>to optimize outcomes. Expectations for clients’ progress through treatment stages (e.g., outreach, stabilization, early-middle-late primary treatment, continuing care, long-term care) should be consistent with clients’ stages of change.</w:t>
      </w:r>
    </w:p>
    <w:p>
      <w:pPr>
        <w:pStyle w:val="BodyText"/>
        <w:spacing w:before="8"/>
        <w:ind w:left="0"/>
        <w:rPr>
          <w:sz w:val="18"/>
        </w:rPr>
      </w:pPr>
    </w:p>
    <w:p>
      <w:pPr>
        <w:pStyle w:val="Heading5"/>
        <w:rPr>
          <w:i/>
        </w:rPr>
      </w:pPr>
      <w:r>
        <w:rPr>
          <w:i/>
          <w:color w:val="1A6887"/>
          <w:w w:val="110"/>
        </w:rPr>
        <w:t>Client Empowerment and Responsibility</w:t>
      </w:r>
    </w:p>
    <w:p>
      <w:pPr>
        <w:pStyle w:val="BodyText"/>
        <w:spacing w:line="247" w:lineRule="auto" w:before="36"/>
      </w:pPr>
      <w:r>
        <w:rPr>
          <w:color w:val="4C4D4F"/>
          <w:w w:val="110"/>
        </w:rPr>
        <w:t>The recovery perspective emphasizes clients' empowerment and responsibility and their network of family and signiﬁcant others. Per Green, Yarborough, Polen, Janoff, and Yarborough (2015), achieving sobriety can be a major step in building clients’ feelings of self-efﬁcacy and conﬁdence</w:t>
      </w:r>
    </w:p>
    <w:p>
      <w:pPr>
        <w:pStyle w:val="BodyText"/>
        <w:spacing w:line="247" w:lineRule="auto" w:before="7"/>
        <w:ind w:right="35"/>
      </w:pPr>
      <w:r>
        <w:rPr>
          <w:color w:val="4C4D4F"/>
          <w:w w:val="115"/>
        </w:rPr>
        <w:t>to further achieve recovery in SMI and can be a turning point in advancing their personal growth, improving</w:t>
      </w:r>
      <w:r>
        <w:rPr>
          <w:color w:val="4C4D4F"/>
          <w:spacing w:val="-21"/>
          <w:w w:val="115"/>
        </w:rPr>
        <w:t> </w:t>
      </w:r>
      <w:r>
        <w:rPr>
          <w:color w:val="4C4D4F"/>
          <w:w w:val="115"/>
        </w:rPr>
        <w:t>functioning,</w:t>
      </w:r>
      <w:r>
        <w:rPr>
          <w:color w:val="4C4D4F"/>
          <w:spacing w:val="-20"/>
          <w:w w:val="115"/>
        </w:rPr>
        <w:t> </w:t>
      </w:r>
      <w:r>
        <w:rPr>
          <w:color w:val="4C4D4F"/>
          <w:w w:val="115"/>
        </w:rPr>
        <w:t>and</w:t>
      </w:r>
      <w:r>
        <w:rPr>
          <w:color w:val="4C4D4F"/>
          <w:spacing w:val="-20"/>
          <w:w w:val="115"/>
        </w:rPr>
        <w:t> </w:t>
      </w:r>
      <w:r>
        <w:rPr>
          <w:color w:val="4C4D4F"/>
          <w:w w:val="115"/>
        </w:rPr>
        <w:t>meeting</w:t>
      </w:r>
      <w:r>
        <w:rPr>
          <w:color w:val="4C4D4F"/>
          <w:spacing w:val="-20"/>
          <w:w w:val="115"/>
        </w:rPr>
        <w:t> </w:t>
      </w:r>
      <w:r>
        <w:rPr>
          <w:color w:val="4C4D4F"/>
          <w:w w:val="115"/>
        </w:rPr>
        <w:t>recovery</w:t>
      </w:r>
      <w:r>
        <w:rPr>
          <w:color w:val="4C4D4F"/>
          <w:spacing w:val="-21"/>
          <w:w w:val="115"/>
        </w:rPr>
        <w:t> </w:t>
      </w:r>
      <w:r>
        <w:rPr>
          <w:color w:val="4C4D4F"/>
          <w:spacing w:val="-3"/>
          <w:w w:val="115"/>
        </w:rPr>
        <w:t>goals.</w:t>
      </w:r>
    </w:p>
    <w:p>
      <w:pPr>
        <w:pStyle w:val="Heading5"/>
        <w:spacing w:before="215"/>
        <w:rPr>
          <w:i/>
        </w:rPr>
      </w:pPr>
      <w:r>
        <w:rPr>
          <w:i/>
          <w:color w:val="1A6887"/>
          <w:w w:val="110"/>
        </w:rPr>
        <w:t>Continuous Support</w:t>
      </w:r>
    </w:p>
    <w:p>
      <w:pPr>
        <w:pStyle w:val="BodyText"/>
        <w:spacing w:line="247" w:lineRule="auto" w:before="35"/>
        <w:ind w:right="481"/>
      </w:pPr>
      <w:r>
        <w:rPr>
          <w:color w:val="4C4D4F"/>
          <w:w w:val="110"/>
        </w:rPr>
        <w:t>The recovery perspective highlights the need for continuing recovery support. Providers</w:t>
      </w:r>
    </w:p>
    <w:p>
      <w:pPr>
        <w:pStyle w:val="BodyText"/>
        <w:spacing w:line="247" w:lineRule="auto" w:before="3"/>
        <w:ind w:right="221"/>
      </w:pPr>
      <w:r>
        <w:rPr>
          <w:color w:val="4C4D4F"/>
          <w:w w:val="115"/>
        </w:rPr>
        <w:t>encourage</w:t>
      </w:r>
      <w:r>
        <w:rPr>
          <w:color w:val="4C4D4F"/>
          <w:spacing w:val="-29"/>
          <w:w w:val="115"/>
        </w:rPr>
        <w:t> </w:t>
      </w:r>
      <w:r>
        <w:rPr>
          <w:color w:val="4C4D4F"/>
          <w:w w:val="115"/>
        </w:rPr>
        <w:t>clients</w:t>
      </w:r>
      <w:r>
        <w:rPr>
          <w:color w:val="4C4D4F"/>
          <w:spacing w:val="-28"/>
          <w:w w:val="115"/>
        </w:rPr>
        <w:t> </w:t>
      </w:r>
      <w:r>
        <w:rPr>
          <w:color w:val="4C4D4F"/>
          <w:w w:val="115"/>
        </w:rPr>
        <w:t>to</w:t>
      </w:r>
      <w:r>
        <w:rPr>
          <w:color w:val="4C4D4F"/>
          <w:spacing w:val="-28"/>
          <w:w w:val="115"/>
        </w:rPr>
        <w:t> </w:t>
      </w:r>
      <w:r>
        <w:rPr>
          <w:color w:val="4C4D4F"/>
          <w:w w:val="115"/>
        </w:rPr>
        <w:t>build</w:t>
      </w:r>
      <w:r>
        <w:rPr>
          <w:color w:val="4C4D4F"/>
          <w:spacing w:val="-29"/>
          <w:w w:val="115"/>
        </w:rPr>
        <w:t> </w:t>
      </w:r>
      <w:r>
        <w:rPr>
          <w:color w:val="4C4D4F"/>
          <w:w w:val="115"/>
        </w:rPr>
        <w:t>a</w:t>
      </w:r>
      <w:r>
        <w:rPr>
          <w:color w:val="4C4D4F"/>
          <w:spacing w:val="-28"/>
          <w:w w:val="115"/>
        </w:rPr>
        <w:t> </w:t>
      </w:r>
      <w:r>
        <w:rPr>
          <w:color w:val="4C4D4F"/>
          <w:w w:val="115"/>
        </w:rPr>
        <w:t>support</w:t>
      </w:r>
      <w:r>
        <w:rPr>
          <w:color w:val="4C4D4F"/>
          <w:spacing w:val="-28"/>
          <w:w w:val="115"/>
        </w:rPr>
        <w:t> </w:t>
      </w:r>
      <w:r>
        <w:rPr>
          <w:color w:val="4C4D4F"/>
          <w:w w:val="115"/>
        </w:rPr>
        <w:t>network</w:t>
      </w:r>
      <w:r>
        <w:rPr>
          <w:color w:val="4C4D4F"/>
          <w:spacing w:val="-28"/>
          <w:w w:val="115"/>
        </w:rPr>
        <w:t> </w:t>
      </w:r>
      <w:r>
        <w:rPr>
          <w:color w:val="4C4D4F"/>
          <w:spacing w:val="-5"/>
          <w:w w:val="115"/>
        </w:rPr>
        <w:t>that </w:t>
      </w:r>
      <w:r>
        <w:rPr>
          <w:color w:val="4C4D4F"/>
          <w:w w:val="115"/>
        </w:rPr>
        <w:t>offers</w:t>
      </w:r>
      <w:r>
        <w:rPr>
          <w:color w:val="4C4D4F"/>
          <w:spacing w:val="-15"/>
          <w:w w:val="115"/>
        </w:rPr>
        <w:t> </w:t>
      </w:r>
      <w:r>
        <w:rPr>
          <w:color w:val="4C4D4F"/>
          <w:w w:val="115"/>
        </w:rPr>
        <w:t>respect,</w:t>
      </w:r>
      <w:r>
        <w:rPr>
          <w:color w:val="4C4D4F"/>
          <w:spacing w:val="-14"/>
          <w:w w:val="115"/>
        </w:rPr>
        <w:t> </w:t>
      </w:r>
      <w:r>
        <w:rPr>
          <w:color w:val="4C4D4F"/>
          <w:w w:val="115"/>
        </w:rPr>
        <w:t>acceptance,</w:t>
      </w:r>
      <w:r>
        <w:rPr>
          <w:color w:val="4C4D4F"/>
          <w:spacing w:val="-14"/>
          <w:w w:val="115"/>
        </w:rPr>
        <w:t> </w:t>
      </w:r>
      <w:r>
        <w:rPr>
          <w:color w:val="4C4D4F"/>
          <w:w w:val="115"/>
        </w:rPr>
        <w:t>and</w:t>
      </w:r>
      <w:r>
        <w:rPr>
          <w:color w:val="4C4D4F"/>
          <w:spacing w:val="-14"/>
          <w:w w:val="115"/>
        </w:rPr>
        <w:t> </w:t>
      </w:r>
      <w:r>
        <w:rPr>
          <w:color w:val="4C4D4F"/>
          <w:w w:val="115"/>
        </w:rPr>
        <w:t>appreciation.</w:t>
      </w:r>
    </w:p>
    <w:p>
      <w:pPr>
        <w:pStyle w:val="BodyText"/>
        <w:spacing w:line="247" w:lineRule="auto" w:before="2"/>
        <w:ind w:right="315"/>
      </w:pPr>
      <w:r>
        <w:rPr>
          <w:color w:val="4C4D4F"/>
          <w:w w:val="110"/>
        </w:rPr>
        <w:t>For example, an important element of long-term participation in Alcoholics Anonymous (AA) is the sense of belonging or a “home.” AA offers this supportive environment without producing</w:t>
      </w:r>
    </w:p>
    <w:p>
      <w:pPr>
        <w:pStyle w:val="BodyText"/>
        <w:spacing w:line="247" w:lineRule="auto" w:before="5"/>
        <w:ind w:right="221"/>
      </w:pPr>
      <w:r>
        <w:rPr>
          <w:color w:val="4C4D4F"/>
          <w:w w:val="110"/>
        </w:rPr>
        <w:t>overdependence because members are expected to contribute, as well as receive, support.</w:t>
      </w:r>
    </w:p>
    <w:p>
      <w:pPr>
        <w:pStyle w:val="BodyText"/>
        <w:spacing w:before="1"/>
        <w:ind w:left="0"/>
        <w:rPr>
          <w:sz w:val="23"/>
        </w:rPr>
      </w:pPr>
    </w:p>
    <w:p>
      <w:pPr>
        <w:pStyle w:val="Heading3"/>
        <w:rPr>
          <w:rFonts w:ascii="Calibri"/>
        </w:rPr>
      </w:pPr>
      <w:r>
        <w:rPr>
          <w:rFonts w:ascii="Calibri"/>
          <w:color w:val="1A6887"/>
          <w:w w:val="110"/>
        </w:rPr>
        <w:t>Ensure Continuity of Care</w:t>
      </w:r>
    </w:p>
    <w:p>
      <w:pPr>
        <w:pStyle w:val="BodyText"/>
        <w:spacing w:line="247" w:lineRule="auto" w:before="44"/>
        <w:ind w:right="315"/>
      </w:pPr>
      <w:r>
        <w:rPr>
          <w:color w:val="4C4D4F"/>
          <w:w w:val="110"/>
        </w:rPr>
        <w:t>Continuity of treatment ﬂows from a recovery perspective and is a guiding principle in its own right. Continuity of treatment implies that COD services are constant. Treatment continuity for clients with CODs begins with proper, thorough</w:t>
      </w:r>
    </w:p>
    <w:p>
      <w:pPr>
        <w:pStyle w:val="BodyText"/>
        <w:spacing w:line="247" w:lineRule="auto" w:before="114"/>
        <w:ind w:right="92"/>
      </w:pPr>
      <w:r>
        <w:rPr/>
        <w:br w:type="column"/>
      </w:r>
      <w:r>
        <w:rPr>
          <w:color w:val="4C4D4F"/>
          <w:w w:val="110"/>
        </w:rPr>
        <w:t>identiﬁcation, assessment, and diagnosis. Per a review by McCallum et al. (2015), continuity of care for people with CODs means providing:</w:t>
      </w:r>
    </w:p>
    <w:p>
      <w:pPr>
        <w:pStyle w:val="ListParagraph"/>
        <w:numPr>
          <w:ilvl w:val="0"/>
          <w:numId w:val="3"/>
        </w:numPr>
        <w:tabs>
          <w:tab w:pos="391" w:val="left" w:leader="none"/>
        </w:tabs>
        <w:spacing w:line="309" w:lineRule="exact" w:before="91" w:after="0"/>
        <w:ind w:left="390" w:right="0" w:hanging="271"/>
        <w:jc w:val="left"/>
        <w:rPr>
          <w:rFonts w:ascii="Arial" w:hAnsi="Arial"/>
          <w:color w:val="1A6887"/>
          <w:sz w:val="28"/>
        </w:rPr>
      </w:pPr>
      <w:r>
        <w:rPr>
          <w:color w:val="4C4D4F"/>
          <w:w w:val="110"/>
          <w:sz w:val="21"/>
        </w:rPr>
        <w:t>Care that is regular and consistent over</w:t>
      </w:r>
      <w:r>
        <w:rPr>
          <w:color w:val="4C4D4F"/>
          <w:spacing w:val="-35"/>
          <w:w w:val="110"/>
          <w:sz w:val="21"/>
        </w:rPr>
        <w:t> </w:t>
      </w:r>
      <w:r>
        <w:rPr>
          <w:color w:val="4C4D4F"/>
          <w:w w:val="110"/>
          <w:sz w:val="21"/>
        </w:rPr>
        <w:t>time.</w:t>
      </w:r>
    </w:p>
    <w:p>
      <w:pPr>
        <w:pStyle w:val="ListParagraph"/>
        <w:numPr>
          <w:ilvl w:val="0"/>
          <w:numId w:val="3"/>
        </w:numPr>
        <w:tabs>
          <w:tab w:pos="391" w:val="left" w:leader="none"/>
        </w:tabs>
        <w:spacing w:line="206" w:lineRule="auto" w:before="18" w:after="0"/>
        <w:ind w:left="390" w:right="369" w:hanging="270"/>
        <w:jc w:val="left"/>
        <w:rPr>
          <w:rFonts w:ascii="Arial" w:hAnsi="Arial"/>
          <w:color w:val="1A6887"/>
          <w:sz w:val="28"/>
        </w:rPr>
      </w:pPr>
      <w:r>
        <w:rPr>
          <w:color w:val="4C4D4F"/>
          <w:w w:val="110"/>
          <w:sz w:val="21"/>
        </w:rPr>
        <w:t>Care that is continually adjusted to the </w:t>
      </w:r>
      <w:r>
        <w:rPr>
          <w:color w:val="4C4D4F"/>
          <w:spacing w:val="-4"/>
          <w:w w:val="110"/>
          <w:sz w:val="21"/>
        </w:rPr>
        <w:t>client’s </w:t>
      </w:r>
      <w:r>
        <w:rPr>
          <w:color w:val="4C4D4F"/>
          <w:w w:val="110"/>
          <w:sz w:val="21"/>
        </w:rPr>
        <w:t>needs.</w:t>
      </w:r>
    </w:p>
    <w:p>
      <w:pPr>
        <w:pStyle w:val="ListParagraph"/>
        <w:numPr>
          <w:ilvl w:val="0"/>
          <w:numId w:val="3"/>
        </w:numPr>
        <w:tabs>
          <w:tab w:pos="391" w:val="left" w:leader="none"/>
        </w:tabs>
        <w:spacing w:line="206" w:lineRule="auto" w:before="61" w:after="0"/>
        <w:ind w:left="390" w:right="342" w:hanging="270"/>
        <w:jc w:val="left"/>
        <w:rPr>
          <w:rFonts w:ascii="Arial" w:hAnsi="Arial"/>
          <w:color w:val="1A6887"/>
          <w:sz w:val="28"/>
        </w:rPr>
      </w:pPr>
      <w:r>
        <w:rPr>
          <w:color w:val="4C4D4F"/>
          <w:w w:val="110"/>
          <w:sz w:val="21"/>
        </w:rPr>
        <w:t>Continuity in the counselor–client</w:t>
      </w:r>
      <w:r>
        <w:rPr>
          <w:color w:val="4C4D4F"/>
          <w:spacing w:val="-25"/>
          <w:w w:val="110"/>
          <w:sz w:val="21"/>
        </w:rPr>
        <w:t> </w:t>
      </w:r>
      <w:r>
        <w:rPr>
          <w:color w:val="4C4D4F"/>
          <w:spacing w:val="-3"/>
          <w:w w:val="110"/>
          <w:sz w:val="21"/>
        </w:rPr>
        <w:t>relationship, </w:t>
      </w:r>
      <w:r>
        <w:rPr>
          <w:color w:val="4C4D4F"/>
          <w:w w:val="110"/>
          <w:sz w:val="21"/>
        </w:rPr>
        <w:t>such as through ongoing and reliable</w:t>
      </w:r>
      <w:r>
        <w:rPr>
          <w:color w:val="4C4D4F"/>
          <w:spacing w:val="7"/>
          <w:w w:val="110"/>
          <w:sz w:val="21"/>
        </w:rPr>
        <w:t> </w:t>
      </w:r>
      <w:r>
        <w:rPr>
          <w:color w:val="4C4D4F"/>
          <w:w w:val="110"/>
          <w:sz w:val="21"/>
        </w:rPr>
        <w:t>contact.</w:t>
      </w:r>
    </w:p>
    <w:p>
      <w:pPr>
        <w:pStyle w:val="ListParagraph"/>
        <w:numPr>
          <w:ilvl w:val="0"/>
          <w:numId w:val="3"/>
        </w:numPr>
        <w:tabs>
          <w:tab w:pos="391" w:val="left" w:leader="none"/>
        </w:tabs>
        <w:spacing w:line="206" w:lineRule="auto" w:before="61" w:after="0"/>
        <w:ind w:left="390" w:right="139" w:hanging="270"/>
        <w:jc w:val="left"/>
        <w:rPr>
          <w:rFonts w:ascii="Arial" w:hAnsi="Arial"/>
          <w:color w:val="1A6887"/>
          <w:sz w:val="28"/>
        </w:rPr>
      </w:pPr>
      <w:r>
        <w:rPr>
          <w:color w:val="4C4D4F"/>
          <w:w w:val="110"/>
          <w:sz w:val="21"/>
        </w:rPr>
        <w:t>Continuity across services via case management, coordination of care, and linkage to</w:t>
      </w:r>
      <w:r>
        <w:rPr>
          <w:color w:val="4C4D4F"/>
          <w:spacing w:val="-14"/>
          <w:w w:val="110"/>
          <w:sz w:val="21"/>
        </w:rPr>
        <w:t> </w:t>
      </w:r>
      <w:r>
        <w:rPr>
          <w:color w:val="4C4D4F"/>
          <w:w w:val="110"/>
          <w:sz w:val="21"/>
        </w:rPr>
        <w:t>resources.</w:t>
      </w:r>
    </w:p>
    <w:p>
      <w:pPr>
        <w:pStyle w:val="ListParagraph"/>
        <w:numPr>
          <w:ilvl w:val="0"/>
          <w:numId w:val="3"/>
        </w:numPr>
        <w:tabs>
          <w:tab w:pos="391" w:val="left" w:leader="none"/>
        </w:tabs>
        <w:spacing w:line="225" w:lineRule="auto" w:before="43" w:after="0"/>
        <w:ind w:left="390" w:right="295" w:hanging="270"/>
        <w:jc w:val="left"/>
        <w:rPr>
          <w:rFonts w:ascii="Arial" w:hAnsi="Arial"/>
          <w:color w:val="1A6887"/>
          <w:sz w:val="28"/>
        </w:rPr>
      </w:pPr>
      <w:r>
        <w:rPr>
          <w:color w:val="4C4D4F"/>
          <w:w w:val="110"/>
          <w:sz w:val="21"/>
        </w:rPr>
        <w:t>Continuity in the transfer of care, including maintaining contact (as appropriate) even </w:t>
      </w:r>
      <w:r>
        <w:rPr>
          <w:color w:val="4C4D4F"/>
          <w:spacing w:val="-4"/>
          <w:w w:val="110"/>
          <w:sz w:val="21"/>
        </w:rPr>
        <w:t>after </w:t>
      </w:r>
      <w:r>
        <w:rPr>
          <w:color w:val="4C4D4F"/>
          <w:w w:val="110"/>
          <w:sz w:val="21"/>
        </w:rPr>
        <w:t>handoff.</w:t>
      </w:r>
    </w:p>
    <w:p>
      <w:pPr>
        <w:pStyle w:val="BodyText"/>
        <w:spacing w:line="247" w:lineRule="auto" w:before="190"/>
        <w:ind w:right="303"/>
      </w:pPr>
      <w:r>
        <w:rPr>
          <w:color w:val="4C4D4F"/>
          <w:w w:val="110"/>
        </w:rPr>
        <w:t>On a program level (Padwa, Larkins, Crevecoeur- MacPhail, &amp; Grella, 2013), continuity of care for clients with CODs can include having structures, procedures, and training in place that enables providers to:</w:t>
      </w:r>
    </w:p>
    <w:p>
      <w:pPr>
        <w:pStyle w:val="ListParagraph"/>
        <w:numPr>
          <w:ilvl w:val="0"/>
          <w:numId w:val="3"/>
        </w:numPr>
        <w:tabs>
          <w:tab w:pos="391" w:val="left" w:leader="none"/>
        </w:tabs>
        <w:spacing w:line="206" w:lineRule="auto" w:before="124" w:after="0"/>
        <w:ind w:left="390" w:right="435" w:hanging="270"/>
        <w:jc w:val="left"/>
        <w:rPr>
          <w:rFonts w:ascii="Arial" w:hAnsi="Arial"/>
          <w:color w:val="1A6887"/>
          <w:sz w:val="28"/>
        </w:rPr>
      </w:pPr>
      <w:r>
        <w:rPr>
          <w:color w:val="4C4D4F"/>
          <w:w w:val="110"/>
          <w:sz w:val="21"/>
        </w:rPr>
        <w:t>Assess and monitor mental disorder and</w:t>
      </w:r>
      <w:r>
        <w:rPr>
          <w:color w:val="4C4D4F"/>
          <w:spacing w:val="-33"/>
          <w:w w:val="110"/>
          <w:sz w:val="21"/>
        </w:rPr>
        <w:t> </w:t>
      </w:r>
      <w:r>
        <w:rPr>
          <w:color w:val="4C4D4F"/>
          <w:spacing w:val="-6"/>
          <w:w w:val="110"/>
          <w:sz w:val="21"/>
        </w:rPr>
        <w:t>SUD </w:t>
      </w:r>
      <w:r>
        <w:rPr>
          <w:color w:val="4C4D4F"/>
          <w:w w:val="110"/>
          <w:sz w:val="21"/>
        </w:rPr>
        <w:t>symptoms.</w:t>
      </w:r>
    </w:p>
    <w:p>
      <w:pPr>
        <w:pStyle w:val="ListParagraph"/>
        <w:numPr>
          <w:ilvl w:val="0"/>
          <w:numId w:val="3"/>
        </w:numPr>
        <w:tabs>
          <w:tab w:pos="391" w:val="left" w:leader="none"/>
        </w:tabs>
        <w:spacing w:line="225" w:lineRule="auto" w:before="43" w:after="0"/>
        <w:ind w:left="390" w:right="365" w:hanging="270"/>
        <w:jc w:val="left"/>
        <w:rPr>
          <w:rFonts w:ascii="Arial" w:hAnsi="Arial"/>
          <w:color w:val="1A6887"/>
          <w:sz w:val="28"/>
        </w:rPr>
      </w:pPr>
      <w:r>
        <w:rPr>
          <w:color w:val="4C4D4F"/>
          <w:w w:val="110"/>
          <w:sz w:val="21"/>
        </w:rPr>
        <w:t>Develop discharge planning that continually supports clients through community</w:t>
      </w:r>
      <w:r>
        <w:rPr>
          <w:color w:val="4C4D4F"/>
          <w:spacing w:val="-31"/>
          <w:w w:val="110"/>
          <w:sz w:val="21"/>
        </w:rPr>
        <w:t> </w:t>
      </w:r>
      <w:r>
        <w:rPr>
          <w:color w:val="4C4D4F"/>
          <w:spacing w:val="-3"/>
          <w:w w:val="110"/>
          <w:sz w:val="21"/>
        </w:rPr>
        <w:t>resources </w:t>
      </w:r>
      <w:r>
        <w:rPr>
          <w:color w:val="4C4D4F"/>
          <w:w w:val="110"/>
          <w:sz w:val="21"/>
        </w:rPr>
        <w:t>(e.g., peer recovery support services,</w:t>
      </w:r>
      <w:r>
        <w:rPr>
          <w:color w:val="4C4D4F"/>
          <w:spacing w:val="-4"/>
          <w:w w:val="110"/>
          <w:sz w:val="21"/>
        </w:rPr>
        <w:t> </w:t>
      </w:r>
      <w:r>
        <w:rPr>
          <w:color w:val="4C4D4F"/>
          <w:w w:val="110"/>
          <w:sz w:val="21"/>
        </w:rPr>
        <w:t>mutual</w:t>
      </w:r>
    </w:p>
    <w:p>
      <w:pPr>
        <w:pStyle w:val="BodyText"/>
        <w:spacing w:before="10"/>
        <w:ind w:left="390"/>
      </w:pPr>
      <w:r>
        <w:rPr>
          <w:color w:val="4C4D4F"/>
          <w:w w:val="110"/>
        </w:rPr>
        <w:t>support).</w:t>
      </w:r>
    </w:p>
    <w:p>
      <w:pPr>
        <w:pStyle w:val="ListParagraph"/>
        <w:numPr>
          <w:ilvl w:val="0"/>
          <w:numId w:val="3"/>
        </w:numPr>
        <w:tabs>
          <w:tab w:pos="391" w:val="left" w:leader="none"/>
        </w:tabs>
        <w:spacing w:line="225" w:lineRule="auto" w:before="37" w:after="0"/>
        <w:ind w:left="390" w:right="350" w:hanging="270"/>
        <w:jc w:val="left"/>
        <w:rPr>
          <w:rFonts w:ascii="Arial" w:hAnsi="Arial"/>
          <w:color w:val="1A6887"/>
          <w:sz w:val="28"/>
        </w:rPr>
      </w:pPr>
      <w:r>
        <w:rPr>
          <w:color w:val="4C4D4F"/>
          <w:w w:val="110"/>
          <w:sz w:val="21"/>
        </w:rPr>
        <w:t>Ensure medication needs are met (e.g., medication checks are scheduled, </w:t>
      </w:r>
      <w:r>
        <w:rPr>
          <w:color w:val="4C4D4F"/>
          <w:spacing w:val="-3"/>
          <w:w w:val="110"/>
          <w:sz w:val="21"/>
        </w:rPr>
        <w:t>prescription </w:t>
      </w:r>
      <w:r>
        <w:rPr>
          <w:color w:val="4C4D4F"/>
          <w:w w:val="110"/>
          <w:sz w:val="21"/>
        </w:rPr>
        <w:t>reﬁll procedures are in place) for people</w:t>
      </w:r>
      <w:r>
        <w:rPr>
          <w:color w:val="4C4D4F"/>
          <w:spacing w:val="-39"/>
          <w:w w:val="110"/>
          <w:sz w:val="21"/>
        </w:rPr>
        <w:t> </w:t>
      </w:r>
      <w:r>
        <w:rPr>
          <w:color w:val="4C4D4F"/>
          <w:w w:val="110"/>
          <w:sz w:val="21"/>
        </w:rPr>
        <w:t>on</w:t>
      </w:r>
    </w:p>
    <w:p>
      <w:pPr>
        <w:pStyle w:val="BodyText"/>
        <w:spacing w:before="10"/>
        <w:ind w:left="390"/>
      </w:pPr>
      <w:r>
        <w:rPr>
          <w:color w:val="4C4D4F"/>
          <w:w w:val="115"/>
        </w:rPr>
        <w:t>pharmacotherapy.</w:t>
      </w:r>
    </w:p>
    <w:p>
      <w:pPr>
        <w:pStyle w:val="BodyText"/>
        <w:spacing w:line="247" w:lineRule="auto" w:before="189"/>
        <w:ind w:right="621"/>
      </w:pPr>
      <w:r>
        <w:rPr>
          <w:color w:val="4C4D4F"/>
          <w:w w:val="110"/>
        </w:rPr>
        <w:t>More discussion of how counselors can</w:t>
      </w:r>
      <w:r>
        <w:rPr>
          <w:color w:val="4C4D4F"/>
          <w:spacing w:val="-38"/>
          <w:w w:val="110"/>
        </w:rPr>
        <w:t> </w:t>
      </w:r>
      <w:r>
        <w:rPr>
          <w:color w:val="4C4D4F"/>
          <w:spacing w:val="-4"/>
          <w:w w:val="110"/>
        </w:rPr>
        <w:t>ensure </w:t>
      </w:r>
      <w:r>
        <w:rPr>
          <w:color w:val="4C4D4F"/>
          <w:w w:val="110"/>
        </w:rPr>
        <w:t>continuity</w:t>
      </w:r>
      <w:r>
        <w:rPr>
          <w:color w:val="4C4D4F"/>
          <w:spacing w:val="-18"/>
          <w:w w:val="110"/>
        </w:rPr>
        <w:t> </w:t>
      </w:r>
      <w:r>
        <w:rPr>
          <w:color w:val="4C4D4F"/>
          <w:w w:val="110"/>
        </w:rPr>
        <w:t>of</w:t>
      </w:r>
      <w:r>
        <w:rPr>
          <w:color w:val="4C4D4F"/>
          <w:spacing w:val="-17"/>
          <w:w w:val="110"/>
        </w:rPr>
        <w:t> </w:t>
      </w:r>
      <w:r>
        <w:rPr>
          <w:color w:val="4C4D4F"/>
          <w:w w:val="110"/>
        </w:rPr>
        <w:t>care</w:t>
      </w:r>
      <w:r>
        <w:rPr>
          <w:color w:val="4C4D4F"/>
          <w:spacing w:val="-17"/>
          <w:w w:val="110"/>
        </w:rPr>
        <w:t> </w:t>
      </w:r>
      <w:r>
        <w:rPr>
          <w:color w:val="4C4D4F"/>
          <w:w w:val="110"/>
        </w:rPr>
        <w:t>for</w:t>
      </w:r>
      <w:r>
        <w:rPr>
          <w:color w:val="4C4D4F"/>
          <w:spacing w:val="-18"/>
          <w:w w:val="110"/>
        </w:rPr>
        <w:t> </w:t>
      </w:r>
      <w:r>
        <w:rPr>
          <w:color w:val="4C4D4F"/>
          <w:w w:val="110"/>
        </w:rPr>
        <w:t>clients</w:t>
      </w:r>
      <w:r>
        <w:rPr>
          <w:color w:val="4C4D4F"/>
          <w:spacing w:val="-17"/>
          <w:w w:val="110"/>
        </w:rPr>
        <w:t> </w:t>
      </w:r>
      <w:r>
        <w:rPr>
          <w:color w:val="4C4D4F"/>
          <w:w w:val="110"/>
        </w:rPr>
        <w:t>with</w:t>
      </w:r>
      <w:r>
        <w:rPr>
          <w:color w:val="4C4D4F"/>
          <w:spacing w:val="-17"/>
          <w:w w:val="110"/>
        </w:rPr>
        <w:t> </w:t>
      </w:r>
      <w:r>
        <w:rPr>
          <w:color w:val="4C4D4F"/>
          <w:w w:val="110"/>
        </w:rPr>
        <w:t>CODs</w:t>
      </w:r>
      <w:r>
        <w:rPr>
          <w:color w:val="4C4D4F"/>
          <w:spacing w:val="-18"/>
          <w:w w:val="110"/>
        </w:rPr>
        <w:t> </w:t>
      </w:r>
      <w:r>
        <w:rPr>
          <w:color w:val="4C4D4F"/>
          <w:w w:val="110"/>
        </w:rPr>
        <w:t>across different treatment settings can be found in Chapters 2 and</w:t>
      </w:r>
      <w:r>
        <w:rPr>
          <w:color w:val="4C4D4F"/>
          <w:spacing w:val="-16"/>
          <w:w w:val="110"/>
        </w:rPr>
        <w:t> </w:t>
      </w:r>
      <w:r>
        <w:rPr>
          <w:color w:val="4C4D4F"/>
          <w:w w:val="110"/>
        </w:rPr>
        <w:t>7.</w:t>
      </w:r>
    </w:p>
    <w:p>
      <w:pPr>
        <w:pStyle w:val="BodyText"/>
        <w:spacing w:before="3"/>
        <w:ind w:left="0"/>
        <w:rPr>
          <w:sz w:val="23"/>
        </w:rPr>
      </w:pPr>
    </w:p>
    <w:p>
      <w:pPr>
        <w:pStyle w:val="Heading3"/>
        <w:rPr>
          <w:rFonts w:ascii="Calibri"/>
        </w:rPr>
      </w:pPr>
      <w:r>
        <w:rPr>
          <w:rFonts w:ascii="Calibri"/>
          <w:color w:val="1A6887"/>
          <w:w w:val="110"/>
        </w:rPr>
        <w:t>Address Common Clinical Challenges</w:t>
      </w:r>
    </w:p>
    <w:p>
      <w:pPr>
        <w:pStyle w:val="Heading5"/>
        <w:spacing w:before="76"/>
        <w:rPr>
          <w:i/>
        </w:rPr>
      </w:pPr>
      <w:r>
        <w:rPr>
          <w:i/>
          <w:color w:val="1A6887"/>
          <w:w w:val="110"/>
        </w:rPr>
        <w:t>Ease Discomfort and Reluctance</w:t>
      </w:r>
    </w:p>
    <w:p>
      <w:pPr>
        <w:pStyle w:val="BodyText"/>
        <w:spacing w:line="247" w:lineRule="auto" w:before="36"/>
        <w:ind w:right="126"/>
      </w:pPr>
      <w:r>
        <w:rPr>
          <w:color w:val="4C4D4F"/>
          <w:w w:val="110"/>
        </w:rPr>
        <w:t>Providers’ ease in working toward a therapeutic alliance is affected by their comfort level in working with clients who have CODs. SUD counselors</w:t>
      </w:r>
    </w:p>
    <w:p>
      <w:pPr>
        <w:pStyle w:val="BodyText"/>
        <w:spacing w:line="247" w:lineRule="auto" w:before="3"/>
        <w:ind w:right="501"/>
      </w:pPr>
      <w:r>
        <w:rPr>
          <w:color w:val="4C4D4F"/>
          <w:w w:val="110"/>
        </w:rPr>
        <w:t>may ﬁnd some clients with SMI or severe SUDs to be threatening or unsettling. This discomfort may result from lack of experience, training, or</w:t>
      </w:r>
    </w:p>
    <w:p>
      <w:pPr>
        <w:pStyle w:val="BodyText"/>
        <w:spacing w:line="247" w:lineRule="auto" w:before="4"/>
        <w:ind w:right="214"/>
      </w:pPr>
      <w:r>
        <w:rPr>
          <w:color w:val="4C4D4F"/>
          <w:w w:val="110"/>
        </w:rPr>
        <w:t>mentoring. Likewise, some mental health clinicians may feel uncomfortable or intimidated by clients with SUDs. Providers need to recognize certain</w:t>
      </w:r>
    </w:p>
    <w:p>
      <w:pPr>
        <w:spacing w:after="0" w:line="247" w:lineRule="auto"/>
        <w:sectPr>
          <w:type w:val="continuous"/>
          <w:pgSz w:w="12240" w:h="15840"/>
          <w:pgMar w:top="540" w:bottom="900" w:left="960" w:right="960"/>
          <w:cols w:num="2" w:equalWidth="0">
            <w:col w:w="5020" w:space="200"/>
            <w:col w:w="5100"/>
          </w:cols>
        </w:sectPr>
      </w:pPr>
    </w:p>
    <w:p>
      <w:pPr>
        <w:pStyle w:val="BodyText"/>
        <w:ind w:left="0"/>
        <w:rPr>
          <w:sz w:val="20"/>
        </w:rPr>
      </w:pPr>
    </w:p>
    <w:p>
      <w:pPr>
        <w:pStyle w:val="BodyText"/>
        <w:spacing w:before="7"/>
        <w:ind w:left="0"/>
        <w:rPr>
          <w:sz w:val="19"/>
        </w:rPr>
      </w:pPr>
    </w:p>
    <w:p>
      <w:pPr>
        <w:spacing w:line="261" w:lineRule="auto" w:before="133"/>
        <w:ind w:left="310" w:right="921" w:firstLine="0"/>
        <w:jc w:val="left"/>
        <w:rPr>
          <w:rFonts w:ascii="Arial"/>
          <w:b/>
          <w:sz w:val="24"/>
        </w:rPr>
      </w:pPr>
      <w:r>
        <w:rPr/>
        <w:pict>
          <v:group style="position:absolute;margin-left:54pt;margin-top:-.210352pt;width:504.05pt;height:492.85pt;mso-position-horizontal-relative:page;mso-position-vertical-relative:paragraph;z-index:-18571264" coordorigin="1080,-4" coordsize="10081,9857">
            <v:rect style="position:absolute;left:1085;top:0;width:10071;height:9847" filled="false" stroked="true" strokeweight=".5pt" strokecolor="#d45744">
              <v:stroke dashstyle="solid"/>
            </v:rect>
            <v:rect style="position:absolute;left:1090;top:5;width:10060;height:831" filled="true" fillcolor="#627283" stroked="false">
              <v:fill type="solid"/>
            </v:rect>
            <w10:wrap type="none"/>
          </v:group>
        </w:pict>
      </w:r>
      <w:r>
        <w:rPr>
          <w:rFonts w:ascii="Arial"/>
          <w:b/>
          <w:color w:val="FFFFFF"/>
          <w:w w:val="105"/>
          <w:sz w:val="24"/>
        </w:rPr>
        <w:t>ADVICE TO THE COUNSELOR: MITIGATING RELAPSE BY MANAGING THE RECOVERY ENVIRONMENT</w:t>
      </w:r>
    </w:p>
    <w:p>
      <w:pPr>
        <w:spacing w:line="324" w:lineRule="auto" w:before="185"/>
        <w:ind w:left="310" w:right="243" w:firstLine="0"/>
        <w:jc w:val="left"/>
        <w:rPr>
          <w:rFonts w:ascii="Arial" w:hAnsi="Arial"/>
          <w:sz w:val="18"/>
        </w:rPr>
      </w:pPr>
      <w:r>
        <w:rPr>
          <w:rFonts w:ascii="Arial" w:hAnsi="Arial"/>
          <w:color w:val="414042"/>
          <w:w w:val="115"/>
          <w:sz w:val="18"/>
        </w:rPr>
        <w:t>To guide clients through recovery and ensure delivery of comprehensive, recovery-oriented care, counselors must help clients establish and maintain a supportive recovery environment. This environment is more than where clients live; it compasses clients’ entire physical, emotional, social, educational, and vocational world.</w:t>
      </w:r>
    </w:p>
    <w:p>
      <w:pPr>
        <w:spacing w:line="324" w:lineRule="auto" w:before="146"/>
        <w:ind w:left="310" w:right="220" w:firstLine="0"/>
        <w:jc w:val="left"/>
        <w:rPr>
          <w:rFonts w:ascii="Arial" w:hAnsi="Arial"/>
          <w:sz w:val="18"/>
        </w:rPr>
      </w:pPr>
      <w:r>
        <w:rPr>
          <w:rFonts w:ascii="Arial" w:hAnsi="Arial"/>
          <w:b/>
          <w:color w:val="414042"/>
          <w:w w:val="115"/>
          <w:sz w:val="18"/>
        </w:rPr>
        <w:t>Understanding</w:t>
      </w:r>
      <w:r>
        <w:rPr>
          <w:rFonts w:ascii="Arial" w:hAnsi="Arial"/>
          <w:b/>
          <w:color w:val="414042"/>
          <w:spacing w:val="-37"/>
          <w:w w:val="115"/>
          <w:sz w:val="18"/>
        </w:rPr>
        <w:t> </w:t>
      </w:r>
      <w:r>
        <w:rPr>
          <w:rFonts w:ascii="Arial" w:hAnsi="Arial"/>
          <w:b/>
          <w:color w:val="414042"/>
          <w:w w:val="115"/>
          <w:sz w:val="18"/>
        </w:rPr>
        <w:t>limitations</w:t>
      </w:r>
      <w:r>
        <w:rPr>
          <w:rFonts w:ascii="Arial" w:hAnsi="Arial"/>
          <w:b/>
          <w:color w:val="414042"/>
          <w:spacing w:val="-36"/>
          <w:w w:val="115"/>
          <w:sz w:val="18"/>
        </w:rPr>
        <w:t> </w:t>
      </w:r>
      <w:r>
        <w:rPr>
          <w:rFonts w:ascii="Arial" w:hAnsi="Arial"/>
          <w:b/>
          <w:color w:val="414042"/>
          <w:w w:val="115"/>
          <w:sz w:val="18"/>
        </w:rPr>
        <w:t>in</w:t>
      </w:r>
      <w:r>
        <w:rPr>
          <w:rFonts w:ascii="Arial" w:hAnsi="Arial"/>
          <w:b/>
          <w:color w:val="414042"/>
          <w:spacing w:val="-36"/>
          <w:w w:val="115"/>
          <w:sz w:val="18"/>
        </w:rPr>
        <w:t> </w:t>
      </w:r>
      <w:r>
        <w:rPr>
          <w:rFonts w:ascii="Arial" w:hAnsi="Arial"/>
          <w:b/>
          <w:color w:val="414042"/>
          <w:w w:val="115"/>
          <w:sz w:val="18"/>
        </w:rPr>
        <w:t>clients’</w:t>
      </w:r>
      <w:r>
        <w:rPr>
          <w:rFonts w:ascii="Arial" w:hAnsi="Arial"/>
          <w:b/>
          <w:color w:val="414042"/>
          <w:spacing w:val="-36"/>
          <w:w w:val="115"/>
          <w:sz w:val="18"/>
        </w:rPr>
        <w:t> </w:t>
      </w:r>
      <w:r>
        <w:rPr>
          <w:rFonts w:ascii="Arial" w:hAnsi="Arial"/>
          <w:b/>
          <w:color w:val="414042"/>
          <w:spacing w:val="-3"/>
          <w:w w:val="115"/>
          <w:sz w:val="18"/>
        </w:rPr>
        <w:t>recovery</w:t>
      </w:r>
      <w:r>
        <w:rPr>
          <w:rFonts w:ascii="Arial" w:hAnsi="Arial"/>
          <w:b/>
          <w:color w:val="414042"/>
          <w:spacing w:val="-37"/>
          <w:w w:val="115"/>
          <w:sz w:val="18"/>
        </w:rPr>
        <w:t> </w:t>
      </w:r>
      <w:r>
        <w:rPr>
          <w:rFonts w:ascii="Arial" w:hAnsi="Arial"/>
          <w:b/>
          <w:color w:val="414042"/>
          <w:spacing w:val="-3"/>
          <w:w w:val="115"/>
          <w:sz w:val="18"/>
        </w:rPr>
        <w:t>environments</w:t>
      </w:r>
      <w:r>
        <w:rPr>
          <w:rFonts w:ascii="Arial" w:hAnsi="Arial"/>
          <w:b/>
          <w:color w:val="414042"/>
          <w:spacing w:val="-36"/>
          <w:w w:val="115"/>
          <w:sz w:val="18"/>
        </w:rPr>
        <w:t> </w:t>
      </w:r>
      <w:r>
        <w:rPr>
          <w:rFonts w:ascii="Arial" w:hAnsi="Arial"/>
          <w:b/>
          <w:color w:val="414042"/>
          <w:w w:val="115"/>
          <w:sz w:val="18"/>
        </w:rPr>
        <w:t>is</w:t>
      </w:r>
      <w:r>
        <w:rPr>
          <w:rFonts w:ascii="Arial" w:hAnsi="Arial"/>
          <w:b/>
          <w:color w:val="414042"/>
          <w:spacing w:val="-36"/>
          <w:w w:val="115"/>
          <w:sz w:val="18"/>
        </w:rPr>
        <w:t> </w:t>
      </w:r>
      <w:r>
        <w:rPr>
          <w:rFonts w:ascii="Arial" w:hAnsi="Arial"/>
          <w:b/>
          <w:color w:val="414042"/>
          <w:w w:val="115"/>
          <w:sz w:val="18"/>
        </w:rPr>
        <w:t>critical</w:t>
      </w:r>
      <w:r>
        <w:rPr>
          <w:rFonts w:ascii="Arial" w:hAnsi="Arial"/>
          <w:b/>
          <w:color w:val="414042"/>
          <w:spacing w:val="-36"/>
          <w:w w:val="115"/>
          <w:sz w:val="18"/>
        </w:rPr>
        <w:t> </w:t>
      </w:r>
      <w:r>
        <w:rPr>
          <w:rFonts w:ascii="Arial" w:hAnsi="Arial"/>
          <w:b/>
          <w:color w:val="414042"/>
          <w:spacing w:val="-3"/>
          <w:w w:val="115"/>
          <w:sz w:val="18"/>
        </w:rPr>
        <w:t>to</w:t>
      </w:r>
      <w:r>
        <w:rPr>
          <w:rFonts w:ascii="Arial" w:hAnsi="Arial"/>
          <w:b/>
          <w:color w:val="414042"/>
          <w:spacing w:val="-37"/>
          <w:w w:val="115"/>
          <w:sz w:val="18"/>
        </w:rPr>
        <w:t> </w:t>
      </w:r>
      <w:r>
        <w:rPr>
          <w:rFonts w:ascii="Arial" w:hAnsi="Arial"/>
          <w:b/>
          <w:color w:val="414042"/>
          <w:w w:val="115"/>
          <w:sz w:val="18"/>
        </w:rPr>
        <w:t>helping</w:t>
      </w:r>
      <w:r>
        <w:rPr>
          <w:rFonts w:ascii="Arial" w:hAnsi="Arial"/>
          <w:b/>
          <w:color w:val="414042"/>
          <w:spacing w:val="-36"/>
          <w:w w:val="115"/>
          <w:sz w:val="18"/>
        </w:rPr>
        <w:t> </w:t>
      </w:r>
      <w:r>
        <w:rPr>
          <w:rFonts w:ascii="Arial" w:hAnsi="Arial"/>
          <w:b/>
          <w:color w:val="414042"/>
          <w:w w:val="115"/>
          <w:sz w:val="18"/>
        </w:rPr>
        <w:t>them</w:t>
      </w:r>
      <w:r>
        <w:rPr>
          <w:rFonts w:ascii="Arial" w:hAnsi="Arial"/>
          <w:b/>
          <w:color w:val="414042"/>
          <w:spacing w:val="-36"/>
          <w:w w:val="115"/>
          <w:sz w:val="18"/>
        </w:rPr>
        <w:t> </w:t>
      </w:r>
      <w:r>
        <w:rPr>
          <w:rFonts w:ascii="Arial" w:hAnsi="Arial"/>
          <w:b/>
          <w:color w:val="414042"/>
          <w:spacing w:val="-3"/>
          <w:w w:val="115"/>
          <w:sz w:val="18"/>
        </w:rPr>
        <w:t>prevent</w:t>
      </w:r>
      <w:r>
        <w:rPr>
          <w:rFonts w:ascii="Arial" w:hAnsi="Arial"/>
          <w:b/>
          <w:color w:val="414042"/>
          <w:spacing w:val="-36"/>
          <w:w w:val="115"/>
          <w:sz w:val="18"/>
        </w:rPr>
        <w:t> </w:t>
      </w:r>
      <w:r>
        <w:rPr>
          <w:rFonts w:ascii="Arial" w:hAnsi="Arial"/>
          <w:b/>
          <w:color w:val="414042"/>
          <w:spacing w:val="-3"/>
          <w:w w:val="115"/>
          <w:sz w:val="18"/>
        </w:rPr>
        <w:t>relapse </w:t>
      </w:r>
      <w:r>
        <w:rPr>
          <w:rFonts w:ascii="Arial" w:hAnsi="Arial"/>
          <w:b/>
          <w:color w:val="414042"/>
          <w:w w:val="115"/>
          <w:sz w:val="18"/>
        </w:rPr>
        <w:t>and</w:t>
      </w:r>
      <w:r>
        <w:rPr>
          <w:rFonts w:ascii="Arial" w:hAnsi="Arial"/>
          <w:b/>
          <w:color w:val="414042"/>
          <w:spacing w:val="-18"/>
          <w:w w:val="115"/>
          <w:sz w:val="18"/>
        </w:rPr>
        <w:t> </w:t>
      </w:r>
      <w:r>
        <w:rPr>
          <w:rFonts w:ascii="Arial" w:hAnsi="Arial"/>
          <w:b/>
          <w:color w:val="414042"/>
          <w:w w:val="115"/>
          <w:sz w:val="18"/>
        </w:rPr>
        <w:t>problem</w:t>
      </w:r>
      <w:r>
        <w:rPr>
          <w:rFonts w:ascii="Arial" w:hAnsi="Arial"/>
          <w:b/>
          <w:color w:val="414042"/>
          <w:spacing w:val="-17"/>
          <w:w w:val="115"/>
          <w:sz w:val="18"/>
        </w:rPr>
        <w:t> </w:t>
      </w:r>
      <w:r>
        <w:rPr>
          <w:rFonts w:ascii="Arial" w:hAnsi="Arial"/>
          <w:b/>
          <w:color w:val="414042"/>
          <w:spacing w:val="-3"/>
          <w:w w:val="115"/>
          <w:sz w:val="18"/>
        </w:rPr>
        <w:t>solve</w:t>
      </w:r>
      <w:r>
        <w:rPr>
          <w:rFonts w:ascii="Arial" w:hAnsi="Arial"/>
          <w:b/>
          <w:color w:val="414042"/>
          <w:spacing w:val="-18"/>
          <w:w w:val="115"/>
          <w:sz w:val="18"/>
        </w:rPr>
        <w:t> </w:t>
      </w:r>
      <w:r>
        <w:rPr>
          <w:rFonts w:ascii="Arial" w:hAnsi="Arial"/>
          <w:b/>
          <w:color w:val="414042"/>
          <w:spacing w:val="-2"/>
          <w:w w:val="115"/>
          <w:sz w:val="18"/>
        </w:rPr>
        <w:t>barriers.</w:t>
      </w:r>
      <w:r>
        <w:rPr>
          <w:rFonts w:ascii="Arial" w:hAnsi="Arial"/>
          <w:b/>
          <w:color w:val="414042"/>
          <w:spacing w:val="-19"/>
          <w:w w:val="115"/>
          <w:sz w:val="18"/>
        </w:rPr>
        <w:t> </w:t>
      </w:r>
      <w:r>
        <w:rPr>
          <w:rFonts w:ascii="Arial" w:hAnsi="Arial"/>
          <w:color w:val="414042"/>
          <w:spacing w:val="-3"/>
          <w:w w:val="115"/>
          <w:sz w:val="18"/>
        </w:rPr>
        <w:t>Environmental</w:t>
      </w:r>
      <w:r>
        <w:rPr>
          <w:rFonts w:ascii="Arial" w:hAnsi="Arial"/>
          <w:color w:val="414042"/>
          <w:spacing w:val="-20"/>
          <w:w w:val="115"/>
          <w:sz w:val="18"/>
        </w:rPr>
        <w:t> </w:t>
      </w:r>
      <w:r>
        <w:rPr>
          <w:rFonts w:ascii="Arial" w:hAnsi="Arial"/>
          <w:color w:val="414042"/>
          <w:w w:val="115"/>
          <w:sz w:val="18"/>
        </w:rPr>
        <w:t>obstacles</w:t>
      </w:r>
      <w:r>
        <w:rPr>
          <w:rFonts w:ascii="Arial" w:hAnsi="Arial"/>
          <w:color w:val="414042"/>
          <w:spacing w:val="-20"/>
          <w:w w:val="115"/>
          <w:sz w:val="18"/>
        </w:rPr>
        <w:t> </w:t>
      </w:r>
      <w:r>
        <w:rPr>
          <w:rFonts w:ascii="Arial" w:hAnsi="Arial"/>
          <w:color w:val="414042"/>
          <w:w w:val="115"/>
          <w:sz w:val="18"/>
        </w:rPr>
        <w:t>and</w:t>
      </w:r>
      <w:r>
        <w:rPr>
          <w:rFonts w:ascii="Arial" w:hAnsi="Arial"/>
          <w:color w:val="414042"/>
          <w:spacing w:val="-20"/>
          <w:w w:val="115"/>
          <w:sz w:val="18"/>
        </w:rPr>
        <w:t> </w:t>
      </w:r>
      <w:r>
        <w:rPr>
          <w:rFonts w:ascii="Arial" w:hAnsi="Arial"/>
          <w:color w:val="414042"/>
          <w:w w:val="115"/>
          <w:sz w:val="18"/>
        </w:rPr>
        <w:t>lack</w:t>
      </w:r>
      <w:r>
        <w:rPr>
          <w:rFonts w:ascii="Arial" w:hAnsi="Arial"/>
          <w:color w:val="414042"/>
          <w:spacing w:val="-20"/>
          <w:w w:val="115"/>
          <w:sz w:val="18"/>
        </w:rPr>
        <w:t> </w:t>
      </w:r>
      <w:r>
        <w:rPr>
          <w:rFonts w:ascii="Arial" w:hAnsi="Arial"/>
          <w:color w:val="414042"/>
          <w:w w:val="115"/>
          <w:sz w:val="18"/>
        </w:rPr>
        <w:t>of</w:t>
      </w:r>
      <w:r>
        <w:rPr>
          <w:rFonts w:ascii="Arial" w:hAnsi="Arial"/>
          <w:color w:val="414042"/>
          <w:spacing w:val="-20"/>
          <w:w w:val="115"/>
          <w:sz w:val="18"/>
        </w:rPr>
        <w:t> </w:t>
      </w:r>
      <w:r>
        <w:rPr>
          <w:rFonts w:ascii="Arial" w:hAnsi="Arial"/>
          <w:color w:val="414042"/>
          <w:w w:val="115"/>
          <w:sz w:val="18"/>
        </w:rPr>
        <w:t>support</w:t>
      </w:r>
      <w:r>
        <w:rPr>
          <w:rFonts w:ascii="Arial" w:hAnsi="Arial"/>
          <w:color w:val="414042"/>
          <w:spacing w:val="-20"/>
          <w:w w:val="115"/>
          <w:sz w:val="18"/>
        </w:rPr>
        <w:t> </w:t>
      </w:r>
      <w:r>
        <w:rPr>
          <w:rFonts w:ascii="Arial" w:hAnsi="Arial"/>
          <w:color w:val="414042"/>
          <w:w w:val="115"/>
          <w:sz w:val="18"/>
        </w:rPr>
        <w:t>can</w:t>
      </w:r>
      <w:r>
        <w:rPr>
          <w:rFonts w:ascii="Arial" w:hAnsi="Arial"/>
          <w:color w:val="414042"/>
          <w:spacing w:val="-20"/>
          <w:w w:val="115"/>
          <w:sz w:val="18"/>
        </w:rPr>
        <w:t> </w:t>
      </w:r>
      <w:r>
        <w:rPr>
          <w:rFonts w:ascii="Arial" w:hAnsi="Arial"/>
          <w:color w:val="414042"/>
          <w:w w:val="115"/>
          <w:sz w:val="18"/>
        </w:rPr>
        <w:t>sabotage</w:t>
      </w:r>
      <w:r>
        <w:rPr>
          <w:rFonts w:ascii="Arial" w:hAnsi="Arial"/>
          <w:color w:val="414042"/>
          <w:spacing w:val="-20"/>
          <w:w w:val="115"/>
          <w:sz w:val="18"/>
        </w:rPr>
        <w:t> </w:t>
      </w:r>
      <w:r>
        <w:rPr>
          <w:rFonts w:ascii="Arial" w:hAnsi="Arial"/>
          <w:color w:val="414042"/>
          <w:w w:val="115"/>
          <w:sz w:val="18"/>
        </w:rPr>
        <w:t>clients’</w:t>
      </w:r>
      <w:r>
        <w:rPr>
          <w:rFonts w:ascii="Arial" w:hAnsi="Arial"/>
          <w:color w:val="414042"/>
          <w:spacing w:val="-20"/>
          <w:w w:val="115"/>
          <w:sz w:val="18"/>
        </w:rPr>
        <w:t> </w:t>
      </w:r>
      <w:r>
        <w:rPr>
          <w:rFonts w:ascii="Arial" w:hAnsi="Arial"/>
          <w:color w:val="414042"/>
          <w:spacing w:val="-3"/>
          <w:w w:val="115"/>
          <w:sz w:val="18"/>
        </w:rPr>
        <w:t>recovery </w:t>
      </w:r>
      <w:r>
        <w:rPr>
          <w:rFonts w:ascii="Arial" w:hAnsi="Arial"/>
          <w:color w:val="414042"/>
          <w:w w:val="115"/>
          <w:sz w:val="18"/>
        </w:rPr>
        <w:t>efforts</w:t>
      </w:r>
      <w:r>
        <w:rPr>
          <w:rFonts w:ascii="Arial" w:hAnsi="Arial"/>
          <w:color w:val="414042"/>
          <w:spacing w:val="-4"/>
          <w:w w:val="115"/>
          <w:sz w:val="18"/>
        </w:rPr>
        <w:t> </w:t>
      </w:r>
      <w:r>
        <w:rPr>
          <w:rFonts w:ascii="Arial" w:hAnsi="Arial"/>
          <w:color w:val="414042"/>
          <w:w w:val="115"/>
          <w:sz w:val="18"/>
        </w:rPr>
        <w:t>and</w:t>
      </w:r>
      <w:r>
        <w:rPr>
          <w:rFonts w:ascii="Arial" w:hAnsi="Arial"/>
          <w:color w:val="414042"/>
          <w:spacing w:val="-3"/>
          <w:w w:val="115"/>
          <w:sz w:val="18"/>
        </w:rPr>
        <w:t> </w:t>
      </w:r>
      <w:r>
        <w:rPr>
          <w:rFonts w:ascii="Arial" w:hAnsi="Arial"/>
          <w:color w:val="414042"/>
          <w:w w:val="115"/>
          <w:sz w:val="18"/>
        </w:rPr>
        <w:t>can</w:t>
      </w:r>
      <w:r>
        <w:rPr>
          <w:rFonts w:ascii="Arial" w:hAnsi="Arial"/>
          <w:color w:val="414042"/>
          <w:spacing w:val="-4"/>
          <w:w w:val="115"/>
          <w:sz w:val="18"/>
        </w:rPr>
        <w:t> </w:t>
      </w:r>
      <w:r>
        <w:rPr>
          <w:rFonts w:ascii="Arial" w:hAnsi="Arial"/>
          <w:color w:val="414042"/>
          <w:w w:val="115"/>
          <w:sz w:val="18"/>
        </w:rPr>
        <w:t>be</w:t>
      </w:r>
      <w:r>
        <w:rPr>
          <w:rFonts w:ascii="Arial" w:hAnsi="Arial"/>
          <w:color w:val="414042"/>
          <w:spacing w:val="-3"/>
          <w:w w:val="115"/>
          <w:sz w:val="18"/>
        </w:rPr>
        <w:t> </w:t>
      </w:r>
      <w:r>
        <w:rPr>
          <w:rFonts w:ascii="Arial" w:hAnsi="Arial"/>
          <w:color w:val="414042"/>
          <w:w w:val="115"/>
          <w:sz w:val="18"/>
        </w:rPr>
        <w:t>difﬁcult</w:t>
      </w:r>
      <w:r>
        <w:rPr>
          <w:rFonts w:ascii="Arial" w:hAnsi="Arial"/>
          <w:color w:val="414042"/>
          <w:spacing w:val="-4"/>
          <w:w w:val="115"/>
          <w:sz w:val="18"/>
        </w:rPr>
        <w:t> </w:t>
      </w:r>
      <w:r>
        <w:rPr>
          <w:rFonts w:ascii="Arial" w:hAnsi="Arial"/>
          <w:color w:val="414042"/>
          <w:spacing w:val="-3"/>
          <w:w w:val="115"/>
          <w:sz w:val="18"/>
        </w:rPr>
        <w:t>to overcome</w:t>
      </w:r>
      <w:r>
        <w:rPr>
          <w:rFonts w:ascii="Arial" w:hAnsi="Arial"/>
          <w:color w:val="414042"/>
          <w:spacing w:val="-4"/>
          <w:w w:val="115"/>
          <w:sz w:val="18"/>
        </w:rPr>
        <w:t> </w:t>
      </w:r>
      <w:r>
        <w:rPr>
          <w:rFonts w:ascii="Arial" w:hAnsi="Arial"/>
          <w:color w:val="414042"/>
          <w:w w:val="115"/>
          <w:sz w:val="18"/>
        </w:rPr>
        <w:t>without</w:t>
      </w:r>
      <w:r>
        <w:rPr>
          <w:rFonts w:ascii="Arial" w:hAnsi="Arial"/>
          <w:color w:val="414042"/>
          <w:spacing w:val="-3"/>
          <w:w w:val="115"/>
          <w:sz w:val="18"/>
        </w:rPr>
        <w:t> </w:t>
      </w:r>
      <w:r>
        <w:rPr>
          <w:rFonts w:ascii="Arial" w:hAnsi="Arial"/>
          <w:color w:val="414042"/>
          <w:w w:val="115"/>
          <w:sz w:val="18"/>
        </w:rPr>
        <w:t>assistance</w:t>
      </w:r>
      <w:r>
        <w:rPr>
          <w:rFonts w:ascii="Arial" w:hAnsi="Arial"/>
          <w:color w:val="414042"/>
          <w:spacing w:val="-4"/>
          <w:w w:val="115"/>
          <w:sz w:val="18"/>
        </w:rPr>
        <w:t> </w:t>
      </w:r>
      <w:r>
        <w:rPr>
          <w:rFonts w:ascii="Arial" w:hAnsi="Arial"/>
          <w:color w:val="414042"/>
          <w:w w:val="115"/>
          <w:sz w:val="18"/>
        </w:rPr>
        <w:t>from</w:t>
      </w:r>
      <w:r>
        <w:rPr>
          <w:rFonts w:ascii="Arial" w:hAnsi="Arial"/>
          <w:color w:val="414042"/>
          <w:spacing w:val="-3"/>
          <w:w w:val="115"/>
          <w:sz w:val="18"/>
        </w:rPr>
        <w:t> </w:t>
      </w:r>
      <w:r>
        <w:rPr>
          <w:rFonts w:ascii="Arial" w:hAnsi="Arial"/>
          <w:color w:val="414042"/>
          <w:w w:val="115"/>
          <w:sz w:val="18"/>
        </w:rPr>
        <w:t>a</w:t>
      </w:r>
      <w:r>
        <w:rPr>
          <w:rFonts w:ascii="Arial" w:hAnsi="Arial"/>
          <w:color w:val="414042"/>
          <w:spacing w:val="-3"/>
          <w:w w:val="115"/>
          <w:sz w:val="18"/>
        </w:rPr>
        <w:t> </w:t>
      </w:r>
      <w:r>
        <w:rPr>
          <w:rFonts w:ascii="Arial" w:hAnsi="Arial"/>
          <w:color w:val="414042"/>
          <w:w w:val="115"/>
          <w:sz w:val="18"/>
        </w:rPr>
        <w:t>mental</w:t>
      </w:r>
      <w:r>
        <w:rPr>
          <w:rFonts w:ascii="Arial" w:hAnsi="Arial"/>
          <w:color w:val="414042"/>
          <w:spacing w:val="-4"/>
          <w:w w:val="115"/>
          <w:sz w:val="18"/>
        </w:rPr>
        <w:t> </w:t>
      </w:r>
      <w:r>
        <w:rPr>
          <w:rFonts w:ascii="Arial" w:hAnsi="Arial"/>
          <w:color w:val="414042"/>
          <w:w w:val="115"/>
          <w:sz w:val="18"/>
        </w:rPr>
        <w:t>health</w:t>
      </w:r>
      <w:r>
        <w:rPr>
          <w:rFonts w:ascii="Arial" w:hAnsi="Arial"/>
          <w:color w:val="414042"/>
          <w:spacing w:val="-3"/>
          <w:w w:val="115"/>
          <w:sz w:val="18"/>
        </w:rPr>
        <w:t> </w:t>
      </w:r>
      <w:r>
        <w:rPr>
          <w:rFonts w:ascii="Arial" w:hAnsi="Arial"/>
          <w:color w:val="414042"/>
          <w:w w:val="115"/>
          <w:sz w:val="18"/>
        </w:rPr>
        <w:t>or</w:t>
      </w:r>
      <w:r>
        <w:rPr>
          <w:rFonts w:ascii="Arial" w:hAnsi="Arial"/>
          <w:color w:val="414042"/>
          <w:spacing w:val="-4"/>
          <w:w w:val="115"/>
          <w:sz w:val="18"/>
        </w:rPr>
        <w:t> </w:t>
      </w:r>
      <w:r>
        <w:rPr>
          <w:rFonts w:ascii="Arial" w:hAnsi="Arial"/>
          <w:color w:val="414042"/>
          <w:w w:val="115"/>
          <w:sz w:val="18"/>
        </w:rPr>
        <w:t>addiction</w:t>
      </w:r>
      <w:r>
        <w:rPr>
          <w:rFonts w:ascii="Arial" w:hAnsi="Arial"/>
          <w:color w:val="414042"/>
          <w:spacing w:val="-3"/>
          <w:w w:val="115"/>
          <w:sz w:val="18"/>
        </w:rPr>
        <w:t> professional.</w:t>
      </w:r>
    </w:p>
    <w:p>
      <w:pPr>
        <w:spacing w:line="324" w:lineRule="auto" w:before="146"/>
        <w:ind w:left="310" w:right="348" w:firstLine="0"/>
        <w:jc w:val="left"/>
        <w:rPr>
          <w:rFonts w:ascii="Arial" w:hAnsi="Arial"/>
          <w:sz w:val="18"/>
        </w:rPr>
      </w:pPr>
      <w:r>
        <w:rPr>
          <w:rFonts w:ascii="Arial" w:hAnsi="Arial"/>
          <w:color w:val="414042"/>
          <w:w w:val="120"/>
          <w:sz w:val="18"/>
        </w:rPr>
        <w:t>Counselors can help clients with CODs create a life conducive to recovery by assessing areas of functioning</w:t>
      </w:r>
      <w:r>
        <w:rPr>
          <w:rFonts w:ascii="Arial" w:hAnsi="Arial"/>
          <w:color w:val="414042"/>
          <w:spacing w:val="-28"/>
          <w:w w:val="120"/>
          <w:sz w:val="18"/>
        </w:rPr>
        <w:t> </w:t>
      </w:r>
      <w:r>
        <w:rPr>
          <w:rFonts w:ascii="Arial" w:hAnsi="Arial"/>
          <w:color w:val="414042"/>
          <w:w w:val="120"/>
          <w:sz w:val="18"/>
        </w:rPr>
        <w:t>and</w:t>
      </w:r>
      <w:r>
        <w:rPr>
          <w:rFonts w:ascii="Arial" w:hAnsi="Arial"/>
          <w:color w:val="414042"/>
          <w:spacing w:val="-28"/>
          <w:w w:val="120"/>
          <w:sz w:val="18"/>
        </w:rPr>
        <w:t> </w:t>
      </w:r>
      <w:r>
        <w:rPr>
          <w:rFonts w:ascii="Arial" w:hAnsi="Arial"/>
          <w:color w:val="414042"/>
          <w:w w:val="120"/>
          <w:sz w:val="18"/>
        </w:rPr>
        <w:t>symptoms</w:t>
      </w:r>
      <w:r>
        <w:rPr>
          <w:rFonts w:ascii="Arial" w:hAnsi="Arial"/>
          <w:color w:val="414042"/>
          <w:spacing w:val="-27"/>
          <w:w w:val="120"/>
          <w:sz w:val="18"/>
        </w:rPr>
        <w:t> </w:t>
      </w:r>
      <w:r>
        <w:rPr>
          <w:rFonts w:ascii="Arial" w:hAnsi="Arial"/>
          <w:color w:val="414042"/>
          <w:w w:val="120"/>
          <w:sz w:val="18"/>
        </w:rPr>
        <w:t>and</w:t>
      </w:r>
      <w:r>
        <w:rPr>
          <w:rFonts w:ascii="Arial" w:hAnsi="Arial"/>
          <w:color w:val="414042"/>
          <w:spacing w:val="-28"/>
          <w:w w:val="120"/>
          <w:sz w:val="18"/>
        </w:rPr>
        <w:t> </w:t>
      </w:r>
      <w:r>
        <w:rPr>
          <w:rFonts w:ascii="Arial" w:hAnsi="Arial"/>
          <w:color w:val="414042"/>
          <w:w w:val="120"/>
          <w:sz w:val="18"/>
        </w:rPr>
        <w:t>offering</w:t>
      </w:r>
      <w:r>
        <w:rPr>
          <w:rFonts w:ascii="Arial" w:hAnsi="Arial"/>
          <w:color w:val="414042"/>
          <w:spacing w:val="-28"/>
          <w:w w:val="120"/>
          <w:sz w:val="18"/>
        </w:rPr>
        <w:t> </w:t>
      </w:r>
      <w:r>
        <w:rPr>
          <w:rFonts w:ascii="Arial" w:hAnsi="Arial"/>
          <w:color w:val="414042"/>
          <w:w w:val="120"/>
          <w:sz w:val="18"/>
        </w:rPr>
        <w:t>services</w:t>
      </w:r>
      <w:r>
        <w:rPr>
          <w:rFonts w:ascii="Arial" w:hAnsi="Arial"/>
          <w:color w:val="414042"/>
          <w:spacing w:val="-27"/>
          <w:w w:val="120"/>
          <w:sz w:val="18"/>
        </w:rPr>
        <w:t> </w:t>
      </w:r>
      <w:r>
        <w:rPr>
          <w:rFonts w:ascii="Arial" w:hAnsi="Arial"/>
          <w:color w:val="414042"/>
          <w:w w:val="120"/>
          <w:sz w:val="18"/>
        </w:rPr>
        <w:t>relevant</w:t>
      </w:r>
      <w:r>
        <w:rPr>
          <w:rFonts w:ascii="Arial" w:hAnsi="Arial"/>
          <w:color w:val="414042"/>
          <w:spacing w:val="-28"/>
          <w:w w:val="120"/>
          <w:sz w:val="18"/>
        </w:rPr>
        <w:t> </w:t>
      </w:r>
      <w:r>
        <w:rPr>
          <w:rFonts w:ascii="Arial" w:hAnsi="Arial"/>
          <w:color w:val="414042"/>
          <w:w w:val="120"/>
          <w:sz w:val="18"/>
        </w:rPr>
        <w:t>to</w:t>
      </w:r>
      <w:r>
        <w:rPr>
          <w:rFonts w:ascii="Arial" w:hAnsi="Arial"/>
          <w:color w:val="414042"/>
          <w:spacing w:val="-28"/>
          <w:w w:val="120"/>
          <w:sz w:val="18"/>
        </w:rPr>
        <w:t> </w:t>
      </w:r>
      <w:r>
        <w:rPr>
          <w:rFonts w:ascii="Arial" w:hAnsi="Arial"/>
          <w:color w:val="414042"/>
          <w:w w:val="120"/>
          <w:sz w:val="18"/>
        </w:rPr>
        <w:t>the</w:t>
      </w:r>
      <w:r>
        <w:rPr>
          <w:rFonts w:ascii="Arial" w:hAnsi="Arial"/>
          <w:color w:val="414042"/>
          <w:spacing w:val="-27"/>
          <w:w w:val="120"/>
          <w:sz w:val="18"/>
        </w:rPr>
        <w:t> </w:t>
      </w:r>
      <w:r>
        <w:rPr>
          <w:rFonts w:ascii="Arial" w:hAnsi="Arial"/>
          <w:color w:val="414042"/>
          <w:w w:val="120"/>
          <w:sz w:val="18"/>
        </w:rPr>
        <w:t>American</w:t>
      </w:r>
      <w:r>
        <w:rPr>
          <w:rFonts w:ascii="Arial" w:hAnsi="Arial"/>
          <w:color w:val="414042"/>
          <w:spacing w:val="-28"/>
          <w:w w:val="120"/>
          <w:sz w:val="18"/>
        </w:rPr>
        <w:t> </w:t>
      </w:r>
      <w:r>
        <w:rPr>
          <w:rFonts w:ascii="Arial" w:hAnsi="Arial"/>
          <w:color w:val="414042"/>
          <w:w w:val="120"/>
          <w:sz w:val="18"/>
        </w:rPr>
        <w:t>Society</w:t>
      </w:r>
      <w:r>
        <w:rPr>
          <w:rFonts w:ascii="Arial" w:hAnsi="Arial"/>
          <w:color w:val="414042"/>
          <w:spacing w:val="-27"/>
          <w:w w:val="120"/>
          <w:sz w:val="18"/>
        </w:rPr>
        <w:t> </w:t>
      </w:r>
      <w:r>
        <w:rPr>
          <w:rFonts w:ascii="Arial" w:hAnsi="Arial"/>
          <w:color w:val="414042"/>
          <w:w w:val="120"/>
          <w:sz w:val="18"/>
        </w:rPr>
        <w:t>of</w:t>
      </w:r>
      <w:r>
        <w:rPr>
          <w:rFonts w:ascii="Arial" w:hAnsi="Arial"/>
          <w:color w:val="414042"/>
          <w:spacing w:val="-28"/>
          <w:w w:val="120"/>
          <w:sz w:val="18"/>
        </w:rPr>
        <w:t> </w:t>
      </w:r>
      <w:r>
        <w:rPr>
          <w:rFonts w:ascii="Arial" w:hAnsi="Arial"/>
          <w:color w:val="414042"/>
          <w:w w:val="120"/>
          <w:sz w:val="18"/>
        </w:rPr>
        <w:t>Addiction</w:t>
      </w:r>
      <w:r>
        <w:rPr>
          <w:rFonts w:ascii="Arial" w:hAnsi="Arial"/>
          <w:color w:val="414042"/>
          <w:spacing w:val="-28"/>
          <w:w w:val="120"/>
          <w:sz w:val="18"/>
        </w:rPr>
        <w:t> </w:t>
      </w:r>
      <w:r>
        <w:rPr>
          <w:rFonts w:ascii="Arial" w:hAnsi="Arial"/>
          <w:color w:val="414042"/>
          <w:w w:val="120"/>
          <w:sz w:val="18"/>
        </w:rPr>
        <w:t>Medicine’s Patient</w:t>
      </w:r>
      <w:r>
        <w:rPr>
          <w:rFonts w:ascii="Arial" w:hAnsi="Arial"/>
          <w:color w:val="414042"/>
          <w:spacing w:val="-31"/>
          <w:w w:val="120"/>
          <w:sz w:val="18"/>
        </w:rPr>
        <w:t> </w:t>
      </w:r>
      <w:r>
        <w:rPr>
          <w:rFonts w:ascii="Arial" w:hAnsi="Arial"/>
          <w:color w:val="414042"/>
          <w:w w:val="120"/>
          <w:sz w:val="18"/>
        </w:rPr>
        <w:t>Placement</w:t>
      </w:r>
      <w:r>
        <w:rPr>
          <w:rFonts w:ascii="Arial" w:hAnsi="Arial"/>
          <w:color w:val="414042"/>
          <w:spacing w:val="-30"/>
          <w:w w:val="120"/>
          <w:sz w:val="18"/>
        </w:rPr>
        <w:t> </w:t>
      </w:r>
      <w:r>
        <w:rPr>
          <w:rFonts w:ascii="Arial" w:hAnsi="Arial"/>
          <w:color w:val="414042"/>
          <w:w w:val="120"/>
          <w:sz w:val="18"/>
        </w:rPr>
        <w:t>Criteria,</w:t>
      </w:r>
      <w:r>
        <w:rPr>
          <w:rFonts w:ascii="Arial" w:hAnsi="Arial"/>
          <w:color w:val="414042"/>
          <w:spacing w:val="-31"/>
          <w:w w:val="120"/>
          <w:sz w:val="18"/>
        </w:rPr>
        <w:t> </w:t>
      </w:r>
      <w:r>
        <w:rPr>
          <w:rFonts w:ascii="Arial" w:hAnsi="Arial"/>
          <w:color w:val="414042"/>
          <w:w w:val="120"/>
          <w:sz w:val="18"/>
        </w:rPr>
        <w:t>Third</w:t>
      </w:r>
      <w:r>
        <w:rPr>
          <w:rFonts w:ascii="Arial" w:hAnsi="Arial"/>
          <w:color w:val="414042"/>
          <w:spacing w:val="-30"/>
          <w:w w:val="120"/>
          <w:sz w:val="18"/>
        </w:rPr>
        <w:t> </w:t>
      </w:r>
      <w:r>
        <w:rPr>
          <w:rFonts w:ascii="Arial" w:hAnsi="Arial"/>
          <w:color w:val="414042"/>
          <w:w w:val="120"/>
          <w:sz w:val="18"/>
        </w:rPr>
        <w:t>Revision,</w:t>
      </w:r>
      <w:r>
        <w:rPr>
          <w:rFonts w:ascii="Arial" w:hAnsi="Arial"/>
          <w:color w:val="414042"/>
          <w:spacing w:val="-31"/>
          <w:w w:val="120"/>
          <w:sz w:val="18"/>
        </w:rPr>
        <w:t> </w:t>
      </w:r>
      <w:r>
        <w:rPr>
          <w:rFonts w:ascii="Arial" w:hAnsi="Arial"/>
          <w:color w:val="414042"/>
          <w:w w:val="120"/>
          <w:sz w:val="18"/>
        </w:rPr>
        <w:t>Domain</w:t>
      </w:r>
      <w:r>
        <w:rPr>
          <w:rFonts w:ascii="Arial" w:hAnsi="Arial"/>
          <w:color w:val="414042"/>
          <w:spacing w:val="-30"/>
          <w:w w:val="120"/>
          <w:sz w:val="18"/>
        </w:rPr>
        <w:t> </w:t>
      </w:r>
      <w:r>
        <w:rPr>
          <w:rFonts w:ascii="Arial" w:hAnsi="Arial"/>
          <w:color w:val="414042"/>
          <w:w w:val="120"/>
          <w:sz w:val="18"/>
        </w:rPr>
        <w:t>6</w:t>
      </w:r>
      <w:r>
        <w:rPr>
          <w:rFonts w:ascii="Arial" w:hAnsi="Arial"/>
          <w:color w:val="414042"/>
          <w:spacing w:val="-30"/>
          <w:w w:val="120"/>
          <w:sz w:val="18"/>
        </w:rPr>
        <w:t> </w:t>
      </w:r>
      <w:r>
        <w:rPr>
          <w:rFonts w:ascii="Arial" w:hAnsi="Arial"/>
          <w:color w:val="414042"/>
          <w:w w:val="120"/>
          <w:sz w:val="18"/>
        </w:rPr>
        <w:t>(Mee-Lee</w:t>
      </w:r>
      <w:r>
        <w:rPr>
          <w:rFonts w:ascii="Arial" w:hAnsi="Arial"/>
          <w:color w:val="414042"/>
          <w:spacing w:val="-31"/>
          <w:w w:val="120"/>
          <w:sz w:val="18"/>
        </w:rPr>
        <w:t> </w:t>
      </w:r>
      <w:r>
        <w:rPr>
          <w:rFonts w:ascii="Arial" w:hAnsi="Arial"/>
          <w:color w:val="414042"/>
          <w:w w:val="120"/>
          <w:sz w:val="18"/>
        </w:rPr>
        <w:t>et</w:t>
      </w:r>
      <w:r>
        <w:rPr>
          <w:rFonts w:ascii="Arial" w:hAnsi="Arial"/>
          <w:color w:val="414042"/>
          <w:spacing w:val="-30"/>
          <w:w w:val="120"/>
          <w:sz w:val="18"/>
        </w:rPr>
        <w:t> </w:t>
      </w:r>
      <w:r>
        <w:rPr>
          <w:rFonts w:ascii="Arial" w:hAnsi="Arial"/>
          <w:color w:val="414042"/>
          <w:w w:val="120"/>
          <w:sz w:val="18"/>
        </w:rPr>
        <w:t>al.,</w:t>
      </w:r>
      <w:r>
        <w:rPr>
          <w:rFonts w:ascii="Arial" w:hAnsi="Arial"/>
          <w:color w:val="414042"/>
          <w:spacing w:val="-31"/>
          <w:w w:val="120"/>
          <w:sz w:val="18"/>
        </w:rPr>
        <w:t> </w:t>
      </w:r>
      <w:r>
        <w:rPr>
          <w:rFonts w:ascii="Arial" w:hAnsi="Arial"/>
          <w:color w:val="414042"/>
          <w:w w:val="120"/>
          <w:sz w:val="18"/>
        </w:rPr>
        <w:t>2013).</w:t>
      </w:r>
      <w:r>
        <w:rPr>
          <w:rFonts w:ascii="Arial" w:hAnsi="Arial"/>
          <w:color w:val="414042"/>
          <w:spacing w:val="-30"/>
          <w:w w:val="120"/>
          <w:sz w:val="18"/>
        </w:rPr>
        <w:t> </w:t>
      </w:r>
      <w:r>
        <w:rPr>
          <w:rFonts w:ascii="Arial" w:hAnsi="Arial"/>
          <w:color w:val="414042"/>
          <w:w w:val="120"/>
          <w:sz w:val="18"/>
        </w:rPr>
        <w:t>This</w:t>
      </w:r>
      <w:r>
        <w:rPr>
          <w:rFonts w:ascii="Arial" w:hAnsi="Arial"/>
          <w:color w:val="414042"/>
          <w:spacing w:val="-31"/>
          <w:w w:val="120"/>
          <w:sz w:val="18"/>
        </w:rPr>
        <w:t> </w:t>
      </w:r>
      <w:r>
        <w:rPr>
          <w:rFonts w:ascii="Arial" w:hAnsi="Arial"/>
          <w:color w:val="414042"/>
          <w:w w:val="120"/>
          <w:sz w:val="18"/>
        </w:rPr>
        <w:t>means</w:t>
      </w:r>
      <w:r>
        <w:rPr>
          <w:rFonts w:ascii="Arial" w:hAnsi="Arial"/>
          <w:color w:val="414042"/>
          <w:spacing w:val="-30"/>
          <w:w w:val="120"/>
          <w:sz w:val="18"/>
        </w:rPr>
        <w:t> </w:t>
      </w:r>
      <w:r>
        <w:rPr>
          <w:rFonts w:ascii="Arial" w:hAnsi="Arial"/>
          <w:color w:val="414042"/>
          <w:w w:val="120"/>
          <w:sz w:val="18"/>
        </w:rPr>
        <w:t>working</w:t>
      </w:r>
      <w:r>
        <w:rPr>
          <w:rFonts w:ascii="Arial" w:hAnsi="Arial"/>
          <w:color w:val="414042"/>
          <w:spacing w:val="-30"/>
          <w:w w:val="120"/>
          <w:sz w:val="18"/>
        </w:rPr>
        <w:t> </w:t>
      </w:r>
      <w:r>
        <w:rPr>
          <w:rFonts w:ascii="Arial" w:hAnsi="Arial"/>
          <w:color w:val="414042"/>
          <w:w w:val="120"/>
          <w:sz w:val="18"/>
        </w:rPr>
        <w:t>with clients</w:t>
      </w:r>
      <w:r>
        <w:rPr>
          <w:rFonts w:ascii="Arial" w:hAnsi="Arial"/>
          <w:color w:val="414042"/>
          <w:spacing w:val="-13"/>
          <w:w w:val="120"/>
          <w:sz w:val="18"/>
        </w:rPr>
        <w:t> </w:t>
      </w:r>
      <w:r>
        <w:rPr>
          <w:rFonts w:ascii="Arial" w:hAnsi="Arial"/>
          <w:color w:val="414042"/>
          <w:w w:val="120"/>
          <w:sz w:val="18"/>
        </w:rPr>
        <w:t>to</w:t>
      </w:r>
      <w:r>
        <w:rPr>
          <w:rFonts w:ascii="Arial" w:hAnsi="Arial"/>
          <w:color w:val="414042"/>
          <w:spacing w:val="-12"/>
          <w:w w:val="120"/>
          <w:sz w:val="18"/>
        </w:rPr>
        <w:t> </w:t>
      </w:r>
      <w:r>
        <w:rPr>
          <w:rFonts w:ascii="Arial" w:hAnsi="Arial"/>
          <w:color w:val="414042"/>
          <w:w w:val="120"/>
          <w:sz w:val="18"/>
        </w:rPr>
        <w:t>identify</w:t>
      </w:r>
      <w:r>
        <w:rPr>
          <w:rFonts w:ascii="Arial" w:hAnsi="Arial"/>
          <w:color w:val="414042"/>
          <w:spacing w:val="-13"/>
          <w:w w:val="120"/>
          <w:sz w:val="18"/>
        </w:rPr>
        <w:t> </w:t>
      </w:r>
      <w:r>
        <w:rPr>
          <w:rFonts w:ascii="Arial" w:hAnsi="Arial"/>
          <w:color w:val="414042"/>
          <w:w w:val="120"/>
          <w:sz w:val="18"/>
        </w:rPr>
        <w:t>and</w:t>
      </w:r>
      <w:r>
        <w:rPr>
          <w:rFonts w:ascii="Arial" w:hAnsi="Arial"/>
          <w:color w:val="414042"/>
          <w:spacing w:val="-12"/>
          <w:w w:val="120"/>
          <w:sz w:val="18"/>
        </w:rPr>
        <w:t> </w:t>
      </w:r>
      <w:r>
        <w:rPr>
          <w:rFonts w:ascii="Arial" w:hAnsi="Arial"/>
          <w:color w:val="414042"/>
          <w:w w:val="120"/>
          <w:sz w:val="18"/>
        </w:rPr>
        <w:t>explore:</w:t>
      </w:r>
    </w:p>
    <w:p>
      <w:pPr>
        <w:pStyle w:val="ListParagraph"/>
        <w:numPr>
          <w:ilvl w:val="1"/>
          <w:numId w:val="3"/>
        </w:numPr>
        <w:tabs>
          <w:tab w:pos="490" w:val="left" w:leader="none"/>
        </w:tabs>
        <w:spacing w:line="309" w:lineRule="auto" w:before="90" w:after="0"/>
        <w:ind w:left="490" w:right="344" w:hanging="180"/>
        <w:jc w:val="left"/>
        <w:rPr>
          <w:rFonts w:ascii="Arial" w:hAnsi="Arial"/>
          <w:color w:val="1A6887"/>
          <w:sz w:val="24"/>
        </w:rPr>
      </w:pPr>
      <w:r>
        <w:rPr>
          <w:rFonts w:ascii="Arial" w:hAnsi="Arial"/>
          <w:color w:val="414042"/>
          <w:w w:val="120"/>
          <w:sz w:val="18"/>
        </w:rPr>
        <w:t>The</w:t>
      </w:r>
      <w:r>
        <w:rPr>
          <w:rFonts w:ascii="Arial" w:hAnsi="Arial"/>
          <w:color w:val="414042"/>
          <w:spacing w:val="-23"/>
          <w:w w:val="120"/>
          <w:sz w:val="18"/>
        </w:rPr>
        <w:t> </w:t>
      </w:r>
      <w:r>
        <w:rPr>
          <w:rFonts w:ascii="Arial" w:hAnsi="Arial"/>
          <w:color w:val="414042"/>
          <w:w w:val="120"/>
          <w:sz w:val="18"/>
        </w:rPr>
        <w:t>client’s</w:t>
      </w:r>
      <w:r>
        <w:rPr>
          <w:rFonts w:ascii="Arial" w:hAnsi="Arial"/>
          <w:color w:val="414042"/>
          <w:spacing w:val="-23"/>
          <w:w w:val="120"/>
          <w:sz w:val="18"/>
        </w:rPr>
        <w:t> </w:t>
      </w:r>
      <w:r>
        <w:rPr>
          <w:rFonts w:ascii="Arial" w:hAnsi="Arial"/>
          <w:color w:val="414042"/>
          <w:w w:val="120"/>
          <w:sz w:val="18"/>
        </w:rPr>
        <w:t>current</w:t>
      </w:r>
      <w:r>
        <w:rPr>
          <w:rFonts w:ascii="Arial" w:hAnsi="Arial"/>
          <w:color w:val="414042"/>
          <w:spacing w:val="-23"/>
          <w:w w:val="120"/>
          <w:sz w:val="18"/>
        </w:rPr>
        <w:t> </w:t>
      </w:r>
      <w:r>
        <w:rPr>
          <w:rFonts w:ascii="Arial" w:hAnsi="Arial"/>
          <w:color w:val="414042"/>
          <w:w w:val="120"/>
          <w:sz w:val="18"/>
        </w:rPr>
        <w:t>living</w:t>
      </w:r>
      <w:r>
        <w:rPr>
          <w:rFonts w:ascii="Arial" w:hAnsi="Arial"/>
          <w:color w:val="414042"/>
          <w:spacing w:val="-23"/>
          <w:w w:val="120"/>
          <w:sz w:val="18"/>
        </w:rPr>
        <w:t> </w:t>
      </w:r>
      <w:r>
        <w:rPr>
          <w:rFonts w:ascii="Arial" w:hAnsi="Arial"/>
          <w:color w:val="414042"/>
          <w:w w:val="120"/>
          <w:sz w:val="18"/>
        </w:rPr>
        <w:t>situation,</w:t>
      </w:r>
      <w:r>
        <w:rPr>
          <w:rFonts w:ascii="Arial" w:hAnsi="Arial"/>
          <w:color w:val="414042"/>
          <w:spacing w:val="-23"/>
          <w:w w:val="120"/>
          <w:sz w:val="18"/>
        </w:rPr>
        <w:t> </w:t>
      </w:r>
      <w:r>
        <w:rPr>
          <w:rFonts w:ascii="Arial" w:hAnsi="Arial"/>
          <w:color w:val="414042"/>
          <w:w w:val="120"/>
          <w:sz w:val="18"/>
        </w:rPr>
        <w:t>including</w:t>
      </w:r>
      <w:r>
        <w:rPr>
          <w:rFonts w:ascii="Arial" w:hAnsi="Arial"/>
          <w:color w:val="414042"/>
          <w:spacing w:val="-23"/>
          <w:w w:val="120"/>
          <w:sz w:val="18"/>
        </w:rPr>
        <w:t> </w:t>
      </w:r>
      <w:r>
        <w:rPr>
          <w:rFonts w:ascii="Arial" w:hAnsi="Arial"/>
          <w:color w:val="414042"/>
          <w:w w:val="120"/>
          <w:sz w:val="18"/>
        </w:rPr>
        <w:t>the</w:t>
      </w:r>
      <w:r>
        <w:rPr>
          <w:rFonts w:ascii="Arial" w:hAnsi="Arial"/>
          <w:color w:val="414042"/>
          <w:spacing w:val="-22"/>
          <w:w w:val="120"/>
          <w:sz w:val="18"/>
        </w:rPr>
        <w:t> </w:t>
      </w:r>
      <w:r>
        <w:rPr>
          <w:rFonts w:ascii="Arial" w:hAnsi="Arial"/>
          <w:color w:val="414042"/>
          <w:w w:val="120"/>
          <w:sz w:val="18"/>
        </w:rPr>
        <w:t>physical</w:t>
      </w:r>
      <w:r>
        <w:rPr>
          <w:rFonts w:ascii="Arial" w:hAnsi="Arial"/>
          <w:color w:val="414042"/>
          <w:spacing w:val="-23"/>
          <w:w w:val="120"/>
          <w:sz w:val="18"/>
        </w:rPr>
        <w:t> </w:t>
      </w:r>
      <w:r>
        <w:rPr>
          <w:rFonts w:ascii="Arial" w:hAnsi="Arial"/>
          <w:color w:val="414042"/>
          <w:w w:val="120"/>
          <w:sz w:val="18"/>
        </w:rPr>
        <w:t>living</w:t>
      </w:r>
      <w:r>
        <w:rPr>
          <w:rFonts w:ascii="Arial" w:hAnsi="Arial"/>
          <w:color w:val="414042"/>
          <w:spacing w:val="-23"/>
          <w:w w:val="120"/>
          <w:sz w:val="18"/>
        </w:rPr>
        <w:t> </w:t>
      </w:r>
      <w:r>
        <w:rPr>
          <w:rFonts w:ascii="Arial" w:hAnsi="Arial"/>
          <w:color w:val="414042"/>
          <w:w w:val="120"/>
          <w:sz w:val="18"/>
        </w:rPr>
        <w:t>space,</w:t>
      </w:r>
      <w:r>
        <w:rPr>
          <w:rFonts w:ascii="Arial" w:hAnsi="Arial"/>
          <w:color w:val="414042"/>
          <w:spacing w:val="-23"/>
          <w:w w:val="120"/>
          <w:sz w:val="18"/>
        </w:rPr>
        <w:t> </w:t>
      </w:r>
      <w:r>
        <w:rPr>
          <w:rFonts w:ascii="Arial" w:hAnsi="Arial"/>
          <w:color w:val="414042"/>
          <w:w w:val="120"/>
          <w:sz w:val="18"/>
        </w:rPr>
        <w:t>the</w:t>
      </w:r>
      <w:r>
        <w:rPr>
          <w:rFonts w:ascii="Arial" w:hAnsi="Arial"/>
          <w:color w:val="414042"/>
          <w:spacing w:val="-23"/>
          <w:w w:val="120"/>
          <w:sz w:val="18"/>
        </w:rPr>
        <w:t> </w:t>
      </w:r>
      <w:r>
        <w:rPr>
          <w:rFonts w:ascii="Arial" w:hAnsi="Arial"/>
          <w:color w:val="414042"/>
          <w:w w:val="120"/>
          <w:sz w:val="18"/>
        </w:rPr>
        <w:t>people</w:t>
      </w:r>
      <w:r>
        <w:rPr>
          <w:rFonts w:ascii="Arial" w:hAnsi="Arial"/>
          <w:color w:val="414042"/>
          <w:spacing w:val="-23"/>
          <w:w w:val="120"/>
          <w:sz w:val="18"/>
        </w:rPr>
        <w:t> </w:t>
      </w:r>
      <w:r>
        <w:rPr>
          <w:rFonts w:ascii="Arial" w:hAnsi="Arial"/>
          <w:color w:val="414042"/>
          <w:w w:val="120"/>
          <w:sz w:val="18"/>
        </w:rPr>
        <w:t>who</w:t>
      </w:r>
      <w:r>
        <w:rPr>
          <w:rFonts w:ascii="Arial" w:hAnsi="Arial"/>
          <w:color w:val="414042"/>
          <w:spacing w:val="-23"/>
          <w:w w:val="120"/>
          <w:sz w:val="18"/>
        </w:rPr>
        <w:t> </w:t>
      </w:r>
      <w:r>
        <w:rPr>
          <w:rFonts w:ascii="Arial" w:hAnsi="Arial"/>
          <w:color w:val="414042"/>
          <w:w w:val="120"/>
          <w:sz w:val="18"/>
        </w:rPr>
        <w:t>co-occupy</w:t>
      </w:r>
      <w:r>
        <w:rPr>
          <w:rFonts w:ascii="Arial" w:hAnsi="Arial"/>
          <w:color w:val="414042"/>
          <w:spacing w:val="-22"/>
          <w:w w:val="120"/>
          <w:sz w:val="18"/>
        </w:rPr>
        <w:t> </w:t>
      </w:r>
      <w:r>
        <w:rPr>
          <w:rFonts w:ascii="Arial" w:hAnsi="Arial"/>
          <w:color w:val="414042"/>
          <w:w w:val="120"/>
          <w:sz w:val="18"/>
        </w:rPr>
        <w:t>their home,</w:t>
      </w:r>
      <w:r>
        <w:rPr>
          <w:rFonts w:ascii="Arial" w:hAnsi="Arial"/>
          <w:color w:val="414042"/>
          <w:spacing w:val="-26"/>
          <w:w w:val="120"/>
          <w:sz w:val="18"/>
        </w:rPr>
        <w:t> </w:t>
      </w:r>
      <w:r>
        <w:rPr>
          <w:rFonts w:ascii="Arial" w:hAnsi="Arial"/>
          <w:color w:val="414042"/>
          <w:w w:val="120"/>
          <w:sz w:val="18"/>
        </w:rPr>
        <w:t>and</w:t>
      </w:r>
      <w:r>
        <w:rPr>
          <w:rFonts w:ascii="Arial" w:hAnsi="Arial"/>
          <w:color w:val="414042"/>
          <w:spacing w:val="-26"/>
          <w:w w:val="120"/>
          <w:sz w:val="18"/>
        </w:rPr>
        <w:t> </w:t>
      </w:r>
      <w:r>
        <w:rPr>
          <w:rFonts w:ascii="Arial" w:hAnsi="Arial"/>
          <w:color w:val="414042"/>
          <w:w w:val="120"/>
          <w:sz w:val="18"/>
        </w:rPr>
        <w:t>the</w:t>
      </w:r>
      <w:r>
        <w:rPr>
          <w:rFonts w:ascii="Arial" w:hAnsi="Arial"/>
          <w:color w:val="414042"/>
          <w:spacing w:val="-26"/>
          <w:w w:val="120"/>
          <w:sz w:val="18"/>
        </w:rPr>
        <w:t> </w:t>
      </w:r>
      <w:r>
        <w:rPr>
          <w:rFonts w:ascii="Arial" w:hAnsi="Arial"/>
          <w:color w:val="414042"/>
          <w:w w:val="120"/>
          <w:sz w:val="18"/>
        </w:rPr>
        <w:t>surrounding</w:t>
      </w:r>
      <w:r>
        <w:rPr>
          <w:rFonts w:ascii="Arial" w:hAnsi="Arial"/>
          <w:color w:val="414042"/>
          <w:spacing w:val="-26"/>
          <w:w w:val="120"/>
          <w:sz w:val="18"/>
        </w:rPr>
        <w:t> </w:t>
      </w:r>
      <w:r>
        <w:rPr>
          <w:rFonts w:ascii="Arial" w:hAnsi="Arial"/>
          <w:color w:val="414042"/>
          <w:w w:val="120"/>
          <w:sz w:val="18"/>
        </w:rPr>
        <w:t>community</w:t>
      </w:r>
      <w:r>
        <w:rPr>
          <w:rFonts w:ascii="Arial" w:hAnsi="Arial"/>
          <w:color w:val="414042"/>
          <w:spacing w:val="-26"/>
          <w:w w:val="120"/>
          <w:sz w:val="18"/>
        </w:rPr>
        <w:t> </w:t>
      </w:r>
      <w:r>
        <w:rPr>
          <w:rFonts w:ascii="Arial" w:hAnsi="Arial"/>
          <w:color w:val="414042"/>
          <w:w w:val="120"/>
          <w:sz w:val="18"/>
        </w:rPr>
        <w:t>(e.g.,</w:t>
      </w:r>
      <w:r>
        <w:rPr>
          <w:rFonts w:ascii="Arial" w:hAnsi="Arial"/>
          <w:color w:val="414042"/>
          <w:spacing w:val="-26"/>
          <w:w w:val="120"/>
          <w:sz w:val="18"/>
        </w:rPr>
        <w:t> </w:t>
      </w:r>
      <w:r>
        <w:rPr>
          <w:rFonts w:ascii="Arial" w:hAnsi="Arial"/>
          <w:color w:val="414042"/>
          <w:w w:val="120"/>
          <w:sz w:val="18"/>
        </w:rPr>
        <w:t>Is</w:t>
      </w:r>
      <w:r>
        <w:rPr>
          <w:rFonts w:ascii="Arial" w:hAnsi="Arial"/>
          <w:color w:val="414042"/>
          <w:spacing w:val="-26"/>
          <w:w w:val="120"/>
          <w:sz w:val="18"/>
        </w:rPr>
        <w:t> </w:t>
      </w:r>
      <w:r>
        <w:rPr>
          <w:rFonts w:ascii="Arial" w:hAnsi="Arial"/>
          <w:color w:val="414042"/>
          <w:w w:val="120"/>
          <w:sz w:val="18"/>
        </w:rPr>
        <w:t>it</w:t>
      </w:r>
      <w:r>
        <w:rPr>
          <w:rFonts w:ascii="Arial" w:hAnsi="Arial"/>
          <w:color w:val="414042"/>
          <w:spacing w:val="-26"/>
          <w:w w:val="120"/>
          <w:sz w:val="18"/>
        </w:rPr>
        <w:t> </w:t>
      </w:r>
      <w:r>
        <w:rPr>
          <w:rFonts w:ascii="Arial" w:hAnsi="Arial"/>
          <w:color w:val="414042"/>
          <w:spacing w:val="-3"/>
          <w:w w:val="120"/>
          <w:sz w:val="18"/>
        </w:rPr>
        <w:t>safe?</w:t>
      </w:r>
      <w:r>
        <w:rPr>
          <w:rFonts w:ascii="Arial" w:hAnsi="Arial"/>
          <w:color w:val="414042"/>
          <w:spacing w:val="-26"/>
          <w:w w:val="120"/>
          <w:sz w:val="18"/>
        </w:rPr>
        <w:t> </w:t>
      </w:r>
      <w:r>
        <w:rPr>
          <w:rFonts w:ascii="Arial" w:hAnsi="Arial"/>
          <w:color w:val="414042"/>
          <w:w w:val="120"/>
          <w:sz w:val="18"/>
        </w:rPr>
        <w:t>Is</w:t>
      </w:r>
      <w:r>
        <w:rPr>
          <w:rFonts w:ascii="Arial" w:hAnsi="Arial"/>
          <w:color w:val="414042"/>
          <w:spacing w:val="-26"/>
          <w:w w:val="120"/>
          <w:sz w:val="18"/>
        </w:rPr>
        <w:t> </w:t>
      </w:r>
      <w:r>
        <w:rPr>
          <w:rFonts w:ascii="Arial" w:hAnsi="Arial"/>
          <w:color w:val="414042"/>
          <w:w w:val="120"/>
          <w:sz w:val="18"/>
        </w:rPr>
        <w:t>it</w:t>
      </w:r>
      <w:r>
        <w:rPr>
          <w:rFonts w:ascii="Arial" w:hAnsi="Arial"/>
          <w:color w:val="414042"/>
          <w:spacing w:val="-26"/>
          <w:w w:val="120"/>
          <w:sz w:val="18"/>
        </w:rPr>
        <w:t> </w:t>
      </w:r>
      <w:r>
        <w:rPr>
          <w:rFonts w:ascii="Arial" w:hAnsi="Arial"/>
          <w:color w:val="414042"/>
          <w:w w:val="120"/>
          <w:sz w:val="18"/>
        </w:rPr>
        <w:t>disruptive</w:t>
      </w:r>
      <w:r>
        <w:rPr>
          <w:rFonts w:ascii="Arial" w:hAnsi="Arial"/>
          <w:color w:val="414042"/>
          <w:spacing w:val="-26"/>
          <w:w w:val="120"/>
          <w:sz w:val="18"/>
        </w:rPr>
        <w:t> </w:t>
      </w:r>
      <w:r>
        <w:rPr>
          <w:rFonts w:ascii="Arial" w:hAnsi="Arial"/>
          <w:color w:val="414042"/>
          <w:w w:val="120"/>
          <w:sz w:val="18"/>
        </w:rPr>
        <w:t>to</w:t>
      </w:r>
      <w:r>
        <w:rPr>
          <w:rFonts w:ascii="Arial" w:hAnsi="Arial"/>
          <w:color w:val="414042"/>
          <w:spacing w:val="-26"/>
          <w:w w:val="120"/>
          <w:sz w:val="18"/>
        </w:rPr>
        <w:t> </w:t>
      </w:r>
      <w:r>
        <w:rPr>
          <w:rFonts w:ascii="Arial" w:hAnsi="Arial"/>
          <w:color w:val="414042"/>
          <w:w w:val="120"/>
          <w:sz w:val="18"/>
        </w:rPr>
        <w:t>recovery?</w:t>
      </w:r>
      <w:r>
        <w:rPr>
          <w:rFonts w:ascii="Arial" w:hAnsi="Arial"/>
          <w:color w:val="414042"/>
          <w:spacing w:val="-26"/>
          <w:w w:val="120"/>
          <w:sz w:val="18"/>
        </w:rPr>
        <w:t> </w:t>
      </w:r>
      <w:r>
        <w:rPr>
          <w:rFonts w:ascii="Arial" w:hAnsi="Arial"/>
          <w:color w:val="414042"/>
          <w:w w:val="120"/>
          <w:sz w:val="18"/>
        </w:rPr>
        <w:t>Does</w:t>
      </w:r>
      <w:r>
        <w:rPr>
          <w:rFonts w:ascii="Arial" w:hAnsi="Arial"/>
          <w:color w:val="414042"/>
          <w:spacing w:val="-26"/>
          <w:w w:val="120"/>
          <w:sz w:val="18"/>
        </w:rPr>
        <w:t> </w:t>
      </w:r>
      <w:r>
        <w:rPr>
          <w:rFonts w:ascii="Arial" w:hAnsi="Arial"/>
          <w:color w:val="414042"/>
          <w:w w:val="120"/>
          <w:sz w:val="18"/>
        </w:rPr>
        <w:t>the</w:t>
      </w:r>
      <w:r>
        <w:rPr>
          <w:rFonts w:ascii="Arial" w:hAnsi="Arial"/>
          <w:color w:val="414042"/>
          <w:spacing w:val="-26"/>
          <w:w w:val="120"/>
          <w:sz w:val="18"/>
        </w:rPr>
        <w:t> </w:t>
      </w:r>
      <w:r>
        <w:rPr>
          <w:rFonts w:ascii="Arial" w:hAnsi="Arial"/>
          <w:color w:val="414042"/>
          <w:w w:val="120"/>
          <w:sz w:val="18"/>
        </w:rPr>
        <w:t>client</w:t>
      </w:r>
      <w:r>
        <w:rPr>
          <w:rFonts w:ascii="Arial" w:hAnsi="Arial"/>
          <w:color w:val="414042"/>
          <w:spacing w:val="-26"/>
          <w:w w:val="120"/>
          <w:sz w:val="18"/>
        </w:rPr>
        <w:t> </w:t>
      </w:r>
      <w:r>
        <w:rPr>
          <w:rFonts w:ascii="Arial" w:hAnsi="Arial"/>
          <w:color w:val="414042"/>
          <w:w w:val="120"/>
          <w:sz w:val="18"/>
        </w:rPr>
        <w:t>live</w:t>
      </w:r>
      <w:r>
        <w:rPr>
          <w:rFonts w:ascii="Arial" w:hAnsi="Arial"/>
          <w:color w:val="414042"/>
          <w:spacing w:val="-26"/>
          <w:w w:val="120"/>
          <w:sz w:val="18"/>
        </w:rPr>
        <w:t> </w:t>
      </w:r>
      <w:r>
        <w:rPr>
          <w:rFonts w:ascii="Arial" w:hAnsi="Arial"/>
          <w:color w:val="414042"/>
          <w:w w:val="120"/>
          <w:sz w:val="18"/>
        </w:rPr>
        <w:t>in an</w:t>
      </w:r>
      <w:r>
        <w:rPr>
          <w:rFonts w:ascii="Arial" w:hAnsi="Arial"/>
          <w:color w:val="414042"/>
          <w:spacing w:val="-15"/>
          <w:w w:val="120"/>
          <w:sz w:val="18"/>
        </w:rPr>
        <w:t> </w:t>
      </w:r>
      <w:r>
        <w:rPr>
          <w:rFonts w:ascii="Arial" w:hAnsi="Arial"/>
          <w:color w:val="414042"/>
          <w:w w:val="120"/>
          <w:sz w:val="18"/>
        </w:rPr>
        <w:t>area</w:t>
      </w:r>
      <w:r>
        <w:rPr>
          <w:rFonts w:ascii="Arial" w:hAnsi="Arial"/>
          <w:color w:val="414042"/>
          <w:spacing w:val="-15"/>
          <w:w w:val="120"/>
          <w:sz w:val="18"/>
        </w:rPr>
        <w:t> </w:t>
      </w:r>
      <w:r>
        <w:rPr>
          <w:rFonts w:ascii="Arial" w:hAnsi="Arial"/>
          <w:color w:val="414042"/>
          <w:w w:val="120"/>
          <w:sz w:val="18"/>
        </w:rPr>
        <w:t>where</w:t>
      </w:r>
      <w:r>
        <w:rPr>
          <w:rFonts w:ascii="Arial" w:hAnsi="Arial"/>
          <w:color w:val="414042"/>
          <w:spacing w:val="-15"/>
          <w:w w:val="120"/>
          <w:sz w:val="18"/>
        </w:rPr>
        <w:t> </w:t>
      </w:r>
      <w:r>
        <w:rPr>
          <w:rFonts w:ascii="Arial" w:hAnsi="Arial"/>
          <w:color w:val="414042"/>
          <w:w w:val="120"/>
          <w:sz w:val="18"/>
        </w:rPr>
        <w:t>illicit</w:t>
      </w:r>
      <w:r>
        <w:rPr>
          <w:rFonts w:ascii="Arial" w:hAnsi="Arial"/>
          <w:color w:val="414042"/>
          <w:spacing w:val="-15"/>
          <w:w w:val="120"/>
          <w:sz w:val="18"/>
        </w:rPr>
        <w:t> </w:t>
      </w:r>
      <w:r>
        <w:rPr>
          <w:rFonts w:ascii="Arial" w:hAnsi="Arial"/>
          <w:color w:val="414042"/>
          <w:w w:val="120"/>
          <w:sz w:val="18"/>
        </w:rPr>
        <w:t>substances</w:t>
      </w:r>
      <w:r>
        <w:rPr>
          <w:rFonts w:ascii="Arial" w:hAnsi="Arial"/>
          <w:color w:val="414042"/>
          <w:spacing w:val="-15"/>
          <w:w w:val="120"/>
          <w:sz w:val="18"/>
        </w:rPr>
        <w:t> </w:t>
      </w:r>
      <w:r>
        <w:rPr>
          <w:rFonts w:ascii="Arial" w:hAnsi="Arial"/>
          <w:color w:val="414042"/>
          <w:w w:val="120"/>
          <w:sz w:val="18"/>
        </w:rPr>
        <w:t>are</w:t>
      </w:r>
      <w:r>
        <w:rPr>
          <w:rFonts w:ascii="Arial" w:hAnsi="Arial"/>
          <w:color w:val="414042"/>
          <w:spacing w:val="-15"/>
          <w:w w:val="120"/>
          <w:sz w:val="18"/>
        </w:rPr>
        <w:t> </w:t>
      </w:r>
      <w:r>
        <w:rPr>
          <w:rFonts w:ascii="Arial" w:hAnsi="Arial"/>
          <w:color w:val="414042"/>
          <w:w w:val="120"/>
          <w:sz w:val="18"/>
        </w:rPr>
        <w:t>easily</w:t>
      </w:r>
      <w:r>
        <w:rPr>
          <w:rFonts w:ascii="Arial" w:hAnsi="Arial"/>
          <w:color w:val="414042"/>
          <w:spacing w:val="-15"/>
          <w:w w:val="120"/>
          <w:sz w:val="18"/>
        </w:rPr>
        <w:t> </w:t>
      </w:r>
      <w:r>
        <w:rPr>
          <w:rFonts w:ascii="Arial" w:hAnsi="Arial"/>
          <w:color w:val="414042"/>
          <w:w w:val="120"/>
          <w:sz w:val="18"/>
        </w:rPr>
        <w:t>accessible?).</w:t>
      </w:r>
    </w:p>
    <w:p>
      <w:pPr>
        <w:pStyle w:val="ListParagraph"/>
        <w:numPr>
          <w:ilvl w:val="1"/>
          <w:numId w:val="3"/>
        </w:numPr>
        <w:tabs>
          <w:tab w:pos="490" w:val="left" w:leader="none"/>
        </w:tabs>
        <w:spacing w:line="314" w:lineRule="auto" w:before="0" w:after="0"/>
        <w:ind w:left="490" w:right="900" w:hanging="180"/>
        <w:jc w:val="left"/>
        <w:rPr>
          <w:rFonts w:ascii="Arial" w:hAnsi="Arial"/>
          <w:color w:val="1A6887"/>
          <w:sz w:val="24"/>
        </w:rPr>
      </w:pPr>
      <w:r>
        <w:rPr>
          <w:rFonts w:ascii="Arial" w:hAnsi="Arial"/>
          <w:color w:val="414042"/>
          <w:w w:val="120"/>
          <w:sz w:val="18"/>
        </w:rPr>
        <w:t>The</w:t>
      </w:r>
      <w:r>
        <w:rPr>
          <w:rFonts w:ascii="Arial" w:hAnsi="Arial"/>
          <w:color w:val="414042"/>
          <w:spacing w:val="-33"/>
          <w:w w:val="120"/>
          <w:sz w:val="18"/>
        </w:rPr>
        <w:t> </w:t>
      </w:r>
      <w:r>
        <w:rPr>
          <w:rFonts w:ascii="Arial" w:hAnsi="Arial"/>
          <w:color w:val="414042"/>
          <w:w w:val="120"/>
          <w:sz w:val="18"/>
        </w:rPr>
        <w:t>client’s</w:t>
      </w:r>
      <w:r>
        <w:rPr>
          <w:rFonts w:ascii="Arial" w:hAnsi="Arial"/>
          <w:color w:val="414042"/>
          <w:spacing w:val="-33"/>
          <w:w w:val="120"/>
          <w:sz w:val="18"/>
        </w:rPr>
        <w:t> </w:t>
      </w:r>
      <w:r>
        <w:rPr>
          <w:rFonts w:ascii="Arial" w:hAnsi="Arial"/>
          <w:color w:val="414042"/>
          <w:w w:val="120"/>
          <w:sz w:val="18"/>
        </w:rPr>
        <w:t>available</w:t>
      </w:r>
      <w:r>
        <w:rPr>
          <w:rFonts w:ascii="Arial" w:hAnsi="Arial"/>
          <w:color w:val="414042"/>
          <w:spacing w:val="-33"/>
          <w:w w:val="120"/>
          <w:sz w:val="18"/>
        </w:rPr>
        <w:t> </w:t>
      </w:r>
      <w:r>
        <w:rPr>
          <w:rFonts w:ascii="Arial" w:hAnsi="Arial"/>
          <w:color w:val="414042"/>
          <w:w w:val="120"/>
          <w:sz w:val="18"/>
        </w:rPr>
        <w:t>supports</w:t>
      </w:r>
      <w:r>
        <w:rPr>
          <w:rFonts w:ascii="Arial" w:hAnsi="Arial"/>
          <w:color w:val="414042"/>
          <w:spacing w:val="-33"/>
          <w:w w:val="120"/>
          <w:sz w:val="18"/>
        </w:rPr>
        <w:t> </w:t>
      </w:r>
      <w:r>
        <w:rPr>
          <w:rFonts w:ascii="Arial" w:hAnsi="Arial"/>
          <w:color w:val="414042"/>
          <w:w w:val="120"/>
          <w:sz w:val="18"/>
        </w:rPr>
        <w:t>for</w:t>
      </w:r>
      <w:r>
        <w:rPr>
          <w:rFonts w:ascii="Arial" w:hAnsi="Arial"/>
          <w:color w:val="414042"/>
          <w:spacing w:val="-33"/>
          <w:w w:val="120"/>
          <w:sz w:val="18"/>
        </w:rPr>
        <w:t> </w:t>
      </w:r>
      <w:r>
        <w:rPr>
          <w:rFonts w:ascii="Arial" w:hAnsi="Arial"/>
          <w:color w:val="414042"/>
          <w:w w:val="120"/>
          <w:sz w:val="18"/>
        </w:rPr>
        <w:t>all</w:t>
      </w:r>
      <w:r>
        <w:rPr>
          <w:rFonts w:ascii="Arial" w:hAnsi="Arial"/>
          <w:color w:val="414042"/>
          <w:spacing w:val="-33"/>
          <w:w w:val="120"/>
          <w:sz w:val="18"/>
        </w:rPr>
        <w:t> </w:t>
      </w:r>
      <w:r>
        <w:rPr>
          <w:rFonts w:ascii="Arial" w:hAnsi="Arial"/>
          <w:color w:val="414042"/>
          <w:w w:val="120"/>
          <w:sz w:val="18"/>
        </w:rPr>
        <w:t>biopsychosocial</w:t>
      </w:r>
      <w:r>
        <w:rPr>
          <w:rFonts w:ascii="Arial" w:hAnsi="Arial"/>
          <w:color w:val="414042"/>
          <w:spacing w:val="-33"/>
          <w:w w:val="120"/>
          <w:sz w:val="18"/>
        </w:rPr>
        <w:t> </w:t>
      </w:r>
      <w:r>
        <w:rPr>
          <w:rFonts w:ascii="Arial" w:hAnsi="Arial"/>
          <w:color w:val="414042"/>
          <w:w w:val="120"/>
          <w:sz w:val="18"/>
        </w:rPr>
        <w:t>needs,</w:t>
      </w:r>
      <w:r>
        <w:rPr>
          <w:rFonts w:ascii="Arial" w:hAnsi="Arial"/>
          <w:color w:val="414042"/>
          <w:spacing w:val="-33"/>
          <w:w w:val="120"/>
          <w:sz w:val="18"/>
        </w:rPr>
        <w:t> </w:t>
      </w:r>
      <w:r>
        <w:rPr>
          <w:rFonts w:ascii="Arial" w:hAnsi="Arial"/>
          <w:color w:val="414042"/>
          <w:w w:val="120"/>
          <w:sz w:val="18"/>
        </w:rPr>
        <w:t>whether</w:t>
      </w:r>
      <w:r>
        <w:rPr>
          <w:rFonts w:ascii="Arial" w:hAnsi="Arial"/>
          <w:color w:val="414042"/>
          <w:spacing w:val="-33"/>
          <w:w w:val="120"/>
          <w:sz w:val="18"/>
        </w:rPr>
        <w:t> </w:t>
      </w:r>
      <w:r>
        <w:rPr>
          <w:rFonts w:ascii="Arial" w:hAnsi="Arial"/>
          <w:color w:val="414042"/>
          <w:w w:val="120"/>
          <w:sz w:val="18"/>
        </w:rPr>
        <w:t>related</w:t>
      </w:r>
      <w:r>
        <w:rPr>
          <w:rFonts w:ascii="Arial" w:hAnsi="Arial"/>
          <w:color w:val="414042"/>
          <w:spacing w:val="-33"/>
          <w:w w:val="120"/>
          <w:sz w:val="18"/>
        </w:rPr>
        <w:t> </w:t>
      </w:r>
      <w:r>
        <w:rPr>
          <w:rFonts w:ascii="Arial" w:hAnsi="Arial"/>
          <w:color w:val="414042"/>
          <w:w w:val="120"/>
          <w:sz w:val="18"/>
        </w:rPr>
        <w:t>to</w:t>
      </w:r>
      <w:r>
        <w:rPr>
          <w:rFonts w:ascii="Arial" w:hAnsi="Arial"/>
          <w:color w:val="414042"/>
          <w:spacing w:val="-33"/>
          <w:w w:val="120"/>
          <w:sz w:val="18"/>
        </w:rPr>
        <w:t> </w:t>
      </w:r>
      <w:r>
        <w:rPr>
          <w:rFonts w:ascii="Arial" w:hAnsi="Arial"/>
          <w:color w:val="414042"/>
          <w:w w:val="120"/>
          <w:sz w:val="18"/>
        </w:rPr>
        <w:t>illness</w:t>
      </w:r>
      <w:r>
        <w:rPr>
          <w:rFonts w:ascii="Arial" w:hAnsi="Arial"/>
          <w:color w:val="414042"/>
          <w:spacing w:val="-33"/>
          <w:w w:val="120"/>
          <w:sz w:val="18"/>
        </w:rPr>
        <w:t> </w:t>
      </w:r>
      <w:r>
        <w:rPr>
          <w:rFonts w:ascii="Arial" w:hAnsi="Arial"/>
          <w:color w:val="414042"/>
          <w:w w:val="120"/>
          <w:sz w:val="18"/>
        </w:rPr>
        <w:t>or</w:t>
      </w:r>
      <w:r>
        <w:rPr>
          <w:rFonts w:ascii="Arial" w:hAnsi="Arial"/>
          <w:color w:val="414042"/>
          <w:spacing w:val="-33"/>
          <w:w w:val="120"/>
          <w:sz w:val="18"/>
        </w:rPr>
        <w:t> </w:t>
      </w:r>
      <w:r>
        <w:rPr>
          <w:rFonts w:ascii="Arial" w:hAnsi="Arial"/>
          <w:color w:val="414042"/>
          <w:w w:val="120"/>
          <w:sz w:val="18"/>
        </w:rPr>
        <w:t>broader areas</w:t>
      </w:r>
      <w:r>
        <w:rPr>
          <w:rFonts w:ascii="Arial" w:hAnsi="Arial"/>
          <w:color w:val="414042"/>
          <w:spacing w:val="-30"/>
          <w:w w:val="120"/>
          <w:sz w:val="18"/>
        </w:rPr>
        <w:t> </w:t>
      </w:r>
      <w:r>
        <w:rPr>
          <w:rFonts w:ascii="Arial" w:hAnsi="Arial"/>
          <w:color w:val="414042"/>
          <w:w w:val="120"/>
          <w:sz w:val="18"/>
        </w:rPr>
        <w:t>of</w:t>
      </w:r>
      <w:r>
        <w:rPr>
          <w:rFonts w:ascii="Arial" w:hAnsi="Arial"/>
          <w:color w:val="414042"/>
          <w:spacing w:val="-29"/>
          <w:w w:val="120"/>
          <w:sz w:val="18"/>
        </w:rPr>
        <w:t> </w:t>
      </w:r>
      <w:r>
        <w:rPr>
          <w:rFonts w:ascii="Arial" w:hAnsi="Arial"/>
          <w:color w:val="414042"/>
          <w:w w:val="120"/>
          <w:sz w:val="18"/>
        </w:rPr>
        <w:t>living,</w:t>
      </w:r>
      <w:r>
        <w:rPr>
          <w:rFonts w:ascii="Arial" w:hAnsi="Arial"/>
          <w:color w:val="414042"/>
          <w:spacing w:val="-29"/>
          <w:w w:val="120"/>
          <w:sz w:val="18"/>
        </w:rPr>
        <w:t> </w:t>
      </w:r>
      <w:r>
        <w:rPr>
          <w:rFonts w:ascii="Arial" w:hAnsi="Arial"/>
          <w:color w:val="414042"/>
          <w:w w:val="120"/>
          <w:sz w:val="18"/>
        </w:rPr>
        <w:t>like</w:t>
      </w:r>
      <w:r>
        <w:rPr>
          <w:rFonts w:ascii="Arial" w:hAnsi="Arial"/>
          <w:color w:val="414042"/>
          <w:spacing w:val="-29"/>
          <w:w w:val="120"/>
          <w:sz w:val="18"/>
        </w:rPr>
        <w:t> </w:t>
      </w:r>
      <w:r>
        <w:rPr>
          <w:rFonts w:ascii="Arial" w:hAnsi="Arial"/>
          <w:color w:val="414042"/>
          <w:w w:val="120"/>
          <w:sz w:val="18"/>
        </w:rPr>
        <w:t>social</w:t>
      </w:r>
      <w:r>
        <w:rPr>
          <w:rFonts w:ascii="Arial" w:hAnsi="Arial"/>
          <w:color w:val="414042"/>
          <w:spacing w:val="-29"/>
          <w:w w:val="120"/>
          <w:sz w:val="18"/>
        </w:rPr>
        <w:t> </w:t>
      </w:r>
      <w:r>
        <w:rPr>
          <w:rFonts w:ascii="Arial" w:hAnsi="Arial"/>
          <w:color w:val="414042"/>
          <w:w w:val="120"/>
          <w:sz w:val="18"/>
        </w:rPr>
        <w:t>life,</w:t>
      </w:r>
      <w:r>
        <w:rPr>
          <w:rFonts w:ascii="Arial" w:hAnsi="Arial"/>
          <w:color w:val="414042"/>
          <w:spacing w:val="-29"/>
          <w:w w:val="120"/>
          <w:sz w:val="18"/>
        </w:rPr>
        <w:t> </w:t>
      </w:r>
      <w:r>
        <w:rPr>
          <w:rFonts w:ascii="Arial" w:hAnsi="Arial"/>
          <w:color w:val="414042"/>
          <w:w w:val="120"/>
          <w:sz w:val="18"/>
        </w:rPr>
        <w:t>work,</w:t>
      </w:r>
      <w:r>
        <w:rPr>
          <w:rFonts w:ascii="Arial" w:hAnsi="Arial"/>
          <w:color w:val="414042"/>
          <w:spacing w:val="-29"/>
          <w:w w:val="120"/>
          <w:sz w:val="18"/>
        </w:rPr>
        <w:t> </w:t>
      </w:r>
      <w:r>
        <w:rPr>
          <w:rFonts w:ascii="Arial" w:hAnsi="Arial"/>
          <w:color w:val="414042"/>
          <w:w w:val="120"/>
          <w:sz w:val="18"/>
        </w:rPr>
        <w:t>and</w:t>
      </w:r>
      <w:r>
        <w:rPr>
          <w:rFonts w:ascii="Arial" w:hAnsi="Arial"/>
          <w:color w:val="414042"/>
          <w:spacing w:val="-29"/>
          <w:w w:val="120"/>
          <w:sz w:val="18"/>
        </w:rPr>
        <w:t> </w:t>
      </w:r>
      <w:r>
        <w:rPr>
          <w:rFonts w:ascii="Arial" w:hAnsi="Arial"/>
          <w:color w:val="414042"/>
          <w:w w:val="120"/>
          <w:sz w:val="18"/>
        </w:rPr>
        <w:t>relationships.</w:t>
      </w:r>
      <w:r>
        <w:rPr>
          <w:rFonts w:ascii="Arial" w:hAnsi="Arial"/>
          <w:color w:val="414042"/>
          <w:spacing w:val="-29"/>
          <w:w w:val="120"/>
          <w:sz w:val="18"/>
        </w:rPr>
        <w:t> </w:t>
      </w:r>
      <w:r>
        <w:rPr>
          <w:rFonts w:ascii="Arial" w:hAnsi="Arial"/>
          <w:color w:val="414042"/>
          <w:w w:val="120"/>
          <w:sz w:val="18"/>
        </w:rPr>
        <w:t>For</w:t>
      </w:r>
      <w:r>
        <w:rPr>
          <w:rFonts w:ascii="Arial" w:hAnsi="Arial"/>
          <w:color w:val="414042"/>
          <w:spacing w:val="-29"/>
          <w:w w:val="120"/>
          <w:sz w:val="18"/>
        </w:rPr>
        <w:t> </w:t>
      </w:r>
      <w:r>
        <w:rPr>
          <w:rFonts w:ascii="Arial" w:hAnsi="Arial"/>
          <w:color w:val="414042"/>
          <w:w w:val="120"/>
          <w:sz w:val="18"/>
        </w:rPr>
        <w:t>instance,</w:t>
      </w:r>
      <w:r>
        <w:rPr>
          <w:rFonts w:ascii="Arial" w:hAnsi="Arial"/>
          <w:color w:val="414042"/>
          <w:spacing w:val="-29"/>
          <w:w w:val="120"/>
          <w:sz w:val="18"/>
        </w:rPr>
        <w:t> </w:t>
      </w:r>
      <w:r>
        <w:rPr>
          <w:rFonts w:ascii="Arial" w:hAnsi="Arial"/>
          <w:color w:val="414042"/>
          <w:w w:val="120"/>
          <w:sz w:val="18"/>
        </w:rPr>
        <w:t>does</w:t>
      </w:r>
      <w:r>
        <w:rPr>
          <w:rFonts w:ascii="Arial" w:hAnsi="Arial"/>
          <w:color w:val="414042"/>
          <w:spacing w:val="-29"/>
          <w:w w:val="120"/>
          <w:sz w:val="18"/>
        </w:rPr>
        <w:t> </w:t>
      </w:r>
      <w:r>
        <w:rPr>
          <w:rFonts w:ascii="Arial" w:hAnsi="Arial"/>
          <w:color w:val="414042"/>
          <w:w w:val="120"/>
          <w:sz w:val="18"/>
        </w:rPr>
        <w:t>the</w:t>
      </w:r>
      <w:r>
        <w:rPr>
          <w:rFonts w:ascii="Arial" w:hAnsi="Arial"/>
          <w:color w:val="414042"/>
          <w:spacing w:val="-29"/>
          <w:w w:val="120"/>
          <w:sz w:val="18"/>
        </w:rPr>
        <w:t> </w:t>
      </w:r>
      <w:r>
        <w:rPr>
          <w:rFonts w:ascii="Arial" w:hAnsi="Arial"/>
          <w:color w:val="414042"/>
          <w:w w:val="120"/>
          <w:sz w:val="18"/>
        </w:rPr>
        <w:t>client</w:t>
      </w:r>
      <w:r>
        <w:rPr>
          <w:rFonts w:ascii="Arial" w:hAnsi="Arial"/>
          <w:color w:val="414042"/>
          <w:spacing w:val="-29"/>
          <w:w w:val="120"/>
          <w:sz w:val="18"/>
        </w:rPr>
        <w:t> </w:t>
      </w:r>
      <w:r>
        <w:rPr>
          <w:rFonts w:ascii="Arial" w:hAnsi="Arial"/>
          <w:color w:val="414042"/>
          <w:w w:val="120"/>
          <w:sz w:val="18"/>
        </w:rPr>
        <w:t>have</w:t>
      </w:r>
      <w:r>
        <w:rPr>
          <w:rFonts w:ascii="Arial" w:hAnsi="Arial"/>
          <w:color w:val="414042"/>
          <w:spacing w:val="-29"/>
          <w:w w:val="120"/>
          <w:sz w:val="18"/>
        </w:rPr>
        <w:t> </w:t>
      </w:r>
      <w:r>
        <w:rPr>
          <w:rFonts w:ascii="Arial" w:hAnsi="Arial"/>
          <w:color w:val="414042"/>
          <w:w w:val="120"/>
          <w:sz w:val="18"/>
        </w:rPr>
        <w:t>reliable transportation?</w:t>
      </w:r>
      <w:r>
        <w:rPr>
          <w:rFonts w:ascii="Arial" w:hAnsi="Arial"/>
          <w:color w:val="414042"/>
          <w:spacing w:val="-21"/>
          <w:w w:val="120"/>
          <w:sz w:val="18"/>
        </w:rPr>
        <w:t> </w:t>
      </w:r>
      <w:r>
        <w:rPr>
          <w:rFonts w:ascii="Arial" w:hAnsi="Arial"/>
          <w:color w:val="414042"/>
          <w:w w:val="120"/>
          <w:sz w:val="18"/>
        </w:rPr>
        <w:t>What</w:t>
      </w:r>
      <w:r>
        <w:rPr>
          <w:rFonts w:ascii="Arial" w:hAnsi="Arial"/>
          <w:color w:val="414042"/>
          <w:spacing w:val="-21"/>
          <w:w w:val="120"/>
          <w:sz w:val="18"/>
        </w:rPr>
        <w:t> </w:t>
      </w:r>
      <w:r>
        <w:rPr>
          <w:rFonts w:ascii="Arial" w:hAnsi="Arial"/>
          <w:color w:val="414042"/>
          <w:w w:val="120"/>
          <w:sz w:val="18"/>
        </w:rPr>
        <w:t>about</w:t>
      </w:r>
      <w:r>
        <w:rPr>
          <w:rFonts w:ascii="Arial" w:hAnsi="Arial"/>
          <w:color w:val="414042"/>
          <w:spacing w:val="-20"/>
          <w:w w:val="120"/>
          <w:sz w:val="18"/>
        </w:rPr>
        <w:t> </w:t>
      </w:r>
      <w:r>
        <w:rPr>
          <w:rFonts w:ascii="Arial" w:hAnsi="Arial"/>
          <w:color w:val="414042"/>
          <w:w w:val="120"/>
          <w:sz w:val="18"/>
        </w:rPr>
        <w:t>child</w:t>
      </w:r>
      <w:r>
        <w:rPr>
          <w:rFonts w:ascii="Arial" w:hAnsi="Arial"/>
          <w:color w:val="414042"/>
          <w:spacing w:val="-21"/>
          <w:w w:val="120"/>
          <w:sz w:val="18"/>
        </w:rPr>
        <w:t> </w:t>
      </w:r>
      <w:r>
        <w:rPr>
          <w:rFonts w:ascii="Arial" w:hAnsi="Arial"/>
          <w:color w:val="414042"/>
          <w:spacing w:val="-3"/>
          <w:w w:val="120"/>
          <w:sz w:val="18"/>
        </w:rPr>
        <w:t>care?</w:t>
      </w:r>
      <w:r>
        <w:rPr>
          <w:rFonts w:ascii="Arial" w:hAnsi="Arial"/>
          <w:color w:val="414042"/>
          <w:spacing w:val="-21"/>
          <w:w w:val="120"/>
          <w:sz w:val="18"/>
        </w:rPr>
        <w:t> </w:t>
      </w:r>
      <w:r>
        <w:rPr>
          <w:rFonts w:ascii="Arial" w:hAnsi="Arial"/>
          <w:color w:val="414042"/>
          <w:w w:val="120"/>
          <w:sz w:val="18"/>
        </w:rPr>
        <w:t>Does</w:t>
      </w:r>
      <w:r>
        <w:rPr>
          <w:rFonts w:ascii="Arial" w:hAnsi="Arial"/>
          <w:color w:val="414042"/>
          <w:spacing w:val="-20"/>
          <w:w w:val="120"/>
          <w:sz w:val="18"/>
        </w:rPr>
        <w:t> </w:t>
      </w:r>
      <w:r>
        <w:rPr>
          <w:rFonts w:ascii="Arial" w:hAnsi="Arial"/>
          <w:color w:val="414042"/>
          <w:w w:val="120"/>
          <w:sz w:val="18"/>
        </w:rPr>
        <w:t>the</w:t>
      </w:r>
      <w:r>
        <w:rPr>
          <w:rFonts w:ascii="Arial" w:hAnsi="Arial"/>
          <w:color w:val="414042"/>
          <w:spacing w:val="-21"/>
          <w:w w:val="120"/>
          <w:sz w:val="18"/>
        </w:rPr>
        <w:t> </w:t>
      </w:r>
      <w:r>
        <w:rPr>
          <w:rFonts w:ascii="Arial" w:hAnsi="Arial"/>
          <w:color w:val="414042"/>
          <w:w w:val="120"/>
          <w:sz w:val="18"/>
        </w:rPr>
        <w:t>client</w:t>
      </w:r>
      <w:r>
        <w:rPr>
          <w:rFonts w:ascii="Arial" w:hAnsi="Arial"/>
          <w:color w:val="414042"/>
          <w:spacing w:val="-21"/>
          <w:w w:val="120"/>
          <w:sz w:val="18"/>
        </w:rPr>
        <w:t> </w:t>
      </w:r>
      <w:r>
        <w:rPr>
          <w:rFonts w:ascii="Arial" w:hAnsi="Arial"/>
          <w:color w:val="414042"/>
          <w:w w:val="120"/>
          <w:sz w:val="18"/>
        </w:rPr>
        <w:t>have</w:t>
      </w:r>
      <w:r>
        <w:rPr>
          <w:rFonts w:ascii="Arial" w:hAnsi="Arial"/>
          <w:color w:val="414042"/>
          <w:spacing w:val="-20"/>
          <w:w w:val="120"/>
          <w:sz w:val="18"/>
        </w:rPr>
        <w:t> </w:t>
      </w:r>
      <w:r>
        <w:rPr>
          <w:rFonts w:ascii="Arial" w:hAnsi="Arial"/>
          <w:color w:val="414042"/>
          <w:w w:val="120"/>
          <w:sz w:val="18"/>
        </w:rPr>
        <w:t>people</w:t>
      </w:r>
      <w:r>
        <w:rPr>
          <w:rFonts w:ascii="Arial" w:hAnsi="Arial"/>
          <w:color w:val="414042"/>
          <w:spacing w:val="-21"/>
          <w:w w:val="120"/>
          <w:sz w:val="18"/>
        </w:rPr>
        <w:t> </w:t>
      </w:r>
      <w:r>
        <w:rPr>
          <w:rFonts w:ascii="Arial" w:hAnsi="Arial"/>
          <w:color w:val="414042"/>
          <w:w w:val="120"/>
          <w:sz w:val="18"/>
        </w:rPr>
        <w:t>in</w:t>
      </w:r>
      <w:r>
        <w:rPr>
          <w:rFonts w:ascii="Arial" w:hAnsi="Arial"/>
          <w:color w:val="414042"/>
          <w:spacing w:val="-21"/>
          <w:w w:val="120"/>
          <w:sz w:val="18"/>
        </w:rPr>
        <w:t> </w:t>
      </w:r>
      <w:r>
        <w:rPr>
          <w:rFonts w:ascii="Arial" w:hAnsi="Arial"/>
          <w:color w:val="414042"/>
          <w:w w:val="120"/>
          <w:sz w:val="18"/>
        </w:rPr>
        <w:t>his</w:t>
      </w:r>
      <w:r>
        <w:rPr>
          <w:rFonts w:ascii="Arial" w:hAnsi="Arial"/>
          <w:color w:val="414042"/>
          <w:spacing w:val="-20"/>
          <w:w w:val="120"/>
          <w:sz w:val="18"/>
        </w:rPr>
        <w:t> </w:t>
      </w:r>
      <w:r>
        <w:rPr>
          <w:rFonts w:ascii="Arial" w:hAnsi="Arial"/>
          <w:color w:val="414042"/>
          <w:w w:val="120"/>
          <w:sz w:val="18"/>
        </w:rPr>
        <w:t>or</w:t>
      </w:r>
      <w:r>
        <w:rPr>
          <w:rFonts w:ascii="Arial" w:hAnsi="Arial"/>
          <w:color w:val="414042"/>
          <w:spacing w:val="-21"/>
          <w:w w:val="120"/>
          <w:sz w:val="18"/>
        </w:rPr>
        <w:t> </w:t>
      </w:r>
      <w:r>
        <w:rPr>
          <w:rFonts w:ascii="Arial" w:hAnsi="Arial"/>
          <w:color w:val="414042"/>
          <w:w w:val="120"/>
          <w:sz w:val="18"/>
        </w:rPr>
        <w:t>her</w:t>
      </w:r>
      <w:r>
        <w:rPr>
          <w:rFonts w:ascii="Arial" w:hAnsi="Arial"/>
          <w:color w:val="414042"/>
          <w:spacing w:val="-21"/>
          <w:w w:val="120"/>
          <w:sz w:val="18"/>
        </w:rPr>
        <w:t> </w:t>
      </w:r>
      <w:r>
        <w:rPr>
          <w:rFonts w:ascii="Arial" w:hAnsi="Arial"/>
          <w:color w:val="414042"/>
          <w:w w:val="120"/>
          <w:sz w:val="18"/>
        </w:rPr>
        <w:t>life</w:t>
      </w:r>
      <w:r>
        <w:rPr>
          <w:rFonts w:ascii="Arial" w:hAnsi="Arial"/>
          <w:color w:val="414042"/>
          <w:spacing w:val="-20"/>
          <w:w w:val="120"/>
          <w:sz w:val="18"/>
        </w:rPr>
        <w:t> </w:t>
      </w:r>
      <w:r>
        <w:rPr>
          <w:rFonts w:ascii="Arial" w:hAnsi="Arial"/>
          <w:color w:val="414042"/>
          <w:w w:val="120"/>
          <w:sz w:val="18"/>
        </w:rPr>
        <w:t>to</w:t>
      </w:r>
      <w:r>
        <w:rPr>
          <w:rFonts w:ascii="Arial" w:hAnsi="Arial"/>
          <w:color w:val="414042"/>
          <w:spacing w:val="-21"/>
          <w:w w:val="120"/>
          <w:sz w:val="18"/>
        </w:rPr>
        <w:t> </w:t>
      </w:r>
      <w:r>
        <w:rPr>
          <w:rFonts w:ascii="Arial" w:hAnsi="Arial"/>
          <w:color w:val="414042"/>
          <w:w w:val="120"/>
          <w:sz w:val="18"/>
        </w:rPr>
        <w:t>rely</w:t>
      </w:r>
      <w:r>
        <w:rPr>
          <w:rFonts w:ascii="Arial" w:hAnsi="Arial"/>
          <w:color w:val="414042"/>
          <w:spacing w:val="-21"/>
          <w:w w:val="120"/>
          <w:sz w:val="18"/>
        </w:rPr>
        <w:t> </w:t>
      </w:r>
      <w:r>
        <w:rPr>
          <w:rFonts w:ascii="Arial" w:hAnsi="Arial"/>
          <w:color w:val="414042"/>
          <w:w w:val="120"/>
          <w:sz w:val="18"/>
        </w:rPr>
        <w:t>on</w:t>
      </w:r>
      <w:r>
        <w:rPr>
          <w:rFonts w:ascii="Arial" w:hAnsi="Arial"/>
          <w:color w:val="414042"/>
          <w:spacing w:val="-20"/>
          <w:w w:val="120"/>
          <w:sz w:val="18"/>
        </w:rPr>
        <w:t> </w:t>
      </w:r>
      <w:r>
        <w:rPr>
          <w:rFonts w:ascii="Arial" w:hAnsi="Arial"/>
          <w:color w:val="414042"/>
          <w:w w:val="120"/>
          <w:sz w:val="18"/>
        </w:rPr>
        <w:t>for tangible</w:t>
      </w:r>
      <w:r>
        <w:rPr>
          <w:rFonts w:ascii="Arial" w:hAnsi="Arial"/>
          <w:color w:val="414042"/>
          <w:spacing w:val="-21"/>
          <w:w w:val="120"/>
          <w:sz w:val="18"/>
        </w:rPr>
        <w:t> </w:t>
      </w:r>
      <w:r>
        <w:rPr>
          <w:rFonts w:ascii="Arial" w:hAnsi="Arial"/>
          <w:color w:val="414042"/>
          <w:w w:val="120"/>
          <w:sz w:val="18"/>
        </w:rPr>
        <w:t>and</w:t>
      </w:r>
      <w:r>
        <w:rPr>
          <w:rFonts w:ascii="Arial" w:hAnsi="Arial"/>
          <w:color w:val="414042"/>
          <w:spacing w:val="-20"/>
          <w:w w:val="120"/>
          <w:sz w:val="18"/>
        </w:rPr>
        <w:t> </w:t>
      </w:r>
      <w:r>
        <w:rPr>
          <w:rFonts w:ascii="Arial" w:hAnsi="Arial"/>
          <w:color w:val="414042"/>
          <w:w w:val="120"/>
          <w:sz w:val="18"/>
        </w:rPr>
        <w:t>emotional</w:t>
      </w:r>
      <w:r>
        <w:rPr>
          <w:rFonts w:ascii="Arial" w:hAnsi="Arial"/>
          <w:color w:val="414042"/>
          <w:spacing w:val="-20"/>
          <w:w w:val="120"/>
          <w:sz w:val="18"/>
        </w:rPr>
        <w:t> </w:t>
      </w:r>
      <w:r>
        <w:rPr>
          <w:rFonts w:ascii="Arial" w:hAnsi="Arial"/>
          <w:color w:val="414042"/>
          <w:w w:val="120"/>
          <w:sz w:val="18"/>
        </w:rPr>
        <w:t>support?</w:t>
      </w:r>
      <w:r>
        <w:rPr>
          <w:rFonts w:ascii="Arial" w:hAnsi="Arial"/>
          <w:color w:val="414042"/>
          <w:spacing w:val="-20"/>
          <w:w w:val="120"/>
          <w:sz w:val="18"/>
        </w:rPr>
        <w:t> </w:t>
      </w:r>
      <w:r>
        <w:rPr>
          <w:rFonts w:ascii="Arial" w:hAnsi="Arial"/>
          <w:color w:val="414042"/>
          <w:w w:val="120"/>
          <w:sz w:val="18"/>
        </w:rPr>
        <w:t>Is</w:t>
      </w:r>
      <w:r>
        <w:rPr>
          <w:rFonts w:ascii="Arial" w:hAnsi="Arial"/>
          <w:color w:val="414042"/>
          <w:spacing w:val="-20"/>
          <w:w w:val="120"/>
          <w:sz w:val="18"/>
        </w:rPr>
        <w:t> </w:t>
      </w:r>
      <w:r>
        <w:rPr>
          <w:rFonts w:ascii="Arial" w:hAnsi="Arial"/>
          <w:color w:val="414042"/>
          <w:w w:val="120"/>
          <w:sz w:val="18"/>
        </w:rPr>
        <w:t>the</w:t>
      </w:r>
      <w:r>
        <w:rPr>
          <w:rFonts w:ascii="Arial" w:hAnsi="Arial"/>
          <w:color w:val="414042"/>
          <w:spacing w:val="-21"/>
          <w:w w:val="120"/>
          <w:sz w:val="18"/>
        </w:rPr>
        <w:t> </w:t>
      </w:r>
      <w:r>
        <w:rPr>
          <w:rFonts w:ascii="Arial" w:hAnsi="Arial"/>
          <w:color w:val="414042"/>
          <w:w w:val="120"/>
          <w:sz w:val="18"/>
        </w:rPr>
        <w:t>client</w:t>
      </w:r>
      <w:r>
        <w:rPr>
          <w:rFonts w:ascii="Arial" w:hAnsi="Arial"/>
          <w:color w:val="414042"/>
          <w:spacing w:val="-20"/>
          <w:w w:val="120"/>
          <w:sz w:val="18"/>
        </w:rPr>
        <w:t> </w:t>
      </w:r>
      <w:r>
        <w:rPr>
          <w:rFonts w:ascii="Arial" w:hAnsi="Arial"/>
          <w:color w:val="414042"/>
          <w:w w:val="120"/>
          <w:sz w:val="18"/>
        </w:rPr>
        <w:t>able</w:t>
      </w:r>
      <w:r>
        <w:rPr>
          <w:rFonts w:ascii="Arial" w:hAnsi="Arial"/>
          <w:color w:val="414042"/>
          <w:spacing w:val="-20"/>
          <w:w w:val="120"/>
          <w:sz w:val="18"/>
        </w:rPr>
        <w:t> </w:t>
      </w:r>
      <w:r>
        <w:rPr>
          <w:rFonts w:ascii="Arial" w:hAnsi="Arial"/>
          <w:color w:val="414042"/>
          <w:w w:val="120"/>
          <w:sz w:val="18"/>
        </w:rPr>
        <w:t>to</w:t>
      </w:r>
      <w:r>
        <w:rPr>
          <w:rFonts w:ascii="Arial" w:hAnsi="Arial"/>
          <w:color w:val="414042"/>
          <w:spacing w:val="-20"/>
          <w:w w:val="120"/>
          <w:sz w:val="18"/>
        </w:rPr>
        <w:t> </w:t>
      </w:r>
      <w:r>
        <w:rPr>
          <w:rFonts w:ascii="Arial" w:hAnsi="Arial"/>
          <w:color w:val="414042"/>
          <w:w w:val="120"/>
          <w:sz w:val="18"/>
        </w:rPr>
        <w:t>maintain</w:t>
      </w:r>
      <w:r>
        <w:rPr>
          <w:rFonts w:ascii="Arial" w:hAnsi="Arial"/>
          <w:color w:val="414042"/>
          <w:spacing w:val="-20"/>
          <w:w w:val="120"/>
          <w:sz w:val="18"/>
        </w:rPr>
        <w:t> </w:t>
      </w:r>
      <w:r>
        <w:rPr>
          <w:rFonts w:ascii="Arial" w:hAnsi="Arial"/>
          <w:color w:val="414042"/>
          <w:w w:val="120"/>
          <w:sz w:val="18"/>
        </w:rPr>
        <w:t>primary</w:t>
      </w:r>
      <w:r>
        <w:rPr>
          <w:rFonts w:ascii="Arial" w:hAnsi="Arial"/>
          <w:color w:val="414042"/>
          <w:spacing w:val="-20"/>
          <w:w w:val="120"/>
          <w:sz w:val="18"/>
        </w:rPr>
        <w:t> </w:t>
      </w:r>
      <w:r>
        <w:rPr>
          <w:rFonts w:ascii="Arial" w:hAnsi="Arial"/>
          <w:color w:val="414042"/>
          <w:w w:val="120"/>
          <w:sz w:val="18"/>
        </w:rPr>
        <w:t>care</w:t>
      </w:r>
      <w:r>
        <w:rPr>
          <w:rFonts w:ascii="Arial" w:hAnsi="Arial"/>
          <w:color w:val="414042"/>
          <w:spacing w:val="-21"/>
          <w:w w:val="120"/>
          <w:sz w:val="18"/>
        </w:rPr>
        <w:t> </w:t>
      </w:r>
      <w:r>
        <w:rPr>
          <w:rFonts w:ascii="Arial" w:hAnsi="Arial"/>
          <w:color w:val="414042"/>
          <w:w w:val="120"/>
          <w:sz w:val="18"/>
        </w:rPr>
        <w:t>and</w:t>
      </w:r>
      <w:r>
        <w:rPr>
          <w:rFonts w:ascii="Arial" w:hAnsi="Arial"/>
          <w:color w:val="414042"/>
          <w:spacing w:val="-20"/>
          <w:w w:val="120"/>
          <w:sz w:val="18"/>
        </w:rPr>
        <w:t> </w:t>
      </w:r>
      <w:r>
        <w:rPr>
          <w:rFonts w:ascii="Arial" w:hAnsi="Arial"/>
          <w:color w:val="414042"/>
          <w:w w:val="120"/>
          <w:sz w:val="18"/>
        </w:rPr>
        <w:t>behavioral</w:t>
      </w:r>
      <w:r>
        <w:rPr>
          <w:rFonts w:ascii="Arial" w:hAnsi="Arial"/>
          <w:color w:val="414042"/>
          <w:spacing w:val="-20"/>
          <w:w w:val="120"/>
          <w:sz w:val="18"/>
        </w:rPr>
        <w:t> </w:t>
      </w:r>
      <w:r>
        <w:rPr>
          <w:rFonts w:ascii="Arial" w:hAnsi="Arial"/>
          <w:color w:val="414042"/>
          <w:w w:val="120"/>
          <w:sz w:val="18"/>
        </w:rPr>
        <w:t>health</w:t>
      </w:r>
    </w:p>
    <w:p>
      <w:pPr>
        <w:spacing w:before="0"/>
        <w:ind w:left="490" w:right="0" w:firstLine="0"/>
        <w:jc w:val="left"/>
        <w:rPr>
          <w:rFonts w:ascii="Arial"/>
          <w:sz w:val="18"/>
        </w:rPr>
      </w:pPr>
      <w:r>
        <w:rPr>
          <w:rFonts w:ascii="Arial"/>
          <w:color w:val="414042"/>
          <w:w w:val="120"/>
          <w:sz w:val="18"/>
        </w:rPr>
        <w:t>appointments?</w:t>
      </w:r>
    </w:p>
    <w:p>
      <w:pPr>
        <w:pStyle w:val="ListParagraph"/>
        <w:numPr>
          <w:ilvl w:val="1"/>
          <w:numId w:val="3"/>
        </w:numPr>
        <w:tabs>
          <w:tab w:pos="490" w:val="left" w:leader="none"/>
        </w:tabs>
        <w:spacing w:line="292" w:lineRule="auto" w:before="54" w:after="0"/>
        <w:ind w:left="490" w:right="618" w:hanging="180"/>
        <w:jc w:val="left"/>
        <w:rPr>
          <w:rFonts w:ascii="Arial" w:hAnsi="Arial"/>
          <w:color w:val="1A6887"/>
          <w:sz w:val="24"/>
        </w:rPr>
      </w:pPr>
      <w:r>
        <w:rPr>
          <w:rFonts w:ascii="Arial" w:hAnsi="Arial"/>
          <w:color w:val="414042"/>
          <w:w w:val="120"/>
          <w:sz w:val="18"/>
        </w:rPr>
        <w:t>Threats</w:t>
      </w:r>
      <w:r>
        <w:rPr>
          <w:rFonts w:ascii="Arial" w:hAnsi="Arial"/>
          <w:color w:val="414042"/>
          <w:spacing w:val="-31"/>
          <w:w w:val="120"/>
          <w:sz w:val="18"/>
        </w:rPr>
        <w:t> </w:t>
      </w:r>
      <w:r>
        <w:rPr>
          <w:rFonts w:ascii="Arial" w:hAnsi="Arial"/>
          <w:color w:val="414042"/>
          <w:w w:val="120"/>
          <w:sz w:val="18"/>
        </w:rPr>
        <w:t>to</w:t>
      </w:r>
      <w:r>
        <w:rPr>
          <w:rFonts w:ascii="Arial" w:hAnsi="Arial"/>
          <w:color w:val="414042"/>
          <w:spacing w:val="-30"/>
          <w:w w:val="120"/>
          <w:sz w:val="18"/>
        </w:rPr>
        <w:t> </w:t>
      </w:r>
      <w:r>
        <w:rPr>
          <w:rFonts w:ascii="Arial" w:hAnsi="Arial"/>
          <w:color w:val="414042"/>
          <w:w w:val="120"/>
          <w:sz w:val="18"/>
        </w:rPr>
        <w:t>support</w:t>
      </w:r>
      <w:r>
        <w:rPr>
          <w:rFonts w:ascii="Arial" w:hAnsi="Arial"/>
          <w:color w:val="414042"/>
          <w:spacing w:val="-30"/>
          <w:w w:val="120"/>
          <w:sz w:val="18"/>
        </w:rPr>
        <w:t> </w:t>
      </w:r>
      <w:r>
        <w:rPr>
          <w:rFonts w:ascii="Arial" w:hAnsi="Arial"/>
          <w:color w:val="414042"/>
          <w:w w:val="120"/>
          <w:sz w:val="18"/>
        </w:rPr>
        <w:t>in</w:t>
      </w:r>
      <w:r>
        <w:rPr>
          <w:rFonts w:ascii="Arial" w:hAnsi="Arial"/>
          <w:color w:val="414042"/>
          <w:spacing w:val="-30"/>
          <w:w w:val="120"/>
          <w:sz w:val="18"/>
        </w:rPr>
        <w:t> </w:t>
      </w:r>
      <w:r>
        <w:rPr>
          <w:rFonts w:ascii="Arial" w:hAnsi="Arial"/>
          <w:color w:val="414042"/>
          <w:w w:val="120"/>
          <w:sz w:val="18"/>
        </w:rPr>
        <w:t>the</w:t>
      </w:r>
      <w:r>
        <w:rPr>
          <w:rFonts w:ascii="Arial" w:hAnsi="Arial"/>
          <w:color w:val="414042"/>
          <w:spacing w:val="-31"/>
          <w:w w:val="120"/>
          <w:sz w:val="18"/>
        </w:rPr>
        <w:t> </w:t>
      </w:r>
      <w:r>
        <w:rPr>
          <w:rFonts w:ascii="Arial" w:hAnsi="Arial"/>
          <w:color w:val="414042"/>
          <w:w w:val="120"/>
          <w:sz w:val="18"/>
        </w:rPr>
        <w:t>client’s</w:t>
      </w:r>
      <w:r>
        <w:rPr>
          <w:rFonts w:ascii="Arial" w:hAnsi="Arial"/>
          <w:color w:val="414042"/>
          <w:spacing w:val="-30"/>
          <w:w w:val="120"/>
          <w:sz w:val="18"/>
        </w:rPr>
        <w:t> </w:t>
      </w:r>
      <w:r>
        <w:rPr>
          <w:rFonts w:ascii="Arial" w:hAnsi="Arial"/>
          <w:color w:val="414042"/>
          <w:w w:val="120"/>
          <w:sz w:val="18"/>
        </w:rPr>
        <w:t>life,</w:t>
      </w:r>
      <w:r>
        <w:rPr>
          <w:rFonts w:ascii="Arial" w:hAnsi="Arial"/>
          <w:color w:val="414042"/>
          <w:spacing w:val="-30"/>
          <w:w w:val="120"/>
          <w:sz w:val="18"/>
        </w:rPr>
        <w:t> </w:t>
      </w:r>
      <w:r>
        <w:rPr>
          <w:rFonts w:ascii="Arial" w:hAnsi="Arial"/>
          <w:color w:val="414042"/>
          <w:w w:val="120"/>
          <w:sz w:val="18"/>
        </w:rPr>
        <w:t>such</w:t>
      </w:r>
      <w:r>
        <w:rPr>
          <w:rFonts w:ascii="Arial" w:hAnsi="Arial"/>
          <w:color w:val="414042"/>
          <w:spacing w:val="-30"/>
          <w:w w:val="120"/>
          <w:sz w:val="18"/>
        </w:rPr>
        <w:t> </w:t>
      </w:r>
      <w:r>
        <w:rPr>
          <w:rFonts w:ascii="Arial" w:hAnsi="Arial"/>
          <w:color w:val="414042"/>
          <w:w w:val="120"/>
          <w:sz w:val="18"/>
        </w:rPr>
        <w:t>as</w:t>
      </w:r>
      <w:r>
        <w:rPr>
          <w:rFonts w:ascii="Arial" w:hAnsi="Arial"/>
          <w:color w:val="414042"/>
          <w:spacing w:val="-30"/>
          <w:w w:val="120"/>
          <w:sz w:val="18"/>
        </w:rPr>
        <w:t> </w:t>
      </w:r>
      <w:r>
        <w:rPr>
          <w:rFonts w:ascii="Arial" w:hAnsi="Arial"/>
          <w:color w:val="414042"/>
          <w:w w:val="120"/>
          <w:sz w:val="18"/>
        </w:rPr>
        <w:t>friends</w:t>
      </w:r>
      <w:r>
        <w:rPr>
          <w:rFonts w:ascii="Arial" w:hAnsi="Arial"/>
          <w:color w:val="414042"/>
          <w:spacing w:val="-31"/>
          <w:w w:val="120"/>
          <w:sz w:val="18"/>
        </w:rPr>
        <w:t> </w:t>
      </w:r>
      <w:r>
        <w:rPr>
          <w:rFonts w:ascii="Arial" w:hAnsi="Arial"/>
          <w:color w:val="414042"/>
          <w:w w:val="120"/>
          <w:sz w:val="18"/>
        </w:rPr>
        <w:t>or</w:t>
      </w:r>
      <w:r>
        <w:rPr>
          <w:rFonts w:ascii="Arial" w:hAnsi="Arial"/>
          <w:color w:val="414042"/>
          <w:spacing w:val="-30"/>
          <w:w w:val="120"/>
          <w:sz w:val="18"/>
        </w:rPr>
        <w:t> </w:t>
      </w:r>
      <w:r>
        <w:rPr>
          <w:rFonts w:ascii="Arial" w:hAnsi="Arial"/>
          <w:color w:val="414042"/>
          <w:w w:val="120"/>
          <w:sz w:val="18"/>
        </w:rPr>
        <w:t>loved</w:t>
      </w:r>
      <w:r>
        <w:rPr>
          <w:rFonts w:ascii="Arial" w:hAnsi="Arial"/>
          <w:color w:val="414042"/>
          <w:spacing w:val="-30"/>
          <w:w w:val="120"/>
          <w:sz w:val="18"/>
        </w:rPr>
        <w:t> </w:t>
      </w:r>
      <w:r>
        <w:rPr>
          <w:rFonts w:ascii="Arial" w:hAnsi="Arial"/>
          <w:color w:val="414042"/>
          <w:w w:val="120"/>
          <w:sz w:val="18"/>
        </w:rPr>
        <w:t>ones</w:t>
      </w:r>
      <w:r>
        <w:rPr>
          <w:rFonts w:ascii="Arial" w:hAnsi="Arial"/>
          <w:color w:val="414042"/>
          <w:spacing w:val="-30"/>
          <w:w w:val="120"/>
          <w:sz w:val="18"/>
        </w:rPr>
        <w:t> </w:t>
      </w:r>
      <w:r>
        <w:rPr>
          <w:rFonts w:ascii="Arial" w:hAnsi="Arial"/>
          <w:color w:val="414042"/>
          <w:w w:val="120"/>
          <w:sz w:val="18"/>
        </w:rPr>
        <w:t>who</w:t>
      </w:r>
      <w:r>
        <w:rPr>
          <w:rFonts w:ascii="Arial" w:hAnsi="Arial"/>
          <w:color w:val="414042"/>
          <w:spacing w:val="-30"/>
          <w:w w:val="120"/>
          <w:sz w:val="18"/>
        </w:rPr>
        <w:t> </w:t>
      </w:r>
      <w:r>
        <w:rPr>
          <w:rFonts w:ascii="Arial" w:hAnsi="Arial"/>
          <w:color w:val="414042"/>
          <w:w w:val="120"/>
          <w:sz w:val="18"/>
        </w:rPr>
        <w:t>actively</w:t>
      </w:r>
      <w:r>
        <w:rPr>
          <w:rFonts w:ascii="Arial" w:hAnsi="Arial"/>
          <w:color w:val="414042"/>
          <w:spacing w:val="-31"/>
          <w:w w:val="120"/>
          <w:sz w:val="18"/>
        </w:rPr>
        <w:t> </w:t>
      </w:r>
      <w:r>
        <w:rPr>
          <w:rFonts w:ascii="Arial" w:hAnsi="Arial"/>
          <w:color w:val="414042"/>
          <w:w w:val="120"/>
          <w:sz w:val="18"/>
        </w:rPr>
        <w:t>misuse</w:t>
      </w:r>
      <w:r>
        <w:rPr>
          <w:rFonts w:ascii="Arial" w:hAnsi="Arial"/>
          <w:color w:val="414042"/>
          <w:spacing w:val="-30"/>
          <w:w w:val="120"/>
          <w:sz w:val="18"/>
        </w:rPr>
        <w:t> </w:t>
      </w:r>
      <w:r>
        <w:rPr>
          <w:rFonts w:ascii="Arial" w:hAnsi="Arial"/>
          <w:color w:val="414042"/>
          <w:w w:val="120"/>
          <w:sz w:val="18"/>
        </w:rPr>
        <w:t>substances</w:t>
      </w:r>
      <w:r>
        <w:rPr>
          <w:rFonts w:ascii="Arial" w:hAnsi="Arial"/>
          <w:color w:val="414042"/>
          <w:spacing w:val="-30"/>
          <w:w w:val="120"/>
          <w:sz w:val="18"/>
        </w:rPr>
        <w:t> </w:t>
      </w:r>
      <w:r>
        <w:rPr>
          <w:rFonts w:ascii="Arial" w:hAnsi="Arial"/>
          <w:color w:val="414042"/>
          <w:w w:val="120"/>
          <w:sz w:val="18"/>
        </w:rPr>
        <w:t>or family</w:t>
      </w:r>
      <w:r>
        <w:rPr>
          <w:rFonts w:ascii="Arial" w:hAnsi="Arial"/>
          <w:color w:val="414042"/>
          <w:spacing w:val="-14"/>
          <w:w w:val="120"/>
          <w:sz w:val="18"/>
        </w:rPr>
        <w:t> </w:t>
      </w:r>
      <w:r>
        <w:rPr>
          <w:rFonts w:ascii="Arial" w:hAnsi="Arial"/>
          <w:color w:val="414042"/>
          <w:w w:val="120"/>
          <w:sz w:val="18"/>
        </w:rPr>
        <w:t>members</w:t>
      </w:r>
      <w:r>
        <w:rPr>
          <w:rFonts w:ascii="Arial" w:hAnsi="Arial"/>
          <w:color w:val="414042"/>
          <w:spacing w:val="-13"/>
          <w:w w:val="120"/>
          <w:sz w:val="18"/>
        </w:rPr>
        <w:t> </w:t>
      </w:r>
      <w:r>
        <w:rPr>
          <w:rFonts w:ascii="Arial" w:hAnsi="Arial"/>
          <w:color w:val="414042"/>
          <w:w w:val="120"/>
          <w:sz w:val="18"/>
        </w:rPr>
        <w:t>who</w:t>
      </w:r>
      <w:r>
        <w:rPr>
          <w:rFonts w:ascii="Arial" w:hAnsi="Arial"/>
          <w:color w:val="414042"/>
          <w:spacing w:val="-13"/>
          <w:w w:val="120"/>
          <w:sz w:val="18"/>
        </w:rPr>
        <w:t> </w:t>
      </w:r>
      <w:r>
        <w:rPr>
          <w:rFonts w:ascii="Arial" w:hAnsi="Arial"/>
          <w:color w:val="414042"/>
          <w:w w:val="120"/>
          <w:sz w:val="18"/>
        </w:rPr>
        <w:t>are</w:t>
      </w:r>
      <w:r>
        <w:rPr>
          <w:rFonts w:ascii="Arial" w:hAnsi="Arial"/>
          <w:color w:val="414042"/>
          <w:spacing w:val="-13"/>
          <w:w w:val="120"/>
          <w:sz w:val="18"/>
        </w:rPr>
        <w:t> </w:t>
      </w:r>
      <w:r>
        <w:rPr>
          <w:rFonts w:ascii="Arial" w:hAnsi="Arial"/>
          <w:color w:val="414042"/>
          <w:w w:val="120"/>
          <w:sz w:val="18"/>
        </w:rPr>
        <w:t>unsupportive</w:t>
      </w:r>
      <w:r>
        <w:rPr>
          <w:rFonts w:ascii="Arial" w:hAnsi="Arial"/>
          <w:color w:val="414042"/>
          <w:spacing w:val="-14"/>
          <w:w w:val="120"/>
          <w:sz w:val="18"/>
        </w:rPr>
        <w:t> </w:t>
      </w:r>
      <w:r>
        <w:rPr>
          <w:rFonts w:ascii="Arial" w:hAnsi="Arial"/>
          <w:color w:val="414042"/>
          <w:w w:val="120"/>
          <w:sz w:val="18"/>
        </w:rPr>
        <w:t>of</w:t>
      </w:r>
      <w:r>
        <w:rPr>
          <w:rFonts w:ascii="Arial" w:hAnsi="Arial"/>
          <w:color w:val="414042"/>
          <w:spacing w:val="-13"/>
          <w:w w:val="120"/>
          <w:sz w:val="18"/>
        </w:rPr>
        <w:t> </w:t>
      </w:r>
      <w:r>
        <w:rPr>
          <w:rFonts w:ascii="Arial" w:hAnsi="Arial"/>
          <w:color w:val="414042"/>
          <w:w w:val="120"/>
          <w:sz w:val="18"/>
        </w:rPr>
        <w:t>SUD</w:t>
      </w:r>
      <w:r>
        <w:rPr>
          <w:rFonts w:ascii="Arial" w:hAnsi="Arial"/>
          <w:color w:val="414042"/>
          <w:spacing w:val="-13"/>
          <w:w w:val="120"/>
          <w:sz w:val="18"/>
        </w:rPr>
        <w:t> </w:t>
      </w:r>
      <w:r>
        <w:rPr>
          <w:rFonts w:ascii="Arial" w:hAnsi="Arial"/>
          <w:color w:val="414042"/>
          <w:w w:val="120"/>
          <w:sz w:val="18"/>
        </w:rPr>
        <w:t>treatment?</w:t>
      </w:r>
    </w:p>
    <w:p>
      <w:pPr>
        <w:pStyle w:val="ListParagraph"/>
        <w:numPr>
          <w:ilvl w:val="1"/>
          <w:numId w:val="3"/>
        </w:numPr>
        <w:tabs>
          <w:tab w:pos="490" w:val="left" w:leader="none"/>
        </w:tabs>
        <w:spacing w:line="240" w:lineRule="auto" w:before="14" w:after="0"/>
        <w:ind w:left="490" w:right="0" w:hanging="180"/>
        <w:jc w:val="left"/>
        <w:rPr>
          <w:rFonts w:ascii="Arial" w:hAnsi="Arial"/>
          <w:color w:val="1A6887"/>
          <w:sz w:val="24"/>
        </w:rPr>
      </w:pPr>
      <w:r>
        <w:rPr>
          <w:rFonts w:ascii="Arial" w:hAnsi="Arial"/>
          <w:color w:val="414042"/>
          <w:w w:val="120"/>
          <w:sz w:val="18"/>
        </w:rPr>
        <w:t>Whether</w:t>
      </w:r>
      <w:r>
        <w:rPr>
          <w:rFonts w:ascii="Arial" w:hAnsi="Arial"/>
          <w:color w:val="414042"/>
          <w:spacing w:val="-19"/>
          <w:w w:val="120"/>
          <w:sz w:val="18"/>
        </w:rPr>
        <w:t> </w:t>
      </w:r>
      <w:r>
        <w:rPr>
          <w:rFonts w:ascii="Arial" w:hAnsi="Arial"/>
          <w:color w:val="414042"/>
          <w:w w:val="120"/>
          <w:sz w:val="18"/>
        </w:rPr>
        <w:t>the</w:t>
      </w:r>
      <w:r>
        <w:rPr>
          <w:rFonts w:ascii="Arial" w:hAnsi="Arial"/>
          <w:color w:val="414042"/>
          <w:spacing w:val="-18"/>
          <w:w w:val="120"/>
          <w:sz w:val="18"/>
        </w:rPr>
        <w:t> </w:t>
      </w:r>
      <w:r>
        <w:rPr>
          <w:rFonts w:ascii="Arial" w:hAnsi="Arial"/>
          <w:color w:val="414042"/>
          <w:w w:val="120"/>
          <w:sz w:val="18"/>
        </w:rPr>
        <w:t>client</w:t>
      </w:r>
      <w:r>
        <w:rPr>
          <w:rFonts w:ascii="Arial" w:hAnsi="Arial"/>
          <w:color w:val="414042"/>
          <w:spacing w:val="-18"/>
          <w:w w:val="120"/>
          <w:sz w:val="18"/>
        </w:rPr>
        <w:t> </w:t>
      </w:r>
      <w:r>
        <w:rPr>
          <w:rFonts w:ascii="Arial" w:hAnsi="Arial"/>
          <w:color w:val="414042"/>
          <w:w w:val="120"/>
          <w:sz w:val="18"/>
        </w:rPr>
        <w:t>engages</w:t>
      </w:r>
      <w:r>
        <w:rPr>
          <w:rFonts w:ascii="Arial" w:hAnsi="Arial"/>
          <w:color w:val="414042"/>
          <w:spacing w:val="-18"/>
          <w:w w:val="120"/>
          <w:sz w:val="18"/>
        </w:rPr>
        <w:t> </w:t>
      </w:r>
      <w:r>
        <w:rPr>
          <w:rFonts w:ascii="Arial" w:hAnsi="Arial"/>
          <w:color w:val="414042"/>
          <w:w w:val="120"/>
          <w:sz w:val="18"/>
        </w:rPr>
        <w:t>in</w:t>
      </w:r>
      <w:r>
        <w:rPr>
          <w:rFonts w:ascii="Arial" w:hAnsi="Arial"/>
          <w:color w:val="414042"/>
          <w:spacing w:val="-19"/>
          <w:w w:val="120"/>
          <w:sz w:val="18"/>
        </w:rPr>
        <w:t> </w:t>
      </w:r>
      <w:r>
        <w:rPr>
          <w:rFonts w:ascii="Arial" w:hAnsi="Arial"/>
          <w:color w:val="414042"/>
          <w:w w:val="120"/>
          <w:sz w:val="18"/>
        </w:rPr>
        <w:t>peer</w:t>
      </w:r>
      <w:r>
        <w:rPr>
          <w:rFonts w:ascii="Arial" w:hAnsi="Arial"/>
          <w:color w:val="414042"/>
          <w:spacing w:val="-18"/>
          <w:w w:val="120"/>
          <w:sz w:val="18"/>
        </w:rPr>
        <w:t> </w:t>
      </w:r>
      <w:r>
        <w:rPr>
          <w:rFonts w:ascii="Arial" w:hAnsi="Arial"/>
          <w:color w:val="414042"/>
          <w:w w:val="120"/>
          <w:sz w:val="18"/>
        </w:rPr>
        <w:t>support,</w:t>
      </w:r>
      <w:r>
        <w:rPr>
          <w:rFonts w:ascii="Arial" w:hAnsi="Arial"/>
          <w:color w:val="414042"/>
          <w:spacing w:val="-18"/>
          <w:w w:val="120"/>
          <w:sz w:val="18"/>
        </w:rPr>
        <w:t> </w:t>
      </w:r>
      <w:r>
        <w:rPr>
          <w:rFonts w:ascii="Arial" w:hAnsi="Arial"/>
          <w:color w:val="414042"/>
          <w:w w:val="120"/>
          <w:sz w:val="18"/>
        </w:rPr>
        <w:t>12-Step</w:t>
      </w:r>
      <w:r>
        <w:rPr>
          <w:rFonts w:ascii="Arial" w:hAnsi="Arial"/>
          <w:color w:val="414042"/>
          <w:spacing w:val="-18"/>
          <w:w w:val="120"/>
          <w:sz w:val="18"/>
        </w:rPr>
        <w:t> </w:t>
      </w:r>
      <w:r>
        <w:rPr>
          <w:rFonts w:ascii="Arial" w:hAnsi="Arial"/>
          <w:color w:val="414042"/>
          <w:w w:val="120"/>
          <w:sz w:val="18"/>
        </w:rPr>
        <w:t>support,</w:t>
      </w:r>
      <w:r>
        <w:rPr>
          <w:rFonts w:ascii="Arial" w:hAnsi="Arial"/>
          <w:color w:val="414042"/>
          <w:spacing w:val="-19"/>
          <w:w w:val="120"/>
          <w:sz w:val="18"/>
        </w:rPr>
        <w:t> </w:t>
      </w:r>
      <w:r>
        <w:rPr>
          <w:rFonts w:ascii="Arial" w:hAnsi="Arial"/>
          <w:color w:val="414042"/>
          <w:w w:val="120"/>
          <w:sz w:val="18"/>
        </w:rPr>
        <w:t>or</w:t>
      </w:r>
      <w:r>
        <w:rPr>
          <w:rFonts w:ascii="Arial" w:hAnsi="Arial"/>
          <w:color w:val="414042"/>
          <w:spacing w:val="-18"/>
          <w:w w:val="120"/>
          <w:sz w:val="18"/>
        </w:rPr>
        <w:t> </w:t>
      </w:r>
      <w:r>
        <w:rPr>
          <w:rFonts w:ascii="Arial" w:hAnsi="Arial"/>
          <w:color w:val="414042"/>
          <w:w w:val="120"/>
          <w:sz w:val="18"/>
        </w:rPr>
        <w:t>other</w:t>
      </w:r>
      <w:r>
        <w:rPr>
          <w:rFonts w:ascii="Arial" w:hAnsi="Arial"/>
          <w:color w:val="414042"/>
          <w:spacing w:val="-18"/>
          <w:w w:val="120"/>
          <w:sz w:val="18"/>
        </w:rPr>
        <w:t> </w:t>
      </w:r>
      <w:r>
        <w:rPr>
          <w:rFonts w:ascii="Arial" w:hAnsi="Arial"/>
          <w:color w:val="414042"/>
          <w:w w:val="120"/>
          <w:sz w:val="18"/>
        </w:rPr>
        <w:t>mutual-support</w:t>
      </w:r>
      <w:r>
        <w:rPr>
          <w:rFonts w:ascii="Arial" w:hAnsi="Arial"/>
          <w:color w:val="414042"/>
          <w:spacing w:val="-18"/>
          <w:w w:val="120"/>
          <w:sz w:val="18"/>
        </w:rPr>
        <w:t> </w:t>
      </w:r>
      <w:r>
        <w:rPr>
          <w:rFonts w:ascii="Arial" w:hAnsi="Arial"/>
          <w:color w:val="414042"/>
          <w:w w:val="120"/>
          <w:sz w:val="18"/>
        </w:rPr>
        <w:t>programs.</w:t>
      </w:r>
    </w:p>
    <w:p>
      <w:pPr>
        <w:pStyle w:val="ListParagraph"/>
        <w:numPr>
          <w:ilvl w:val="1"/>
          <w:numId w:val="3"/>
        </w:numPr>
        <w:tabs>
          <w:tab w:pos="490" w:val="left" w:leader="none"/>
        </w:tabs>
        <w:spacing w:line="309" w:lineRule="auto" w:before="47" w:after="0"/>
        <w:ind w:left="490" w:right="320" w:hanging="180"/>
        <w:jc w:val="left"/>
        <w:rPr>
          <w:rFonts w:ascii="Arial" w:hAnsi="Arial"/>
          <w:color w:val="1A6887"/>
          <w:sz w:val="24"/>
        </w:rPr>
      </w:pPr>
      <w:r>
        <w:rPr>
          <w:rFonts w:ascii="Arial" w:hAnsi="Arial"/>
          <w:color w:val="414042"/>
          <w:spacing w:val="-4"/>
          <w:w w:val="120"/>
          <w:sz w:val="18"/>
        </w:rPr>
        <w:t>Educational</w:t>
      </w:r>
      <w:r>
        <w:rPr>
          <w:rFonts w:ascii="Arial" w:hAnsi="Arial"/>
          <w:color w:val="414042"/>
          <w:spacing w:val="-29"/>
          <w:w w:val="120"/>
          <w:sz w:val="18"/>
        </w:rPr>
        <w:t> </w:t>
      </w:r>
      <w:r>
        <w:rPr>
          <w:rFonts w:ascii="Arial" w:hAnsi="Arial"/>
          <w:color w:val="414042"/>
          <w:w w:val="120"/>
          <w:sz w:val="18"/>
        </w:rPr>
        <w:t>or</w:t>
      </w:r>
      <w:r>
        <w:rPr>
          <w:rFonts w:ascii="Arial" w:hAnsi="Arial"/>
          <w:color w:val="414042"/>
          <w:spacing w:val="-28"/>
          <w:w w:val="120"/>
          <w:sz w:val="18"/>
        </w:rPr>
        <w:t> </w:t>
      </w:r>
      <w:r>
        <w:rPr>
          <w:rFonts w:ascii="Arial" w:hAnsi="Arial"/>
          <w:color w:val="414042"/>
          <w:spacing w:val="-4"/>
          <w:w w:val="120"/>
          <w:sz w:val="18"/>
        </w:rPr>
        <w:t>occupational</w:t>
      </w:r>
      <w:r>
        <w:rPr>
          <w:rFonts w:ascii="Arial" w:hAnsi="Arial"/>
          <w:color w:val="414042"/>
          <w:spacing w:val="-29"/>
          <w:w w:val="120"/>
          <w:sz w:val="18"/>
        </w:rPr>
        <w:t> </w:t>
      </w:r>
      <w:r>
        <w:rPr>
          <w:rFonts w:ascii="Arial" w:hAnsi="Arial"/>
          <w:color w:val="414042"/>
          <w:spacing w:val="-5"/>
          <w:w w:val="120"/>
          <w:sz w:val="18"/>
        </w:rPr>
        <w:t>matters</w:t>
      </w:r>
      <w:r>
        <w:rPr>
          <w:rFonts w:ascii="Arial" w:hAnsi="Arial"/>
          <w:color w:val="414042"/>
          <w:spacing w:val="-28"/>
          <w:w w:val="120"/>
          <w:sz w:val="18"/>
        </w:rPr>
        <w:t> </w:t>
      </w:r>
      <w:r>
        <w:rPr>
          <w:rFonts w:ascii="Arial" w:hAnsi="Arial"/>
          <w:color w:val="414042"/>
          <w:spacing w:val="-3"/>
          <w:w w:val="120"/>
          <w:sz w:val="18"/>
        </w:rPr>
        <w:t>that</w:t>
      </w:r>
      <w:r>
        <w:rPr>
          <w:rFonts w:ascii="Arial" w:hAnsi="Arial"/>
          <w:color w:val="414042"/>
          <w:spacing w:val="-29"/>
          <w:w w:val="120"/>
          <w:sz w:val="18"/>
        </w:rPr>
        <w:t> </w:t>
      </w:r>
      <w:r>
        <w:rPr>
          <w:rFonts w:ascii="Arial" w:hAnsi="Arial"/>
          <w:color w:val="414042"/>
          <w:spacing w:val="-5"/>
          <w:w w:val="120"/>
          <w:sz w:val="18"/>
        </w:rPr>
        <w:t>facilitate</w:t>
      </w:r>
      <w:r>
        <w:rPr>
          <w:rFonts w:ascii="Arial" w:hAnsi="Arial"/>
          <w:color w:val="414042"/>
          <w:spacing w:val="-28"/>
          <w:w w:val="120"/>
          <w:sz w:val="18"/>
        </w:rPr>
        <w:t> </w:t>
      </w:r>
      <w:r>
        <w:rPr>
          <w:rFonts w:ascii="Arial" w:hAnsi="Arial"/>
          <w:color w:val="414042"/>
          <w:w w:val="120"/>
          <w:sz w:val="18"/>
        </w:rPr>
        <w:t>or</w:t>
      </w:r>
      <w:r>
        <w:rPr>
          <w:rFonts w:ascii="Arial" w:hAnsi="Arial"/>
          <w:color w:val="414042"/>
          <w:spacing w:val="-29"/>
          <w:w w:val="120"/>
          <w:sz w:val="18"/>
        </w:rPr>
        <w:t> </w:t>
      </w:r>
      <w:r>
        <w:rPr>
          <w:rFonts w:ascii="Arial" w:hAnsi="Arial"/>
          <w:color w:val="414042"/>
          <w:spacing w:val="-4"/>
          <w:w w:val="120"/>
          <w:sz w:val="18"/>
        </w:rPr>
        <w:t>hinder</w:t>
      </w:r>
      <w:r>
        <w:rPr>
          <w:rFonts w:ascii="Arial" w:hAnsi="Arial"/>
          <w:color w:val="414042"/>
          <w:spacing w:val="-28"/>
          <w:w w:val="120"/>
          <w:sz w:val="18"/>
        </w:rPr>
        <w:t> </w:t>
      </w:r>
      <w:r>
        <w:rPr>
          <w:rFonts w:ascii="Arial" w:hAnsi="Arial"/>
          <w:color w:val="414042"/>
          <w:spacing w:val="-5"/>
          <w:w w:val="120"/>
          <w:sz w:val="18"/>
        </w:rPr>
        <w:t>recovery.</w:t>
      </w:r>
      <w:r>
        <w:rPr>
          <w:rFonts w:ascii="Arial" w:hAnsi="Arial"/>
          <w:color w:val="414042"/>
          <w:spacing w:val="-29"/>
          <w:w w:val="120"/>
          <w:sz w:val="18"/>
        </w:rPr>
        <w:t> </w:t>
      </w:r>
      <w:r>
        <w:rPr>
          <w:rFonts w:ascii="Arial" w:hAnsi="Arial"/>
          <w:color w:val="414042"/>
          <w:spacing w:val="-4"/>
          <w:w w:val="120"/>
          <w:sz w:val="18"/>
        </w:rPr>
        <w:t>For</w:t>
      </w:r>
      <w:r>
        <w:rPr>
          <w:rFonts w:ascii="Arial" w:hAnsi="Arial"/>
          <w:color w:val="414042"/>
          <w:spacing w:val="-28"/>
          <w:w w:val="120"/>
          <w:sz w:val="18"/>
        </w:rPr>
        <w:t> </w:t>
      </w:r>
      <w:r>
        <w:rPr>
          <w:rFonts w:ascii="Arial" w:hAnsi="Arial"/>
          <w:color w:val="414042"/>
          <w:spacing w:val="-4"/>
          <w:w w:val="120"/>
          <w:sz w:val="18"/>
        </w:rPr>
        <w:t>instance,</w:t>
      </w:r>
      <w:r>
        <w:rPr>
          <w:rFonts w:ascii="Arial" w:hAnsi="Arial"/>
          <w:color w:val="414042"/>
          <w:spacing w:val="-29"/>
          <w:w w:val="120"/>
          <w:sz w:val="18"/>
        </w:rPr>
        <w:t> </w:t>
      </w:r>
      <w:r>
        <w:rPr>
          <w:rFonts w:ascii="Arial" w:hAnsi="Arial"/>
          <w:color w:val="414042"/>
          <w:w w:val="120"/>
          <w:sz w:val="18"/>
        </w:rPr>
        <w:t>is</w:t>
      </w:r>
      <w:r>
        <w:rPr>
          <w:rFonts w:ascii="Arial" w:hAnsi="Arial"/>
          <w:color w:val="414042"/>
          <w:spacing w:val="-28"/>
          <w:w w:val="120"/>
          <w:sz w:val="18"/>
        </w:rPr>
        <w:t> </w:t>
      </w:r>
      <w:r>
        <w:rPr>
          <w:rFonts w:ascii="Arial" w:hAnsi="Arial"/>
          <w:color w:val="414042"/>
          <w:spacing w:val="-3"/>
          <w:w w:val="120"/>
          <w:sz w:val="18"/>
        </w:rPr>
        <w:t>the</w:t>
      </w:r>
      <w:r>
        <w:rPr>
          <w:rFonts w:ascii="Arial" w:hAnsi="Arial"/>
          <w:color w:val="414042"/>
          <w:spacing w:val="-29"/>
          <w:w w:val="120"/>
          <w:sz w:val="18"/>
        </w:rPr>
        <w:t> </w:t>
      </w:r>
      <w:r>
        <w:rPr>
          <w:rFonts w:ascii="Arial" w:hAnsi="Arial"/>
          <w:color w:val="414042"/>
          <w:spacing w:val="-4"/>
          <w:w w:val="120"/>
          <w:sz w:val="18"/>
        </w:rPr>
        <w:t>client</w:t>
      </w:r>
      <w:r>
        <w:rPr>
          <w:rFonts w:ascii="Arial" w:hAnsi="Arial"/>
          <w:color w:val="414042"/>
          <w:spacing w:val="-28"/>
          <w:w w:val="120"/>
          <w:sz w:val="18"/>
        </w:rPr>
        <w:t> </w:t>
      </w:r>
      <w:r>
        <w:rPr>
          <w:rFonts w:ascii="Arial" w:hAnsi="Arial"/>
          <w:color w:val="414042"/>
          <w:spacing w:val="-5"/>
          <w:w w:val="120"/>
          <w:sz w:val="18"/>
        </w:rPr>
        <w:t>employed? </w:t>
      </w:r>
      <w:r>
        <w:rPr>
          <w:rFonts w:ascii="Arial" w:hAnsi="Arial"/>
          <w:color w:val="414042"/>
          <w:spacing w:val="-3"/>
          <w:w w:val="120"/>
          <w:sz w:val="18"/>
        </w:rPr>
        <w:t>Does</w:t>
      </w:r>
      <w:r>
        <w:rPr>
          <w:rFonts w:ascii="Arial" w:hAnsi="Arial"/>
          <w:color w:val="414042"/>
          <w:spacing w:val="-27"/>
          <w:w w:val="120"/>
          <w:sz w:val="18"/>
        </w:rPr>
        <w:t> </w:t>
      </w:r>
      <w:r>
        <w:rPr>
          <w:rFonts w:ascii="Arial" w:hAnsi="Arial"/>
          <w:color w:val="414042"/>
          <w:spacing w:val="-3"/>
          <w:w w:val="120"/>
          <w:sz w:val="18"/>
        </w:rPr>
        <w:t>his</w:t>
      </w:r>
      <w:r>
        <w:rPr>
          <w:rFonts w:ascii="Arial" w:hAnsi="Arial"/>
          <w:color w:val="414042"/>
          <w:spacing w:val="-27"/>
          <w:w w:val="120"/>
          <w:sz w:val="18"/>
        </w:rPr>
        <w:t> </w:t>
      </w:r>
      <w:r>
        <w:rPr>
          <w:rFonts w:ascii="Arial" w:hAnsi="Arial"/>
          <w:color w:val="414042"/>
          <w:w w:val="120"/>
          <w:sz w:val="18"/>
        </w:rPr>
        <w:t>or</w:t>
      </w:r>
      <w:r>
        <w:rPr>
          <w:rFonts w:ascii="Arial" w:hAnsi="Arial"/>
          <w:color w:val="414042"/>
          <w:spacing w:val="-27"/>
          <w:w w:val="120"/>
          <w:sz w:val="18"/>
        </w:rPr>
        <w:t> </w:t>
      </w:r>
      <w:r>
        <w:rPr>
          <w:rFonts w:ascii="Arial" w:hAnsi="Arial"/>
          <w:color w:val="414042"/>
          <w:spacing w:val="-3"/>
          <w:w w:val="120"/>
          <w:sz w:val="18"/>
        </w:rPr>
        <w:t>her</w:t>
      </w:r>
      <w:r>
        <w:rPr>
          <w:rFonts w:ascii="Arial" w:hAnsi="Arial"/>
          <w:color w:val="414042"/>
          <w:spacing w:val="-26"/>
          <w:w w:val="120"/>
          <w:sz w:val="18"/>
        </w:rPr>
        <w:t> </w:t>
      </w:r>
      <w:r>
        <w:rPr>
          <w:rFonts w:ascii="Arial" w:hAnsi="Arial"/>
          <w:color w:val="414042"/>
          <w:spacing w:val="-4"/>
          <w:w w:val="120"/>
          <w:sz w:val="18"/>
        </w:rPr>
        <w:t>supervisor</w:t>
      </w:r>
      <w:r>
        <w:rPr>
          <w:rFonts w:ascii="Arial" w:hAnsi="Arial"/>
          <w:color w:val="414042"/>
          <w:spacing w:val="-27"/>
          <w:w w:val="120"/>
          <w:sz w:val="18"/>
        </w:rPr>
        <w:t> </w:t>
      </w:r>
      <w:r>
        <w:rPr>
          <w:rFonts w:ascii="Arial" w:hAnsi="Arial"/>
          <w:color w:val="414042"/>
          <w:spacing w:val="-4"/>
          <w:w w:val="120"/>
          <w:sz w:val="18"/>
        </w:rPr>
        <w:t>know</w:t>
      </w:r>
      <w:r>
        <w:rPr>
          <w:rFonts w:ascii="Arial" w:hAnsi="Arial"/>
          <w:color w:val="414042"/>
          <w:spacing w:val="-27"/>
          <w:w w:val="120"/>
          <w:sz w:val="18"/>
        </w:rPr>
        <w:t> </w:t>
      </w:r>
      <w:r>
        <w:rPr>
          <w:rFonts w:ascii="Arial" w:hAnsi="Arial"/>
          <w:color w:val="414042"/>
          <w:spacing w:val="-3"/>
          <w:w w:val="120"/>
          <w:sz w:val="18"/>
        </w:rPr>
        <w:t>that</w:t>
      </w:r>
      <w:r>
        <w:rPr>
          <w:rFonts w:ascii="Arial" w:hAnsi="Arial"/>
          <w:color w:val="414042"/>
          <w:spacing w:val="-26"/>
          <w:w w:val="120"/>
          <w:sz w:val="18"/>
        </w:rPr>
        <w:t> </w:t>
      </w:r>
      <w:r>
        <w:rPr>
          <w:rFonts w:ascii="Arial" w:hAnsi="Arial"/>
          <w:color w:val="414042"/>
          <w:spacing w:val="-3"/>
          <w:w w:val="120"/>
          <w:sz w:val="18"/>
        </w:rPr>
        <w:t>the</w:t>
      </w:r>
      <w:r>
        <w:rPr>
          <w:rFonts w:ascii="Arial" w:hAnsi="Arial"/>
          <w:color w:val="414042"/>
          <w:spacing w:val="-27"/>
          <w:w w:val="120"/>
          <w:sz w:val="18"/>
        </w:rPr>
        <w:t> </w:t>
      </w:r>
      <w:r>
        <w:rPr>
          <w:rFonts w:ascii="Arial" w:hAnsi="Arial"/>
          <w:color w:val="414042"/>
          <w:spacing w:val="-4"/>
          <w:w w:val="120"/>
          <w:sz w:val="18"/>
        </w:rPr>
        <w:t>client</w:t>
      </w:r>
      <w:r>
        <w:rPr>
          <w:rFonts w:ascii="Arial" w:hAnsi="Arial"/>
          <w:color w:val="414042"/>
          <w:spacing w:val="-27"/>
          <w:w w:val="120"/>
          <w:sz w:val="18"/>
        </w:rPr>
        <w:t> </w:t>
      </w:r>
      <w:r>
        <w:rPr>
          <w:rFonts w:ascii="Arial" w:hAnsi="Arial"/>
          <w:color w:val="414042"/>
          <w:w w:val="120"/>
          <w:sz w:val="18"/>
        </w:rPr>
        <w:t>is</w:t>
      </w:r>
      <w:r>
        <w:rPr>
          <w:rFonts w:ascii="Arial" w:hAnsi="Arial"/>
          <w:color w:val="414042"/>
          <w:spacing w:val="-26"/>
          <w:w w:val="120"/>
          <w:sz w:val="18"/>
        </w:rPr>
        <w:t> </w:t>
      </w:r>
      <w:r>
        <w:rPr>
          <w:rFonts w:ascii="Arial" w:hAnsi="Arial"/>
          <w:color w:val="414042"/>
          <w:w w:val="120"/>
          <w:sz w:val="18"/>
        </w:rPr>
        <w:t>in</w:t>
      </w:r>
      <w:r>
        <w:rPr>
          <w:rFonts w:ascii="Arial" w:hAnsi="Arial"/>
          <w:color w:val="414042"/>
          <w:spacing w:val="-27"/>
          <w:w w:val="120"/>
          <w:sz w:val="18"/>
        </w:rPr>
        <w:t> </w:t>
      </w:r>
      <w:r>
        <w:rPr>
          <w:rFonts w:ascii="Arial" w:hAnsi="Arial"/>
          <w:color w:val="414042"/>
          <w:spacing w:val="-5"/>
          <w:w w:val="120"/>
          <w:sz w:val="18"/>
        </w:rPr>
        <w:t>recovery</w:t>
      </w:r>
      <w:r>
        <w:rPr>
          <w:rFonts w:ascii="Arial" w:hAnsi="Arial"/>
          <w:color w:val="414042"/>
          <w:spacing w:val="-27"/>
          <w:w w:val="120"/>
          <w:sz w:val="18"/>
        </w:rPr>
        <w:t> </w:t>
      </w:r>
      <w:r>
        <w:rPr>
          <w:rFonts w:ascii="Arial" w:hAnsi="Arial"/>
          <w:color w:val="414042"/>
          <w:spacing w:val="-3"/>
          <w:w w:val="120"/>
          <w:sz w:val="18"/>
        </w:rPr>
        <w:t>(and</w:t>
      </w:r>
      <w:r>
        <w:rPr>
          <w:rFonts w:ascii="Arial" w:hAnsi="Arial"/>
          <w:color w:val="414042"/>
          <w:spacing w:val="-26"/>
          <w:w w:val="120"/>
          <w:sz w:val="18"/>
        </w:rPr>
        <w:t> </w:t>
      </w:r>
      <w:r>
        <w:rPr>
          <w:rFonts w:ascii="Arial" w:hAnsi="Arial"/>
          <w:color w:val="414042"/>
          <w:spacing w:val="-4"/>
          <w:w w:val="120"/>
          <w:sz w:val="18"/>
        </w:rPr>
        <w:t>supportive</w:t>
      </w:r>
      <w:r>
        <w:rPr>
          <w:rFonts w:ascii="Arial" w:hAnsi="Arial"/>
          <w:color w:val="414042"/>
          <w:spacing w:val="-27"/>
          <w:w w:val="120"/>
          <w:sz w:val="18"/>
        </w:rPr>
        <w:t> </w:t>
      </w:r>
      <w:r>
        <w:rPr>
          <w:rFonts w:ascii="Arial" w:hAnsi="Arial"/>
          <w:color w:val="414042"/>
          <w:w w:val="120"/>
          <w:sz w:val="18"/>
        </w:rPr>
        <w:t>of</w:t>
      </w:r>
      <w:r>
        <w:rPr>
          <w:rFonts w:ascii="Arial" w:hAnsi="Arial"/>
          <w:color w:val="414042"/>
          <w:spacing w:val="-27"/>
          <w:w w:val="120"/>
          <w:sz w:val="18"/>
        </w:rPr>
        <w:t> </w:t>
      </w:r>
      <w:r>
        <w:rPr>
          <w:rFonts w:ascii="Arial" w:hAnsi="Arial"/>
          <w:color w:val="414042"/>
          <w:spacing w:val="-4"/>
          <w:w w:val="120"/>
          <w:sz w:val="18"/>
        </w:rPr>
        <w:t>this)?</w:t>
      </w:r>
      <w:r>
        <w:rPr>
          <w:rFonts w:ascii="Arial" w:hAnsi="Arial"/>
          <w:color w:val="414042"/>
          <w:spacing w:val="-26"/>
          <w:w w:val="120"/>
          <w:sz w:val="18"/>
        </w:rPr>
        <w:t> </w:t>
      </w:r>
      <w:r>
        <w:rPr>
          <w:rFonts w:ascii="Arial" w:hAnsi="Arial"/>
          <w:color w:val="414042"/>
          <w:w w:val="120"/>
          <w:sz w:val="18"/>
        </w:rPr>
        <w:t>Is</w:t>
      </w:r>
      <w:r>
        <w:rPr>
          <w:rFonts w:ascii="Arial" w:hAnsi="Arial"/>
          <w:color w:val="414042"/>
          <w:spacing w:val="-27"/>
          <w:w w:val="120"/>
          <w:sz w:val="18"/>
        </w:rPr>
        <w:t> </w:t>
      </w:r>
      <w:r>
        <w:rPr>
          <w:rFonts w:ascii="Arial" w:hAnsi="Arial"/>
          <w:color w:val="414042"/>
          <w:spacing w:val="-3"/>
          <w:w w:val="120"/>
          <w:sz w:val="18"/>
        </w:rPr>
        <w:t>the</w:t>
      </w:r>
      <w:r>
        <w:rPr>
          <w:rFonts w:ascii="Arial" w:hAnsi="Arial"/>
          <w:color w:val="414042"/>
          <w:spacing w:val="-27"/>
          <w:w w:val="120"/>
          <w:sz w:val="18"/>
        </w:rPr>
        <w:t> </w:t>
      </w:r>
      <w:r>
        <w:rPr>
          <w:rFonts w:ascii="Arial" w:hAnsi="Arial"/>
          <w:color w:val="414042"/>
          <w:spacing w:val="-4"/>
          <w:w w:val="120"/>
          <w:sz w:val="18"/>
        </w:rPr>
        <w:t>client</w:t>
      </w:r>
      <w:r>
        <w:rPr>
          <w:rFonts w:ascii="Arial" w:hAnsi="Arial"/>
          <w:color w:val="414042"/>
          <w:spacing w:val="-26"/>
          <w:w w:val="120"/>
          <w:sz w:val="18"/>
        </w:rPr>
        <w:t> </w:t>
      </w:r>
      <w:r>
        <w:rPr>
          <w:rFonts w:ascii="Arial" w:hAnsi="Arial"/>
          <w:color w:val="414042"/>
          <w:spacing w:val="-5"/>
          <w:w w:val="120"/>
          <w:sz w:val="18"/>
        </w:rPr>
        <w:t>working</w:t>
      </w:r>
      <w:r>
        <w:rPr>
          <w:rFonts w:ascii="Arial" w:hAnsi="Arial"/>
          <w:color w:val="414042"/>
          <w:spacing w:val="-27"/>
          <w:w w:val="120"/>
          <w:sz w:val="18"/>
        </w:rPr>
        <w:t> </w:t>
      </w:r>
      <w:r>
        <w:rPr>
          <w:rFonts w:ascii="Arial" w:hAnsi="Arial"/>
          <w:color w:val="414042"/>
          <w:spacing w:val="-4"/>
          <w:w w:val="120"/>
          <w:sz w:val="18"/>
        </w:rPr>
        <w:t>to </w:t>
      </w:r>
      <w:r>
        <w:rPr>
          <w:rFonts w:ascii="Arial" w:hAnsi="Arial"/>
          <w:color w:val="414042"/>
          <w:spacing w:val="-5"/>
          <w:w w:val="120"/>
          <w:sz w:val="18"/>
        </w:rPr>
        <w:t>complete</w:t>
      </w:r>
      <w:r>
        <w:rPr>
          <w:rFonts w:ascii="Arial" w:hAnsi="Arial"/>
          <w:color w:val="414042"/>
          <w:spacing w:val="-24"/>
          <w:w w:val="120"/>
          <w:sz w:val="18"/>
        </w:rPr>
        <w:t> </w:t>
      </w:r>
      <w:r>
        <w:rPr>
          <w:rFonts w:ascii="Arial" w:hAnsi="Arial"/>
          <w:color w:val="414042"/>
          <w:spacing w:val="-3"/>
          <w:w w:val="120"/>
          <w:sz w:val="18"/>
        </w:rPr>
        <w:t>his</w:t>
      </w:r>
      <w:r>
        <w:rPr>
          <w:rFonts w:ascii="Arial" w:hAnsi="Arial"/>
          <w:color w:val="414042"/>
          <w:spacing w:val="-23"/>
          <w:w w:val="120"/>
          <w:sz w:val="18"/>
        </w:rPr>
        <w:t> </w:t>
      </w:r>
      <w:r>
        <w:rPr>
          <w:rFonts w:ascii="Arial" w:hAnsi="Arial"/>
          <w:color w:val="414042"/>
          <w:w w:val="120"/>
          <w:sz w:val="18"/>
        </w:rPr>
        <w:t>or</w:t>
      </w:r>
      <w:r>
        <w:rPr>
          <w:rFonts w:ascii="Arial" w:hAnsi="Arial"/>
          <w:color w:val="414042"/>
          <w:spacing w:val="-24"/>
          <w:w w:val="120"/>
          <w:sz w:val="18"/>
        </w:rPr>
        <w:t> </w:t>
      </w:r>
      <w:r>
        <w:rPr>
          <w:rFonts w:ascii="Arial" w:hAnsi="Arial"/>
          <w:color w:val="414042"/>
          <w:spacing w:val="-3"/>
          <w:w w:val="120"/>
          <w:sz w:val="18"/>
        </w:rPr>
        <w:t>her</w:t>
      </w:r>
      <w:r>
        <w:rPr>
          <w:rFonts w:ascii="Arial" w:hAnsi="Arial"/>
          <w:color w:val="414042"/>
          <w:spacing w:val="-23"/>
          <w:w w:val="120"/>
          <w:sz w:val="18"/>
        </w:rPr>
        <w:t> </w:t>
      </w:r>
      <w:r>
        <w:rPr>
          <w:rFonts w:ascii="Arial" w:hAnsi="Arial"/>
          <w:color w:val="414042"/>
          <w:spacing w:val="-4"/>
          <w:w w:val="120"/>
          <w:sz w:val="18"/>
        </w:rPr>
        <w:t>degree,</w:t>
      </w:r>
      <w:r>
        <w:rPr>
          <w:rFonts w:ascii="Arial" w:hAnsi="Arial"/>
          <w:color w:val="414042"/>
          <w:spacing w:val="-24"/>
          <w:w w:val="120"/>
          <w:sz w:val="18"/>
        </w:rPr>
        <w:t> </w:t>
      </w:r>
      <w:r>
        <w:rPr>
          <w:rFonts w:ascii="Arial" w:hAnsi="Arial"/>
          <w:color w:val="414042"/>
          <w:spacing w:val="-3"/>
          <w:w w:val="120"/>
          <w:sz w:val="18"/>
        </w:rPr>
        <w:t>and</w:t>
      </w:r>
      <w:r>
        <w:rPr>
          <w:rFonts w:ascii="Arial" w:hAnsi="Arial"/>
          <w:color w:val="414042"/>
          <w:spacing w:val="-23"/>
          <w:w w:val="120"/>
          <w:sz w:val="18"/>
        </w:rPr>
        <w:t> </w:t>
      </w:r>
      <w:r>
        <w:rPr>
          <w:rFonts w:ascii="Arial" w:hAnsi="Arial"/>
          <w:color w:val="414042"/>
          <w:spacing w:val="-3"/>
          <w:w w:val="120"/>
          <w:sz w:val="18"/>
        </w:rPr>
        <w:t>does</w:t>
      </w:r>
      <w:r>
        <w:rPr>
          <w:rFonts w:ascii="Arial" w:hAnsi="Arial"/>
          <w:color w:val="414042"/>
          <w:spacing w:val="-24"/>
          <w:w w:val="120"/>
          <w:sz w:val="18"/>
        </w:rPr>
        <w:t> </w:t>
      </w:r>
      <w:r>
        <w:rPr>
          <w:rFonts w:ascii="Arial" w:hAnsi="Arial"/>
          <w:color w:val="414042"/>
          <w:spacing w:val="-3"/>
          <w:w w:val="120"/>
          <w:sz w:val="18"/>
        </w:rPr>
        <w:t>the</w:t>
      </w:r>
      <w:r>
        <w:rPr>
          <w:rFonts w:ascii="Arial" w:hAnsi="Arial"/>
          <w:color w:val="414042"/>
          <w:spacing w:val="-23"/>
          <w:w w:val="120"/>
          <w:sz w:val="18"/>
        </w:rPr>
        <w:t> </w:t>
      </w:r>
      <w:r>
        <w:rPr>
          <w:rFonts w:ascii="Arial" w:hAnsi="Arial"/>
          <w:color w:val="414042"/>
          <w:spacing w:val="-4"/>
          <w:w w:val="120"/>
          <w:sz w:val="18"/>
        </w:rPr>
        <w:t>client</w:t>
      </w:r>
      <w:r>
        <w:rPr>
          <w:rFonts w:ascii="Arial" w:hAnsi="Arial"/>
          <w:color w:val="414042"/>
          <w:spacing w:val="-24"/>
          <w:w w:val="120"/>
          <w:sz w:val="18"/>
        </w:rPr>
        <w:t> </w:t>
      </w:r>
      <w:r>
        <w:rPr>
          <w:rFonts w:ascii="Arial" w:hAnsi="Arial"/>
          <w:color w:val="414042"/>
          <w:spacing w:val="-4"/>
          <w:w w:val="120"/>
          <w:sz w:val="18"/>
        </w:rPr>
        <w:t>value</w:t>
      </w:r>
      <w:r>
        <w:rPr>
          <w:rFonts w:ascii="Arial" w:hAnsi="Arial"/>
          <w:color w:val="414042"/>
          <w:spacing w:val="-23"/>
          <w:w w:val="120"/>
          <w:sz w:val="18"/>
        </w:rPr>
        <w:t> </w:t>
      </w:r>
      <w:r>
        <w:rPr>
          <w:rFonts w:ascii="Arial" w:hAnsi="Arial"/>
          <w:color w:val="414042"/>
          <w:spacing w:val="-4"/>
          <w:w w:val="120"/>
          <w:sz w:val="18"/>
        </w:rPr>
        <w:t>degree</w:t>
      </w:r>
      <w:r>
        <w:rPr>
          <w:rFonts w:ascii="Arial" w:hAnsi="Arial"/>
          <w:color w:val="414042"/>
          <w:spacing w:val="-24"/>
          <w:w w:val="120"/>
          <w:sz w:val="18"/>
        </w:rPr>
        <w:t> </w:t>
      </w:r>
      <w:r>
        <w:rPr>
          <w:rFonts w:ascii="Arial" w:hAnsi="Arial"/>
          <w:color w:val="414042"/>
          <w:spacing w:val="-4"/>
          <w:w w:val="120"/>
          <w:sz w:val="18"/>
        </w:rPr>
        <w:t>completion</w:t>
      </w:r>
      <w:r>
        <w:rPr>
          <w:rFonts w:ascii="Arial" w:hAnsi="Arial"/>
          <w:color w:val="414042"/>
          <w:spacing w:val="-23"/>
          <w:w w:val="120"/>
          <w:sz w:val="18"/>
        </w:rPr>
        <w:t> </w:t>
      </w:r>
      <w:r>
        <w:rPr>
          <w:rFonts w:ascii="Arial" w:hAnsi="Arial"/>
          <w:color w:val="414042"/>
          <w:w w:val="120"/>
          <w:sz w:val="18"/>
        </w:rPr>
        <w:t>as</w:t>
      </w:r>
      <w:r>
        <w:rPr>
          <w:rFonts w:ascii="Arial" w:hAnsi="Arial"/>
          <w:color w:val="414042"/>
          <w:spacing w:val="-24"/>
          <w:w w:val="120"/>
          <w:sz w:val="18"/>
        </w:rPr>
        <w:t> </w:t>
      </w:r>
      <w:r>
        <w:rPr>
          <w:rFonts w:ascii="Arial" w:hAnsi="Arial"/>
          <w:color w:val="414042"/>
          <w:w w:val="120"/>
          <w:sz w:val="18"/>
        </w:rPr>
        <w:t>a</w:t>
      </w:r>
      <w:r>
        <w:rPr>
          <w:rFonts w:ascii="Arial" w:hAnsi="Arial"/>
          <w:color w:val="414042"/>
          <w:spacing w:val="-23"/>
          <w:w w:val="120"/>
          <w:sz w:val="18"/>
        </w:rPr>
        <w:t> </w:t>
      </w:r>
      <w:r>
        <w:rPr>
          <w:rFonts w:ascii="Arial" w:hAnsi="Arial"/>
          <w:color w:val="414042"/>
          <w:spacing w:val="-5"/>
          <w:w w:val="120"/>
          <w:sz w:val="18"/>
        </w:rPr>
        <w:t>recovery</w:t>
      </w:r>
      <w:r>
        <w:rPr>
          <w:rFonts w:ascii="Arial" w:hAnsi="Arial"/>
          <w:color w:val="414042"/>
          <w:spacing w:val="-24"/>
          <w:w w:val="120"/>
          <w:sz w:val="18"/>
        </w:rPr>
        <w:t> </w:t>
      </w:r>
      <w:r>
        <w:rPr>
          <w:rFonts w:ascii="Arial" w:hAnsi="Arial"/>
          <w:color w:val="414042"/>
          <w:spacing w:val="-4"/>
          <w:w w:val="120"/>
          <w:sz w:val="18"/>
        </w:rPr>
        <w:t>goal?</w:t>
      </w:r>
    </w:p>
    <w:p>
      <w:pPr>
        <w:pStyle w:val="ListParagraph"/>
        <w:numPr>
          <w:ilvl w:val="1"/>
          <w:numId w:val="3"/>
        </w:numPr>
        <w:tabs>
          <w:tab w:pos="490" w:val="left" w:leader="none"/>
        </w:tabs>
        <w:spacing w:line="292" w:lineRule="auto" w:before="0" w:after="0"/>
        <w:ind w:left="490" w:right="403" w:hanging="180"/>
        <w:jc w:val="left"/>
        <w:rPr>
          <w:rFonts w:ascii="Arial" w:hAnsi="Arial"/>
          <w:color w:val="1A6887"/>
          <w:sz w:val="24"/>
        </w:rPr>
      </w:pPr>
      <w:r>
        <w:rPr>
          <w:rFonts w:ascii="Arial" w:hAnsi="Arial"/>
          <w:color w:val="414042"/>
          <w:spacing w:val="-4"/>
          <w:w w:val="115"/>
          <w:sz w:val="18"/>
        </w:rPr>
        <w:t>Whether </w:t>
      </w:r>
      <w:r>
        <w:rPr>
          <w:rFonts w:ascii="Arial" w:hAnsi="Arial"/>
          <w:color w:val="414042"/>
          <w:spacing w:val="-3"/>
          <w:w w:val="115"/>
          <w:sz w:val="18"/>
        </w:rPr>
        <w:t>the </w:t>
      </w:r>
      <w:r>
        <w:rPr>
          <w:rFonts w:ascii="Arial" w:hAnsi="Arial"/>
          <w:color w:val="414042"/>
          <w:spacing w:val="-4"/>
          <w:w w:val="115"/>
          <w:sz w:val="18"/>
        </w:rPr>
        <w:t>client </w:t>
      </w:r>
      <w:r>
        <w:rPr>
          <w:rFonts w:ascii="Arial" w:hAnsi="Arial"/>
          <w:color w:val="414042"/>
          <w:w w:val="115"/>
          <w:sz w:val="18"/>
        </w:rPr>
        <w:t>is </w:t>
      </w:r>
      <w:r>
        <w:rPr>
          <w:rFonts w:ascii="Arial" w:hAnsi="Arial"/>
          <w:color w:val="414042"/>
          <w:spacing w:val="-4"/>
          <w:w w:val="115"/>
          <w:sz w:val="18"/>
        </w:rPr>
        <w:t>engaged </w:t>
      </w:r>
      <w:r>
        <w:rPr>
          <w:rFonts w:ascii="Arial" w:hAnsi="Arial"/>
          <w:color w:val="414042"/>
          <w:w w:val="115"/>
          <w:sz w:val="18"/>
        </w:rPr>
        <w:t>in </w:t>
      </w:r>
      <w:r>
        <w:rPr>
          <w:rFonts w:ascii="Arial" w:hAnsi="Arial"/>
          <w:color w:val="414042"/>
          <w:spacing w:val="-4"/>
          <w:w w:val="115"/>
          <w:sz w:val="18"/>
        </w:rPr>
        <w:t>meaningful activities </w:t>
      </w:r>
      <w:r>
        <w:rPr>
          <w:rFonts w:ascii="Arial" w:hAnsi="Arial"/>
          <w:color w:val="414042"/>
          <w:spacing w:val="-3"/>
          <w:w w:val="115"/>
          <w:sz w:val="18"/>
        </w:rPr>
        <w:t>with </w:t>
      </w:r>
      <w:r>
        <w:rPr>
          <w:rFonts w:ascii="Arial" w:hAnsi="Arial"/>
          <w:color w:val="414042"/>
          <w:spacing w:val="-5"/>
          <w:w w:val="115"/>
          <w:sz w:val="18"/>
        </w:rPr>
        <w:t>family, </w:t>
      </w:r>
      <w:r>
        <w:rPr>
          <w:rFonts w:ascii="Arial" w:hAnsi="Arial"/>
          <w:color w:val="414042"/>
          <w:w w:val="115"/>
          <w:sz w:val="18"/>
        </w:rPr>
        <w:t>friends, </w:t>
      </w:r>
      <w:r>
        <w:rPr>
          <w:rFonts w:ascii="Arial" w:hAnsi="Arial"/>
          <w:color w:val="414042"/>
          <w:spacing w:val="-4"/>
          <w:w w:val="115"/>
          <w:sz w:val="18"/>
        </w:rPr>
        <w:t>partners, </w:t>
      </w:r>
      <w:r>
        <w:rPr>
          <w:rFonts w:ascii="Arial" w:hAnsi="Arial"/>
          <w:color w:val="414042"/>
          <w:spacing w:val="-5"/>
          <w:w w:val="115"/>
          <w:sz w:val="18"/>
        </w:rPr>
        <w:t>coworkers, classmates, </w:t>
      </w:r>
      <w:r>
        <w:rPr>
          <w:rFonts w:ascii="Arial" w:hAnsi="Arial"/>
          <w:color w:val="414042"/>
          <w:w w:val="115"/>
          <w:sz w:val="18"/>
        </w:rPr>
        <w:t>or</w:t>
      </w:r>
      <w:r>
        <w:rPr>
          <w:rFonts w:ascii="Arial" w:hAnsi="Arial"/>
          <w:color w:val="414042"/>
          <w:spacing w:val="-15"/>
          <w:w w:val="115"/>
          <w:sz w:val="18"/>
        </w:rPr>
        <w:t> </w:t>
      </w:r>
      <w:r>
        <w:rPr>
          <w:rFonts w:ascii="Arial" w:hAnsi="Arial"/>
          <w:color w:val="414042"/>
          <w:spacing w:val="-4"/>
          <w:w w:val="115"/>
          <w:sz w:val="18"/>
        </w:rPr>
        <w:t>peers.</w:t>
      </w:r>
      <w:r>
        <w:rPr>
          <w:rFonts w:ascii="Arial" w:hAnsi="Arial"/>
          <w:color w:val="414042"/>
          <w:spacing w:val="-15"/>
          <w:w w:val="115"/>
          <w:sz w:val="18"/>
        </w:rPr>
        <w:t> </w:t>
      </w:r>
      <w:r>
        <w:rPr>
          <w:rFonts w:ascii="Arial" w:hAnsi="Arial"/>
          <w:color w:val="414042"/>
          <w:spacing w:val="-4"/>
          <w:w w:val="115"/>
          <w:sz w:val="18"/>
        </w:rPr>
        <w:t>Also,</w:t>
      </w:r>
      <w:r>
        <w:rPr>
          <w:rFonts w:ascii="Arial" w:hAnsi="Arial"/>
          <w:color w:val="414042"/>
          <w:spacing w:val="-15"/>
          <w:w w:val="115"/>
          <w:sz w:val="18"/>
        </w:rPr>
        <w:t> </w:t>
      </w:r>
      <w:r>
        <w:rPr>
          <w:rFonts w:ascii="Arial" w:hAnsi="Arial"/>
          <w:color w:val="414042"/>
          <w:spacing w:val="-3"/>
          <w:w w:val="115"/>
          <w:sz w:val="18"/>
        </w:rPr>
        <w:t>does</w:t>
      </w:r>
      <w:r>
        <w:rPr>
          <w:rFonts w:ascii="Arial" w:hAnsi="Arial"/>
          <w:color w:val="414042"/>
          <w:spacing w:val="-14"/>
          <w:w w:val="115"/>
          <w:sz w:val="18"/>
        </w:rPr>
        <w:t> </w:t>
      </w:r>
      <w:r>
        <w:rPr>
          <w:rFonts w:ascii="Arial" w:hAnsi="Arial"/>
          <w:color w:val="414042"/>
          <w:spacing w:val="-3"/>
          <w:w w:val="115"/>
          <w:sz w:val="18"/>
        </w:rPr>
        <w:t>the</w:t>
      </w:r>
      <w:r>
        <w:rPr>
          <w:rFonts w:ascii="Arial" w:hAnsi="Arial"/>
          <w:color w:val="414042"/>
          <w:spacing w:val="-15"/>
          <w:w w:val="115"/>
          <w:sz w:val="18"/>
        </w:rPr>
        <w:t> </w:t>
      </w:r>
      <w:r>
        <w:rPr>
          <w:rFonts w:ascii="Arial" w:hAnsi="Arial"/>
          <w:color w:val="414042"/>
          <w:spacing w:val="-4"/>
          <w:w w:val="115"/>
          <w:sz w:val="18"/>
        </w:rPr>
        <w:t>client</w:t>
      </w:r>
      <w:r>
        <w:rPr>
          <w:rFonts w:ascii="Arial" w:hAnsi="Arial"/>
          <w:color w:val="414042"/>
          <w:spacing w:val="-15"/>
          <w:w w:val="115"/>
          <w:sz w:val="18"/>
        </w:rPr>
        <w:t> </w:t>
      </w:r>
      <w:r>
        <w:rPr>
          <w:rFonts w:ascii="Arial" w:hAnsi="Arial"/>
          <w:color w:val="414042"/>
          <w:spacing w:val="-5"/>
          <w:w w:val="115"/>
          <w:sz w:val="18"/>
        </w:rPr>
        <w:t>have</w:t>
      </w:r>
      <w:r>
        <w:rPr>
          <w:rFonts w:ascii="Arial" w:hAnsi="Arial"/>
          <w:color w:val="414042"/>
          <w:spacing w:val="-14"/>
          <w:w w:val="115"/>
          <w:sz w:val="18"/>
        </w:rPr>
        <w:t> </w:t>
      </w:r>
      <w:r>
        <w:rPr>
          <w:rFonts w:ascii="Arial" w:hAnsi="Arial"/>
          <w:color w:val="414042"/>
          <w:spacing w:val="-4"/>
          <w:w w:val="115"/>
          <w:sz w:val="18"/>
        </w:rPr>
        <w:t>hobbies</w:t>
      </w:r>
      <w:r>
        <w:rPr>
          <w:rFonts w:ascii="Arial" w:hAnsi="Arial"/>
          <w:color w:val="414042"/>
          <w:spacing w:val="-15"/>
          <w:w w:val="115"/>
          <w:sz w:val="18"/>
        </w:rPr>
        <w:t> </w:t>
      </w:r>
      <w:r>
        <w:rPr>
          <w:rFonts w:ascii="Arial" w:hAnsi="Arial"/>
          <w:color w:val="414042"/>
          <w:w w:val="115"/>
          <w:sz w:val="18"/>
        </w:rPr>
        <w:t>or</w:t>
      </w:r>
      <w:r>
        <w:rPr>
          <w:rFonts w:ascii="Arial" w:hAnsi="Arial"/>
          <w:color w:val="414042"/>
          <w:spacing w:val="-15"/>
          <w:w w:val="115"/>
          <w:sz w:val="18"/>
        </w:rPr>
        <w:t> </w:t>
      </w:r>
      <w:r>
        <w:rPr>
          <w:rFonts w:ascii="Arial" w:hAnsi="Arial"/>
          <w:color w:val="414042"/>
          <w:spacing w:val="-4"/>
          <w:w w:val="115"/>
          <w:sz w:val="18"/>
        </w:rPr>
        <w:t>otherwise</w:t>
      </w:r>
      <w:r>
        <w:rPr>
          <w:rFonts w:ascii="Arial" w:hAnsi="Arial"/>
          <w:color w:val="414042"/>
          <w:spacing w:val="-15"/>
          <w:w w:val="115"/>
          <w:sz w:val="18"/>
        </w:rPr>
        <w:t> </w:t>
      </w:r>
      <w:r>
        <w:rPr>
          <w:rFonts w:ascii="Arial" w:hAnsi="Arial"/>
          <w:color w:val="414042"/>
          <w:spacing w:val="-4"/>
          <w:w w:val="115"/>
          <w:sz w:val="18"/>
        </w:rPr>
        <w:t>regularly</w:t>
      </w:r>
      <w:r>
        <w:rPr>
          <w:rFonts w:ascii="Arial" w:hAnsi="Arial"/>
          <w:color w:val="414042"/>
          <w:spacing w:val="-14"/>
          <w:w w:val="115"/>
          <w:sz w:val="18"/>
        </w:rPr>
        <w:t> </w:t>
      </w:r>
      <w:r>
        <w:rPr>
          <w:rFonts w:ascii="Arial" w:hAnsi="Arial"/>
          <w:color w:val="414042"/>
          <w:spacing w:val="-4"/>
          <w:w w:val="115"/>
          <w:sz w:val="18"/>
        </w:rPr>
        <w:t>engage</w:t>
      </w:r>
      <w:r>
        <w:rPr>
          <w:rFonts w:ascii="Arial" w:hAnsi="Arial"/>
          <w:color w:val="414042"/>
          <w:spacing w:val="-15"/>
          <w:w w:val="115"/>
          <w:sz w:val="18"/>
        </w:rPr>
        <w:t> </w:t>
      </w:r>
      <w:r>
        <w:rPr>
          <w:rFonts w:ascii="Arial" w:hAnsi="Arial"/>
          <w:color w:val="414042"/>
          <w:w w:val="115"/>
          <w:sz w:val="18"/>
        </w:rPr>
        <w:t>in</w:t>
      </w:r>
      <w:r>
        <w:rPr>
          <w:rFonts w:ascii="Arial" w:hAnsi="Arial"/>
          <w:color w:val="414042"/>
          <w:spacing w:val="-15"/>
          <w:w w:val="115"/>
          <w:sz w:val="18"/>
        </w:rPr>
        <w:t> </w:t>
      </w:r>
      <w:r>
        <w:rPr>
          <w:rFonts w:ascii="Arial" w:hAnsi="Arial"/>
          <w:color w:val="414042"/>
          <w:spacing w:val="-4"/>
          <w:w w:val="115"/>
          <w:sz w:val="18"/>
        </w:rPr>
        <w:t>pleasant</w:t>
      </w:r>
      <w:r>
        <w:rPr>
          <w:rFonts w:ascii="Arial" w:hAnsi="Arial"/>
          <w:color w:val="414042"/>
          <w:spacing w:val="-14"/>
          <w:w w:val="115"/>
          <w:sz w:val="18"/>
        </w:rPr>
        <w:t> </w:t>
      </w:r>
      <w:r>
        <w:rPr>
          <w:rFonts w:ascii="Arial" w:hAnsi="Arial"/>
          <w:color w:val="414042"/>
          <w:spacing w:val="-4"/>
          <w:w w:val="115"/>
          <w:sz w:val="18"/>
        </w:rPr>
        <w:t>activities?</w:t>
      </w:r>
    </w:p>
    <w:p>
      <w:pPr>
        <w:pStyle w:val="ListParagraph"/>
        <w:numPr>
          <w:ilvl w:val="1"/>
          <w:numId w:val="3"/>
        </w:numPr>
        <w:tabs>
          <w:tab w:pos="490" w:val="left" w:leader="none"/>
        </w:tabs>
        <w:spacing w:line="240" w:lineRule="auto" w:before="8" w:after="0"/>
        <w:ind w:left="490" w:right="0" w:hanging="180"/>
        <w:jc w:val="left"/>
        <w:rPr>
          <w:rFonts w:ascii="Arial" w:hAnsi="Arial"/>
          <w:color w:val="1A6887"/>
          <w:sz w:val="24"/>
        </w:rPr>
      </w:pPr>
      <w:r>
        <w:rPr>
          <w:rFonts w:ascii="Arial" w:hAnsi="Arial"/>
          <w:color w:val="414042"/>
          <w:w w:val="120"/>
          <w:sz w:val="18"/>
        </w:rPr>
        <w:t>Whether</w:t>
      </w:r>
      <w:r>
        <w:rPr>
          <w:rFonts w:ascii="Arial" w:hAnsi="Arial"/>
          <w:color w:val="414042"/>
          <w:spacing w:val="-16"/>
          <w:w w:val="120"/>
          <w:sz w:val="18"/>
        </w:rPr>
        <w:t> </w:t>
      </w:r>
      <w:r>
        <w:rPr>
          <w:rFonts w:ascii="Arial" w:hAnsi="Arial"/>
          <w:color w:val="414042"/>
          <w:w w:val="120"/>
          <w:sz w:val="18"/>
        </w:rPr>
        <w:t>the</w:t>
      </w:r>
      <w:r>
        <w:rPr>
          <w:rFonts w:ascii="Arial" w:hAnsi="Arial"/>
          <w:color w:val="414042"/>
          <w:spacing w:val="-16"/>
          <w:w w:val="120"/>
          <w:sz w:val="18"/>
        </w:rPr>
        <w:t> </w:t>
      </w:r>
      <w:r>
        <w:rPr>
          <w:rFonts w:ascii="Arial" w:hAnsi="Arial"/>
          <w:color w:val="414042"/>
          <w:w w:val="120"/>
          <w:sz w:val="18"/>
        </w:rPr>
        <w:t>client</w:t>
      </w:r>
      <w:r>
        <w:rPr>
          <w:rFonts w:ascii="Arial" w:hAnsi="Arial"/>
          <w:color w:val="414042"/>
          <w:spacing w:val="-16"/>
          <w:w w:val="120"/>
          <w:sz w:val="18"/>
        </w:rPr>
        <w:t> </w:t>
      </w:r>
      <w:r>
        <w:rPr>
          <w:rFonts w:ascii="Arial" w:hAnsi="Arial"/>
          <w:color w:val="414042"/>
          <w:w w:val="120"/>
          <w:sz w:val="18"/>
        </w:rPr>
        <w:t>is</w:t>
      </w:r>
      <w:r>
        <w:rPr>
          <w:rFonts w:ascii="Arial" w:hAnsi="Arial"/>
          <w:color w:val="414042"/>
          <w:spacing w:val="-15"/>
          <w:w w:val="120"/>
          <w:sz w:val="18"/>
        </w:rPr>
        <w:t> </w:t>
      </w:r>
      <w:r>
        <w:rPr>
          <w:rFonts w:ascii="Arial" w:hAnsi="Arial"/>
          <w:color w:val="414042"/>
          <w:w w:val="120"/>
          <w:sz w:val="18"/>
        </w:rPr>
        <w:t>involved</w:t>
      </w:r>
      <w:r>
        <w:rPr>
          <w:rFonts w:ascii="Arial" w:hAnsi="Arial"/>
          <w:color w:val="414042"/>
          <w:spacing w:val="-16"/>
          <w:w w:val="120"/>
          <w:sz w:val="18"/>
        </w:rPr>
        <w:t> </w:t>
      </w:r>
      <w:r>
        <w:rPr>
          <w:rFonts w:ascii="Arial" w:hAnsi="Arial"/>
          <w:color w:val="414042"/>
          <w:w w:val="120"/>
          <w:sz w:val="18"/>
        </w:rPr>
        <w:t>in</w:t>
      </w:r>
      <w:r>
        <w:rPr>
          <w:rFonts w:ascii="Arial" w:hAnsi="Arial"/>
          <w:color w:val="414042"/>
          <w:spacing w:val="-16"/>
          <w:w w:val="120"/>
          <w:sz w:val="18"/>
        </w:rPr>
        <w:t> </w:t>
      </w:r>
      <w:r>
        <w:rPr>
          <w:rFonts w:ascii="Arial" w:hAnsi="Arial"/>
          <w:color w:val="414042"/>
          <w:w w:val="120"/>
          <w:sz w:val="18"/>
        </w:rPr>
        <w:t>the</w:t>
      </w:r>
      <w:r>
        <w:rPr>
          <w:rFonts w:ascii="Arial" w:hAnsi="Arial"/>
          <w:color w:val="414042"/>
          <w:spacing w:val="-15"/>
          <w:w w:val="120"/>
          <w:sz w:val="18"/>
        </w:rPr>
        <w:t> </w:t>
      </w:r>
      <w:r>
        <w:rPr>
          <w:rFonts w:ascii="Arial" w:hAnsi="Arial"/>
          <w:color w:val="414042"/>
          <w:w w:val="120"/>
          <w:sz w:val="18"/>
        </w:rPr>
        <w:t>criminal</w:t>
      </w:r>
      <w:r>
        <w:rPr>
          <w:rFonts w:ascii="Arial" w:hAnsi="Arial"/>
          <w:color w:val="414042"/>
          <w:spacing w:val="-16"/>
          <w:w w:val="120"/>
          <w:sz w:val="18"/>
        </w:rPr>
        <w:t> </w:t>
      </w:r>
      <w:r>
        <w:rPr>
          <w:rFonts w:ascii="Arial" w:hAnsi="Arial"/>
          <w:color w:val="414042"/>
          <w:w w:val="120"/>
          <w:sz w:val="18"/>
        </w:rPr>
        <w:t>justice</w:t>
      </w:r>
      <w:r>
        <w:rPr>
          <w:rFonts w:ascii="Arial" w:hAnsi="Arial"/>
          <w:color w:val="414042"/>
          <w:spacing w:val="-16"/>
          <w:w w:val="120"/>
          <w:sz w:val="18"/>
        </w:rPr>
        <w:t> </w:t>
      </w:r>
      <w:r>
        <w:rPr>
          <w:rFonts w:ascii="Arial" w:hAnsi="Arial"/>
          <w:color w:val="414042"/>
          <w:w w:val="120"/>
          <w:sz w:val="18"/>
        </w:rPr>
        <w:t>system,</w:t>
      </w:r>
      <w:r>
        <w:rPr>
          <w:rFonts w:ascii="Arial" w:hAnsi="Arial"/>
          <w:color w:val="414042"/>
          <w:spacing w:val="-15"/>
          <w:w w:val="120"/>
          <w:sz w:val="18"/>
        </w:rPr>
        <w:t> </w:t>
      </w:r>
      <w:r>
        <w:rPr>
          <w:rFonts w:ascii="Arial" w:hAnsi="Arial"/>
          <w:color w:val="414042"/>
          <w:w w:val="120"/>
          <w:sz w:val="18"/>
        </w:rPr>
        <w:t>child</w:t>
      </w:r>
      <w:r>
        <w:rPr>
          <w:rFonts w:ascii="Arial" w:hAnsi="Arial"/>
          <w:color w:val="414042"/>
          <w:spacing w:val="-16"/>
          <w:w w:val="120"/>
          <w:sz w:val="18"/>
        </w:rPr>
        <w:t> </w:t>
      </w:r>
      <w:r>
        <w:rPr>
          <w:rFonts w:ascii="Arial" w:hAnsi="Arial"/>
          <w:color w:val="414042"/>
          <w:w w:val="120"/>
          <w:sz w:val="18"/>
        </w:rPr>
        <w:t>welfare</w:t>
      </w:r>
      <w:r>
        <w:rPr>
          <w:rFonts w:ascii="Arial" w:hAnsi="Arial"/>
          <w:color w:val="414042"/>
          <w:spacing w:val="-16"/>
          <w:w w:val="120"/>
          <w:sz w:val="18"/>
        </w:rPr>
        <w:t> </w:t>
      </w:r>
      <w:r>
        <w:rPr>
          <w:rFonts w:ascii="Arial" w:hAnsi="Arial"/>
          <w:color w:val="414042"/>
          <w:w w:val="120"/>
          <w:sz w:val="18"/>
        </w:rPr>
        <w:t>system,</w:t>
      </w:r>
      <w:r>
        <w:rPr>
          <w:rFonts w:ascii="Arial" w:hAnsi="Arial"/>
          <w:color w:val="414042"/>
          <w:spacing w:val="-16"/>
          <w:w w:val="120"/>
          <w:sz w:val="18"/>
        </w:rPr>
        <w:t> </w:t>
      </w:r>
      <w:r>
        <w:rPr>
          <w:rFonts w:ascii="Arial" w:hAnsi="Arial"/>
          <w:color w:val="414042"/>
          <w:w w:val="120"/>
          <w:sz w:val="18"/>
        </w:rPr>
        <w:t>or</w:t>
      </w:r>
      <w:r>
        <w:rPr>
          <w:rFonts w:ascii="Arial" w:hAnsi="Arial"/>
          <w:color w:val="414042"/>
          <w:spacing w:val="-15"/>
          <w:w w:val="120"/>
          <w:sz w:val="18"/>
        </w:rPr>
        <w:t> </w:t>
      </w:r>
      <w:r>
        <w:rPr>
          <w:rFonts w:ascii="Arial" w:hAnsi="Arial"/>
          <w:color w:val="414042"/>
          <w:w w:val="120"/>
          <w:sz w:val="18"/>
        </w:rPr>
        <w:t>both.</w:t>
      </w:r>
    </w:p>
    <w:p>
      <w:pPr>
        <w:pStyle w:val="ListParagraph"/>
        <w:numPr>
          <w:ilvl w:val="1"/>
          <w:numId w:val="3"/>
        </w:numPr>
        <w:tabs>
          <w:tab w:pos="490" w:val="left" w:leader="none"/>
        </w:tabs>
        <w:spacing w:line="240" w:lineRule="auto" w:before="47" w:after="0"/>
        <w:ind w:left="490" w:right="0" w:hanging="180"/>
        <w:jc w:val="left"/>
        <w:rPr>
          <w:rFonts w:ascii="Arial" w:hAnsi="Arial"/>
          <w:color w:val="1A6887"/>
          <w:sz w:val="24"/>
        </w:rPr>
      </w:pPr>
      <w:r>
        <w:rPr>
          <w:rFonts w:ascii="Arial" w:hAnsi="Arial"/>
          <w:color w:val="414042"/>
          <w:w w:val="115"/>
          <w:sz w:val="18"/>
        </w:rPr>
        <w:t>Whether</w:t>
      </w:r>
      <w:r>
        <w:rPr>
          <w:rFonts w:ascii="Arial" w:hAnsi="Arial"/>
          <w:color w:val="414042"/>
          <w:spacing w:val="-10"/>
          <w:w w:val="115"/>
          <w:sz w:val="18"/>
        </w:rPr>
        <w:t> </w:t>
      </w:r>
      <w:r>
        <w:rPr>
          <w:rFonts w:ascii="Arial" w:hAnsi="Arial"/>
          <w:color w:val="414042"/>
          <w:w w:val="115"/>
          <w:sz w:val="18"/>
        </w:rPr>
        <w:t>the</w:t>
      </w:r>
      <w:r>
        <w:rPr>
          <w:rFonts w:ascii="Arial" w:hAnsi="Arial"/>
          <w:color w:val="414042"/>
          <w:spacing w:val="-9"/>
          <w:w w:val="115"/>
          <w:sz w:val="18"/>
        </w:rPr>
        <w:t> </w:t>
      </w:r>
      <w:r>
        <w:rPr>
          <w:rFonts w:ascii="Arial" w:hAnsi="Arial"/>
          <w:color w:val="414042"/>
          <w:w w:val="115"/>
          <w:sz w:val="18"/>
        </w:rPr>
        <w:t>client</w:t>
      </w:r>
      <w:r>
        <w:rPr>
          <w:rFonts w:ascii="Arial" w:hAnsi="Arial"/>
          <w:color w:val="414042"/>
          <w:spacing w:val="-10"/>
          <w:w w:val="115"/>
          <w:sz w:val="18"/>
        </w:rPr>
        <w:t> </w:t>
      </w:r>
      <w:r>
        <w:rPr>
          <w:rFonts w:ascii="Arial" w:hAnsi="Arial"/>
          <w:color w:val="414042"/>
          <w:w w:val="115"/>
          <w:sz w:val="18"/>
        </w:rPr>
        <w:t>needs</w:t>
      </w:r>
      <w:r>
        <w:rPr>
          <w:rFonts w:ascii="Arial" w:hAnsi="Arial"/>
          <w:color w:val="414042"/>
          <w:spacing w:val="-9"/>
          <w:w w:val="115"/>
          <w:sz w:val="18"/>
        </w:rPr>
        <w:t> </w:t>
      </w:r>
      <w:r>
        <w:rPr>
          <w:rFonts w:ascii="Arial" w:hAnsi="Arial"/>
          <w:color w:val="414042"/>
          <w:w w:val="115"/>
          <w:sz w:val="18"/>
        </w:rPr>
        <w:t>ﬁnancial</w:t>
      </w:r>
      <w:r>
        <w:rPr>
          <w:rFonts w:ascii="Arial" w:hAnsi="Arial"/>
          <w:color w:val="414042"/>
          <w:spacing w:val="-9"/>
          <w:w w:val="115"/>
          <w:sz w:val="18"/>
        </w:rPr>
        <w:t> </w:t>
      </w:r>
      <w:r>
        <w:rPr>
          <w:rFonts w:ascii="Arial" w:hAnsi="Arial"/>
          <w:color w:val="414042"/>
          <w:w w:val="115"/>
          <w:sz w:val="18"/>
        </w:rPr>
        <w:t>assistance</w:t>
      </w:r>
      <w:r>
        <w:rPr>
          <w:rFonts w:ascii="Arial" w:hAnsi="Arial"/>
          <w:color w:val="414042"/>
          <w:spacing w:val="-10"/>
          <w:w w:val="115"/>
          <w:sz w:val="18"/>
        </w:rPr>
        <w:t> </w:t>
      </w:r>
      <w:r>
        <w:rPr>
          <w:rFonts w:ascii="Arial" w:hAnsi="Arial"/>
          <w:color w:val="414042"/>
          <w:w w:val="115"/>
          <w:sz w:val="18"/>
        </w:rPr>
        <w:t>(e.g.,</w:t>
      </w:r>
      <w:r>
        <w:rPr>
          <w:rFonts w:ascii="Arial" w:hAnsi="Arial"/>
          <w:color w:val="414042"/>
          <w:spacing w:val="-9"/>
          <w:w w:val="115"/>
          <w:sz w:val="18"/>
        </w:rPr>
        <w:t> </w:t>
      </w:r>
      <w:r>
        <w:rPr>
          <w:rFonts w:ascii="Arial" w:hAnsi="Arial"/>
          <w:color w:val="414042"/>
          <w:w w:val="115"/>
          <w:sz w:val="18"/>
        </w:rPr>
        <w:t>applying</w:t>
      </w:r>
      <w:r>
        <w:rPr>
          <w:rFonts w:ascii="Arial" w:hAnsi="Arial"/>
          <w:color w:val="414042"/>
          <w:spacing w:val="-10"/>
          <w:w w:val="115"/>
          <w:sz w:val="18"/>
        </w:rPr>
        <w:t> </w:t>
      </w:r>
      <w:r>
        <w:rPr>
          <w:rFonts w:ascii="Arial" w:hAnsi="Arial"/>
          <w:color w:val="414042"/>
          <w:w w:val="115"/>
          <w:sz w:val="18"/>
        </w:rPr>
        <w:t>for</w:t>
      </w:r>
      <w:r>
        <w:rPr>
          <w:rFonts w:ascii="Arial" w:hAnsi="Arial"/>
          <w:color w:val="414042"/>
          <w:spacing w:val="-9"/>
          <w:w w:val="115"/>
          <w:sz w:val="18"/>
        </w:rPr>
        <w:t> </w:t>
      </w:r>
      <w:r>
        <w:rPr>
          <w:rFonts w:ascii="Arial" w:hAnsi="Arial"/>
          <w:color w:val="414042"/>
          <w:w w:val="115"/>
          <w:sz w:val="18"/>
        </w:rPr>
        <w:t>Social</w:t>
      </w:r>
      <w:r>
        <w:rPr>
          <w:rFonts w:ascii="Arial" w:hAnsi="Arial"/>
          <w:color w:val="414042"/>
          <w:spacing w:val="-9"/>
          <w:w w:val="115"/>
          <w:sz w:val="18"/>
        </w:rPr>
        <w:t> </w:t>
      </w:r>
      <w:r>
        <w:rPr>
          <w:rFonts w:ascii="Arial" w:hAnsi="Arial"/>
          <w:color w:val="414042"/>
          <w:w w:val="115"/>
          <w:sz w:val="18"/>
        </w:rPr>
        <w:t>Security</w:t>
      </w:r>
      <w:r>
        <w:rPr>
          <w:rFonts w:ascii="Arial" w:hAnsi="Arial"/>
          <w:color w:val="414042"/>
          <w:spacing w:val="-10"/>
          <w:w w:val="115"/>
          <w:sz w:val="18"/>
        </w:rPr>
        <w:t> </w:t>
      </w:r>
      <w:r>
        <w:rPr>
          <w:rFonts w:ascii="Arial" w:hAnsi="Arial"/>
          <w:color w:val="414042"/>
          <w:w w:val="115"/>
          <w:sz w:val="18"/>
        </w:rPr>
        <w:t>Disability</w:t>
      </w:r>
      <w:r>
        <w:rPr>
          <w:rFonts w:ascii="Arial" w:hAnsi="Arial"/>
          <w:color w:val="414042"/>
          <w:spacing w:val="-9"/>
          <w:w w:val="115"/>
          <w:sz w:val="18"/>
        </w:rPr>
        <w:t> </w:t>
      </w:r>
      <w:r>
        <w:rPr>
          <w:rFonts w:ascii="Arial" w:hAnsi="Arial"/>
          <w:color w:val="414042"/>
          <w:w w:val="115"/>
          <w:sz w:val="18"/>
        </w:rPr>
        <w:t>Insurance).</w:t>
      </w:r>
    </w:p>
    <w:p>
      <w:pPr>
        <w:pStyle w:val="BodyText"/>
        <w:ind w:left="0"/>
        <w:rPr>
          <w:rFonts w:ascii="Arial"/>
          <w:sz w:val="20"/>
        </w:rPr>
      </w:pPr>
    </w:p>
    <w:p>
      <w:pPr>
        <w:spacing w:after="0"/>
        <w:rPr>
          <w:rFonts w:ascii="Arial"/>
          <w:sz w:val="20"/>
        </w:rPr>
        <w:sectPr>
          <w:headerReference w:type="default" r:id="rId15"/>
          <w:footerReference w:type="default" r:id="rId16"/>
          <w:pgSz w:w="12240" w:h="15840"/>
          <w:pgMar w:header="576" w:footer="708" w:top="1340" w:bottom="900" w:left="960" w:right="960"/>
        </w:sectPr>
      </w:pPr>
    </w:p>
    <w:p>
      <w:pPr>
        <w:pStyle w:val="BodyText"/>
        <w:spacing w:before="3"/>
        <w:ind w:left="0"/>
        <w:rPr>
          <w:rFonts w:ascii="Arial"/>
          <w:sz w:val="20"/>
        </w:rPr>
      </w:pPr>
    </w:p>
    <w:p>
      <w:pPr>
        <w:pStyle w:val="BodyText"/>
        <w:spacing w:line="247" w:lineRule="auto"/>
        <w:ind w:right="37"/>
      </w:pPr>
      <w:r>
        <w:rPr>
          <w:color w:val="4C4D4F"/>
          <w:w w:val="110"/>
        </w:rPr>
        <w:t>patterns that invite these feelings and not let them interfere</w:t>
      </w:r>
      <w:r>
        <w:rPr>
          <w:color w:val="4C4D4F"/>
          <w:spacing w:val="-11"/>
          <w:w w:val="110"/>
        </w:rPr>
        <w:t> </w:t>
      </w:r>
      <w:r>
        <w:rPr>
          <w:color w:val="4C4D4F"/>
          <w:w w:val="110"/>
        </w:rPr>
        <w:t>with</w:t>
      </w:r>
      <w:r>
        <w:rPr>
          <w:color w:val="4C4D4F"/>
          <w:spacing w:val="-12"/>
          <w:w w:val="110"/>
        </w:rPr>
        <w:t> </w:t>
      </w:r>
      <w:r>
        <w:rPr>
          <w:color w:val="4C4D4F"/>
          <w:w w:val="110"/>
        </w:rPr>
        <w:t>clients’</w:t>
      </w:r>
      <w:r>
        <w:rPr>
          <w:color w:val="4C4D4F"/>
          <w:spacing w:val="-11"/>
          <w:w w:val="110"/>
        </w:rPr>
        <w:t> </w:t>
      </w:r>
      <w:r>
        <w:rPr>
          <w:color w:val="4C4D4F"/>
          <w:w w:val="110"/>
        </w:rPr>
        <w:t>treatment.</w:t>
      </w:r>
      <w:r>
        <w:rPr>
          <w:color w:val="4C4D4F"/>
          <w:spacing w:val="-11"/>
          <w:w w:val="110"/>
        </w:rPr>
        <w:t> </w:t>
      </w:r>
      <w:r>
        <w:rPr>
          <w:color w:val="4C4D4F"/>
          <w:w w:val="110"/>
        </w:rPr>
        <w:t>Providers</w:t>
      </w:r>
      <w:r>
        <w:rPr>
          <w:color w:val="4C4D4F"/>
          <w:spacing w:val="-11"/>
          <w:w w:val="110"/>
        </w:rPr>
        <w:t> </w:t>
      </w:r>
      <w:r>
        <w:rPr>
          <w:color w:val="4C4D4F"/>
          <w:w w:val="110"/>
        </w:rPr>
        <w:t>who</w:t>
      </w:r>
      <w:r>
        <w:rPr>
          <w:color w:val="4C4D4F"/>
          <w:spacing w:val="-11"/>
          <w:w w:val="110"/>
        </w:rPr>
        <w:t> </w:t>
      </w:r>
      <w:r>
        <w:rPr>
          <w:color w:val="4C4D4F"/>
          <w:spacing w:val="-6"/>
          <w:w w:val="110"/>
        </w:rPr>
        <w:t>ﬁnd </w:t>
      </w:r>
      <w:r>
        <w:rPr>
          <w:color w:val="4C4D4F"/>
          <w:w w:val="110"/>
        </w:rPr>
        <w:t>it challenging to form a therapeutic alliance with clients who have CODs should consider whether their difﬁculty is related</w:t>
      </w:r>
      <w:r>
        <w:rPr>
          <w:color w:val="4C4D4F"/>
          <w:spacing w:val="-23"/>
          <w:w w:val="110"/>
        </w:rPr>
        <w:t> </w:t>
      </w:r>
      <w:r>
        <w:rPr>
          <w:color w:val="4C4D4F"/>
          <w:w w:val="110"/>
        </w:rPr>
        <w:t>to:</w:t>
      </w:r>
    </w:p>
    <w:p>
      <w:pPr>
        <w:pStyle w:val="ListParagraph"/>
        <w:numPr>
          <w:ilvl w:val="0"/>
          <w:numId w:val="3"/>
        </w:numPr>
        <w:tabs>
          <w:tab w:pos="390" w:val="left" w:leader="none"/>
        </w:tabs>
        <w:spacing w:line="309" w:lineRule="exact" w:before="93" w:after="0"/>
        <w:ind w:left="390" w:right="0" w:hanging="270"/>
        <w:jc w:val="left"/>
        <w:rPr>
          <w:rFonts w:ascii="Arial" w:hAnsi="Arial"/>
          <w:color w:val="1A6887"/>
          <w:sz w:val="28"/>
        </w:rPr>
      </w:pPr>
      <w:r>
        <w:rPr>
          <w:color w:val="4C4D4F"/>
          <w:w w:val="110"/>
          <w:sz w:val="21"/>
        </w:rPr>
        <w:t>The client’s</w:t>
      </w:r>
      <w:r>
        <w:rPr>
          <w:color w:val="4C4D4F"/>
          <w:spacing w:val="-12"/>
          <w:w w:val="110"/>
          <w:sz w:val="21"/>
        </w:rPr>
        <w:t> </w:t>
      </w:r>
      <w:r>
        <w:rPr>
          <w:color w:val="4C4D4F"/>
          <w:w w:val="110"/>
          <w:sz w:val="21"/>
        </w:rPr>
        <w:t>difﬁculties.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A limitation in their own experience and</w:t>
      </w:r>
      <w:r>
        <w:rPr>
          <w:color w:val="4C4D4F"/>
          <w:spacing w:val="-37"/>
          <w:w w:val="110"/>
          <w:sz w:val="21"/>
        </w:rPr>
        <w:t> </w:t>
      </w:r>
      <w:r>
        <w:rPr>
          <w:color w:val="4C4D4F"/>
          <w:w w:val="110"/>
          <w:sz w:val="21"/>
        </w:rPr>
        <w:t>skills.</w:t>
      </w:r>
    </w:p>
    <w:p>
      <w:pPr>
        <w:pStyle w:val="ListParagraph"/>
        <w:numPr>
          <w:ilvl w:val="0"/>
          <w:numId w:val="3"/>
        </w:numPr>
        <w:tabs>
          <w:tab w:pos="390" w:val="left" w:leader="none"/>
        </w:tabs>
        <w:spacing w:line="206" w:lineRule="auto" w:before="18" w:after="0"/>
        <w:ind w:left="390" w:right="403" w:hanging="270"/>
        <w:jc w:val="left"/>
        <w:rPr>
          <w:rFonts w:ascii="Arial" w:hAnsi="Arial"/>
          <w:color w:val="1A6887"/>
          <w:sz w:val="28"/>
        </w:rPr>
      </w:pPr>
      <w:r>
        <w:rPr>
          <w:color w:val="4C4D4F"/>
          <w:spacing w:val="-5"/>
          <w:w w:val="110"/>
          <w:sz w:val="21"/>
        </w:rPr>
        <w:t>Demographic </w:t>
      </w:r>
      <w:r>
        <w:rPr>
          <w:color w:val="4C4D4F"/>
          <w:spacing w:val="-6"/>
          <w:w w:val="110"/>
          <w:sz w:val="21"/>
        </w:rPr>
        <w:t>differences </w:t>
      </w:r>
      <w:r>
        <w:rPr>
          <w:color w:val="4C4D4F"/>
          <w:spacing w:val="-5"/>
          <w:w w:val="110"/>
          <w:sz w:val="21"/>
        </w:rPr>
        <w:t>between themselves </w:t>
      </w:r>
      <w:r>
        <w:rPr>
          <w:color w:val="4C4D4F"/>
          <w:spacing w:val="-4"/>
          <w:w w:val="110"/>
          <w:sz w:val="21"/>
        </w:rPr>
        <w:t>and their </w:t>
      </w:r>
      <w:r>
        <w:rPr>
          <w:color w:val="4C4D4F"/>
          <w:spacing w:val="-5"/>
          <w:w w:val="110"/>
          <w:sz w:val="21"/>
        </w:rPr>
        <w:t>clients </w:t>
      </w:r>
      <w:r>
        <w:rPr>
          <w:color w:val="4C4D4F"/>
          <w:spacing w:val="-3"/>
          <w:w w:val="110"/>
          <w:sz w:val="21"/>
        </w:rPr>
        <w:t>in </w:t>
      </w:r>
      <w:r>
        <w:rPr>
          <w:color w:val="4C4D4F"/>
          <w:spacing w:val="-5"/>
          <w:w w:val="110"/>
          <w:sz w:val="21"/>
        </w:rPr>
        <w:t>areas </w:t>
      </w:r>
      <w:r>
        <w:rPr>
          <w:color w:val="4C4D4F"/>
          <w:spacing w:val="-4"/>
          <w:w w:val="110"/>
          <w:sz w:val="21"/>
        </w:rPr>
        <w:t>such </w:t>
      </w:r>
      <w:r>
        <w:rPr>
          <w:color w:val="4C4D4F"/>
          <w:spacing w:val="-3"/>
          <w:w w:val="110"/>
          <w:sz w:val="21"/>
        </w:rPr>
        <w:t>as </w:t>
      </w:r>
      <w:r>
        <w:rPr>
          <w:color w:val="4C4D4F"/>
          <w:spacing w:val="-4"/>
          <w:w w:val="110"/>
          <w:sz w:val="21"/>
        </w:rPr>
        <w:t>age,</w:t>
      </w:r>
      <w:r>
        <w:rPr>
          <w:color w:val="4C4D4F"/>
          <w:spacing w:val="17"/>
          <w:w w:val="110"/>
          <w:sz w:val="21"/>
        </w:rPr>
        <w:t> </w:t>
      </w:r>
      <w:r>
        <w:rPr>
          <w:color w:val="4C4D4F"/>
          <w:spacing w:val="-7"/>
          <w:w w:val="110"/>
          <w:sz w:val="21"/>
        </w:rPr>
        <w:t>gender,</w:t>
      </w:r>
    </w:p>
    <w:p>
      <w:pPr>
        <w:pStyle w:val="BodyText"/>
        <w:spacing w:before="1"/>
        <w:ind w:left="0"/>
        <w:rPr>
          <w:sz w:val="20"/>
        </w:rPr>
      </w:pPr>
      <w:r>
        <w:rPr/>
        <w:br w:type="column"/>
      </w:r>
      <w:r>
        <w:rPr>
          <w:sz w:val="20"/>
        </w:rPr>
      </w:r>
    </w:p>
    <w:p>
      <w:pPr>
        <w:pStyle w:val="BodyText"/>
        <w:ind w:left="390"/>
      </w:pPr>
      <w:r>
        <w:rPr>
          <w:color w:val="4C4D4F"/>
          <w:spacing w:val="-5"/>
          <w:w w:val="110"/>
        </w:rPr>
        <w:t>education, socioeconomic status, </w:t>
      </w:r>
      <w:r>
        <w:rPr>
          <w:color w:val="4C4D4F"/>
          <w:spacing w:val="-4"/>
          <w:w w:val="110"/>
        </w:rPr>
        <w:t>race, </w:t>
      </w:r>
      <w:r>
        <w:rPr>
          <w:color w:val="4C4D4F"/>
          <w:spacing w:val="-3"/>
          <w:w w:val="110"/>
        </w:rPr>
        <w:t>or </w:t>
      </w:r>
      <w:r>
        <w:rPr>
          <w:color w:val="4C4D4F"/>
          <w:spacing w:val="-6"/>
          <w:w w:val="110"/>
        </w:rPr>
        <w:t>ethnicity.</w:t>
      </w:r>
    </w:p>
    <w:p>
      <w:pPr>
        <w:pStyle w:val="ListParagraph"/>
        <w:numPr>
          <w:ilvl w:val="0"/>
          <w:numId w:val="3"/>
        </w:numPr>
        <w:tabs>
          <w:tab w:pos="391" w:val="left" w:leader="none"/>
        </w:tabs>
        <w:spacing w:line="206" w:lineRule="auto" w:before="55" w:after="0"/>
        <w:ind w:left="390" w:right="294" w:hanging="270"/>
        <w:jc w:val="left"/>
        <w:rPr>
          <w:rFonts w:ascii="Arial" w:hAnsi="Arial"/>
          <w:color w:val="1A6887"/>
          <w:sz w:val="28"/>
        </w:rPr>
      </w:pPr>
      <w:r>
        <w:rPr>
          <w:color w:val="4C4D4F"/>
          <w:w w:val="110"/>
          <w:sz w:val="21"/>
        </w:rPr>
        <w:t>Countertransference (see the section </w:t>
      </w:r>
      <w:r>
        <w:rPr>
          <w:color w:val="4C4D4F"/>
          <w:spacing w:val="-3"/>
          <w:w w:val="110"/>
          <w:sz w:val="21"/>
        </w:rPr>
        <w:t>“Manage </w:t>
      </w:r>
      <w:r>
        <w:rPr>
          <w:color w:val="4C4D4F"/>
          <w:w w:val="110"/>
          <w:sz w:val="21"/>
        </w:rPr>
        <w:t>Countertransference”).</w:t>
      </w:r>
    </w:p>
    <w:p>
      <w:pPr>
        <w:pStyle w:val="BodyText"/>
        <w:spacing w:line="247" w:lineRule="auto" w:before="194"/>
        <w:ind w:right="166"/>
      </w:pPr>
      <w:r>
        <w:rPr>
          <w:color w:val="4C4D4F"/>
          <w:w w:val="110"/>
        </w:rPr>
        <w:t>A consultation with a supervisor or peer to discuss this issue is important. Often these reactions can be overcome with further experience, training, supervision, and mentoring.</w:t>
      </w:r>
    </w:p>
    <w:p>
      <w:pPr>
        <w:pStyle w:val="BodyText"/>
        <w:spacing w:before="185"/>
      </w:pPr>
      <w:r>
        <w:rPr>
          <w:color w:val="4C4D4F"/>
          <w:w w:val="115"/>
        </w:rPr>
        <w:t>Individuals with CODs may also feel challenged</w:t>
      </w:r>
    </w:p>
    <w:p>
      <w:pPr>
        <w:spacing w:after="0"/>
        <w:sectPr>
          <w:type w:val="continuous"/>
          <w:pgSz w:w="12240" w:h="15840"/>
          <w:pgMar w:top="540" w:bottom="900" w:left="960" w:right="960"/>
          <w:cols w:num="2" w:equalWidth="0">
            <w:col w:w="4989" w:space="231"/>
            <w:col w:w="5100"/>
          </w:cols>
        </w:sectPr>
      </w:pPr>
    </w:p>
    <w:p>
      <w:pPr>
        <w:pStyle w:val="BodyText"/>
        <w:spacing w:before="6"/>
        <w:ind w:left="0"/>
        <w:rPr>
          <w:sz w:val="27"/>
        </w:rPr>
      </w:pPr>
    </w:p>
    <w:p>
      <w:pPr>
        <w:spacing w:after="0"/>
        <w:rPr>
          <w:sz w:val="27"/>
        </w:rPr>
        <w:sectPr>
          <w:headerReference w:type="default" r:id="rId17"/>
          <w:footerReference w:type="default" r:id="rId18"/>
          <w:pgSz w:w="12240" w:h="15840"/>
          <w:pgMar w:header="576" w:footer="708" w:top="1340" w:bottom="900" w:left="960" w:right="960"/>
        </w:sectPr>
      </w:pPr>
    </w:p>
    <w:p>
      <w:pPr>
        <w:pStyle w:val="BodyText"/>
        <w:spacing w:line="247" w:lineRule="auto" w:before="100"/>
      </w:pPr>
      <w:r>
        <w:rPr>
          <w:color w:val="4C4D4F"/>
          <w:w w:val="110"/>
        </w:rPr>
        <w:t>in </w:t>
      </w:r>
      <w:r>
        <w:rPr>
          <w:color w:val="4C4D4F"/>
          <w:spacing w:val="-3"/>
          <w:w w:val="110"/>
        </w:rPr>
        <w:t>forming </w:t>
      </w:r>
      <w:r>
        <w:rPr>
          <w:color w:val="4C4D4F"/>
          <w:w w:val="110"/>
        </w:rPr>
        <w:t>a </w:t>
      </w:r>
      <w:r>
        <w:rPr>
          <w:color w:val="4C4D4F"/>
          <w:spacing w:val="-3"/>
          <w:w w:val="110"/>
        </w:rPr>
        <w:t>therapeutic relationship with their treatment providers. They often experience demoralization </w:t>
      </w:r>
      <w:r>
        <w:rPr>
          <w:color w:val="4C4D4F"/>
          <w:w w:val="110"/>
        </w:rPr>
        <w:t>and </w:t>
      </w:r>
      <w:r>
        <w:rPr>
          <w:color w:val="4C4D4F"/>
          <w:spacing w:val="-5"/>
          <w:w w:val="110"/>
        </w:rPr>
        <w:t>despair, </w:t>
      </w:r>
      <w:r>
        <w:rPr>
          <w:color w:val="4C4D4F"/>
          <w:spacing w:val="-3"/>
          <w:w w:val="110"/>
        </w:rPr>
        <w:t>given </w:t>
      </w:r>
      <w:r>
        <w:rPr>
          <w:color w:val="4C4D4F"/>
          <w:w w:val="110"/>
        </w:rPr>
        <w:t>the </w:t>
      </w:r>
      <w:r>
        <w:rPr>
          <w:color w:val="4C4D4F"/>
          <w:spacing w:val="-3"/>
          <w:w w:val="110"/>
        </w:rPr>
        <w:t>complexity of having multiple behavioral health concerns </w:t>
      </w:r>
      <w:r>
        <w:rPr>
          <w:color w:val="4C4D4F"/>
          <w:w w:val="110"/>
        </w:rPr>
        <w:t>and </w:t>
      </w:r>
      <w:r>
        <w:rPr>
          <w:color w:val="4C4D4F"/>
          <w:spacing w:val="-3"/>
          <w:w w:val="110"/>
        </w:rPr>
        <w:t>the difﬁculty </w:t>
      </w:r>
      <w:r>
        <w:rPr>
          <w:color w:val="4C4D4F"/>
          <w:w w:val="110"/>
        </w:rPr>
        <w:t>of </w:t>
      </w:r>
      <w:r>
        <w:rPr>
          <w:color w:val="4C4D4F"/>
          <w:spacing w:val="-3"/>
          <w:w w:val="110"/>
        </w:rPr>
        <w:t>achieving treatment success. Inspiring hope often </w:t>
      </w:r>
      <w:r>
        <w:rPr>
          <w:color w:val="4C4D4F"/>
          <w:w w:val="110"/>
        </w:rPr>
        <w:t>is a </w:t>
      </w:r>
      <w:r>
        <w:rPr>
          <w:color w:val="4C4D4F"/>
          <w:spacing w:val="-3"/>
          <w:w w:val="110"/>
        </w:rPr>
        <w:t>necessary precursor that allows clients </w:t>
      </w:r>
      <w:r>
        <w:rPr>
          <w:color w:val="4C4D4F"/>
          <w:w w:val="110"/>
        </w:rPr>
        <w:t>to </w:t>
      </w:r>
      <w:r>
        <w:rPr>
          <w:color w:val="4C4D4F"/>
          <w:spacing w:val="-3"/>
          <w:w w:val="110"/>
        </w:rPr>
        <w:t>give </w:t>
      </w:r>
      <w:r>
        <w:rPr>
          <w:color w:val="4C4D4F"/>
          <w:w w:val="110"/>
        </w:rPr>
        <w:t>up </w:t>
      </w:r>
      <w:r>
        <w:rPr>
          <w:color w:val="4C4D4F"/>
          <w:spacing w:val="-3"/>
          <w:w w:val="110"/>
        </w:rPr>
        <w:t>short-term relief </w:t>
      </w:r>
      <w:r>
        <w:rPr>
          <w:color w:val="4C4D4F"/>
          <w:w w:val="110"/>
        </w:rPr>
        <w:t>for </w:t>
      </w:r>
      <w:r>
        <w:rPr>
          <w:color w:val="4C4D4F"/>
          <w:spacing w:val="-3"/>
          <w:w w:val="110"/>
        </w:rPr>
        <w:t>long-term work, even when there </w:t>
      </w:r>
      <w:r>
        <w:rPr>
          <w:color w:val="4C4D4F"/>
          <w:w w:val="110"/>
        </w:rPr>
        <w:t>is </w:t>
      </w:r>
      <w:r>
        <w:rPr>
          <w:color w:val="4C4D4F"/>
          <w:spacing w:val="-3"/>
          <w:w w:val="110"/>
        </w:rPr>
        <w:t>some uncertainty in timeframe </w:t>
      </w:r>
      <w:r>
        <w:rPr>
          <w:color w:val="4C4D4F"/>
          <w:w w:val="110"/>
        </w:rPr>
        <w:t>and </w:t>
      </w:r>
      <w:r>
        <w:rPr>
          <w:color w:val="4C4D4F"/>
          <w:spacing w:val="-3"/>
          <w:w w:val="110"/>
        </w:rPr>
        <w:t>beneﬁt.</w:t>
      </w:r>
    </w:p>
    <w:p>
      <w:pPr>
        <w:pStyle w:val="BodyText"/>
        <w:spacing w:before="1"/>
        <w:ind w:left="0"/>
        <w:rPr>
          <w:sz w:val="19"/>
        </w:rPr>
      </w:pPr>
    </w:p>
    <w:p>
      <w:pPr>
        <w:pStyle w:val="Heading5"/>
        <w:rPr>
          <w:i/>
        </w:rPr>
      </w:pPr>
      <w:r>
        <w:rPr>
          <w:i/>
          <w:color w:val="1A6887"/>
          <w:w w:val="110"/>
        </w:rPr>
        <w:t>Manage Countertransference</w:t>
      </w:r>
    </w:p>
    <w:p>
      <w:pPr>
        <w:spacing w:line="249" w:lineRule="auto" w:before="34"/>
        <w:ind w:left="120" w:right="165" w:firstLine="0"/>
        <w:jc w:val="left"/>
        <w:rPr>
          <w:sz w:val="21"/>
        </w:rPr>
      </w:pPr>
      <w:r>
        <w:rPr>
          <w:rFonts w:ascii="Arial" w:hAnsi="Arial"/>
          <w:b/>
          <w:color w:val="4C4D4F"/>
          <w:sz w:val="21"/>
        </w:rPr>
        <w:t>Providers</w:t>
      </w:r>
      <w:r>
        <w:rPr>
          <w:rFonts w:ascii="Arial" w:hAnsi="Arial"/>
          <w:b/>
          <w:color w:val="4C4D4F"/>
          <w:spacing w:val="-28"/>
          <w:sz w:val="21"/>
        </w:rPr>
        <w:t> </w:t>
      </w:r>
      <w:r>
        <w:rPr>
          <w:rFonts w:ascii="Arial" w:hAnsi="Arial"/>
          <w:b/>
          <w:color w:val="4C4D4F"/>
          <w:sz w:val="21"/>
        </w:rPr>
        <w:t>should</w:t>
      </w:r>
      <w:r>
        <w:rPr>
          <w:rFonts w:ascii="Arial" w:hAnsi="Arial"/>
          <w:b/>
          <w:color w:val="4C4D4F"/>
          <w:spacing w:val="-28"/>
          <w:sz w:val="21"/>
        </w:rPr>
        <w:t> </w:t>
      </w:r>
      <w:r>
        <w:rPr>
          <w:rFonts w:ascii="Arial" w:hAnsi="Arial"/>
          <w:b/>
          <w:color w:val="4C4D4F"/>
          <w:sz w:val="21"/>
        </w:rPr>
        <w:t>understand</w:t>
      </w:r>
      <w:r>
        <w:rPr>
          <w:rFonts w:ascii="Arial" w:hAnsi="Arial"/>
          <w:b/>
          <w:color w:val="4C4D4F"/>
          <w:spacing w:val="-28"/>
          <w:sz w:val="21"/>
        </w:rPr>
        <w:t> </w:t>
      </w:r>
      <w:r>
        <w:rPr>
          <w:rFonts w:ascii="Arial" w:hAnsi="Arial"/>
          <w:b/>
          <w:color w:val="4C4D4F"/>
          <w:sz w:val="21"/>
        </w:rPr>
        <w:t>difﬁculties</w:t>
      </w:r>
      <w:r>
        <w:rPr>
          <w:rFonts w:ascii="Arial" w:hAnsi="Arial"/>
          <w:b/>
          <w:color w:val="4C4D4F"/>
          <w:spacing w:val="-27"/>
          <w:sz w:val="21"/>
        </w:rPr>
        <w:t> </w:t>
      </w:r>
      <w:r>
        <w:rPr>
          <w:rFonts w:ascii="Arial" w:hAnsi="Arial"/>
          <w:b/>
          <w:color w:val="4C4D4F"/>
          <w:spacing w:val="-3"/>
          <w:sz w:val="21"/>
        </w:rPr>
        <w:t>related </w:t>
      </w:r>
      <w:r>
        <w:rPr>
          <w:rFonts w:ascii="Arial" w:hAnsi="Arial"/>
          <w:b/>
          <w:color w:val="4C4D4F"/>
          <w:w w:val="105"/>
          <w:sz w:val="21"/>
        </w:rPr>
        <w:t>to countertransference and be familiar with strategies to manage it. </w:t>
      </w:r>
      <w:r>
        <w:rPr>
          <w:color w:val="4C4D4F"/>
          <w:w w:val="105"/>
          <w:sz w:val="21"/>
        </w:rPr>
        <w:t>Although the concept of </w:t>
      </w:r>
      <w:r>
        <w:rPr>
          <w:rFonts w:ascii="Arial" w:hAnsi="Arial"/>
          <w:b/>
          <w:color w:val="4C4D4F"/>
          <w:w w:val="105"/>
          <w:sz w:val="21"/>
        </w:rPr>
        <w:t>countertransference </w:t>
      </w:r>
      <w:r>
        <w:rPr>
          <w:color w:val="4C4D4F"/>
          <w:w w:val="105"/>
          <w:sz w:val="21"/>
        </w:rPr>
        <w:t>is somewhat</w:t>
      </w:r>
      <w:r>
        <w:rPr>
          <w:color w:val="4C4D4F"/>
          <w:spacing w:val="-17"/>
          <w:w w:val="105"/>
          <w:sz w:val="21"/>
        </w:rPr>
        <w:t> </w:t>
      </w:r>
      <w:r>
        <w:rPr>
          <w:color w:val="4C4D4F"/>
          <w:w w:val="105"/>
          <w:sz w:val="21"/>
        </w:rPr>
        <w:t>dated</w:t>
      </w:r>
    </w:p>
    <w:p>
      <w:pPr>
        <w:pStyle w:val="BodyText"/>
        <w:spacing w:line="247" w:lineRule="auto"/>
        <w:ind w:right="114"/>
      </w:pPr>
      <w:r>
        <w:rPr>
          <w:color w:val="4C4D4F"/>
          <w:w w:val="110"/>
        </w:rPr>
        <w:t>and infrequently used in the COD literature, it can help providers understand how their past experiences can inﬂuence current attitudes toward</w:t>
      </w:r>
      <w:r>
        <w:rPr>
          <w:color w:val="4C4D4F"/>
          <w:spacing w:val="-42"/>
          <w:w w:val="110"/>
        </w:rPr>
        <w:t> </w:t>
      </w:r>
      <w:r>
        <w:rPr>
          <w:color w:val="4C4D4F"/>
          <w:w w:val="110"/>
        </w:rPr>
        <w:t>certain</w:t>
      </w:r>
      <w:r>
        <w:rPr>
          <w:color w:val="4C4D4F"/>
          <w:spacing w:val="-41"/>
          <w:w w:val="110"/>
        </w:rPr>
        <w:t> </w:t>
      </w:r>
      <w:r>
        <w:rPr>
          <w:color w:val="4C4D4F"/>
          <w:w w:val="110"/>
        </w:rPr>
        <w:t>clients.</w:t>
      </w:r>
      <w:r>
        <w:rPr>
          <w:color w:val="4C4D4F"/>
          <w:spacing w:val="-42"/>
          <w:w w:val="110"/>
        </w:rPr>
        <w:t> </w:t>
      </w:r>
      <w:r>
        <w:rPr>
          <w:rFonts w:ascii="Arial" w:hAnsi="Arial"/>
          <w:b/>
          <w:color w:val="4C4D4F"/>
          <w:w w:val="110"/>
        </w:rPr>
        <w:t>Transference</w:t>
      </w:r>
      <w:r>
        <w:rPr>
          <w:rFonts w:ascii="Arial" w:hAnsi="Arial"/>
          <w:b/>
          <w:color w:val="4C4D4F"/>
          <w:spacing w:val="-41"/>
          <w:w w:val="110"/>
        </w:rPr>
        <w:t> </w:t>
      </w:r>
      <w:r>
        <w:rPr>
          <w:color w:val="4C4D4F"/>
          <w:w w:val="110"/>
        </w:rPr>
        <w:t>describes</w:t>
      </w:r>
      <w:r>
        <w:rPr>
          <w:color w:val="4C4D4F"/>
          <w:spacing w:val="-41"/>
          <w:w w:val="110"/>
        </w:rPr>
        <w:t> </w:t>
      </w:r>
      <w:r>
        <w:rPr>
          <w:color w:val="4C4D4F"/>
          <w:spacing w:val="-6"/>
          <w:w w:val="110"/>
        </w:rPr>
        <w:t>the</w:t>
      </w:r>
    </w:p>
    <w:p>
      <w:pPr>
        <w:pStyle w:val="BodyText"/>
        <w:spacing w:line="247" w:lineRule="auto"/>
      </w:pPr>
      <w:r>
        <w:rPr>
          <w:color w:val="4C4D4F"/>
          <w:w w:val="110"/>
        </w:rPr>
        <w:t>process whereby clients project attitudes, feelings, reactions, and images from the past onto their providers. For example, the client may regard the provider as an “authoritative father,” “know-it-all older brother,” or “interfering mother.”</w:t>
      </w:r>
    </w:p>
    <w:p>
      <w:pPr>
        <w:spacing w:line="252" w:lineRule="auto" w:before="184"/>
        <w:ind w:left="120" w:right="88" w:firstLine="0"/>
        <w:jc w:val="both"/>
        <w:rPr>
          <w:sz w:val="21"/>
        </w:rPr>
      </w:pPr>
      <w:r>
        <w:rPr>
          <w:rFonts w:ascii="Arial" w:hAnsi="Arial"/>
          <w:b/>
          <w:color w:val="4C4D4F"/>
          <w:sz w:val="21"/>
        </w:rPr>
        <w:t>Countertransference is now understood to be a normal part of providers’ treatment experience. </w:t>
      </w:r>
      <w:r>
        <w:rPr>
          <w:color w:val="4C4D4F"/>
          <w:sz w:val="21"/>
        </w:rPr>
        <w:t>Particularly when working with clients who have</w:t>
      </w:r>
    </w:p>
    <w:p>
      <w:pPr>
        <w:pStyle w:val="BodyText"/>
        <w:ind w:left="0"/>
        <w:rPr>
          <w:sz w:val="20"/>
        </w:rPr>
      </w:pPr>
    </w:p>
    <w:p>
      <w:pPr>
        <w:pStyle w:val="BodyText"/>
        <w:spacing w:before="11"/>
        <w:ind w:left="0"/>
        <w:rPr>
          <w:sz w:val="10"/>
        </w:rPr>
      </w:pPr>
    </w:p>
    <w:p>
      <w:pPr>
        <w:pStyle w:val="BodyText"/>
        <w:ind w:right="-116"/>
        <w:rPr>
          <w:sz w:val="20"/>
        </w:rPr>
      </w:pPr>
      <w:r>
        <w:rPr>
          <w:sz w:val="20"/>
        </w:rPr>
        <w:pict>
          <v:group style="width:243pt;height:258.6500pt;mso-position-horizontal-relative:char;mso-position-vertical-relative:line" coordorigin="0,0" coordsize="4860,5173">
            <v:rect style="position:absolute;left:5;top:5;width:4850;height:5163" filled="false" stroked="true" strokeweight=".5pt" strokecolor="#d45744">
              <v:stroke dashstyle="solid"/>
            </v:rect>
            <v:shape style="position:absolute;left:10;top:1140;width:4840;height:4023" type="#_x0000_t202" filled="false" stroked="false">
              <v:textbox inset="0,0,0,0">
                <w:txbxContent>
                  <w:p>
                    <w:pPr>
                      <w:spacing w:line="324" w:lineRule="auto" w:before="83"/>
                      <w:ind w:left="180" w:right="350" w:firstLine="0"/>
                      <w:jc w:val="left"/>
                      <w:rPr>
                        <w:rFonts w:ascii="Arial"/>
                        <w:sz w:val="18"/>
                      </w:rPr>
                    </w:pPr>
                    <w:r>
                      <w:rPr>
                        <w:rFonts w:ascii="Arial"/>
                        <w:color w:val="414042"/>
                        <w:w w:val="120"/>
                        <w:sz w:val="18"/>
                      </w:rPr>
                      <w:t>The consensus panel recommends this approach</w:t>
                    </w:r>
                    <w:r>
                      <w:rPr>
                        <w:rFonts w:ascii="Arial"/>
                        <w:color w:val="414042"/>
                        <w:spacing w:val="-29"/>
                        <w:w w:val="120"/>
                        <w:sz w:val="18"/>
                      </w:rPr>
                      <w:t> </w:t>
                    </w:r>
                    <w:r>
                      <w:rPr>
                        <w:rFonts w:ascii="Arial"/>
                        <w:color w:val="414042"/>
                        <w:w w:val="120"/>
                        <w:sz w:val="18"/>
                      </w:rPr>
                      <w:t>to</w:t>
                    </w:r>
                    <w:r>
                      <w:rPr>
                        <w:rFonts w:ascii="Arial"/>
                        <w:color w:val="414042"/>
                        <w:spacing w:val="-30"/>
                        <w:w w:val="120"/>
                        <w:sz w:val="18"/>
                      </w:rPr>
                      <w:t> </w:t>
                    </w:r>
                    <w:r>
                      <w:rPr>
                        <w:rFonts w:ascii="Arial"/>
                        <w:color w:val="414042"/>
                        <w:w w:val="120"/>
                        <w:sz w:val="18"/>
                      </w:rPr>
                      <w:t>manage</w:t>
                    </w:r>
                    <w:r>
                      <w:rPr>
                        <w:rFonts w:ascii="Arial"/>
                        <w:color w:val="414042"/>
                        <w:spacing w:val="-29"/>
                        <w:w w:val="120"/>
                        <w:sz w:val="18"/>
                      </w:rPr>
                      <w:t> </w:t>
                    </w:r>
                    <w:r>
                      <w:rPr>
                        <w:rFonts w:ascii="Arial"/>
                        <w:color w:val="414042"/>
                        <w:w w:val="120"/>
                        <w:sz w:val="18"/>
                      </w:rPr>
                      <w:t>countertransference</w:t>
                    </w:r>
                    <w:r>
                      <w:rPr>
                        <w:rFonts w:ascii="Arial"/>
                        <w:color w:val="414042"/>
                        <w:spacing w:val="-29"/>
                        <w:w w:val="120"/>
                        <w:sz w:val="18"/>
                      </w:rPr>
                      <w:t> </w:t>
                    </w:r>
                    <w:r>
                      <w:rPr>
                        <w:rFonts w:ascii="Arial"/>
                        <w:color w:val="414042"/>
                        <w:w w:val="120"/>
                        <w:sz w:val="18"/>
                      </w:rPr>
                      <w:t>with clients who have</w:t>
                    </w:r>
                    <w:r>
                      <w:rPr>
                        <w:rFonts w:ascii="Arial"/>
                        <w:color w:val="414042"/>
                        <w:spacing w:val="-45"/>
                        <w:w w:val="120"/>
                        <w:sz w:val="18"/>
                      </w:rPr>
                      <w:t> </w:t>
                    </w:r>
                    <w:r>
                      <w:rPr>
                        <w:rFonts w:ascii="Arial"/>
                        <w:color w:val="414042"/>
                        <w:w w:val="120"/>
                        <w:sz w:val="18"/>
                      </w:rPr>
                      <w:t>CODs:</w:t>
                    </w:r>
                  </w:p>
                  <w:p>
                    <w:pPr>
                      <w:numPr>
                        <w:ilvl w:val="0"/>
                        <w:numId w:val="8"/>
                      </w:numPr>
                      <w:tabs>
                        <w:tab w:pos="360" w:val="left" w:leader="none"/>
                      </w:tabs>
                      <w:spacing w:line="292" w:lineRule="auto" w:before="89"/>
                      <w:ind w:left="360" w:right="623" w:hanging="180"/>
                      <w:jc w:val="left"/>
                      <w:rPr>
                        <w:rFonts w:ascii="Arial"/>
                        <w:sz w:val="18"/>
                      </w:rPr>
                    </w:pPr>
                    <w:r>
                      <w:rPr>
                        <w:rFonts w:ascii="Arial"/>
                        <w:color w:val="414042"/>
                        <w:w w:val="115"/>
                        <w:sz w:val="18"/>
                      </w:rPr>
                      <w:t>Be</w:t>
                    </w:r>
                    <w:r>
                      <w:rPr>
                        <w:rFonts w:ascii="Arial"/>
                        <w:color w:val="414042"/>
                        <w:spacing w:val="-8"/>
                        <w:w w:val="115"/>
                        <w:sz w:val="18"/>
                      </w:rPr>
                      <w:t> </w:t>
                    </w:r>
                    <w:r>
                      <w:rPr>
                        <w:rFonts w:ascii="Arial"/>
                        <w:color w:val="414042"/>
                        <w:w w:val="115"/>
                        <w:sz w:val="18"/>
                      </w:rPr>
                      <w:t>aware</w:t>
                    </w:r>
                    <w:r>
                      <w:rPr>
                        <w:rFonts w:ascii="Arial"/>
                        <w:color w:val="414042"/>
                        <w:spacing w:val="-7"/>
                        <w:w w:val="115"/>
                        <w:sz w:val="18"/>
                      </w:rPr>
                      <w:t> </w:t>
                    </w:r>
                    <w:r>
                      <w:rPr>
                        <w:rFonts w:ascii="Arial"/>
                        <w:color w:val="414042"/>
                        <w:w w:val="115"/>
                        <w:sz w:val="18"/>
                      </w:rPr>
                      <w:t>of</w:t>
                    </w:r>
                    <w:r>
                      <w:rPr>
                        <w:rFonts w:ascii="Arial"/>
                        <w:color w:val="414042"/>
                        <w:spacing w:val="-7"/>
                        <w:w w:val="115"/>
                        <w:sz w:val="18"/>
                      </w:rPr>
                      <w:t> </w:t>
                    </w:r>
                    <w:r>
                      <w:rPr>
                        <w:rFonts w:ascii="Arial"/>
                        <w:color w:val="414042"/>
                        <w:w w:val="115"/>
                        <w:sz w:val="18"/>
                      </w:rPr>
                      <w:t>strong</w:t>
                    </w:r>
                    <w:r>
                      <w:rPr>
                        <w:rFonts w:ascii="Arial"/>
                        <w:color w:val="414042"/>
                        <w:spacing w:val="-7"/>
                        <w:w w:val="115"/>
                        <w:sz w:val="18"/>
                      </w:rPr>
                      <w:t> </w:t>
                    </w:r>
                    <w:r>
                      <w:rPr>
                        <w:rFonts w:ascii="Arial"/>
                        <w:color w:val="414042"/>
                        <w:w w:val="115"/>
                        <w:sz w:val="18"/>
                      </w:rPr>
                      <w:t>personal</w:t>
                    </w:r>
                    <w:r>
                      <w:rPr>
                        <w:rFonts w:ascii="Arial"/>
                        <w:color w:val="414042"/>
                        <w:spacing w:val="-7"/>
                        <w:w w:val="115"/>
                        <w:sz w:val="18"/>
                      </w:rPr>
                      <w:t> </w:t>
                    </w:r>
                    <w:r>
                      <w:rPr>
                        <w:rFonts w:ascii="Arial"/>
                        <w:color w:val="414042"/>
                        <w:w w:val="115"/>
                        <w:sz w:val="18"/>
                      </w:rPr>
                      <w:t>reactions</w:t>
                    </w:r>
                    <w:r>
                      <w:rPr>
                        <w:rFonts w:ascii="Arial"/>
                        <w:color w:val="414042"/>
                        <w:spacing w:val="-8"/>
                        <w:w w:val="115"/>
                        <w:sz w:val="18"/>
                      </w:rPr>
                      <w:t> </w:t>
                    </w:r>
                    <w:r>
                      <w:rPr>
                        <w:rFonts w:ascii="Arial"/>
                        <w:color w:val="414042"/>
                        <w:w w:val="115"/>
                        <w:sz w:val="18"/>
                      </w:rPr>
                      <w:t>and biases </w:t>
                    </w:r>
                    <w:r>
                      <w:rPr>
                        <w:rFonts w:ascii="Arial"/>
                        <w:color w:val="414042"/>
                        <w:spacing w:val="-3"/>
                        <w:w w:val="115"/>
                        <w:sz w:val="18"/>
                      </w:rPr>
                      <w:t>toward</w:t>
                    </w:r>
                    <w:r>
                      <w:rPr>
                        <w:rFonts w:ascii="Arial"/>
                        <w:color w:val="414042"/>
                        <w:spacing w:val="-19"/>
                        <w:w w:val="115"/>
                        <w:sz w:val="18"/>
                      </w:rPr>
                      <w:t> </w:t>
                    </w:r>
                    <w:r>
                      <w:rPr>
                        <w:rFonts w:ascii="Arial"/>
                        <w:color w:val="414042"/>
                        <w:w w:val="115"/>
                        <w:sz w:val="18"/>
                      </w:rPr>
                      <w:t>clients.</w:t>
                    </w:r>
                  </w:p>
                  <w:p>
                    <w:pPr>
                      <w:numPr>
                        <w:ilvl w:val="0"/>
                        <w:numId w:val="8"/>
                      </w:numPr>
                      <w:tabs>
                        <w:tab w:pos="360" w:val="left" w:leader="none"/>
                      </w:tabs>
                      <w:spacing w:line="309" w:lineRule="auto" w:before="14"/>
                      <w:ind w:left="360" w:right="295" w:hanging="180"/>
                      <w:jc w:val="left"/>
                      <w:rPr>
                        <w:rFonts w:ascii="Arial"/>
                        <w:sz w:val="18"/>
                      </w:rPr>
                    </w:pPr>
                    <w:r>
                      <w:rPr>
                        <w:rFonts w:ascii="Arial"/>
                        <w:color w:val="414042"/>
                        <w:w w:val="120"/>
                        <w:sz w:val="18"/>
                      </w:rPr>
                      <w:t>Get further supervision when countertransference</w:t>
                    </w:r>
                    <w:r>
                      <w:rPr>
                        <w:rFonts w:ascii="Arial"/>
                        <w:color w:val="414042"/>
                        <w:spacing w:val="-39"/>
                        <w:w w:val="120"/>
                        <w:sz w:val="18"/>
                      </w:rPr>
                      <w:t> </w:t>
                    </w:r>
                    <w:r>
                      <w:rPr>
                        <w:rFonts w:ascii="Arial"/>
                        <w:color w:val="414042"/>
                        <w:w w:val="120"/>
                        <w:sz w:val="18"/>
                      </w:rPr>
                      <w:t>is</w:t>
                    </w:r>
                    <w:r>
                      <w:rPr>
                        <w:rFonts w:ascii="Arial"/>
                        <w:color w:val="414042"/>
                        <w:spacing w:val="-38"/>
                        <w:w w:val="120"/>
                        <w:sz w:val="18"/>
                      </w:rPr>
                      <w:t> </w:t>
                    </w:r>
                    <w:r>
                      <w:rPr>
                        <w:rFonts w:ascii="Arial"/>
                        <w:color w:val="414042"/>
                        <w:w w:val="120"/>
                        <w:sz w:val="18"/>
                      </w:rPr>
                      <w:t>suspected</w:t>
                    </w:r>
                    <w:r>
                      <w:rPr>
                        <w:rFonts w:ascii="Arial"/>
                        <w:color w:val="414042"/>
                        <w:spacing w:val="-38"/>
                        <w:w w:val="120"/>
                        <w:sz w:val="18"/>
                      </w:rPr>
                      <w:t> </w:t>
                    </w:r>
                    <w:r>
                      <w:rPr>
                        <w:rFonts w:ascii="Arial"/>
                        <w:color w:val="414042"/>
                        <w:w w:val="120"/>
                        <w:sz w:val="18"/>
                      </w:rPr>
                      <w:t>and</w:t>
                    </w:r>
                    <w:r>
                      <w:rPr>
                        <w:rFonts w:ascii="Arial"/>
                        <w:color w:val="414042"/>
                        <w:spacing w:val="-38"/>
                        <w:w w:val="120"/>
                        <w:sz w:val="18"/>
                      </w:rPr>
                      <w:t> </w:t>
                    </w:r>
                    <w:r>
                      <w:rPr>
                        <w:rFonts w:ascii="Arial"/>
                        <w:color w:val="414042"/>
                        <w:w w:val="120"/>
                        <w:sz w:val="18"/>
                      </w:rPr>
                      <w:t>may</w:t>
                    </w:r>
                    <w:r>
                      <w:rPr>
                        <w:rFonts w:ascii="Arial"/>
                        <w:color w:val="414042"/>
                        <w:spacing w:val="-38"/>
                        <w:w w:val="120"/>
                        <w:sz w:val="18"/>
                      </w:rPr>
                      <w:t> </w:t>
                    </w:r>
                    <w:r>
                      <w:rPr>
                        <w:rFonts w:ascii="Arial"/>
                        <w:color w:val="414042"/>
                        <w:w w:val="120"/>
                        <w:sz w:val="18"/>
                      </w:rPr>
                      <w:t>be interfering with</w:t>
                    </w:r>
                    <w:r>
                      <w:rPr>
                        <w:rFonts w:ascii="Arial"/>
                        <w:color w:val="414042"/>
                        <w:spacing w:val="-25"/>
                        <w:w w:val="120"/>
                        <w:sz w:val="18"/>
                      </w:rPr>
                      <w:t> </w:t>
                    </w:r>
                    <w:r>
                      <w:rPr>
                        <w:rFonts w:ascii="Arial"/>
                        <w:color w:val="414042"/>
                        <w:w w:val="120"/>
                        <w:sz w:val="18"/>
                      </w:rPr>
                      <w:t>counseling.</w:t>
                    </w:r>
                  </w:p>
                  <w:p>
                    <w:pPr>
                      <w:numPr>
                        <w:ilvl w:val="0"/>
                        <w:numId w:val="8"/>
                      </w:numPr>
                      <w:tabs>
                        <w:tab w:pos="360" w:val="left" w:leader="none"/>
                      </w:tabs>
                      <w:spacing w:line="314" w:lineRule="auto" w:before="0"/>
                      <w:ind w:left="360" w:right="360" w:hanging="180"/>
                      <w:jc w:val="left"/>
                      <w:rPr>
                        <w:rFonts w:ascii="Arial"/>
                        <w:sz w:val="18"/>
                      </w:rPr>
                    </w:pPr>
                    <w:r>
                      <w:rPr>
                        <w:rFonts w:ascii="Arial"/>
                        <w:color w:val="414042"/>
                        <w:w w:val="120"/>
                        <w:sz w:val="18"/>
                      </w:rPr>
                      <w:t>Receive formal and periodic clinical supervision; counselors should have opportunities</w:t>
                    </w:r>
                    <w:r>
                      <w:rPr>
                        <w:rFonts w:ascii="Arial"/>
                        <w:color w:val="414042"/>
                        <w:spacing w:val="-42"/>
                        <w:w w:val="120"/>
                        <w:sz w:val="18"/>
                      </w:rPr>
                      <w:t> </w:t>
                    </w:r>
                    <w:r>
                      <w:rPr>
                        <w:rFonts w:ascii="Arial"/>
                        <w:color w:val="414042"/>
                        <w:w w:val="120"/>
                        <w:sz w:val="18"/>
                      </w:rPr>
                      <w:t>to</w:t>
                    </w:r>
                    <w:r>
                      <w:rPr>
                        <w:rFonts w:ascii="Arial"/>
                        <w:color w:val="414042"/>
                        <w:spacing w:val="-42"/>
                        <w:w w:val="120"/>
                        <w:sz w:val="18"/>
                      </w:rPr>
                      <w:t> </w:t>
                    </w:r>
                    <w:r>
                      <w:rPr>
                        <w:rFonts w:ascii="Arial"/>
                        <w:color w:val="414042"/>
                        <w:w w:val="120"/>
                        <w:sz w:val="18"/>
                      </w:rPr>
                      <w:t>discuss</w:t>
                    </w:r>
                    <w:r>
                      <w:rPr>
                        <w:rFonts w:ascii="Arial"/>
                        <w:color w:val="414042"/>
                        <w:spacing w:val="-42"/>
                        <w:w w:val="120"/>
                        <w:sz w:val="18"/>
                      </w:rPr>
                      <w:t> </w:t>
                    </w:r>
                    <w:r>
                      <w:rPr>
                        <w:rFonts w:ascii="Arial"/>
                        <w:color w:val="414042"/>
                        <w:w w:val="120"/>
                        <w:sz w:val="18"/>
                      </w:rPr>
                      <w:t>countertransference with</w:t>
                    </w:r>
                    <w:r>
                      <w:rPr>
                        <w:rFonts w:ascii="Arial"/>
                        <w:color w:val="414042"/>
                        <w:spacing w:val="-14"/>
                        <w:w w:val="120"/>
                        <w:sz w:val="18"/>
                      </w:rPr>
                      <w:t> </w:t>
                    </w:r>
                    <w:r>
                      <w:rPr>
                        <w:rFonts w:ascii="Arial"/>
                        <w:color w:val="414042"/>
                        <w:w w:val="120"/>
                        <w:sz w:val="18"/>
                      </w:rPr>
                      <w:t>their</w:t>
                    </w:r>
                    <w:r>
                      <w:rPr>
                        <w:rFonts w:ascii="Arial"/>
                        <w:color w:val="414042"/>
                        <w:spacing w:val="-14"/>
                        <w:w w:val="120"/>
                        <w:sz w:val="18"/>
                      </w:rPr>
                      <w:t> </w:t>
                    </w:r>
                    <w:r>
                      <w:rPr>
                        <w:rFonts w:ascii="Arial"/>
                        <w:color w:val="414042"/>
                        <w:w w:val="120"/>
                        <w:sz w:val="18"/>
                      </w:rPr>
                      <w:t>supervisors</w:t>
                    </w:r>
                    <w:r>
                      <w:rPr>
                        <w:rFonts w:ascii="Arial"/>
                        <w:color w:val="414042"/>
                        <w:spacing w:val="-14"/>
                        <w:w w:val="120"/>
                        <w:sz w:val="18"/>
                      </w:rPr>
                      <w:t> </w:t>
                    </w:r>
                    <w:r>
                      <w:rPr>
                        <w:rFonts w:ascii="Arial"/>
                        <w:color w:val="414042"/>
                        <w:w w:val="120"/>
                        <w:sz w:val="18"/>
                      </w:rPr>
                      <w:t>and</w:t>
                    </w:r>
                    <w:r>
                      <w:rPr>
                        <w:rFonts w:ascii="Arial"/>
                        <w:color w:val="414042"/>
                        <w:spacing w:val="-13"/>
                        <w:w w:val="120"/>
                        <w:sz w:val="18"/>
                      </w:rPr>
                      <w:t> </w:t>
                    </w:r>
                    <w:r>
                      <w:rPr>
                        <w:rFonts w:ascii="Arial"/>
                        <w:color w:val="414042"/>
                        <w:w w:val="120"/>
                        <w:sz w:val="18"/>
                      </w:rPr>
                      <w:t>with</w:t>
                    </w:r>
                    <w:r>
                      <w:rPr>
                        <w:rFonts w:ascii="Arial"/>
                        <w:color w:val="414042"/>
                        <w:spacing w:val="-14"/>
                        <w:w w:val="120"/>
                        <w:sz w:val="18"/>
                      </w:rPr>
                      <w:t> </w:t>
                    </w:r>
                    <w:r>
                      <w:rPr>
                        <w:rFonts w:ascii="Arial"/>
                        <w:color w:val="414042"/>
                        <w:w w:val="120"/>
                        <w:sz w:val="18"/>
                      </w:rPr>
                      <w:t>other</w:t>
                    </w:r>
                    <w:r>
                      <w:rPr>
                        <w:rFonts w:ascii="Arial"/>
                        <w:color w:val="414042"/>
                        <w:spacing w:val="-14"/>
                        <w:w w:val="120"/>
                        <w:sz w:val="18"/>
                      </w:rPr>
                      <w:t> </w:t>
                    </w:r>
                    <w:r>
                      <w:rPr>
                        <w:rFonts w:ascii="Arial"/>
                        <w:color w:val="414042"/>
                        <w:w w:val="120"/>
                        <w:sz w:val="18"/>
                      </w:rPr>
                      <w:t>staff</w:t>
                    </w:r>
                    <w:r>
                      <w:rPr>
                        <w:rFonts w:ascii="Arial"/>
                        <w:color w:val="414042"/>
                        <w:spacing w:val="-13"/>
                        <w:w w:val="120"/>
                        <w:sz w:val="18"/>
                      </w:rPr>
                      <w:t> </w:t>
                    </w:r>
                    <w:r>
                      <w:rPr>
                        <w:rFonts w:ascii="Arial"/>
                        <w:color w:val="414042"/>
                        <w:w w:val="120"/>
                        <w:sz w:val="18"/>
                      </w:rPr>
                      <w:t>at</w:t>
                    </w:r>
                  </w:p>
                  <w:p>
                    <w:pPr>
                      <w:spacing w:before="0"/>
                      <w:ind w:left="360" w:right="0" w:firstLine="0"/>
                      <w:jc w:val="left"/>
                      <w:rPr>
                        <w:rFonts w:ascii="Arial"/>
                        <w:sz w:val="18"/>
                      </w:rPr>
                    </w:pPr>
                    <w:r>
                      <w:rPr>
                        <w:rFonts w:ascii="Arial"/>
                        <w:color w:val="414042"/>
                        <w:w w:val="120"/>
                        <w:sz w:val="18"/>
                      </w:rPr>
                      <w:t>clinical team meetings.</w:t>
                    </w:r>
                  </w:p>
                </w:txbxContent>
              </v:textbox>
              <w10:wrap type="none"/>
            </v:shape>
            <v:shape style="position:absolute;left:10;top:10;width:4840;height:1131" type="#_x0000_t202" filled="true" fillcolor="#627283" stroked="false">
              <v:textbox inset="0,0,0,0">
                <w:txbxContent>
                  <w:p>
                    <w:pPr>
                      <w:spacing w:line="261" w:lineRule="auto" w:before="127"/>
                      <w:ind w:left="180" w:right="214" w:firstLine="0"/>
                      <w:jc w:val="left"/>
                      <w:rPr>
                        <w:rFonts w:ascii="Arial"/>
                        <w:b/>
                        <w:sz w:val="24"/>
                      </w:rPr>
                    </w:pPr>
                    <w:r>
                      <w:rPr>
                        <w:rFonts w:ascii="Arial"/>
                        <w:b/>
                        <w:color w:val="FFFFFF"/>
                        <w:w w:val="105"/>
                        <w:sz w:val="24"/>
                      </w:rPr>
                      <w:t>ADVICE TO THE COUNSELOR: MANAGING</w:t>
                    </w:r>
                  </w:p>
                  <w:p>
                    <w:pPr>
                      <w:spacing w:line="274" w:lineRule="exact" w:before="0"/>
                      <w:ind w:left="180" w:right="0" w:firstLine="0"/>
                      <w:jc w:val="left"/>
                      <w:rPr>
                        <w:rFonts w:ascii="Arial"/>
                        <w:b/>
                        <w:sz w:val="24"/>
                      </w:rPr>
                    </w:pPr>
                    <w:r>
                      <w:rPr>
                        <w:rFonts w:ascii="Arial"/>
                        <w:b/>
                        <w:color w:val="FFFFFF"/>
                        <w:w w:val="105"/>
                        <w:sz w:val="24"/>
                      </w:rPr>
                      <w:t>COUNTERTRANSFERENCE</w:t>
                    </w:r>
                  </w:p>
                </w:txbxContent>
              </v:textbox>
              <v:fill type="solid"/>
              <w10:wrap type="none"/>
            </v:shape>
          </v:group>
        </w:pict>
      </w:r>
      <w:r>
        <w:rPr>
          <w:sz w:val="20"/>
        </w:rPr>
      </w:r>
    </w:p>
    <w:p>
      <w:pPr>
        <w:pStyle w:val="BodyText"/>
        <w:spacing w:line="247" w:lineRule="auto" w:before="100"/>
        <w:ind w:right="349"/>
      </w:pPr>
      <w:r>
        <w:rPr/>
        <w:br w:type="column"/>
      </w:r>
      <w:r>
        <w:rPr>
          <w:color w:val="4C4D4F"/>
          <w:w w:val="115"/>
        </w:rPr>
        <w:t>multiple, complicated problems, providers are as</w:t>
      </w:r>
      <w:r>
        <w:rPr>
          <w:color w:val="4C4D4F"/>
          <w:spacing w:val="-20"/>
          <w:w w:val="115"/>
        </w:rPr>
        <w:t> </w:t>
      </w:r>
      <w:r>
        <w:rPr>
          <w:color w:val="4C4D4F"/>
          <w:w w:val="115"/>
        </w:rPr>
        <w:t>vulnerable</w:t>
      </w:r>
      <w:r>
        <w:rPr>
          <w:color w:val="4C4D4F"/>
          <w:spacing w:val="-19"/>
          <w:w w:val="115"/>
        </w:rPr>
        <w:t> </w:t>
      </w:r>
      <w:r>
        <w:rPr>
          <w:color w:val="4C4D4F"/>
          <w:w w:val="115"/>
        </w:rPr>
        <w:t>as</w:t>
      </w:r>
      <w:r>
        <w:rPr>
          <w:color w:val="4C4D4F"/>
          <w:spacing w:val="-19"/>
          <w:w w:val="115"/>
        </w:rPr>
        <w:t> </w:t>
      </w:r>
      <w:r>
        <w:rPr>
          <w:color w:val="4C4D4F"/>
          <w:w w:val="115"/>
        </w:rPr>
        <w:t>clients</w:t>
      </w:r>
      <w:r>
        <w:rPr>
          <w:color w:val="4C4D4F"/>
          <w:spacing w:val="-19"/>
          <w:w w:val="115"/>
        </w:rPr>
        <w:t> </w:t>
      </w:r>
      <w:r>
        <w:rPr>
          <w:color w:val="4C4D4F"/>
          <w:w w:val="115"/>
        </w:rPr>
        <w:t>to</w:t>
      </w:r>
      <w:r>
        <w:rPr>
          <w:color w:val="4C4D4F"/>
          <w:spacing w:val="-19"/>
          <w:w w:val="115"/>
        </w:rPr>
        <w:t> </w:t>
      </w:r>
      <w:r>
        <w:rPr>
          <w:color w:val="4C4D4F"/>
          <w:w w:val="115"/>
        </w:rPr>
        <w:t>feelings</w:t>
      </w:r>
      <w:r>
        <w:rPr>
          <w:color w:val="4C4D4F"/>
          <w:spacing w:val="-19"/>
          <w:w w:val="115"/>
        </w:rPr>
        <w:t> </w:t>
      </w:r>
      <w:r>
        <w:rPr>
          <w:color w:val="4C4D4F"/>
          <w:w w:val="115"/>
        </w:rPr>
        <w:t>of</w:t>
      </w:r>
      <w:r>
        <w:rPr>
          <w:color w:val="4C4D4F"/>
          <w:spacing w:val="-19"/>
          <w:w w:val="115"/>
        </w:rPr>
        <w:t> </w:t>
      </w:r>
      <w:r>
        <w:rPr>
          <w:color w:val="4C4D4F"/>
          <w:w w:val="115"/>
        </w:rPr>
        <w:t>pessimism,</w:t>
      </w:r>
    </w:p>
    <w:p>
      <w:pPr>
        <w:pStyle w:val="BodyText"/>
        <w:spacing w:line="247" w:lineRule="auto" w:before="2"/>
        <w:ind w:right="426"/>
      </w:pPr>
      <w:r>
        <w:rPr>
          <w:color w:val="4C4D4F"/>
          <w:spacing w:val="-3"/>
          <w:w w:val="110"/>
        </w:rPr>
        <w:t>despair, </w:t>
      </w:r>
      <w:r>
        <w:rPr>
          <w:color w:val="4C4D4F"/>
          <w:w w:val="110"/>
        </w:rPr>
        <w:t>and </w:t>
      </w:r>
      <w:r>
        <w:rPr>
          <w:color w:val="4C4D4F"/>
          <w:spacing w:val="-4"/>
          <w:w w:val="110"/>
        </w:rPr>
        <w:t>anger, </w:t>
      </w:r>
      <w:r>
        <w:rPr>
          <w:color w:val="4C4D4F"/>
          <w:w w:val="110"/>
        </w:rPr>
        <w:t>as well as desires to </w:t>
      </w:r>
      <w:r>
        <w:rPr>
          <w:color w:val="4C4D4F"/>
          <w:spacing w:val="-3"/>
          <w:w w:val="110"/>
        </w:rPr>
        <w:t>abandon </w:t>
      </w:r>
      <w:r>
        <w:rPr>
          <w:color w:val="4C4D4F"/>
          <w:w w:val="110"/>
        </w:rPr>
        <w:t>treatment. Less experienced providers may ﬁnd it harder to identify countertransference,</w:t>
      </w:r>
      <w:r>
        <w:rPr>
          <w:color w:val="4C4D4F"/>
          <w:spacing w:val="-21"/>
          <w:w w:val="110"/>
        </w:rPr>
        <w:t> </w:t>
      </w:r>
      <w:r>
        <w:rPr>
          <w:color w:val="4C4D4F"/>
          <w:w w:val="110"/>
        </w:rPr>
        <w:t>access</w:t>
      </w:r>
    </w:p>
    <w:p>
      <w:pPr>
        <w:pStyle w:val="BodyText"/>
        <w:spacing w:line="247" w:lineRule="auto" w:before="4"/>
        <w:ind w:right="297"/>
        <w:jc w:val="both"/>
      </w:pPr>
      <w:r>
        <w:rPr>
          <w:color w:val="4C4D4F"/>
          <w:w w:val="110"/>
        </w:rPr>
        <w:t>feelings evoked by interactions with clients, name those feelings, and keep feelings from interfering with the counseling relationship.</w:t>
      </w:r>
    </w:p>
    <w:p>
      <w:pPr>
        <w:pStyle w:val="BodyText"/>
        <w:spacing w:line="249" w:lineRule="auto" w:before="181"/>
        <w:ind w:right="129"/>
      </w:pPr>
      <w:r>
        <w:rPr>
          <w:rFonts w:ascii="Arial" w:hAnsi="Arial"/>
          <w:b/>
          <w:color w:val="4C4D4F"/>
          <w:w w:val="105"/>
        </w:rPr>
        <w:t>SUDs</w:t>
      </w:r>
      <w:r>
        <w:rPr>
          <w:rFonts w:ascii="Arial" w:hAnsi="Arial"/>
          <w:b/>
          <w:color w:val="4C4D4F"/>
          <w:spacing w:val="-30"/>
          <w:w w:val="105"/>
        </w:rPr>
        <w:t> </w:t>
      </w:r>
      <w:r>
        <w:rPr>
          <w:rFonts w:ascii="Arial" w:hAnsi="Arial"/>
          <w:b/>
          <w:color w:val="4C4D4F"/>
          <w:w w:val="105"/>
        </w:rPr>
        <w:t>and</w:t>
      </w:r>
      <w:r>
        <w:rPr>
          <w:rFonts w:ascii="Arial" w:hAnsi="Arial"/>
          <w:b/>
          <w:color w:val="4C4D4F"/>
          <w:spacing w:val="-29"/>
          <w:w w:val="105"/>
        </w:rPr>
        <w:t> </w:t>
      </w:r>
      <w:r>
        <w:rPr>
          <w:rFonts w:ascii="Arial" w:hAnsi="Arial"/>
          <w:b/>
          <w:color w:val="4C4D4F"/>
          <w:w w:val="105"/>
        </w:rPr>
        <w:t>mental</w:t>
      </w:r>
      <w:r>
        <w:rPr>
          <w:rFonts w:ascii="Arial" w:hAnsi="Arial"/>
          <w:b/>
          <w:color w:val="4C4D4F"/>
          <w:spacing w:val="-29"/>
          <w:w w:val="105"/>
        </w:rPr>
        <w:t> </w:t>
      </w:r>
      <w:r>
        <w:rPr>
          <w:rFonts w:ascii="Arial" w:hAnsi="Arial"/>
          <w:b/>
          <w:color w:val="4C4D4F"/>
          <w:w w:val="105"/>
        </w:rPr>
        <w:t>disorders</w:t>
      </w:r>
      <w:r>
        <w:rPr>
          <w:rFonts w:ascii="Arial" w:hAnsi="Arial"/>
          <w:b/>
          <w:color w:val="4C4D4F"/>
          <w:spacing w:val="-29"/>
          <w:w w:val="105"/>
        </w:rPr>
        <w:t> </w:t>
      </w:r>
      <w:r>
        <w:rPr>
          <w:rFonts w:ascii="Arial" w:hAnsi="Arial"/>
          <w:b/>
          <w:color w:val="4C4D4F"/>
          <w:w w:val="105"/>
        </w:rPr>
        <w:t>are</w:t>
      </w:r>
      <w:r>
        <w:rPr>
          <w:rFonts w:ascii="Arial" w:hAnsi="Arial"/>
          <w:b/>
          <w:color w:val="4C4D4F"/>
          <w:spacing w:val="-29"/>
          <w:w w:val="105"/>
        </w:rPr>
        <w:t> </w:t>
      </w:r>
      <w:r>
        <w:rPr>
          <w:rFonts w:ascii="Arial" w:hAnsi="Arial"/>
          <w:b/>
          <w:color w:val="4C4D4F"/>
          <w:w w:val="105"/>
        </w:rPr>
        <w:t>stigmatized</w:t>
      </w:r>
      <w:r>
        <w:rPr>
          <w:rFonts w:ascii="Arial" w:hAnsi="Arial"/>
          <w:b/>
          <w:color w:val="4C4D4F"/>
          <w:spacing w:val="-29"/>
          <w:w w:val="105"/>
        </w:rPr>
        <w:t> </w:t>
      </w:r>
      <w:r>
        <w:rPr>
          <w:rFonts w:ascii="Arial" w:hAnsi="Arial"/>
          <w:b/>
          <w:color w:val="4C4D4F"/>
          <w:w w:val="105"/>
        </w:rPr>
        <w:t>by </w:t>
      </w:r>
      <w:r>
        <w:rPr>
          <w:rFonts w:ascii="Arial" w:hAnsi="Arial"/>
          <w:b/>
          <w:color w:val="4C4D4F"/>
          <w:w w:val="110"/>
        </w:rPr>
        <w:t>the general public. </w:t>
      </w:r>
      <w:r>
        <w:rPr>
          <w:color w:val="4C4D4F"/>
          <w:w w:val="110"/>
        </w:rPr>
        <w:t>Stigma can also be present among providers. Mental health clinicians who usually do not treat people with SUDs may not have worked out their own responses to substance misuse, which can inﬂuence their interactions with these clients. Providers working with clients who have SMI may have more negative beliefs about  and express more negative attitudes toward clients with SMI than those without such diagnoses</w:t>
      </w:r>
      <w:r>
        <w:rPr>
          <w:color w:val="4C4D4F"/>
          <w:spacing w:val="21"/>
          <w:w w:val="110"/>
        </w:rPr>
        <w:t> </w:t>
      </w:r>
      <w:r>
        <w:rPr>
          <w:color w:val="4C4D4F"/>
          <w:spacing w:val="-3"/>
          <w:w w:val="110"/>
        </w:rPr>
        <w:t>(Smith,</w:t>
      </w:r>
    </w:p>
    <w:p>
      <w:pPr>
        <w:pStyle w:val="BodyText"/>
        <w:spacing w:line="247" w:lineRule="auto"/>
        <w:ind w:right="246"/>
      </w:pPr>
      <w:r>
        <w:rPr>
          <w:color w:val="4C4D4F"/>
          <w:w w:val="110"/>
        </w:rPr>
        <w:t>Mittal, Chekuri, Han, &amp; Sullivan, 2017; Stone et  al., 2019). Providers who treat clients with SMI</w:t>
      </w:r>
      <w:r>
        <w:rPr>
          <w:color w:val="4C4D4F"/>
          <w:spacing w:val="-44"/>
          <w:w w:val="110"/>
        </w:rPr>
        <w:t> </w:t>
      </w:r>
      <w:r>
        <w:rPr>
          <w:color w:val="4C4D4F"/>
          <w:spacing w:val="-6"/>
          <w:w w:val="110"/>
        </w:rPr>
        <w:t>can </w:t>
      </w:r>
      <w:r>
        <w:rPr>
          <w:color w:val="4C4D4F"/>
          <w:w w:val="110"/>
        </w:rPr>
        <w:t>beneﬁt from working with supervisors to uncover and correct underlying harmful thoughts and attitudes.</w:t>
      </w:r>
    </w:p>
    <w:p>
      <w:pPr>
        <w:pStyle w:val="BodyText"/>
        <w:spacing w:line="247" w:lineRule="auto" w:before="175"/>
        <w:ind w:right="426"/>
      </w:pPr>
      <w:r>
        <w:rPr>
          <w:color w:val="4C4D4F"/>
          <w:w w:val="110"/>
        </w:rPr>
        <w:t>Similarly, SUD treatment providers may be unaware of their own reactions to people with speciﬁc mental disorders and may have difﬁculty preventing these reactions from inﬂuencing treatment. Their negative attitudes or beliefs may be communicated, directly or subtly, to the</w:t>
      </w:r>
    </w:p>
    <w:p>
      <w:pPr>
        <w:pStyle w:val="BodyText"/>
        <w:spacing w:line="247" w:lineRule="auto" w:before="7"/>
        <w:ind w:right="214"/>
      </w:pPr>
      <w:r>
        <w:rPr>
          <w:color w:val="4C4D4F"/>
          <w:w w:val="110"/>
        </w:rPr>
        <w:t>client—for example, through thoughts like, “I was depressed too, but I never took medications for it—I just worked the Steps and got over it. So</w:t>
      </w:r>
      <w:r>
        <w:rPr>
          <w:color w:val="4C4D4F"/>
          <w:spacing w:val="-40"/>
          <w:w w:val="110"/>
        </w:rPr>
        <w:t> </w:t>
      </w:r>
      <w:r>
        <w:rPr>
          <w:color w:val="4C4D4F"/>
          <w:spacing w:val="-6"/>
          <w:w w:val="110"/>
        </w:rPr>
        <w:t>why </w:t>
      </w:r>
      <w:r>
        <w:rPr>
          <w:color w:val="4C4D4F"/>
          <w:w w:val="110"/>
        </w:rPr>
        <w:t>should this guy need</w:t>
      </w:r>
      <w:r>
        <w:rPr>
          <w:color w:val="4C4D4F"/>
          <w:spacing w:val="-7"/>
          <w:w w:val="110"/>
        </w:rPr>
        <w:t> </w:t>
      </w:r>
      <w:r>
        <w:rPr>
          <w:color w:val="4C4D4F"/>
          <w:w w:val="110"/>
        </w:rPr>
        <w:t>medication?”</w:t>
      </w:r>
    </w:p>
    <w:p>
      <w:pPr>
        <w:spacing w:line="249" w:lineRule="auto" w:before="183"/>
        <w:ind w:left="120" w:right="230" w:firstLine="0"/>
        <w:jc w:val="left"/>
        <w:rPr>
          <w:sz w:val="21"/>
        </w:rPr>
      </w:pPr>
      <w:r>
        <w:rPr>
          <w:rFonts w:ascii="Arial" w:hAnsi="Arial"/>
          <w:b/>
          <w:color w:val="4C4D4F"/>
          <w:w w:val="105"/>
          <w:sz w:val="21"/>
        </w:rPr>
        <w:t>Negative feelings generated by countertrans- </w:t>
      </w:r>
      <w:r>
        <w:rPr>
          <w:rFonts w:ascii="Arial" w:hAnsi="Arial"/>
          <w:b/>
          <w:color w:val="4C4D4F"/>
          <w:w w:val="110"/>
          <w:sz w:val="21"/>
        </w:rPr>
        <w:t>ference</w:t>
      </w:r>
      <w:r>
        <w:rPr>
          <w:rFonts w:ascii="Arial" w:hAnsi="Arial"/>
          <w:b/>
          <w:color w:val="4C4D4F"/>
          <w:spacing w:val="-33"/>
          <w:w w:val="110"/>
          <w:sz w:val="21"/>
        </w:rPr>
        <w:t> </w:t>
      </w:r>
      <w:r>
        <w:rPr>
          <w:rFonts w:ascii="Arial" w:hAnsi="Arial"/>
          <w:b/>
          <w:color w:val="4C4D4F"/>
          <w:w w:val="110"/>
          <w:sz w:val="21"/>
        </w:rPr>
        <w:t>can</w:t>
      </w:r>
      <w:r>
        <w:rPr>
          <w:rFonts w:ascii="Arial" w:hAnsi="Arial"/>
          <w:b/>
          <w:color w:val="4C4D4F"/>
          <w:spacing w:val="-32"/>
          <w:w w:val="110"/>
          <w:sz w:val="21"/>
        </w:rPr>
        <w:t> </w:t>
      </w:r>
      <w:r>
        <w:rPr>
          <w:rFonts w:ascii="Arial" w:hAnsi="Arial"/>
          <w:b/>
          <w:color w:val="4C4D4F"/>
          <w:w w:val="110"/>
          <w:sz w:val="21"/>
        </w:rPr>
        <w:t>worsen</w:t>
      </w:r>
      <w:r>
        <w:rPr>
          <w:rFonts w:ascii="Arial" w:hAnsi="Arial"/>
          <w:b/>
          <w:color w:val="4C4D4F"/>
          <w:spacing w:val="-33"/>
          <w:w w:val="110"/>
          <w:sz w:val="21"/>
        </w:rPr>
        <w:t> </w:t>
      </w:r>
      <w:r>
        <w:rPr>
          <w:rFonts w:ascii="Arial" w:hAnsi="Arial"/>
          <w:b/>
          <w:color w:val="4C4D4F"/>
          <w:w w:val="110"/>
          <w:sz w:val="21"/>
        </w:rPr>
        <w:t>over</w:t>
      </w:r>
      <w:r>
        <w:rPr>
          <w:rFonts w:ascii="Arial" w:hAnsi="Arial"/>
          <w:b/>
          <w:color w:val="4C4D4F"/>
          <w:spacing w:val="-32"/>
          <w:w w:val="110"/>
          <w:sz w:val="21"/>
        </w:rPr>
        <w:t> </w:t>
      </w:r>
      <w:r>
        <w:rPr>
          <w:rFonts w:ascii="Arial" w:hAnsi="Arial"/>
          <w:b/>
          <w:color w:val="4C4D4F"/>
          <w:w w:val="110"/>
          <w:sz w:val="21"/>
        </w:rPr>
        <w:t>time.</w:t>
      </w:r>
      <w:r>
        <w:rPr>
          <w:rFonts w:ascii="Arial" w:hAnsi="Arial"/>
          <w:b/>
          <w:color w:val="4C4D4F"/>
          <w:spacing w:val="-32"/>
          <w:w w:val="110"/>
          <w:sz w:val="21"/>
        </w:rPr>
        <w:t> </w:t>
      </w:r>
      <w:r>
        <w:rPr>
          <w:color w:val="4C4D4F"/>
          <w:w w:val="110"/>
          <w:sz w:val="21"/>
        </w:rPr>
        <w:t>Some</w:t>
      </w:r>
      <w:r>
        <w:rPr>
          <w:color w:val="4C4D4F"/>
          <w:spacing w:val="-34"/>
          <w:w w:val="110"/>
          <w:sz w:val="21"/>
        </w:rPr>
        <w:t> </w:t>
      </w:r>
      <w:r>
        <w:rPr>
          <w:color w:val="4C4D4F"/>
          <w:w w:val="110"/>
          <w:sz w:val="21"/>
        </w:rPr>
        <w:t>research indicates</w:t>
      </w:r>
      <w:r>
        <w:rPr>
          <w:color w:val="4C4D4F"/>
          <w:spacing w:val="-8"/>
          <w:w w:val="110"/>
          <w:sz w:val="21"/>
        </w:rPr>
        <w:t> </w:t>
      </w:r>
      <w:r>
        <w:rPr>
          <w:color w:val="4C4D4F"/>
          <w:w w:val="110"/>
          <w:sz w:val="21"/>
        </w:rPr>
        <w:t>that</w:t>
      </w:r>
      <w:r>
        <w:rPr>
          <w:color w:val="4C4D4F"/>
          <w:spacing w:val="-8"/>
          <w:w w:val="110"/>
          <w:sz w:val="21"/>
        </w:rPr>
        <w:t> </w:t>
      </w:r>
      <w:r>
        <w:rPr>
          <w:color w:val="4C4D4F"/>
          <w:w w:val="110"/>
          <w:sz w:val="21"/>
        </w:rPr>
        <w:t>providers</w:t>
      </w:r>
      <w:r>
        <w:rPr>
          <w:color w:val="4C4D4F"/>
          <w:spacing w:val="-8"/>
          <w:w w:val="110"/>
          <w:sz w:val="21"/>
        </w:rPr>
        <w:t> </w:t>
      </w:r>
      <w:r>
        <w:rPr>
          <w:color w:val="4C4D4F"/>
          <w:w w:val="110"/>
          <w:sz w:val="21"/>
        </w:rPr>
        <w:t>treating</w:t>
      </w:r>
      <w:r>
        <w:rPr>
          <w:color w:val="4C4D4F"/>
          <w:spacing w:val="-8"/>
          <w:w w:val="110"/>
          <w:sz w:val="21"/>
        </w:rPr>
        <w:t> </w:t>
      </w:r>
      <w:r>
        <w:rPr>
          <w:color w:val="4C4D4F"/>
          <w:w w:val="110"/>
          <w:sz w:val="21"/>
        </w:rPr>
        <w:t>clients</w:t>
      </w:r>
      <w:r>
        <w:rPr>
          <w:color w:val="4C4D4F"/>
          <w:spacing w:val="-8"/>
          <w:w w:val="110"/>
          <w:sz w:val="21"/>
        </w:rPr>
        <w:t> </w:t>
      </w:r>
      <w:r>
        <w:rPr>
          <w:color w:val="4C4D4F"/>
          <w:w w:val="110"/>
          <w:sz w:val="21"/>
        </w:rPr>
        <w:t>with</w:t>
      </w:r>
      <w:r>
        <w:rPr>
          <w:color w:val="4C4D4F"/>
          <w:spacing w:val="-8"/>
          <w:w w:val="110"/>
          <w:sz w:val="21"/>
        </w:rPr>
        <w:t> </w:t>
      </w:r>
      <w:r>
        <w:rPr>
          <w:color w:val="4C4D4F"/>
          <w:spacing w:val="-5"/>
          <w:w w:val="110"/>
          <w:sz w:val="21"/>
        </w:rPr>
        <w:t>CODs </w:t>
      </w:r>
      <w:r>
        <w:rPr>
          <w:color w:val="4C4D4F"/>
          <w:w w:val="110"/>
          <w:sz w:val="21"/>
        </w:rPr>
        <w:t>may feel less satisﬁed with their jobs and increas- ingly frustrated with their clients the longer they stay in practice (Avery et al.,</w:t>
      </w:r>
      <w:r>
        <w:rPr>
          <w:color w:val="4C4D4F"/>
          <w:spacing w:val="-35"/>
          <w:w w:val="110"/>
          <w:sz w:val="21"/>
        </w:rPr>
        <w:t> </w:t>
      </w:r>
      <w:r>
        <w:rPr>
          <w:color w:val="4C4D4F"/>
          <w:w w:val="110"/>
          <w:sz w:val="21"/>
        </w:rPr>
        <w:t>2016).</w:t>
      </w:r>
    </w:p>
    <w:p>
      <w:pPr>
        <w:spacing w:line="249" w:lineRule="auto" w:before="173"/>
        <w:ind w:left="120" w:right="146" w:firstLine="0"/>
        <w:jc w:val="left"/>
        <w:rPr>
          <w:sz w:val="21"/>
        </w:rPr>
      </w:pPr>
      <w:r>
        <w:rPr>
          <w:rFonts w:ascii="Arial" w:hAnsi="Arial"/>
          <w:b/>
          <w:color w:val="4C4D4F"/>
          <w:spacing w:val="-3"/>
          <w:w w:val="105"/>
          <w:sz w:val="21"/>
        </w:rPr>
        <w:t>Providers’</w:t>
      </w:r>
      <w:r>
        <w:rPr>
          <w:rFonts w:ascii="Arial" w:hAnsi="Arial"/>
          <w:b/>
          <w:color w:val="4C4D4F"/>
          <w:spacing w:val="-36"/>
          <w:w w:val="105"/>
          <w:sz w:val="21"/>
        </w:rPr>
        <w:t> </w:t>
      </w:r>
      <w:r>
        <w:rPr>
          <w:rFonts w:ascii="Arial" w:hAnsi="Arial"/>
          <w:b/>
          <w:color w:val="4C4D4F"/>
          <w:spacing w:val="-3"/>
          <w:w w:val="105"/>
          <w:sz w:val="21"/>
        </w:rPr>
        <w:t>negative</w:t>
      </w:r>
      <w:r>
        <w:rPr>
          <w:rFonts w:ascii="Arial" w:hAnsi="Arial"/>
          <w:b/>
          <w:color w:val="4C4D4F"/>
          <w:spacing w:val="-35"/>
          <w:w w:val="105"/>
          <w:sz w:val="21"/>
        </w:rPr>
        <w:t> </w:t>
      </w:r>
      <w:r>
        <w:rPr>
          <w:rFonts w:ascii="Arial" w:hAnsi="Arial"/>
          <w:b/>
          <w:color w:val="4C4D4F"/>
          <w:spacing w:val="-3"/>
          <w:w w:val="105"/>
          <w:sz w:val="21"/>
        </w:rPr>
        <w:t>attitudes</w:t>
      </w:r>
      <w:r>
        <w:rPr>
          <w:rFonts w:ascii="Arial" w:hAnsi="Arial"/>
          <w:b/>
          <w:color w:val="4C4D4F"/>
          <w:spacing w:val="-35"/>
          <w:w w:val="105"/>
          <w:sz w:val="21"/>
        </w:rPr>
        <w:t> </w:t>
      </w:r>
      <w:r>
        <w:rPr>
          <w:rFonts w:ascii="Arial" w:hAnsi="Arial"/>
          <w:b/>
          <w:color w:val="4C4D4F"/>
          <w:spacing w:val="-3"/>
          <w:w w:val="105"/>
          <w:sz w:val="21"/>
        </w:rPr>
        <w:t>toward</w:t>
      </w:r>
      <w:r>
        <w:rPr>
          <w:rFonts w:ascii="Arial" w:hAnsi="Arial"/>
          <w:b/>
          <w:color w:val="4C4D4F"/>
          <w:spacing w:val="-36"/>
          <w:w w:val="105"/>
          <w:sz w:val="21"/>
        </w:rPr>
        <w:t> </w:t>
      </w:r>
      <w:r>
        <w:rPr>
          <w:rFonts w:ascii="Arial" w:hAnsi="Arial"/>
          <w:b/>
          <w:color w:val="4C4D4F"/>
          <w:spacing w:val="-3"/>
          <w:w w:val="105"/>
          <w:sz w:val="21"/>
        </w:rPr>
        <w:t>clients</w:t>
      </w:r>
      <w:r>
        <w:rPr>
          <w:rFonts w:ascii="Arial" w:hAnsi="Arial"/>
          <w:b/>
          <w:color w:val="4C4D4F"/>
          <w:spacing w:val="-35"/>
          <w:w w:val="105"/>
          <w:sz w:val="21"/>
        </w:rPr>
        <w:t> </w:t>
      </w:r>
      <w:r>
        <w:rPr>
          <w:rFonts w:ascii="Arial" w:hAnsi="Arial"/>
          <w:b/>
          <w:color w:val="4C4D4F"/>
          <w:spacing w:val="-3"/>
          <w:w w:val="105"/>
          <w:sz w:val="21"/>
        </w:rPr>
        <w:t>with CODs</w:t>
      </w:r>
      <w:r>
        <w:rPr>
          <w:rFonts w:ascii="Arial" w:hAnsi="Arial"/>
          <w:b/>
          <w:color w:val="4C4D4F"/>
          <w:spacing w:val="-37"/>
          <w:w w:val="105"/>
          <w:sz w:val="21"/>
        </w:rPr>
        <w:t> </w:t>
      </w:r>
      <w:r>
        <w:rPr>
          <w:rFonts w:ascii="Arial" w:hAnsi="Arial"/>
          <w:b/>
          <w:color w:val="4C4D4F"/>
          <w:w w:val="105"/>
          <w:sz w:val="21"/>
        </w:rPr>
        <w:t>can</w:t>
      </w:r>
      <w:r>
        <w:rPr>
          <w:rFonts w:ascii="Arial" w:hAnsi="Arial"/>
          <w:b/>
          <w:color w:val="4C4D4F"/>
          <w:spacing w:val="-36"/>
          <w:w w:val="105"/>
          <w:sz w:val="21"/>
        </w:rPr>
        <w:t> </w:t>
      </w:r>
      <w:r>
        <w:rPr>
          <w:rFonts w:ascii="Arial" w:hAnsi="Arial"/>
          <w:b/>
          <w:color w:val="4C4D4F"/>
          <w:spacing w:val="-3"/>
          <w:w w:val="105"/>
          <w:sz w:val="21"/>
        </w:rPr>
        <w:t>have</w:t>
      </w:r>
      <w:r>
        <w:rPr>
          <w:rFonts w:ascii="Arial" w:hAnsi="Arial"/>
          <w:b/>
          <w:color w:val="4C4D4F"/>
          <w:spacing w:val="-36"/>
          <w:w w:val="105"/>
          <w:sz w:val="21"/>
        </w:rPr>
        <w:t> </w:t>
      </w:r>
      <w:r>
        <w:rPr>
          <w:rFonts w:ascii="Arial" w:hAnsi="Arial"/>
          <w:b/>
          <w:color w:val="4C4D4F"/>
          <w:w w:val="105"/>
          <w:sz w:val="21"/>
        </w:rPr>
        <w:t>a</w:t>
      </w:r>
      <w:r>
        <w:rPr>
          <w:rFonts w:ascii="Arial" w:hAnsi="Arial"/>
          <w:b/>
          <w:color w:val="4C4D4F"/>
          <w:spacing w:val="-37"/>
          <w:w w:val="105"/>
          <w:sz w:val="21"/>
        </w:rPr>
        <w:t> </w:t>
      </w:r>
      <w:r>
        <w:rPr>
          <w:rFonts w:ascii="Arial" w:hAnsi="Arial"/>
          <w:b/>
          <w:color w:val="4C4D4F"/>
          <w:spacing w:val="-3"/>
          <w:w w:val="105"/>
          <w:sz w:val="21"/>
        </w:rPr>
        <w:t>signiﬁcant</w:t>
      </w:r>
      <w:r>
        <w:rPr>
          <w:rFonts w:ascii="Arial" w:hAnsi="Arial"/>
          <w:b/>
          <w:color w:val="4C4D4F"/>
          <w:spacing w:val="-36"/>
          <w:w w:val="105"/>
          <w:sz w:val="21"/>
        </w:rPr>
        <w:t> </w:t>
      </w:r>
      <w:r>
        <w:rPr>
          <w:rFonts w:ascii="Arial" w:hAnsi="Arial"/>
          <w:b/>
          <w:color w:val="4C4D4F"/>
          <w:spacing w:val="-3"/>
          <w:w w:val="105"/>
          <w:sz w:val="21"/>
        </w:rPr>
        <w:t>impact</w:t>
      </w:r>
      <w:r>
        <w:rPr>
          <w:rFonts w:ascii="Arial" w:hAnsi="Arial"/>
          <w:b/>
          <w:color w:val="4C4D4F"/>
          <w:spacing w:val="-36"/>
          <w:w w:val="105"/>
          <w:sz w:val="21"/>
        </w:rPr>
        <w:t> </w:t>
      </w:r>
      <w:r>
        <w:rPr>
          <w:rFonts w:ascii="Arial" w:hAnsi="Arial"/>
          <w:b/>
          <w:color w:val="4C4D4F"/>
          <w:w w:val="105"/>
          <w:sz w:val="21"/>
        </w:rPr>
        <w:t>on</w:t>
      </w:r>
      <w:r>
        <w:rPr>
          <w:rFonts w:ascii="Arial" w:hAnsi="Arial"/>
          <w:b/>
          <w:color w:val="4C4D4F"/>
          <w:spacing w:val="-37"/>
          <w:w w:val="105"/>
          <w:sz w:val="21"/>
        </w:rPr>
        <w:t> </w:t>
      </w:r>
      <w:r>
        <w:rPr>
          <w:rFonts w:ascii="Arial" w:hAnsi="Arial"/>
          <w:b/>
          <w:color w:val="4C4D4F"/>
          <w:spacing w:val="-4"/>
          <w:w w:val="105"/>
          <w:sz w:val="21"/>
        </w:rPr>
        <w:t>treatment </w:t>
      </w:r>
      <w:r>
        <w:rPr>
          <w:rFonts w:ascii="Arial" w:hAnsi="Arial"/>
          <w:b/>
          <w:color w:val="4C4D4F"/>
          <w:spacing w:val="-3"/>
          <w:w w:val="105"/>
          <w:sz w:val="21"/>
        </w:rPr>
        <w:t>services</w:t>
      </w:r>
      <w:r>
        <w:rPr>
          <w:rFonts w:ascii="Arial" w:hAnsi="Arial"/>
          <w:b/>
          <w:color w:val="4C4D4F"/>
          <w:spacing w:val="-23"/>
          <w:w w:val="105"/>
          <w:sz w:val="21"/>
        </w:rPr>
        <w:t> </w:t>
      </w:r>
      <w:r>
        <w:rPr>
          <w:rFonts w:ascii="Arial" w:hAnsi="Arial"/>
          <w:b/>
          <w:color w:val="4C4D4F"/>
          <w:w w:val="105"/>
          <w:sz w:val="21"/>
        </w:rPr>
        <w:t>and</w:t>
      </w:r>
      <w:r>
        <w:rPr>
          <w:rFonts w:ascii="Arial" w:hAnsi="Arial"/>
          <w:b/>
          <w:color w:val="4C4D4F"/>
          <w:spacing w:val="-22"/>
          <w:w w:val="105"/>
          <w:sz w:val="21"/>
        </w:rPr>
        <w:t> </w:t>
      </w:r>
      <w:r>
        <w:rPr>
          <w:rFonts w:ascii="Arial" w:hAnsi="Arial"/>
          <w:b/>
          <w:color w:val="4C4D4F"/>
          <w:spacing w:val="-3"/>
          <w:w w:val="105"/>
          <w:sz w:val="21"/>
        </w:rPr>
        <w:t>outcomes.</w:t>
      </w:r>
      <w:r>
        <w:rPr>
          <w:rFonts w:ascii="Arial" w:hAnsi="Arial"/>
          <w:b/>
          <w:color w:val="4C4D4F"/>
          <w:spacing w:val="-23"/>
          <w:w w:val="105"/>
          <w:sz w:val="21"/>
        </w:rPr>
        <w:t> </w:t>
      </w:r>
      <w:r>
        <w:rPr>
          <w:color w:val="4C4D4F"/>
          <w:w w:val="105"/>
          <w:sz w:val="21"/>
        </w:rPr>
        <w:t>For</w:t>
      </w:r>
      <w:r>
        <w:rPr>
          <w:color w:val="4C4D4F"/>
          <w:spacing w:val="-25"/>
          <w:w w:val="105"/>
          <w:sz w:val="21"/>
        </w:rPr>
        <w:t> </w:t>
      </w:r>
      <w:r>
        <w:rPr>
          <w:color w:val="4C4D4F"/>
          <w:spacing w:val="-3"/>
          <w:w w:val="105"/>
          <w:sz w:val="21"/>
        </w:rPr>
        <w:t>example,</w:t>
      </w:r>
      <w:r>
        <w:rPr>
          <w:color w:val="4C4D4F"/>
          <w:spacing w:val="-25"/>
          <w:w w:val="105"/>
          <w:sz w:val="21"/>
        </w:rPr>
        <w:t> </w:t>
      </w:r>
      <w:r>
        <w:rPr>
          <w:color w:val="4C4D4F"/>
          <w:spacing w:val="-3"/>
          <w:w w:val="105"/>
          <w:sz w:val="21"/>
        </w:rPr>
        <w:t>countertrans- ference </w:t>
      </w:r>
      <w:r>
        <w:rPr>
          <w:color w:val="4C4D4F"/>
          <w:w w:val="105"/>
          <w:sz w:val="21"/>
        </w:rPr>
        <w:t>may </w:t>
      </w:r>
      <w:r>
        <w:rPr>
          <w:color w:val="4C4D4F"/>
          <w:spacing w:val="-3"/>
          <w:w w:val="105"/>
          <w:sz w:val="21"/>
        </w:rPr>
        <w:t>result </w:t>
      </w:r>
      <w:r>
        <w:rPr>
          <w:color w:val="4C4D4F"/>
          <w:w w:val="105"/>
          <w:sz w:val="21"/>
        </w:rPr>
        <w:t>in </w:t>
      </w:r>
      <w:r>
        <w:rPr>
          <w:color w:val="4C4D4F"/>
          <w:spacing w:val="-3"/>
          <w:w w:val="105"/>
          <w:sz w:val="21"/>
        </w:rPr>
        <w:t>providers failing </w:t>
      </w:r>
      <w:r>
        <w:rPr>
          <w:color w:val="4C4D4F"/>
          <w:w w:val="105"/>
          <w:sz w:val="21"/>
        </w:rPr>
        <w:t>to </w:t>
      </w:r>
      <w:r>
        <w:rPr>
          <w:color w:val="4C4D4F"/>
          <w:spacing w:val="-3"/>
          <w:w w:val="105"/>
          <w:sz w:val="21"/>
        </w:rPr>
        <w:t>offer </w:t>
      </w:r>
      <w:r>
        <w:rPr>
          <w:color w:val="4C4D4F"/>
          <w:spacing w:val="-5"/>
          <w:w w:val="105"/>
          <w:sz w:val="21"/>
        </w:rPr>
        <w:t>timely, </w:t>
      </w:r>
      <w:r>
        <w:rPr>
          <w:color w:val="4C4D4F"/>
          <w:spacing w:val="-3"/>
          <w:w w:val="105"/>
          <w:sz w:val="21"/>
        </w:rPr>
        <w:t>appropriate treatment </w:t>
      </w:r>
      <w:r>
        <w:rPr>
          <w:color w:val="4C4D4F"/>
          <w:w w:val="105"/>
          <w:sz w:val="21"/>
        </w:rPr>
        <w:t>and </w:t>
      </w:r>
      <w:r>
        <w:rPr>
          <w:color w:val="4C4D4F"/>
          <w:spacing w:val="-3"/>
          <w:w w:val="105"/>
          <w:sz w:val="21"/>
        </w:rPr>
        <w:t>having poor communica- tion with their clients (Avery </w:t>
      </w:r>
      <w:r>
        <w:rPr>
          <w:color w:val="4C4D4F"/>
          <w:w w:val="105"/>
          <w:sz w:val="21"/>
        </w:rPr>
        <w:t>et </w:t>
      </w:r>
      <w:r>
        <w:rPr>
          <w:color w:val="4C4D4F"/>
          <w:spacing w:val="-3"/>
          <w:w w:val="105"/>
          <w:sz w:val="21"/>
        </w:rPr>
        <w:t>al., 2016). (For </w:t>
      </w:r>
      <w:r>
        <w:rPr>
          <w:color w:val="4C4D4F"/>
          <w:w w:val="105"/>
          <w:sz w:val="21"/>
        </w:rPr>
        <w:t>a </w:t>
      </w:r>
      <w:r>
        <w:rPr>
          <w:color w:val="4C4D4F"/>
          <w:spacing w:val="-3"/>
          <w:w w:val="105"/>
          <w:sz w:val="21"/>
        </w:rPr>
        <w:t>full discussion </w:t>
      </w:r>
      <w:r>
        <w:rPr>
          <w:color w:val="4C4D4F"/>
          <w:w w:val="105"/>
          <w:sz w:val="21"/>
        </w:rPr>
        <w:t>of </w:t>
      </w:r>
      <w:r>
        <w:rPr>
          <w:color w:val="4C4D4F"/>
          <w:spacing w:val="-3"/>
          <w:w w:val="105"/>
          <w:sz w:val="21"/>
        </w:rPr>
        <w:t>countertransference </w:t>
      </w:r>
      <w:r>
        <w:rPr>
          <w:color w:val="4C4D4F"/>
          <w:w w:val="105"/>
          <w:sz w:val="21"/>
        </w:rPr>
        <w:t>in SUD </w:t>
      </w:r>
      <w:r>
        <w:rPr>
          <w:color w:val="4C4D4F"/>
          <w:spacing w:val="-4"/>
          <w:w w:val="105"/>
          <w:sz w:val="21"/>
        </w:rPr>
        <w:t>treatment, </w:t>
      </w:r>
      <w:r>
        <w:rPr>
          <w:color w:val="4C4D4F"/>
          <w:w w:val="105"/>
          <w:sz w:val="21"/>
        </w:rPr>
        <w:t>see </w:t>
      </w:r>
      <w:r>
        <w:rPr>
          <w:color w:val="4C4D4F"/>
          <w:spacing w:val="-3"/>
          <w:w w:val="105"/>
          <w:sz w:val="21"/>
        </w:rPr>
        <w:t>Powell </w:t>
      </w:r>
      <w:r>
        <w:rPr>
          <w:color w:val="4C4D4F"/>
          <w:w w:val="105"/>
          <w:sz w:val="21"/>
        </w:rPr>
        <w:t>&amp; </w:t>
      </w:r>
      <w:r>
        <w:rPr>
          <w:color w:val="4C4D4F"/>
          <w:spacing w:val="-5"/>
          <w:w w:val="105"/>
          <w:sz w:val="21"/>
        </w:rPr>
        <w:t>Brodsky, </w:t>
      </w:r>
      <w:r>
        <w:rPr>
          <w:color w:val="4C4D4F"/>
          <w:spacing w:val="-3"/>
          <w:w w:val="105"/>
          <w:sz w:val="21"/>
        </w:rPr>
        <w:t>2004.)</w:t>
      </w:r>
      <w:r>
        <w:rPr>
          <w:color w:val="4C4D4F"/>
          <w:spacing w:val="9"/>
          <w:w w:val="105"/>
          <w:sz w:val="21"/>
        </w:rPr>
        <w:t> </w:t>
      </w:r>
      <w:r>
        <w:rPr>
          <w:color w:val="4C4D4F"/>
          <w:spacing w:val="-4"/>
          <w:w w:val="105"/>
          <w:sz w:val="21"/>
        </w:rPr>
        <w:t>Countertransference</w:t>
      </w:r>
    </w:p>
    <w:p>
      <w:pPr>
        <w:spacing w:after="0" w:line="249" w:lineRule="auto"/>
        <w:jc w:val="left"/>
        <w:rPr>
          <w:sz w:val="21"/>
        </w:rPr>
        <w:sectPr>
          <w:type w:val="continuous"/>
          <w:pgSz w:w="12240" w:h="15840"/>
          <w:pgMar w:top="540" w:bottom="900" w:left="960" w:right="960"/>
          <w:cols w:num="2" w:equalWidth="0">
            <w:col w:w="4936" w:space="284"/>
            <w:col w:w="5100"/>
          </w:cols>
        </w:sectPr>
      </w:pPr>
    </w:p>
    <w:p>
      <w:pPr>
        <w:pStyle w:val="BodyText"/>
        <w:ind w:left="0"/>
        <w:rPr>
          <w:sz w:val="20"/>
        </w:rPr>
      </w:pPr>
    </w:p>
    <w:p>
      <w:pPr>
        <w:pStyle w:val="BodyText"/>
        <w:spacing w:before="3"/>
        <w:ind w:left="0"/>
        <w:rPr>
          <w:sz w:val="19"/>
        </w:rPr>
      </w:pPr>
    </w:p>
    <w:p>
      <w:pPr>
        <w:pStyle w:val="BodyText"/>
        <w:rPr>
          <w:sz w:val="20"/>
        </w:rPr>
      </w:pPr>
      <w:r>
        <w:rPr>
          <w:position w:val="0"/>
          <w:sz w:val="20"/>
        </w:rPr>
        <w:pict>
          <v:shape style="width:242.5pt;height:103.9pt;mso-position-horizontal-relative:char;mso-position-vertical-relative:line" type="#_x0000_t202" filled="false" stroked="true" strokeweight=".5pt" strokecolor="#d45744">
            <w10:anchorlock/>
            <v:textbox inset="0,0,0,0">
              <w:txbxContent>
                <w:p>
                  <w:pPr>
                    <w:spacing w:line="261" w:lineRule="auto" w:before="183"/>
                    <w:ind w:left="180" w:right="247" w:firstLine="0"/>
                    <w:jc w:val="left"/>
                    <w:rPr>
                      <w:rFonts w:ascii="Calibri"/>
                      <w:sz w:val="18"/>
                    </w:rPr>
                  </w:pPr>
                  <w:r>
                    <w:rPr>
                      <w:rFonts w:ascii="Calibri"/>
                      <w:color w:val="414042"/>
                      <w:w w:val="125"/>
                      <w:sz w:val="18"/>
                    </w:rPr>
                    <w:t>Providers have a duty to be aware of federal rules under the Health Insurance Portability and</w:t>
                  </w:r>
                </w:p>
                <w:p>
                  <w:pPr>
                    <w:spacing w:line="261" w:lineRule="auto" w:before="0"/>
                    <w:ind w:left="180" w:right="145" w:firstLine="0"/>
                    <w:jc w:val="left"/>
                    <w:rPr>
                      <w:rFonts w:ascii="Calibri"/>
                      <w:sz w:val="18"/>
                    </w:rPr>
                  </w:pPr>
                  <w:r>
                    <w:rPr>
                      <w:rFonts w:ascii="Calibri"/>
                      <w:color w:val="414042"/>
                      <w:w w:val="125"/>
                      <w:sz w:val="18"/>
                    </w:rPr>
                    <w:t>Accountability Act and any additional regulations in their states dictating what information they can and cannot share with other providers (as well as caregivers and family members) and under which circumstances.</w:t>
                  </w:r>
                </w:p>
              </w:txbxContent>
            </v:textbox>
            <v:stroke dashstyle="solid"/>
          </v:shape>
        </w:pict>
      </w:r>
      <w:r>
        <w:rPr>
          <w:position w:val="0"/>
          <w:sz w:val="20"/>
        </w:rPr>
      </w:r>
    </w:p>
    <w:p>
      <w:pPr>
        <w:pStyle w:val="BodyText"/>
        <w:ind w:left="0"/>
        <w:rPr>
          <w:sz w:val="6"/>
        </w:rPr>
      </w:pPr>
    </w:p>
    <w:p>
      <w:pPr>
        <w:spacing w:after="0"/>
        <w:rPr>
          <w:sz w:val="6"/>
        </w:rPr>
        <w:sectPr>
          <w:headerReference w:type="default" r:id="rId19"/>
          <w:footerReference w:type="default" r:id="rId20"/>
          <w:pgSz w:w="12240" w:h="15840"/>
          <w:pgMar w:header="576" w:footer="708" w:top="1340" w:bottom="900" w:left="960" w:right="960"/>
        </w:sectPr>
      </w:pPr>
    </w:p>
    <w:p>
      <w:pPr>
        <w:spacing w:line="249" w:lineRule="auto" w:before="58"/>
        <w:ind w:left="120" w:right="216" w:firstLine="0"/>
        <w:jc w:val="left"/>
        <w:rPr>
          <w:rFonts w:ascii="Arial" w:hAnsi="Arial"/>
          <w:b/>
          <w:sz w:val="21"/>
        </w:rPr>
      </w:pPr>
      <w:r>
        <w:rPr>
          <w:color w:val="4C4D4F"/>
          <w:spacing w:val="-3"/>
          <w:sz w:val="21"/>
        </w:rPr>
        <w:t>problems are particularly  signiﬁcant  when  working with people </w:t>
      </w:r>
      <w:r>
        <w:rPr>
          <w:color w:val="4C4D4F"/>
          <w:sz w:val="21"/>
        </w:rPr>
        <w:t>who </w:t>
      </w:r>
      <w:r>
        <w:rPr>
          <w:color w:val="4C4D4F"/>
          <w:spacing w:val="-3"/>
          <w:sz w:val="21"/>
        </w:rPr>
        <w:t>have CODs, because people with </w:t>
      </w:r>
      <w:r>
        <w:rPr>
          <w:rFonts w:ascii="Arial" w:hAnsi="Arial"/>
          <w:b/>
          <w:color w:val="4C4D4F"/>
          <w:spacing w:val="-3"/>
          <w:sz w:val="21"/>
        </w:rPr>
        <w:t>SUDs </w:t>
      </w:r>
      <w:r>
        <w:rPr>
          <w:rFonts w:ascii="Arial" w:hAnsi="Arial"/>
          <w:b/>
          <w:color w:val="4C4D4F"/>
          <w:sz w:val="21"/>
        </w:rPr>
        <w:t>and </w:t>
      </w:r>
      <w:r>
        <w:rPr>
          <w:rFonts w:ascii="Arial" w:hAnsi="Arial"/>
          <w:b/>
          <w:color w:val="4C4D4F"/>
          <w:spacing w:val="-3"/>
          <w:sz w:val="21"/>
        </w:rPr>
        <w:t>mental disorders </w:t>
      </w:r>
      <w:r>
        <w:rPr>
          <w:rFonts w:ascii="Arial" w:hAnsi="Arial"/>
          <w:b/>
          <w:color w:val="4C4D4F"/>
          <w:sz w:val="21"/>
        </w:rPr>
        <w:t>may </w:t>
      </w:r>
      <w:r>
        <w:rPr>
          <w:rFonts w:ascii="Arial" w:hAnsi="Arial"/>
          <w:b/>
          <w:color w:val="4C4D4F"/>
          <w:spacing w:val="-3"/>
          <w:sz w:val="21"/>
        </w:rPr>
        <w:t>evoke </w:t>
      </w:r>
      <w:r>
        <w:rPr>
          <w:rFonts w:ascii="Arial" w:hAnsi="Arial"/>
          <w:b/>
          <w:color w:val="4C4D4F"/>
          <w:spacing w:val="-4"/>
          <w:sz w:val="21"/>
        </w:rPr>
        <w:t>strong </w:t>
      </w:r>
      <w:r>
        <w:rPr>
          <w:rFonts w:ascii="Arial" w:hAnsi="Arial"/>
          <w:b/>
          <w:color w:val="4C4D4F"/>
          <w:spacing w:val="-3"/>
          <w:sz w:val="21"/>
        </w:rPr>
        <w:t>feelings </w:t>
      </w:r>
      <w:r>
        <w:rPr>
          <w:rFonts w:ascii="Arial" w:hAnsi="Arial"/>
          <w:b/>
          <w:color w:val="4C4D4F"/>
          <w:sz w:val="21"/>
        </w:rPr>
        <w:t>in </w:t>
      </w:r>
      <w:r>
        <w:rPr>
          <w:rFonts w:ascii="Arial" w:hAnsi="Arial"/>
          <w:b/>
          <w:color w:val="4C4D4F"/>
          <w:spacing w:val="-3"/>
          <w:sz w:val="21"/>
        </w:rPr>
        <w:t>providers that could become barriers </w:t>
      </w:r>
      <w:r>
        <w:rPr>
          <w:rFonts w:ascii="Arial" w:hAnsi="Arial"/>
          <w:b/>
          <w:color w:val="4C4D4F"/>
          <w:sz w:val="21"/>
        </w:rPr>
        <w:t>to </w:t>
      </w:r>
      <w:r>
        <w:rPr>
          <w:rFonts w:ascii="Arial" w:hAnsi="Arial"/>
          <w:b/>
          <w:color w:val="4C4D4F"/>
          <w:spacing w:val="-3"/>
          <w:sz w:val="21"/>
        </w:rPr>
        <w:t>treatment </w:t>
      </w:r>
      <w:r>
        <w:rPr>
          <w:rFonts w:ascii="Arial" w:hAnsi="Arial"/>
          <w:b/>
          <w:color w:val="4C4D4F"/>
          <w:sz w:val="21"/>
        </w:rPr>
        <w:t>if </w:t>
      </w:r>
      <w:r>
        <w:rPr>
          <w:rFonts w:ascii="Arial" w:hAnsi="Arial"/>
          <w:b/>
          <w:color w:val="4C4D4F"/>
          <w:spacing w:val="-3"/>
          <w:sz w:val="21"/>
        </w:rPr>
        <w:t>providers allow such</w:t>
      </w:r>
      <w:r>
        <w:rPr>
          <w:rFonts w:ascii="Arial" w:hAnsi="Arial"/>
          <w:b/>
          <w:color w:val="4C4D4F"/>
          <w:spacing w:val="-27"/>
          <w:sz w:val="21"/>
        </w:rPr>
        <w:t> </w:t>
      </w:r>
      <w:r>
        <w:rPr>
          <w:rFonts w:ascii="Arial" w:hAnsi="Arial"/>
          <w:b/>
          <w:color w:val="4C4D4F"/>
          <w:spacing w:val="-3"/>
          <w:sz w:val="21"/>
        </w:rPr>
        <w:t>feelings</w:t>
      </w:r>
    </w:p>
    <w:p>
      <w:pPr>
        <w:pStyle w:val="BodyText"/>
        <w:spacing w:line="247" w:lineRule="auto"/>
      </w:pPr>
      <w:r>
        <w:rPr>
          <w:rFonts w:ascii="Arial"/>
          <w:b/>
          <w:color w:val="4C4D4F"/>
          <w:w w:val="110"/>
        </w:rPr>
        <w:t>to </w:t>
      </w:r>
      <w:r>
        <w:rPr>
          <w:rFonts w:ascii="Arial"/>
          <w:b/>
          <w:color w:val="4C4D4F"/>
          <w:spacing w:val="-3"/>
          <w:w w:val="110"/>
        </w:rPr>
        <w:t>interfere. </w:t>
      </w:r>
      <w:r>
        <w:rPr>
          <w:color w:val="4C4D4F"/>
          <w:spacing w:val="-3"/>
          <w:w w:val="110"/>
        </w:rPr>
        <w:t>Providers </w:t>
      </w:r>
      <w:r>
        <w:rPr>
          <w:color w:val="4C4D4F"/>
          <w:w w:val="110"/>
        </w:rPr>
        <w:t>may </w:t>
      </w:r>
      <w:r>
        <w:rPr>
          <w:color w:val="4C4D4F"/>
          <w:spacing w:val="-3"/>
          <w:w w:val="110"/>
        </w:rPr>
        <w:t>feel </w:t>
      </w:r>
      <w:r>
        <w:rPr>
          <w:color w:val="4C4D4F"/>
          <w:spacing w:val="-5"/>
          <w:w w:val="110"/>
        </w:rPr>
        <w:t>angry, </w:t>
      </w:r>
      <w:r>
        <w:rPr>
          <w:color w:val="4C4D4F"/>
          <w:spacing w:val="-3"/>
          <w:w w:val="110"/>
        </w:rPr>
        <w:t>used, overwhelmed, confused, anxious, uncertain </w:t>
      </w:r>
      <w:r>
        <w:rPr>
          <w:color w:val="4C4D4F"/>
          <w:w w:val="110"/>
        </w:rPr>
        <w:t>how </w:t>
      </w:r>
      <w:r>
        <w:rPr>
          <w:color w:val="4C4D4F"/>
          <w:spacing w:val="-3"/>
          <w:w w:val="110"/>
        </w:rPr>
        <w:t>to proceed with </w:t>
      </w:r>
      <w:r>
        <w:rPr>
          <w:color w:val="4C4D4F"/>
          <w:w w:val="110"/>
        </w:rPr>
        <w:t>a </w:t>
      </w:r>
      <w:r>
        <w:rPr>
          <w:color w:val="4C4D4F"/>
          <w:spacing w:val="-3"/>
          <w:w w:val="110"/>
        </w:rPr>
        <w:t>case, </w:t>
      </w:r>
      <w:r>
        <w:rPr>
          <w:color w:val="4C4D4F"/>
          <w:w w:val="110"/>
        </w:rPr>
        <w:t>or </w:t>
      </w:r>
      <w:r>
        <w:rPr>
          <w:color w:val="4C4D4F"/>
          <w:spacing w:val="-3"/>
          <w:w w:val="110"/>
        </w:rPr>
        <w:t>just worn out.</w:t>
      </w:r>
    </w:p>
    <w:p>
      <w:pPr>
        <w:spacing w:line="249" w:lineRule="auto" w:before="180"/>
        <w:ind w:left="120" w:right="38" w:firstLine="0"/>
        <w:jc w:val="left"/>
        <w:rPr>
          <w:sz w:val="21"/>
        </w:rPr>
      </w:pPr>
      <w:r>
        <w:rPr>
          <w:rFonts w:ascii="Arial"/>
          <w:b/>
          <w:color w:val="4C4D4F"/>
          <w:sz w:val="21"/>
        </w:rPr>
        <w:t>Cultural</w:t>
      </w:r>
      <w:r>
        <w:rPr>
          <w:rFonts w:ascii="Arial"/>
          <w:b/>
          <w:color w:val="4C4D4F"/>
          <w:spacing w:val="-32"/>
          <w:sz w:val="21"/>
        </w:rPr>
        <w:t> </w:t>
      </w:r>
      <w:r>
        <w:rPr>
          <w:rFonts w:ascii="Arial"/>
          <w:b/>
          <w:color w:val="4C4D4F"/>
          <w:sz w:val="21"/>
        </w:rPr>
        <w:t>concerns</w:t>
      </w:r>
      <w:r>
        <w:rPr>
          <w:rFonts w:ascii="Arial"/>
          <w:b/>
          <w:color w:val="4C4D4F"/>
          <w:spacing w:val="-31"/>
          <w:sz w:val="21"/>
        </w:rPr>
        <w:t> </w:t>
      </w:r>
      <w:r>
        <w:rPr>
          <w:rFonts w:ascii="Arial"/>
          <w:b/>
          <w:color w:val="4C4D4F"/>
          <w:sz w:val="21"/>
        </w:rPr>
        <w:t>may</w:t>
      </w:r>
      <w:r>
        <w:rPr>
          <w:rFonts w:ascii="Arial"/>
          <w:b/>
          <w:color w:val="4C4D4F"/>
          <w:spacing w:val="-31"/>
          <w:sz w:val="21"/>
        </w:rPr>
        <w:t> </w:t>
      </w:r>
      <w:r>
        <w:rPr>
          <w:rFonts w:ascii="Arial"/>
          <w:b/>
          <w:color w:val="4C4D4F"/>
          <w:sz w:val="21"/>
        </w:rPr>
        <w:t>cause</w:t>
      </w:r>
      <w:r>
        <w:rPr>
          <w:rFonts w:ascii="Arial"/>
          <w:b/>
          <w:color w:val="4C4D4F"/>
          <w:spacing w:val="-32"/>
          <w:sz w:val="21"/>
        </w:rPr>
        <w:t> </w:t>
      </w:r>
      <w:r>
        <w:rPr>
          <w:rFonts w:ascii="Arial"/>
          <w:b/>
          <w:color w:val="4C4D4F"/>
          <w:sz w:val="21"/>
        </w:rPr>
        <w:t>strong</w:t>
      </w:r>
      <w:r>
        <w:rPr>
          <w:rFonts w:ascii="Arial"/>
          <w:b/>
          <w:color w:val="4C4D4F"/>
          <w:spacing w:val="-31"/>
          <w:sz w:val="21"/>
        </w:rPr>
        <w:t> </w:t>
      </w:r>
      <w:r>
        <w:rPr>
          <w:rFonts w:ascii="Arial"/>
          <w:b/>
          <w:color w:val="4C4D4F"/>
          <w:sz w:val="21"/>
        </w:rPr>
        <w:t>yet</w:t>
      </w:r>
      <w:r>
        <w:rPr>
          <w:rFonts w:ascii="Arial"/>
          <w:b/>
          <w:color w:val="4C4D4F"/>
          <w:spacing w:val="-31"/>
          <w:sz w:val="21"/>
        </w:rPr>
        <w:t> </w:t>
      </w:r>
      <w:r>
        <w:rPr>
          <w:rFonts w:ascii="Arial"/>
          <w:b/>
          <w:color w:val="4C4D4F"/>
          <w:sz w:val="21"/>
        </w:rPr>
        <w:t>unspoken feelings,</w:t>
      </w:r>
      <w:r>
        <w:rPr>
          <w:rFonts w:ascii="Arial"/>
          <w:b/>
          <w:color w:val="4C4D4F"/>
          <w:spacing w:val="-20"/>
          <w:sz w:val="21"/>
        </w:rPr>
        <w:t> </w:t>
      </w:r>
      <w:r>
        <w:rPr>
          <w:rFonts w:ascii="Arial"/>
          <w:b/>
          <w:color w:val="4C4D4F"/>
          <w:sz w:val="21"/>
        </w:rPr>
        <w:t>creating</w:t>
      </w:r>
      <w:r>
        <w:rPr>
          <w:rFonts w:ascii="Arial"/>
          <w:b/>
          <w:color w:val="4C4D4F"/>
          <w:spacing w:val="-20"/>
          <w:sz w:val="21"/>
        </w:rPr>
        <w:t> </w:t>
      </w:r>
      <w:r>
        <w:rPr>
          <w:rFonts w:ascii="Arial"/>
          <w:b/>
          <w:color w:val="4C4D4F"/>
          <w:sz w:val="21"/>
        </w:rPr>
        <w:t>countertransference</w:t>
      </w:r>
      <w:r>
        <w:rPr>
          <w:rFonts w:ascii="Arial"/>
          <w:b/>
          <w:color w:val="4C4D4F"/>
          <w:spacing w:val="-20"/>
          <w:sz w:val="21"/>
        </w:rPr>
        <w:t> </w:t>
      </w:r>
      <w:r>
        <w:rPr>
          <w:rFonts w:ascii="Arial"/>
          <w:b/>
          <w:color w:val="4C4D4F"/>
          <w:sz w:val="21"/>
        </w:rPr>
        <w:t>and</w:t>
      </w:r>
      <w:r>
        <w:rPr>
          <w:rFonts w:ascii="Arial"/>
          <w:b/>
          <w:color w:val="4C4D4F"/>
          <w:spacing w:val="-19"/>
          <w:sz w:val="21"/>
        </w:rPr>
        <w:t> </w:t>
      </w:r>
      <w:r>
        <w:rPr>
          <w:rFonts w:ascii="Arial"/>
          <w:b/>
          <w:color w:val="4C4D4F"/>
          <w:sz w:val="21"/>
        </w:rPr>
        <w:t>trans- </w:t>
      </w:r>
      <w:r>
        <w:rPr>
          <w:rFonts w:ascii="Arial"/>
          <w:b/>
          <w:color w:val="4C4D4F"/>
          <w:w w:val="105"/>
          <w:sz w:val="21"/>
        </w:rPr>
        <w:t>ference. </w:t>
      </w:r>
      <w:r>
        <w:rPr>
          <w:color w:val="4C4D4F"/>
          <w:w w:val="105"/>
          <w:sz w:val="21"/>
        </w:rPr>
        <w:t>Counselors working with clients in their area of expertise may be familiar with countertrans- ference, but working with an unfamiliar population will introduce different kinds and combinations of feelings.</w:t>
      </w:r>
    </w:p>
    <w:p>
      <w:pPr>
        <w:pStyle w:val="Heading2"/>
        <w:spacing w:before="212"/>
      </w:pPr>
      <w:r>
        <w:rPr>
          <w:color w:val="1A6887"/>
          <w:w w:val="105"/>
        </w:rPr>
        <w:t>Protect Confidentiality</w:t>
      </w:r>
    </w:p>
    <w:p>
      <w:pPr>
        <w:spacing w:line="249" w:lineRule="auto" w:before="26"/>
        <w:ind w:left="120" w:right="160" w:firstLine="0"/>
        <w:jc w:val="left"/>
        <w:rPr>
          <w:sz w:val="21"/>
        </w:rPr>
      </w:pPr>
      <w:r>
        <w:rPr>
          <w:rFonts w:ascii="Arial" w:hAnsi="Arial"/>
          <w:b/>
          <w:color w:val="4C4D4F"/>
          <w:sz w:val="21"/>
        </w:rPr>
        <w:t>Conﬁdentiality</w:t>
      </w:r>
      <w:r>
        <w:rPr>
          <w:rFonts w:ascii="Arial" w:hAnsi="Arial"/>
          <w:b/>
          <w:color w:val="4C4D4F"/>
          <w:spacing w:val="-8"/>
          <w:sz w:val="21"/>
        </w:rPr>
        <w:t> </w:t>
      </w:r>
      <w:r>
        <w:rPr>
          <w:rFonts w:ascii="Arial" w:hAnsi="Arial"/>
          <w:b/>
          <w:color w:val="4C4D4F"/>
          <w:sz w:val="21"/>
        </w:rPr>
        <w:t>and</w:t>
      </w:r>
      <w:r>
        <w:rPr>
          <w:rFonts w:ascii="Arial" w:hAnsi="Arial"/>
          <w:b/>
          <w:color w:val="4C4D4F"/>
          <w:spacing w:val="-8"/>
          <w:sz w:val="21"/>
        </w:rPr>
        <w:t> </w:t>
      </w:r>
      <w:r>
        <w:rPr>
          <w:rFonts w:ascii="Arial" w:hAnsi="Arial"/>
          <w:b/>
          <w:color w:val="4C4D4F"/>
          <w:sz w:val="21"/>
        </w:rPr>
        <w:t>privacy</w:t>
      </w:r>
      <w:r>
        <w:rPr>
          <w:rFonts w:ascii="Arial" w:hAnsi="Arial"/>
          <w:b/>
          <w:color w:val="4C4D4F"/>
          <w:spacing w:val="-8"/>
          <w:sz w:val="21"/>
        </w:rPr>
        <w:t> </w:t>
      </w:r>
      <w:r>
        <w:rPr>
          <w:rFonts w:ascii="Arial" w:hAnsi="Arial"/>
          <w:b/>
          <w:color w:val="4C4D4F"/>
          <w:sz w:val="21"/>
        </w:rPr>
        <w:t>are</w:t>
      </w:r>
      <w:r>
        <w:rPr>
          <w:rFonts w:ascii="Arial" w:hAnsi="Arial"/>
          <w:b/>
          <w:color w:val="4C4D4F"/>
          <w:spacing w:val="-7"/>
          <w:sz w:val="21"/>
        </w:rPr>
        <w:t> </w:t>
      </w:r>
      <w:r>
        <w:rPr>
          <w:rFonts w:ascii="Arial" w:hAnsi="Arial"/>
          <w:b/>
          <w:color w:val="4C4D4F"/>
          <w:sz w:val="21"/>
        </w:rPr>
        <w:t>relevant</w:t>
      </w:r>
      <w:r>
        <w:rPr>
          <w:rFonts w:ascii="Arial" w:hAnsi="Arial"/>
          <w:b/>
          <w:color w:val="4C4D4F"/>
          <w:spacing w:val="-8"/>
          <w:sz w:val="21"/>
        </w:rPr>
        <w:t> </w:t>
      </w:r>
      <w:r>
        <w:rPr>
          <w:rFonts w:ascii="Arial" w:hAnsi="Arial"/>
          <w:b/>
          <w:color w:val="4C4D4F"/>
          <w:sz w:val="21"/>
        </w:rPr>
        <w:t>to</w:t>
      </w:r>
      <w:r>
        <w:rPr>
          <w:rFonts w:ascii="Arial" w:hAnsi="Arial"/>
          <w:b/>
          <w:color w:val="4C4D4F"/>
          <w:spacing w:val="-8"/>
          <w:sz w:val="21"/>
        </w:rPr>
        <w:t> </w:t>
      </w:r>
      <w:r>
        <w:rPr>
          <w:rFonts w:ascii="Arial" w:hAnsi="Arial"/>
          <w:b/>
          <w:color w:val="4C4D4F"/>
          <w:spacing w:val="-3"/>
          <w:sz w:val="21"/>
        </w:rPr>
        <w:t>every </w:t>
      </w:r>
      <w:r>
        <w:rPr>
          <w:rFonts w:ascii="Arial" w:hAnsi="Arial"/>
          <w:b/>
          <w:color w:val="4C4D4F"/>
          <w:w w:val="105"/>
          <w:sz w:val="21"/>
        </w:rPr>
        <w:t>clinical</w:t>
      </w:r>
      <w:r>
        <w:rPr>
          <w:rFonts w:ascii="Arial" w:hAnsi="Arial"/>
          <w:b/>
          <w:color w:val="4C4D4F"/>
          <w:spacing w:val="-35"/>
          <w:w w:val="105"/>
          <w:sz w:val="21"/>
        </w:rPr>
        <w:t> </w:t>
      </w:r>
      <w:r>
        <w:rPr>
          <w:rFonts w:ascii="Arial" w:hAnsi="Arial"/>
          <w:b/>
          <w:color w:val="4C4D4F"/>
          <w:w w:val="105"/>
          <w:sz w:val="21"/>
        </w:rPr>
        <w:t>situation</w:t>
      </w:r>
      <w:r>
        <w:rPr>
          <w:rFonts w:ascii="Arial" w:hAnsi="Arial"/>
          <w:b/>
          <w:color w:val="4C4D4F"/>
          <w:spacing w:val="-34"/>
          <w:w w:val="105"/>
          <w:sz w:val="21"/>
        </w:rPr>
        <w:t> </w:t>
      </w:r>
      <w:r>
        <w:rPr>
          <w:rFonts w:ascii="Arial" w:hAnsi="Arial"/>
          <w:b/>
          <w:color w:val="4C4D4F"/>
          <w:w w:val="105"/>
          <w:sz w:val="21"/>
        </w:rPr>
        <w:t>and</w:t>
      </w:r>
      <w:r>
        <w:rPr>
          <w:rFonts w:ascii="Arial" w:hAnsi="Arial"/>
          <w:b/>
          <w:color w:val="4C4D4F"/>
          <w:spacing w:val="-34"/>
          <w:w w:val="105"/>
          <w:sz w:val="21"/>
        </w:rPr>
        <w:t> </w:t>
      </w:r>
      <w:r>
        <w:rPr>
          <w:rFonts w:ascii="Arial" w:hAnsi="Arial"/>
          <w:b/>
          <w:color w:val="4C4D4F"/>
          <w:w w:val="105"/>
          <w:sz w:val="21"/>
        </w:rPr>
        <w:t>are</w:t>
      </w:r>
      <w:r>
        <w:rPr>
          <w:rFonts w:ascii="Arial" w:hAnsi="Arial"/>
          <w:b/>
          <w:color w:val="4C4D4F"/>
          <w:spacing w:val="-34"/>
          <w:w w:val="105"/>
          <w:sz w:val="21"/>
        </w:rPr>
        <w:t> </w:t>
      </w:r>
      <w:r>
        <w:rPr>
          <w:rFonts w:ascii="Arial" w:hAnsi="Arial"/>
          <w:b/>
          <w:color w:val="4C4D4F"/>
          <w:w w:val="105"/>
          <w:sz w:val="21"/>
        </w:rPr>
        <w:t>especially</w:t>
      </w:r>
      <w:r>
        <w:rPr>
          <w:rFonts w:ascii="Arial" w:hAnsi="Arial"/>
          <w:b/>
          <w:color w:val="4C4D4F"/>
          <w:spacing w:val="-34"/>
          <w:w w:val="105"/>
          <w:sz w:val="21"/>
        </w:rPr>
        <w:t> </w:t>
      </w:r>
      <w:r>
        <w:rPr>
          <w:rFonts w:ascii="Arial" w:hAnsi="Arial"/>
          <w:b/>
          <w:color w:val="4C4D4F"/>
          <w:w w:val="105"/>
          <w:sz w:val="21"/>
        </w:rPr>
        <w:t>important for clients with SMI, SUDs, or both. </w:t>
      </w:r>
      <w:r>
        <w:rPr>
          <w:color w:val="4C4D4F"/>
          <w:w w:val="105"/>
          <w:sz w:val="21"/>
        </w:rPr>
        <w:t>These conditions can be complex and  debilitating,  and they are associated with an increased risk of harm  to self and others. Furthermore, people receiving SUD treatment in federally funded programs are protected by additional regulations that affect information sharing, privacy, and consent. More information about these regulations is available online (</w:t>
      </w:r>
      <w:hyperlink r:id="rId21">
        <w:r>
          <w:rPr>
            <w:color w:val="205E9E"/>
            <w:w w:val="105"/>
            <w:sz w:val="21"/>
            <w:u w:val="single" w:color="205E9E"/>
          </w:rPr>
          <w:t>www.samhsa.gov/about-us/who-we-are/</w:t>
        </w:r>
      </w:hyperlink>
      <w:r>
        <w:rPr>
          <w:color w:val="205E9E"/>
          <w:w w:val="105"/>
          <w:sz w:val="21"/>
        </w:rPr>
        <w:t> </w:t>
      </w:r>
      <w:r>
        <w:rPr>
          <w:color w:val="205E9E"/>
          <w:w w:val="105"/>
          <w:sz w:val="21"/>
          <w:u w:val="single" w:color="205E9E"/>
        </w:rPr>
        <w:t>laws-regulations/conﬁdentiality-regulations-faqs</w:t>
      </w:r>
      <w:r>
        <w:rPr>
          <w:color w:val="4C4D4F"/>
          <w:w w:val="105"/>
          <w:sz w:val="21"/>
        </w:rPr>
        <w:t>).</w:t>
      </w:r>
    </w:p>
    <w:p>
      <w:pPr>
        <w:spacing w:line="247" w:lineRule="auto" w:before="167"/>
        <w:ind w:left="120" w:right="216" w:firstLine="0"/>
        <w:jc w:val="left"/>
        <w:rPr>
          <w:rFonts w:ascii="Arial" w:hAnsi="Arial"/>
          <w:b/>
          <w:sz w:val="21"/>
        </w:rPr>
      </w:pPr>
      <w:r>
        <w:rPr>
          <w:color w:val="4C4D4F"/>
          <w:w w:val="105"/>
          <w:sz w:val="21"/>
        </w:rPr>
        <w:t>However, conﬁdentiality is not absolute. </w:t>
      </w:r>
      <w:r>
        <w:rPr>
          <w:rFonts w:ascii="Arial" w:hAnsi="Arial"/>
          <w:b/>
          <w:color w:val="4C4D4F"/>
          <w:w w:val="105"/>
          <w:sz w:val="21"/>
        </w:rPr>
        <w:t>Contexts in which to be mindful of protections related</w:t>
      </w:r>
    </w:p>
    <w:p>
      <w:pPr>
        <w:pStyle w:val="Heading7"/>
        <w:spacing w:line="249" w:lineRule="auto" w:before="3"/>
        <w:ind w:right="411"/>
      </w:pPr>
      <w:r>
        <w:rPr>
          <w:color w:val="4C4D4F"/>
        </w:rPr>
        <w:t>to client privacy and conﬁdentiality—and the limitations of those protections—include:</w:t>
      </w:r>
    </w:p>
    <w:p>
      <w:pPr>
        <w:pStyle w:val="ListParagraph"/>
        <w:numPr>
          <w:ilvl w:val="0"/>
          <w:numId w:val="3"/>
        </w:numPr>
        <w:tabs>
          <w:tab w:pos="390" w:val="left" w:leader="none"/>
        </w:tabs>
        <w:spacing w:line="204" w:lineRule="auto" w:before="190" w:after="0"/>
        <w:ind w:left="390" w:right="341" w:hanging="270"/>
        <w:jc w:val="left"/>
        <w:rPr>
          <w:rFonts w:ascii="Arial" w:hAnsi="Arial"/>
          <w:b/>
          <w:color w:val="1A6887"/>
          <w:sz w:val="28"/>
        </w:rPr>
      </w:pPr>
      <w:r>
        <w:rPr>
          <w:rFonts w:ascii="Arial" w:hAnsi="Arial"/>
          <w:b/>
          <w:color w:val="4C4D4F"/>
          <w:sz w:val="21"/>
        </w:rPr>
        <w:t>When collaborating with other providers, especially those outside of the</w:t>
      </w:r>
      <w:r>
        <w:rPr>
          <w:rFonts w:ascii="Arial" w:hAnsi="Arial"/>
          <w:b/>
          <w:color w:val="4C4D4F"/>
          <w:spacing w:val="-42"/>
          <w:sz w:val="21"/>
        </w:rPr>
        <w:t> </w:t>
      </w:r>
      <w:r>
        <w:rPr>
          <w:rFonts w:ascii="Arial" w:hAnsi="Arial"/>
          <w:b/>
          <w:color w:val="4C4D4F"/>
          <w:sz w:val="21"/>
        </w:rPr>
        <w:t>behavioral</w:t>
      </w:r>
    </w:p>
    <w:p>
      <w:pPr>
        <w:pStyle w:val="BodyText"/>
        <w:spacing w:line="247" w:lineRule="auto" w:before="17"/>
        <w:ind w:left="390" w:right="338"/>
      </w:pPr>
      <w:r>
        <w:rPr>
          <w:rFonts w:ascii="Arial" w:hAnsi="Arial"/>
          <w:b/>
          <w:color w:val="4C4D4F"/>
          <w:w w:val="110"/>
        </w:rPr>
        <w:t>health</w:t>
      </w:r>
      <w:r>
        <w:rPr>
          <w:rFonts w:ascii="Arial" w:hAnsi="Arial"/>
          <w:b/>
          <w:color w:val="4C4D4F"/>
          <w:spacing w:val="-12"/>
          <w:w w:val="110"/>
        </w:rPr>
        <w:t> </w:t>
      </w:r>
      <w:r>
        <w:rPr>
          <w:rFonts w:ascii="Arial" w:hAnsi="Arial"/>
          <w:b/>
          <w:color w:val="4C4D4F"/>
          <w:w w:val="110"/>
        </w:rPr>
        <w:t>ﬁeld.</w:t>
      </w:r>
      <w:r>
        <w:rPr>
          <w:rFonts w:ascii="Arial" w:hAnsi="Arial"/>
          <w:b/>
          <w:color w:val="4C4D4F"/>
          <w:spacing w:val="-12"/>
          <w:w w:val="110"/>
        </w:rPr>
        <w:t> </w:t>
      </w:r>
      <w:r>
        <w:rPr>
          <w:color w:val="4C4D4F"/>
          <w:w w:val="110"/>
        </w:rPr>
        <w:t>All</w:t>
      </w:r>
      <w:r>
        <w:rPr>
          <w:color w:val="4C4D4F"/>
          <w:spacing w:val="-15"/>
          <w:w w:val="110"/>
        </w:rPr>
        <w:t> </w:t>
      </w:r>
      <w:r>
        <w:rPr>
          <w:color w:val="4C4D4F"/>
          <w:w w:val="110"/>
        </w:rPr>
        <w:t>clients</w:t>
      </w:r>
      <w:r>
        <w:rPr>
          <w:color w:val="4C4D4F"/>
          <w:spacing w:val="-14"/>
          <w:w w:val="110"/>
        </w:rPr>
        <w:t> </w:t>
      </w:r>
      <w:r>
        <w:rPr>
          <w:color w:val="4C4D4F"/>
          <w:w w:val="110"/>
        </w:rPr>
        <w:t>have</w:t>
      </w:r>
      <w:r>
        <w:rPr>
          <w:color w:val="4C4D4F"/>
          <w:spacing w:val="-15"/>
          <w:w w:val="110"/>
        </w:rPr>
        <w:t> </w:t>
      </w:r>
      <w:r>
        <w:rPr>
          <w:color w:val="4C4D4F"/>
          <w:w w:val="110"/>
        </w:rPr>
        <w:t>a</w:t>
      </w:r>
      <w:r>
        <w:rPr>
          <w:color w:val="4C4D4F"/>
          <w:spacing w:val="-14"/>
          <w:w w:val="110"/>
        </w:rPr>
        <w:t> </w:t>
      </w:r>
      <w:r>
        <w:rPr>
          <w:color w:val="4C4D4F"/>
          <w:w w:val="110"/>
        </w:rPr>
        <w:t>right</w:t>
      </w:r>
      <w:r>
        <w:rPr>
          <w:color w:val="4C4D4F"/>
          <w:spacing w:val="-15"/>
          <w:w w:val="110"/>
        </w:rPr>
        <w:t> </w:t>
      </w:r>
      <w:r>
        <w:rPr>
          <w:color w:val="4C4D4F"/>
          <w:w w:val="110"/>
        </w:rPr>
        <w:t>to</w:t>
      </w:r>
      <w:r>
        <w:rPr>
          <w:color w:val="4C4D4F"/>
          <w:spacing w:val="-14"/>
          <w:w w:val="110"/>
        </w:rPr>
        <w:t> </w:t>
      </w:r>
      <w:r>
        <w:rPr>
          <w:color w:val="4C4D4F"/>
          <w:spacing w:val="-3"/>
          <w:w w:val="110"/>
        </w:rPr>
        <w:t>privacy </w:t>
      </w:r>
      <w:r>
        <w:rPr>
          <w:color w:val="4C4D4F"/>
          <w:w w:val="110"/>
        </w:rPr>
        <w:t>and conﬁdentiality. There are federal as</w:t>
      </w:r>
      <w:r>
        <w:rPr>
          <w:color w:val="4C4D4F"/>
          <w:spacing w:val="-15"/>
          <w:w w:val="110"/>
        </w:rPr>
        <w:t> </w:t>
      </w:r>
      <w:r>
        <w:rPr>
          <w:color w:val="4C4D4F"/>
          <w:w w:val="110"/>
        </w:rPr>
        <w:t>well</w:t>
      </w:r>
    </w:p>
    <w:p>
      <w:pPr>
        <w:pStyle w:val="BodyText"/>
        <w:ind w:left="0"/>
        <w:rPr>
          <w:sz w:val="24"/>
        </w:rPr>
      </w:pPr>
      <w:r>
        <w:rPr/>
        <w:br w:type="column"/>
      </w:r>
      <w:r>
        <w:rPr>
          <w:sz w:val="24"/>
        </w:rPr>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spacing w:before="8"/>
        <w:ind w:left="0"/>
        <w:rPr>
          <w:sz w:val="19"/>
        </w:rPr>
      </w:pPr>
    </w:p>
    <w:p>
      <w:pPr>
        <w:pStyle w:val="BodyText"/>
        <w:spacing w:line="247" w:lineRule="auto" w:before="1"/>
        <w:ind w:right="141"/>
      </w:pPr>
      <w:r>
        <w:rPr/>
        <w:pict>
          <v:group style="position:absolute;margin-left:315.001007pt;margin-top:-510.785217pt;width:243pt;height:494.7pt;mso-position-horizontal-relative:page;mso-position-vertical-relative:paragraph;z-index:15733248" coordorigin="6300,-10216" coordsize="4860,9894">
            <v:rect style="position:absolute;left:6305;top:-10211;width:4850;height:9884" filled="false" stroked="true" strokeweight=".5pt" strokecolor="#d45744">
              <v:stroke dashstyle="solid"/>
            </v:rect>
            <v:shape style="position:absolute;left:6310;top:-8776;width:4840;height:8443" type="#_x0000_t202" filled="false" stroked="false">
              <v:textbox inset="0,0,0,0">
                <w:txbxContent>
                  <w:p>
                    <w:pPr>
                      <w:spacing w:line="324" w:lineRule="auto" w:before="173"/>
                      <w:ind w:left="179" w:right="214" w:firstLine="0"/>
                      <w:jc w:val="left"/>
                      <w:rPr>
                        <w:rFonts w:ascii="Arial" w:hAnsi="Arial"/>
                        <w:sz w:val="18"/>
                      </w:rPr>
                    </w:pPr>
                    <w:r>
                      <w:rPr>
                        <w:rFonts w:ascii="Arial" w:hAnsi="Arial"/>
                        <w:color w:val="414042"/>
                        <w:w w:val="120"/>
                        <w:sz w:val="18"/>
                      </w:rPr>
                      <w:t>Mental health regulations regarding privacy, conﬁdentiality, and information sharing (including duty to warn laws) vary by state. Counselors</w:t>
                    </w:r>
                    <w:r>
                      <w:rPr>
                        <w:rFonts w:ascii="Arial" w:hAnsi="Arial"/>
                        <w:color w:val="414042"/>
                        <w:spacing w:val="-37"/>
                        <w:w w:val="120"/>
                        <w:sz w:val="18"/>
                      </w:rPr>
                      <w:t> </w:t>
                    </w:r>
                    <w:r>
                      <w:rPr>
                        <w:rFonts w:ascii="Arial" w:hAnsi="Arial"/>
                        <w:color w:val="414042"/>
                        <w:w w:val="120"/>
                        <w:sz w:val="18"/>
                      </w:rPr>
                      <w:t>can</w:t>
                    </w:r>
                    <w:r>
                      <w:rPr>
                        <w:rFonts w:ascii="Arial" w:hAnsi="Arial"/>
                        <w:color w:val="414042"/>
                        <w:spacing w:val="-37"/>
                        <w:w w:val="120"/>
                        <w:sz w:val="18"/>
                      </w:rPr>
                      <w:t> </w:t>
                    </w:r>
                    <w:r>
                      <w:rPr>
                        <w:rFonts w:ascii="Arial" w:hAnsi="Arial"/>
                        <w:color w:val="414042"/>
                        <w:w w:val="120"/>
                        <w:sz w:val="18"/>
                      </w:rPr>
                      <w:t>stay</w:t>
                    </w:r>
                    <w:r>
                      <w:rPr>
                        <w:rFonts w:ascii="Arial" w:hAnsi="Arial"/>
                        <w:color w:val="414042"/>
                        <w:spacing w:val="-36"/>
                        <w:w w:val="120"/>
                        <w:sz w:val="18"/>
                      </w:rPr>
                      <w:t> </w:t>
                    </w:r>
                    <w:r>
                      <w:rPr>
                        <w:rFonts w:ascii="Arial" w:hAnsi="Arial"/>
                        <w:color w:val="414042"/>
                        <w:w w:val="120"/>
                        <w:sz w:val="18"/>
                      </w:rPr>
                      <w:t>up-to-date</w:t>
                    </w:r>
                    <w:r>
                      <w:rPr>
                        <w:rFonts w:ascii="Arial" w:hAnsi="Arial"/>
                        <w:color w:val="414042"/>
                        <w:spacing w:val="-37"/>
                        <w:w w:val="120"/>
                        <w:sz w:val="18"/>
                      </w:rPr>
                      <w:t> </w:t>
                    </w:r>
                    <w:r>
                      <w:rPr>
                        <w:rFonts w:ascii="Arial" w:hAnsi="Arial"/>
                        <w:color w:val="414042"/>
                        <w:w w:val="120"/>
                        <w:sz w:val="18"/>
                      </w:rPr>
                      <w:t>on</w:t>
                    </w:r>
                    <w:r>
                      <w:rPr>
                        <w:rFonts w:ascii="Arial" w:hAnsi="Arial"/>
                        <w:color w:val="414042"/>
                        <w:spacing w:val="-36"/>
                        <w:w w:val="120"/>
                        <w:sz w:val="18"/>
                      </w:rPr>
                      <w:t> </w:t>
                    </w:r>
                    <w:r>
                      <w:rPr>
                        <w:rFonts w:ascii="Arial" w:hAnsi="Arial"/>
                        <w:color w:val="414042"/>
                        <w:w w:val="120"/>
                        <w:sz w:val="18"/>
                      </w:rPr>
                      <w:t>regulations</w:t>
                    </w:r>
                    <w:r>
                      <w:rPr>
                        <w:rFonts w:ascii="Arial" w:hAnsi="Arial"/>
                        <w:color w:val="414042"/>
                        <w:spacing w:val="-37"/>
                        <w:w w:val="120"/>
                        <w:sz w:val="18"/>
                      </w:rPr>
                      <w:t> </w:t>
                    </w:r>
                    <w:r>
                      <w:rPr>
                        <w:rFonts w:ascii="Arial" w:hAnsi="Arial"/>
                        <w:color w:val="414042"/>
                        <w:w w:val="120"/>
                        <w:sz w:val="18"/>
                      </w:rPr>
                      <w:t>in the</w:t>
                    </w:r>
                    <w:r>
                      <w:rPr>
                        <w:rFonts w:ascii="Arial" w:hAnsi="Arial"/>
                        <w:color w:val="414042"/>
                        <w:spacing w:val="-25"/>
                        <w:w w:val="120"/>
                        <w:sz w:val="18"/>
                      </w:rPr>
                      <w:t> </w:t>
                    </w:r>
                    <w:r>
                      <w:rPr>
                        <w:rFonts w:ascii="Arial" w:hAnsi="Arial"/>
                        <w:color w:val="414042"/>
                        <w:w w:val="120"/>
                        <w:sz w:val="18"/>
                      </w:rPr>
                      <w:t>state(s)</w:t>
                    </w:r>
                    <w:r>
                      <w:rPr>
                        <w:rFonts w:ascii="Arial" w:hAnsi="Arial"/>
                        <w:color w:val="414042"/>
                        <w:spacing w:val="-25"/>
                        <w:w w:val="120"/>
                        <w:sz w:val="18"/>
                      </w:rPr>
                      <w:t> </w:t>
                    </w:r>
                    <w:r>
                      <w:rPr>
                        <w:rFonts w:ascii="Arial" w:hAnsi="Arial"/>
                        <w:color w:val="414042"/>
                        <w:w w:val="120"/>
                        <w:sz w:val="18"/>
                      </w:rPr>
                      <w:t>in</w:t>
                    </w:r>
                    <w:r>
                      <w:rPr>
                        <w:rFonts w:ascii="Arial" w:hAnsi="Arial"/>
                        <w:color w:val="414042"/>
                        <w:spacing w:val="-25"/>
                        <w:w w:val="120"/>
                        <w:sz w:val="18"/>
                      </w:rPr>
                      <w:t> </w:t>
                    </w:r>
                    <w:r>
                      <w:rPr>
                        <w:rFonts w:ascii="Arial" w:hAnsi="Arial"/>
                        <w:color w:val="414042"/>
                        <w:w w:val="120"/>
                        <w:sz w:val="18"/>
                      </w:rPr>
                      <w:t>which</w:t>
                    </w:r>
                    <w:r>
                      <w:rPr>
                        <w:rFonts w:ascii="Arial" w:hAnsi="Arial"/>
                        <w:color w:val="414042"/>
                        <w:spacing w:val="-24"/>
                        <w:w w:val="120"/>
                        <w:sz w:val="18"/>
                      </w:rPr>
                      <w:t> </w:t>
                    </w:r>
                    <w:r>
                      <w:rPr>
                        <w:rFonts w:ascii="Arial" w:hAnsi="Arial"/>
                        <w:color w:val="414042"/>
                        <w:w w:val="120"/>
                        <w:sz w:val="18"/>
                      </w:rPr>
                      <w:t>they</w:t>
                    </w:r>
                    <w:r>
                      <w:rPr>
                        <w:rFonts w:ascii="Arial" w:hAnsi="Arial"/>
                        <w:color w:val="414042"/>
                        <w:spacing w:val="-25"/>
                        <w:w w:val="120"/>
                        <w:sz w:val="18"/>
                      </w:rPr>
                      <w:t> </w:t>
                    </w:r>
                    <w:r>
                      <w:rPr>
                        <w:rFonts w:ascii="Arial" w:hAnsi="Arial"/>
                        <w:color w:val="414042"/>
                        <w:w w:val="120"/>
                        <w:sz w:val="18"/>
                      </w:rPr>
                      <w:t>practice</w:t>
                    </w:r>
                    <w:r>
                      <w:rPr>
                        <w:rFonts w:ascii="Arial" w:hAnsi="Arial"/>
                        <w:color w:val="414042"/>
                        <w:spacing w:val="-25"/>
                        <w:w w:val="120"/>
                        <w:sz w:val="18"/>
                      </w:rPr>
                      <w:t> </w:t>
                    </w:r>
                    <w:r>
                      <w:rPr>
                        <w:rFonts w:ascii="Arial" w:hAnsi="Arial"/>
                        <w:color w:val="414042"/>
                        <w:w w:val="120"/>
                        <w:sz w:val="18"/>
                      </w:rPr>
                      <w:t>by</w:t>
                    </w:r>
                    <w:r>
                      <w:rPr>
                        <w:rFonts w:ascii="Arial" w:hAnsi="Arial"/>
                        <w:color w:val="414042"/>
                        <w:spacing w:val="-24"/>
                        <w:w w:val="120"/>
                        <w:sz w:val="18"/>
                      </w:rPr>
                      <w:t> </w:t>
                    </w:r>
                    <w:r>
                      <w:rPr>
                        <w:rFonts w:ascii="Arial" w:hAnsi="Arial"/>
                        <w:color w:val="414042"/>
                        <w:w w:val="120"/>
                        <w:sz w:val="18"/>
                      </w:rPr>
                      <w:t>accessing information</w:t>
                    </w:r>
                    <w:r>
                      <w:rPr>
                        <w:rFonts w:ascii="Arial" w:hAnsi="Arial"/>
                        <w:color w:val="414042"/>
                        <w:spacing w:val="-22"/>
                        <w:w w:val="120"/>
                        <w:sz w:val="18"/>
                      </w:rPr>
                      <w:t> </w:t>
                    </w:r>
                    <w:r>
                      <w:rPr>
                        <w:rFonts w:ascii="Arial" w:hAnsi="Arial"/>
                        <w:color w:val="414042"/>
                        <w:w w:val="120"/>
                        <w:sz w:val="18"/>
                      </w:rPr>
                      <w:t>and</w:t>
                    </w:r>
                    <w:r>
                      <w:rPr>
                        <w:rFonts w:ascii="Arial" w:hAnsi="Arial"/>
                        <w:color w:val="414042"/>
                        <w:spacing w:val="-21"/>
                        <w:w w:val="120"/>
                        <w:sz w:val="18"/>
                      </w:rPr>
                      <w:t> </w:t>
                    </w:r>
                    <w:r>
                      <w:rPr>
                        <w:rFonts w:ascii="Arial" w:hAnsi="Arial"/>
                        <w:color w:val="414042"/>
                        <w:w w:val="120"/>
                        <w:sz w:val="18"/>
                      </w:rPr>
                      <w:t>resources</w:t>
                    </w:r>
                    <w:r>
                      <w:rPr>
                        <w:rFonts w:ascii="Arial" w:hAnsi="Arial"/>
                        <w:color w:val="414042"/>
                        <w:spacing w:val="-22"/>
                        <w:w w:val="120"/>
                        <w:sz w:val="18"/>
                      </w:rPr>
                      <w:t> </w:t>
                    </w:r>
                    <w:r>
                      <w:rPr>
                        <w:rFonts w:ascii="Arial" w:hAnsi="Arial"/>
                        <w:color w:val="414042"/>
                        <w:w w:val="120"/>
                        <w:sz w:val="18"/>
                      </w:rPr>
                      <w:t>available</w:t>
                    </w:r>
                    <w:r>
                      <w:rPr>
                        <w:rFonts w:ascii="Arial" w:hAnsi="Arial"/>
                        <w:color w:val="414042"/>
                        <w:spacing w:val="-21"/>
                        <w:w w:val="120"/>
                        <w:sz w:val="18"/>
                      </w:rPr>
                      <w:t> </w:t>
                    </w:r>
                    <w:r>
                      <w:rPr>
                        <w:rFonts w:ascii="Arial" w:hAnsi="Arial"/>
                        <w:color w:val="414042"/>
                        <w:w w:val="120"/>
                        <w:sz w:val="18"/>
                      </w:rPr>
                      <w:t>online:</w:t>
                    </w:r>
                  </w:p>
                  <w:p>
                    <w:pPr>
                      <w:numPr>
                        <w:ilvl w:val="0"/>
                        <w:numId w:val="9"/>
                      </w:numPr>
                      <w:tabs>
                        <w:tab w:pos="360" w:val="left" w:leader="none"/>
                      </w:tabs>
                      <w:spacing w:line="307" w:lineRule="auto" w:before="91"/>
                      <w:ind w:left="359" w:right="434" w:hanging="180"/>
                      <w:jc w:val="left"/>
                      <w:rPr>
                        <w:rFonts w:ascii="Arial" w:hAnsi="Arial"/>
                        <w:sz w:val="18"/>
                      </w:rPr>
                    </w:pPr>
                    <w:r>
                      <w:rPr>
                        <w:rFonts w:ascii="Arial" w:hAnsi="Arial"/>
                        <w:color w:val="414042"/>
                        <w:w w:val="120"/>
                        <w:sz w:val="18"/>
                      </w:rPr>
                      <w:t>SAMHSA’s </w:t>
                    </w:r>
                    <w:r>
                      <w:rPr>
                        <w:rFonts w:ascii="Calibri" w:hAnsi="Calibri"/>
                        <w:i/>
                        <w:color w:val="414042"/>
                        <w:w w:val="120"/>
                        <w:sz w:val="18"/>
                      </w:rPr>
                      <w:t>Directory of Single State</w:t>
                    </w:r>
                    <w:r>
                      <w:rPr>
                        <w:rFonts w:ascii="Calibri" w:hAnsi="Calibri"/>
                        <w:i/>
                        <w:color w:val="414042"/>
                        <w:spacing w:val="-23"/>
                        <w:w w:val="120"/>
                        <w:sz w:val="18"/>
                      </w:rPr>
                      <w:t> </w:t>
                    </w:r>
                    <w:r>
                      <w:rPr>
                        <w:rFonts w:ascii="Calibri" w:hAnsi="Calibri"/>
                        <w:i/>
                        <w:color w:val="414042"/>
                        <w:w w:val="120"/>
                        <w:sz w:val="18"/>
                      </w:rPr>
                      <w:t>Agencies </w:t>
                    </w:r>
                    <w:r>
                      <w:rPr>
                        <w:rFonts w:ascii="Calibri" w:hAnsi="Calibri"/>
                        <w:i/>
                        <w:color w:val="414042"/>
                        <w:w w:val="120"/>
                        <w:sz w:val="18"/>
                      </w:rPr>
                      <w:t>for Substance Abuse Services </w:t>
                    </w:r>
                    <w:r>
                      <w:rPr>
                        <w:rFonts w:ascii="Arial" w:hAnsi="Arial"/>
                        <w:color w:val="414042"/>
                        <w:w w:val="120"/>
                        <w:sz w:val="18"/>
                      </w:rPr>
                      <w:t>(</w:t>
                    </w:r>
                    <w:r>
                      <w:rPr>
                        <w:rFonts w:ascii="Arial" w:hAnsi="Arial"/>
                        <w:color w:val="205E9E"/>
                        <w:w w:val="120"/>
                        <w:sz w:val="18"/>
                        <w:u w:val="single" w:color="205E9E"/>
                      </w:rPr>
                      <w:t>https://</w:t>
                    </w:r>
                    <w:hyperlink r:id="rId22">
                      <w:r>
                        <w:rPr>
                          <w:rFonts w:ascii="Arial" w:hAnsi="Arial"/>
                          <w:color w:val="205E9E"/>
                          <w:w w:val="120"/>
                          <w:sz w:val="18"/>
                          <w:u w:val="single" w:color="205E9E"/>
                        </w:rPr>
                        <w:t>www.</w:t>
                      </w:r>
                    </w:hyperlink>
                    <w:r>
                      <w:rPr>
                        <w:rFonts w:ascii="Arial" w:hAnsi="Arial"/>
                        <w:color w:val="205E9E"/>
                        <w:w w:val="120"/>
                        <w:sz w:val="18"/>
                        <w:u w:val="single" w:color="205E9E"/>
                      </w:rPr>
                      <w:t> </w:t>
                    </w:r>
                    <w:r>
                      <w:rPr>
                        <w:rFonts w:ascii="Arial" w:hAnsi="Arial"/>
                        <w:color w:val="205E9E"/>
                        <w:w w:val="115"/>
                        <w:sz w:val="18"/>
                        <w:u w:val="single" w:color="205E9E"/>
                      </w:rPr>
                      <w:t>samhsa.gov/sites/default/ﬁles/single-state- </w:t>
                    </w:r>
                    <w:r>
                      <w:rPr>
                        <w:rFonts w:ascii="Arial" w:hAnsi="Arial"/>
                        <w:color w:val="205E9E"/>
                        <w:w w:val="120"/>
                        <w:sz w:val="18"/>
                        <w:u w:val="single" w:color="205E9E"/>
                      </w:rPr>
                      <w:t>agencies-directory-08232019.pdf</w:t>
                    </w:r>
                    <w:r>
                      <w:rPr>
                        <w:rFonts w:ascii="Arial" w:hAnsi="Arial"/>
                        <w:color w:val="414042"/>
                        <w:w w:val="120"/>
                        <w:sz w:val="18"/>
                      </w:rPr>
                      <w:t>)</w:t>
                    </w:r>
                  </w:p>
                  <w:p>
                    <w:pPr>
                      <w:numPr>
                        <w:ilvl w:val="0"/>
                        <w:numId w:val="9"/>
                      </w:numPr>
                      <w:tabs>
                        <w:tab w:pos="360" w:val="left" w:leader="none"/>
                      </w:tabs>
                      <w:spacing w:line="314" w:lineRule="auto" w:before="0"/>
                      <w:ind w:left="359" w:right="266" w:hanging="180"/>
                      <w:jc w:val="left"/>
                      <w:rPr>
                        <w:rFonts w:ascii="Arial" w:hAnsi="Arial"/>
                        <w:sz w:val="18"/>
                      </w:rPr>
                    </w:pPr>
                    <w:r>
                      <w:rPr>
                        <w:rFonts w:ascii="Arial" w:hAnsi="Arial"/>
                        <w:color w:val="414042"/>
                        <w:w w:val="120"/>
                        <w:sz w:val="18"/>
                      </w:rPr>
                      <w:t>National Conference of State Legislatures’ Mental Health Professionals Duty to </w:t>
                    </w:r>
                    <w:r>
                      <w:rPr>
                        <w:rFonts w:ascii="Arial" w:hAnsi="Arial"/>
                        <w:color w:val="414042"/>
                        <w:spacing w:val="-3"/>
                        <w:w w:val="120"/>
                        <w:sz w:val="18"/>
                      </w:rPr>
                      <w:t>Warn </w:t>
                    </w:r>
                    <w:r>
                      <w:rPr>
                        <w:rFonts w:ascii="Arial" w:hAnsi="Arial"/>
                        <w:color w:val="414042"/>
                        <w:spacing w:val="-2"/>
                        <w:w w:val="115"/>
                        <w:sz w:val="18"/>
                      </w:rPr>
                      <w:t>(</w:t>
                    </w:r>
                    <w:hyperlink r:id="rId23">
                      <w:r>
                        <w:rPr>
                          <w:rFonts w:ascii="Arial" w:hAnsi="Arial"/>
                          <w:color w:val="205E9E"/>
                          <w:spacing w:val="-2"/>
                          <w:w w:val="115"/>
                          <w:sz w:val="18"/>
                          <w:u w:val="single" w:color="205E9E"/>
                        </w:rPr>
                        <w:t>www.ncsl.org/research/health/mental-health-</w:t>
                      </w:r>
                    </w:hyperlink>
                    <w:r>
                      <w:rPr>
                        <w:rFonts w:ascii="Arial" w:hAnsi="Arial"/>
                        <w:color w:val="205E9E"/>
                        <w:spacing w:val="-2"/>
                        <w:w w:val="115"/>
                        <w:sz w:val="18"/>
                        <w:u w:val="single" w:color="205E9E"/>
                      </w:rPr>
                      <w:t> </w:t>
                    </w:r>
                    <w:r>
                      <w:rPr>
                        <w:rFonts w:ascii="Arial" w:hAnsi="Arial"/>
                        <w:color w:val="205E9E"/>
                        <w:w w:val="120"/>
                        <w:sz w:val="18"/>
                        <w:u w:val="single" w:color="205E9E"/>
                      </w:rPr>
                      <w:t>professionals-duty-to-warn.aspx</w:t>
                    </w:r>
                    <w:r>
                      <w:rPr>
                        <w:rFonts w:ascii="Arial" w:hAnsi="Arial"/>
                        <w:color w:val="414042"/>
                        <w:w w:val="120"/>
                        <w:sz w:val="18"/>
                      </w:rPr>
                      <w:t>)</w:t>
                    </w:r>
                  </w:p>
                  <w:p>
                    <w:pPr>
                      <w:spacing w:line="324" w:lineRule="auto" w:before="44"/>
                      <w:ind w:left="179" w:right="839" w:firstLine="0"/>
                      <w:jc w:val="both"/>
                      <w:rPr>
                        <w:rFonts w:ascii="Arial" w:hAnsi="Arial"/>
                        <w:sz w:val="18"/>
                      </w:rPr>
                    </w:pPr>
                    <w:r>
                      <w:rPr>
                        <w:rFonts w:ascii="Arial" w:hAnsi="Arial"/>
                        <w:color w:val="414042"/>
                        <w:w w:val="120"/>
                        <w:sz w:val="18"/>
                      </w:rPr>
                      <w:t>General</w:t>
                    </w:r>
                    <w:r>
                      <w:rPr>
                        <w:rFonts w:ascii="Arial" w:hAnsi="Arial"/>
                        <w:color w:val="414042"/>
                        <w:spacing w:val="-35"/>
                        <w:w w:val="120"/>
                        <w:sz w:val="18"/>
                      </w:rPr>
                      <w:t> </w:t>
                    </w:r>
                    <w:r>
                      <w:rPr>
                        <w:rFonts w:ascii="Arial" w:hAnsi="Arial"/>
                        <w:color w:val="414042"/>
                        <w:w w:val="120"/>
                        <w:sz w:val="18"/>
                      </w:rPr>
                      <w:t>resources</w:t>
                    </w:r>
                    <w:r>
                      <w:rPr>
                        <w:rFonts w:ascii="Arial" w:hAnsi="Arial"/>
                        <w:color w:val="414042"/>
                        <w:spacing w:val="-34"/>
                        <w:w w:val="120"/>
                        <w:sz w:val="18"/>
                      </w:rPr>
                      <w:t> </w:t>
                    </w:r>
                    <w:r>
                      <w:rPr>
                        <w:rFonts w:ascii="Arial" w:hAnsi="Arial"/>
                        <w:color w:val="414042"/>
                        <w:w w:val="120"/>
                        <w:sz w:val="18"/>
                      </w:rPr>
                      <w:t>about</w:t>
                    </w:r>
                    <w:r>
                      <w:rPr>
                        <w:rFonts w:ascii="Arial" w:hAnsi="Arial"/>
                        <w:color w:val="414042"/>
                        <w:spacing w:val="-34"/>
                        <w:w w:val="120"/>
                        <w:sz w:val="18"/>
                      </w:rPr>
                      <w:t> </w:t>
                    </w:r>
                    <w:r>
                      <w:rPr>
                        <w:rFonts w:ascii="Arial" w:hAnsi="Arial"/>
                        <w:color w:val="414042"/>
                        <w:w w:val="120"/>
                        <w:sz w:val="18"/>
                      </w:rPr>
                      <w:t>the</w:t>
                    </w:r>
                    <w:r>
                      <w:rPr>
                        <w:rFonts w:ascii="Arial" w:hAnsi="Arial"/>
                        <w:color w:val="414042"/>
                        <w:spacing w:val="-34"/>
                        <w:w w:val="120"/>
                        <w:sz w:val="18"/>
                      </w:rPr>
                      <w:t> </w:t>
                    </w:r>
                    <w:r>
                      <w:rPr>
                        <w:rFonts w:ascii="Arial" w:hAnsi="Arial"/>
                        <w:color w:val="414042"/>
                        <w:w w:val="120"/>
                        <w:sz w:val="18"/>
                      </w:rPr>
                      <w:t>protection</w:t>
                    </w:r>
                    <w:r>
                      <w:rPr>
                        <w:rFonts w:ascii="Arial" w:hAnsi="Arial"/>
                        <w:color w:val="414042"/>
                        <w:spacing w:val="-34"/>
                        <w:w w:val="120"/>
                        <w:sz w:val="18"/>
                      </w:rPr>
                      <w:t> </w:t>
                    </w:r>
                    <w:r>
                      <w:rPr>
                        <w:rFonts w:ascii="Arial" w:hAnsi="Arial"/>
                        <w:color w:val="414042"/>
                        <w:w w:val="120"/>
                        <w:sz w:val="18"/>
                      </w:rPr>
                      <w:t>of mental</w:t>
                    </w:r>
                    <w:r>
                      <w:rPr>
                        <w:rFonts w:ascii="Arial" w:hAnsi="Arial"/>
                        <w:color w:val="414042"/>
                        <w:spacing w:val="-23"/>
                        <w:w w:val="120"/>
                        <w:sz w:val="18"/>
                      </w:rPr>
                      <w:t> </w:t>
                    </w:r>
                    <w:r>
                      <w:rPr>
                        <w:rFonts w:ascii="Arial" w:hAnsi="Arial"/>
                        <w:color w:val="414042"/>
                        <w:w w:val="120"/>
                        <w:sz w:val="18"/>
                      </w:rPr>
                      <w:t>health</w:t>
                    </w:r>
                    <w:r>
                      <w:rPr>
                        <w:rFonts w:ascii="Arial" w:hAnsi="Arial"/>
                        <w:color w:val="414042"/>
                        <w:spacing w:val="-23"/>
                        <w:w w:val="120"/>
                        <w:sz w:val="18"/>
                      </w:rPr>
                      <w:t> </w:t>
                    </w:r>
                    <w:r>
                      <w:rPr>
                        <w:rFonts w:ascii="Arial" w:hAnsi="Arial"/>
                        <w:color w:val="414042"/>
                        <w:w w:val="120"/>
                        <w:sz w:val="18"/>
                      </w:rPr>
                      <w:t>clients’</w:t>
                    </w:r>
                    <w:r>
                      <w:rPr>
                        <w:rFonts w:ascii="Arial" w:hAnsi="Arial"/>
                        <w:color w:val="414042"/>
                        <w:spacing w:val="-23"/>
                        <w:w w:val="120"/>
                        <w:sz w:val="18"/>
                      </w:rPr>
                      <w:t> </w:t>
                    </w:r>
                    <w:r>
                      <w:rPr>
                        <w:rFonts w:ascii="Arial" w:hAnsi="Arial"/>
                        <w:color w:val="414042"/>
                        <w:w w:val="120"/>
                        <w:sz w:val="18"/>
                      </w:rPr>
                      <w:t>and</w:t>
                    </w:r>
                    <w:r>
                      <w:rPr>
                        <w:rFonts w:ascii="Arial" w:hAnsi="Arial"/>
                        <w:color w:val="414042"/>
                        <w:spacing w:val="-22"/>
                        <w:w w:val="120"/>
                        <w:sz w:val="18"/>
                      </w:rPr>
                      <w:t> </w:t>
                    </w:r>
                    <w:r>
                      <w:rPr>
                        <w:rFonts w:ascii="Arial" w:hAnsi="Arial"/>
                        <w:color w:val="414042"/>
                        <w:w w:val="120"/>
                        <w:sz w:val="18"/>
                      </w:rPr>
                      <w:t>SUD</w:t>
                    </w:r>
                    <w:r>
                      <w:rPr>
                        <w:rFonts w:ascii="Arial" w:hAnsi="Arial"/>
                        <w:color w:val="414042"/>
                        <w:spacing w:val="-23"/>
                        <w:w w:val="120"/>
                        <w:sz w:val="18"/>
                      </w:rPr>
                      <w:t> </w:t>
                    </w:r>
                    <w:r>
                      <w:rPr>
                        <w:rFonts w:ascii="Arial" w:hAnsi="Arial"/>
                        <w:color w:val="414042"/>
                        <w:w w:val="120"/>
                        <w:sz w:val="18"/>
                      </w:rPr>
                      <w:t>treatment clients’ rights</w:t>
                    </w:r>
                    <w:r>
                      <w:rPr>
                        <w:rFonts w:ascii="Arial" w:hAnsi="Arial"/>
                        <w:color w:val="414042"/>
                        <w:spacing w:val="-27"/>
                        <w:w w:val="120"/>
                        <w:sz w:val="18"/>
                      </w:rPr>
                      <w:t> </w:t>
                    </w:r>
                    <w:r>
                      <w:rPr>
                        <w:rFonts w:ascii="Arial" w:hAnsi="Arial"/>
                        <w:color w:val="414042"/>
                        <w:w w:val="120"/>
                        <w:sz w:val="18"/>
                      </w:rPr>
                      <w:t>include:</w:t>
                    </w:r>
                  </w:p>
                  <w:p>
                    <w:pPr>
                      <w:numPr>
                        <w:ilvl w:val="0"/>
                        <w:numId w:val="9"/>
                      </w:numPr>
                      <w:tabs>
                        <w:tab w:pos="360" w:val="left" w:leader="none"/>
                      </w:tabs>
                      <w:spacing w:line="249" w:lineRule="auto" w:before="39"/>
                      <w:ind w:left="359" w:right="185" w:hanging="180"/>
                      <w:jc w:val="both"/>
                      <w:rPr>
                        <w:rFonts w:ascii="Arial" w:hAnsi="Arial"/>
                        <w:sz w:val="18"/>
                      </w:rPr>
                    </w:pPr>
                    <w:r>
                      <w:rPr>
                        <w:rFonts w:ascii="Arial" w:hAnsi="Arial"/>
                        <w:color w:val="414042"/>
                        <w:w w:val="120"/>
                        <w:sz w:val="18"/>
                      </w:rPr>
                      <w:t>Department of Health and Human Services’ Mental</w:t>
                    </w:r>
                    <w:r>
                      <w:rPr>
                        <w:rFonts w:ascii="Arial" w:hAnsi="Arial"/>
                        <w:color w:val="414042"/>
                        <w:spacing w:val="-42"/>
                        <w:w w:val="120"/>
                        <w:sz w:val="18"/>
                      </w:rPr>
                      <w:t> </w:t>
                    </w:r>
                    <w:r>
                      <w:rPr>
                        <w:rFonts w:ascii="Arial" w:hAnsi="Arial"/>
                        <w:color w:val="414042"/>
                        <w:w w:val="120"/>
                        <w:sz w:val="18"/>
                      </w:rPr>
                      <w:t>Health</w:t>
                    </w:r>
                    <w:r>
                      <w:rPr>
                        <w:rFonts w:ascii="Arial" w:hAnsi="Arial"/>
                        <w:color w:val="414042"/>
                        <w:spacing w:val="-42"/>
                        <w:w w:val="120"/>
                        <w:sz w:val="18"/>
                      </w:rPr>
                      <w:t> </w:t>
                    </w:r>
                    <w:r>
                      <w:rPr>
                        <w:rFonts w:ascii="Arial" w:hAnsi="Arial"/>
                        <w:color w:val="414042"/>
                        <w:w w:val="120"/>
                        <w:sz w:val="18"/>
                      </w:rPr>
                      <w:t>Information</w:t>
                    </w:r>
                    <w:r>
                      <w:rPr>
                        <w:rFonts w:ascii="Arial" w:hAnsi="Arial"/>
                        <w:color w:val="414042"/>
                        <w:spacing w:val="-41"/>
                        <w:w w:val="120"/>
                        <w:sz w:val="18"/>
                      </w:rPr>
                      <w:t> </w:t>
                    </w:r>
                    <w:r>
                      <w:rPr>
                        <w:rFonts w:ascii="Arial" w:hAnsi="Arial"/>
                        <w:color w:val="414042"/>
                        <w:w w:val="120"/>
                        <w:sz w:val="18"/>
                      </w:rPr>
                      <w:t>Privacy</w:t>
                    </w:r>
                    <w:r>
                      <w:rPr>
                        <w:rFonts w:ascii="Arial" w:hAnsi="Arial"/>
                        <w:color w:val="414042"/>
                        <w:spacing w:val="-42"/>
                        <w:w w:val="120"/>
                        <w:sz w:val="18"/>
                      </w:rPr>
                      <w:t> </w:t>
                    </w:r>
                    <w:r>
                      <w:rPr>
                        <w:rFonts w:ascii="Arial" w:hAnsi="Arial"/>
                        <w:color w:val="414042"/>
                        <w:w w:val="120"/>
                        <w:sz w:val="18"/>
                      </w:rPr>
                      <w:t>FAQs</w:t>
                    </w:r>
                    <w:r>
                      <w:rPr>
                        <w:rFonts w:ascii="Arial" w:hAnsi="Arial"/>
                        <w:color w:val="414042"/>
                        <w:spacing w:val="-41"/>
                        <w:w w:val="120"/>
                        <w:sz w:val="18"/>
                      </w:rPr>
                      <w:t> </w:t>
                    </w:r>
                    <w:r>
                      <w:rPr>
                        <w:rFonts w:ascii="Arial" w:hAnsi="Arial"/>
                        <w:color w:val="414042"/>
                        <w:spacing w:val="-3"/>
                        <w:w w:val="120"/>
                        <w:sz w:val="18"/>
                      </w:rPr>
                      <w:t>(</w:t>
                    </w:r>
                    <w:hyperlink r:id="rId22">
                      <w:r>
                        <w:rPr>
                          <w:rFonts w:ascii="Arial" w:hAnsi="Arial"/>
                          <w:color w:val="205E9E"/>
                          <w:spacing w:val="-3"/>
                          <w:w w:val="120"/>
                          <w:sz w:val="18"/>
                          <w:u w:val="single" w:color="205E9E"/>
                        </w:rPr>
                        <w:t>www.</w:t>
                      </w:r>
                    </w:hyperlink>
                  </w:p>
                  <w:p>
                    <w:pPr>
                      <w:spacing w:line="324" w:lineRule="auto" w:before="64"/>
                      <w:ind w:left="359" w:right="214" w:firstLine="0"/>
                      <w:jc w:val="left"/>
                      <w:rPr>
                        <w:rFonts w:ascii="Arial"/>
                        <w:sz w:val="18"/>
                      </w:rPr>
                    </w:pPr>
                    <w:r>
                      <w:rPr>
                        <w:rFonts w:ascii="Arial"/>
                        <w:color w:val="205E9E"/>
                        <w:w w:val="115"/>
                        <w:sz w:val="18"/>
                        <w:u w:val="single" w:color="205E9E"/>
                      </w:rPr>
                      <w:t>hhs.gov/hipaa/for-professionals/faq/mental-</w:t>
                    </w:r>
                    <w:r>
                      <w:rPr>
                        <w:rFonts w:ascii="Arial"/>
                        <w:color w:val="205E9E"/>
                        <w:w w:val="115"/>
                        <w:sz w:val="18"/>
                      </w:rPr>
                      <w:t> </w:t>
                    </w:r>
                    <w:r>
                      <w:rPr>
                        <w:rFonts w:ascii="Arial"/>
                        <w:color w:val="205E9E"/>
                        <w:w w:val="120"/>
                        <w:sz w:val="18"/>
                        <w:u w:val="single" w:color="205E9E"/>
                      </w:rPr>
                      <w:t>health/index.html</w:t>
                    </w:r>
                    <w:r>
                      <w:rPr>
                        <w:rFonts w:ascii="Arial"/>
                        <w:color w:val="414042"/>
                        <w:w w:val="120"/>
                        <w:sz w:val="18"/>
                      </w:rPr>
                      <w:t>)</w:t>
                    </w:r>
                  </w:p>
                  <w:p>
                    <w:pPr>
                      <w:numPr>
                        <w:ilvl w:val="0"/>
                        <w:numId w:val="9"/>
                      </w:numPr>
                      <w:tabs>
                        <w:tab w:pos="360" w:val="left" w:leader="none"/>
                      </w:tabs>
                      <w:spacing w:line="309" w:lineRule="auto" w:before="0"/>
                      <w:ind w:left="359" w:right="864" w:hanging="180"/>
                      <w:jc w:val="left"/>
                      <w:rPr>
                        <w:rFonts w:ascii="Arial" w:hAnsi="Arial"/>
                        <w:sz w:val="18"/>
                      </w:rPr>
                    </w:pPr>
                    <w:r>
                      <w:rPr>
                        <w:rFonts w:ascii="Arial" w:hAnsi="Arial"/>
                        <w:color w:val="414042"/>
                        <w:w w:val="115"/>
                        <w:sz w:val="18"/>
                      </w:rPr>
                      <w:t>SAMHSA’s</w:t>
                    </w:r>
                    <w:r>
                      <w:rPr>
                        <w:rFonts w:ascii="Arial" w:hAnsi="Arial"/>
                        <w:color w:val="414042"/>
                        <w:spacing w:val="-31"/>
                        <w:w w:val="115"/>
                        <w:sz w:val="18"/>
                      </w:rPr>
                      <w:t> </w:t>
                    </w:r>
                    <w:r>
                      <w:rPr>
                        <w:rFonts w:ascii="Arial" w:hAnsi="Arial"/>
                        <w:color w:val="414042"/>
                        <w:w w:val="115"/>
                        <w:sz w:val="18"/>
                      </w:rPr>
                      <w:t>Laws</w:t>
                    </w:r>
                    <w:r>
                      <w:rPr>
                        <w:rFonts w:ascii="Arial" w:hAnsi="Arial"/>
                        <w:color w:val="414042"/>
                        <w:spacing w:val="-30"/>
                        <w:w w:val="115"/>
                        <w:sz w:val="18"/>
                      </w:rPr>
                      <w:t> </w:t>
                    </w:r>
                    <w:r>
                      <w:rPr>
                        <w:rFonts w:ascii="Arial" w:hAnsi="Arial"/>
                        <w:color w:val="414042"/>
                        <w:w w:val="115"/>
                        <w:sz w:val="18"/>
                      </w:rPr>
                      <w:t>and</w:t>
                    </w:r>
                    <w:r>
                      <w:rPr>
                        <w:rFonts w:ascii="Arial" w:hAnsi="Arial"/>
                        <w:color w:val="414042"/>
                        <w:spacing w:val="-30"/>
                        <w:w w:val="115"/>
                        <w:sz w:val="18"/>
                      </w:rPr>
                      <w:t> </w:t>
                    </w:r>
                    <w:r>
                      <w:rPr>
                        <w:rFonts w:ascii="Arial" w:hAnsi="Arial"/>
                        <w:color w:val="414042"/>
                        <w:w w:val="115"/>
                        <w:sz w:val="18"/>
                      </w:rPr>
                      <w:t>Regulations</w:t>
                    </w:r>
                    <w:r>
                      <w:rPr>
                        <w:rFonts w:ascii="Arial" w:hAnsi="Arial"/>
                        <w:color w:val="414042"/>
                        <w:spacing w:val="-30"/>
                        <w:w w:val="115"/>
                        <w:sz w:val="18"/>
                      </w:rPr>
                      <w:t> </w:t>
                    </w:r>
                    <w:r>
                      <w:rPr>
                        <w:rFonts w:ascii="Arial" w:hAnsi="Arial"/>
                        <w:color w:val="414042"/>
                        <w:spacing w:val="-5"/>
                        <w:w w:val="115"/>
                        <w:sz w:val="18"/>
                      </w:rPr>
                      <w:t>(</w:t>
                    </w:r>
                    <w:hyperlink r:id="rId22">
                      <w:r>
                        <w:rPr>
                          <w:rFonts w:ascii="Arial" w:hAnsi="Arial"/>
                          <w:color w:val="205E9E"/>
                          <w:spacing w:val="-5"/>
                          <w:w w:val="115"/>
                          <w:sz w:val="18"/>
                          <w:u w:val="single" w:color="205E9E"/>
                        </w:rPr>
                        <w:t>www.</w:t>
                      </w:r>
                    </w:hyperlink>
                    <w:r>
                      <w:rPr>
                        <w:rFonts w:ascii="Arial" w:hAnsi="Arial"/>
                        <w:color w:val="205E9E"/>
                        <w:spacing w:val="-5"/>
                        <w:w w:val="115"/>
                        <w:sz w:val="18"/>
                        <w:u w:val="single" w:color="205E9E"/>
                      </w:rPr>
                      <w:t> </w:t>
                    </w:r>
                    <w:r>
                      <w:rPr>
                        <w:rFonts w:ascii="Arial" w:hAnsi="Arial"/>
                        <w:color w:val="205E9E"/>
                        <w:w w:val="115"/>
                        <w:sz w:val="18"/>
                        <w:u w:val="single" w:color="205E9E"/>
                      </w:rPr>
                      <w:t>samhsa.gov/about-us/who-we-are/ laws-regulations</w:t>
                    </w:r>
                    <w:r>
                      <w:rPr>
                        <w:rFonts w:ascii="Arial" w:hAnsi="Arial"/>
                        <w:color w:val="414042"/>
                        <w:w w:val="115"/>
                        <w:sz w:val="18"/>
                      </w:rPr>
                      <w:t>)</w:t>
                    </w:r>
                  </w:p>
                  <w:p>
                    <w:pPr>
                      <w:numPr>
                        <w:ilvl w:val="0"/>
                        <w:numId w:val="9"/>
                      </w:numPr>
                      <w:tabs>
                        <w:tab w:pos="360" w:val="left" w:leader="none"/>
                      </w:tabs>
                      <w:spacing w:line="314" w:lineRule="auto" w:before="0"/>
                      <w:ind w:left="359" w:right="512" w:hanging="180"/>
                      <w:jc w:val="left"/>
                      <w:rPr>
                        <w:rFonts w:ascii="Arial" w:hAnsi="Arial"/>
                        <w:sz w:val="18"/>
                      </w:rPr>
                    </w:pPr>
                    <w:r>
                      <w:rPr>
                        <w:rFonts w:ascii="Arial" w:hAnsi="Arial"/>
                        <w:color w:val="414042"/>
                        <w:w w:val="115"/>
                        <w:sz w:val="18"/>
                      </w:rPr>
                      <w:t>SAMHSA’s</w:t>
                    </w:r>
                    <w:r>
                      <w:rPr>
                        <w:rFonts w:ascii="Arial" w:hAnsi="Arial"/>
                        <w:color w:val="414042"/>
                        <w:spacing w:val="-35"/>
                        <w:w w:val="115"/>
                        <w:sz w:val="18"/>
                      </w:rPr>
                      <w:t> </w:t>
                    </w:r>
                    <w:r>
                      <w:rPr>
                        <w:rFonts w:ascii="Arial" w:hAnsi="Arial"/>
                        <w:color w:val="414042"/>
                        <w:w w:val="115"/>
                        <w:sz w:val="18"/>
                      </w:rPr>
                      <w:t>Substance</w:t>
                    </w:r>
                    <w:r>
                      <w:rPr>
                        <w:rFonts w:ascii="Arial" w:hAnsi="Arial"/>
                        <w:color w:val="414042"/>
                        <w:spacing w:val="-34"/>
                        <w:w w:val="115"/>
                        <w:sz w:val="18"/>
                      </w:rPr>
                      <w:t> </w:t>
                    </w:r>
                    <w:r>
                      <w:rPr>
                        <w:rFonts w:ascii="Arial" w:hAnsi="Arial"/>
                        <w:color w:val="414042"/>
                        <w:w w:val="115"/>
                        <w:sz w:val="18"/>
                      </w:rPr>
                      <w:t>Abuse</w:t>
                    </w:r>
                    <w:r>
                      <w:rPr>
                        <w:rFonts w:ascii="Arial" w:hAnsi="Arial"/>
                        <w:color w:val="414042"/>
                        <w:spacing w:val="-34"/>
                        <w:w w:val="115"/>
                        <w:sz w:val="18"/>
                      </w:rPr>
                      <w:t> </w:t>
                    </w:r>
                    <w:r>
                      <w:rPr>
                        <w:rFonts w:ascii="Arial" w:hAnsi="Arial"/>
                        <w:color w:val="414042"/>
                        <w:w w:val="115"/>
                        <w:sz w:val="18"/>
                      </w:rPr>
                      <w:t>Conﬁdentiality Regulations FAQs (</w:t>
                    </w:r>
                    <w:hyperlink r:id="rId24">
                      <w:r>
                        <w:rPr>
                          <w:rFonts w:ascii="Arial" w:hAnsi="Arial"/>
                          <w:color w:val="205E9E"/>
                          <w:w w:val="115"/>
                          <w:sz w:val="18"/>
                          <w:u w:val="single" w:color="205E9E"/>
                        </w:rPr>
                        <w:t>www.samhsa.gov/</w:t>
                      </w:r>
                    </w:hyperlink>
                    <w:r>
                      <w:rPr>
                        <w:rFonts w:ascii="Arial" w:hAnsi="Arial"/>
                        <w:color w:val="205E9E"/>
                        <w:w w:val="115"/>
                        <w:sz w:val="18"/>
                        <w:u w:val="single" w:color="205E9E"/>
                      </w:rPr>
                      <w:t> about-us/who-we-are/laws-regulations/ conﬁdentiality-regulations-faqs</w:t>
                    </w:r>
                    <w:r>
                      <w:rPr>
                        <w:rFonts w:ascii="Arial" w:hAnsi="Arial"/>
                        <w:color w:val="414042"/>
                        <w:w w:val="115"/>
                        <w:sz w:val="18"/>
                      </w:rPr>
                      <w:t>)</w:t>
                    </w:r>
                  </w:p>
                </w:txbxContent>
              </v:textbox>
              <w10:wrap type="none"/>
            </v:shape>
            <v:shape style="position:absolute;left:6310;top:-10206;width:4840;height:1431" type="#_x0000_t202" filled="true" fillcolor="#627283" stroked="false">
              <v:textbox inset="0,0,0,0">
                <w:txbxContent>
                  <w:p>
                    <w:pPr>
                      <w:spacing w:line="261" w:lineRule="auto" w:before="127"/>
                      <w:ind w:left="179" w:right="753" w:firstLine="0"/>
                      <w:jc w:val="left"/>
                      <w:rPr>
                        <w:rFonts w:ascii="Arial"/>
                        <w:b/>
                        <w:sz w:val="24"/>
                      </w:rPr>
                    </w:pPr>
                    <w:r>
                      <w:rPr>
                        <w:rFonts w:ascii="Arial"/>
                        <w:b/>
                        <w:color w:val="FFFFFF"/>
                        <w:spacing w:val="5"/>
                        <w:w w:val="105"/>
                        <w:sz w:val="24"/>
                      </w:rPr>
                      <w:t>RESOURCE </w:t>
                    </w:r>
                    <w:r>
                      <w:rPr>
                        <w:rFonts w:ascii="Arial"/>
                        <w:b/>
                        <w:color w:val="FFFFFF"/>
                        <w:spacing w:val="4"/>
                        <w:w w:val="105"/>
                        <w:sz w:val="24"/>
                      </w:rPr>
                      <w:t>ALERT:</w:t>
                    </w:r>
                    <w:r>
                      <w:rPr>
                        <w:rFonts w:ascii="Arial"/>
                        <w:b/>
                        <w:color w:val="FFFFFF"/>
                        <w:spacing w:val="-56"/>
                        <w:w w:val="105"/>
                        <w:sz w:val="24"/>
                      </w:rPr>
                      <w:t> </w:t>
                    </w:r>
                    <w:r>
                      <w:rPr>
                        <w:rFonts w:ascii="Arial"/>
                        <w:b/>
                        <w:color w:val="FFFFFF"/>
                        <w:spacing w:val="6"/>
                        <w:w w:val="105"/>
                        <w:sz w:val="24"/>
                      </w:rPr>
                      <w:t>FEDERAL </w:t>
                    </w:r>
                    <w:r>
                      <w:rPr>
                        <w:rFonts w:ascii="Arial"/>
                        <w:b/>
                        <w:color w:val="FFFFFF"/>
                        <w:spacing w:val="4"/>
                        <w:w w:val="105"/>
                        <w:sz w:val="24"/>
                      </w:rPr>
                      <w:t>AND </w:t>
                    </w:r>
                    <w:r>
                      <w:rPr>
                        <w:rFonts w:ascii="Arial"/>
                        <w:b/>
                        <w:color w:val="FFFFFF"/>
                        <w:w w:val="105"/>
                        <w:sz w:val="24"/>
                      </w:rPr>
                      <w:t>STATE </w:t>
                    </w:r>
                    <w:r>
                      <w:rPr>
                        <w:rFonts w:ascii="Arial"/>
                        <w:b/>
                        <w:color w:val="FFFFFF"/>
                        <w:spacing w:val="3"/>
                        <w:w w:val="105"/>
                        <w:sz w:val="24"/>
                      </w:rPr>
                      <w:t>MENTAL </w:t>
                    </w:r>
                    <w:r>
                      <w:rPr>
                        <w:rFonts w:ascii="Arial"/>
                        <w:b/>
                        <w:color w:val="FFFFFF"/>
                        <w:w w:val="105"/>
                        <w:sz w:val="24"/>
                      </w:rPr>
                      <w:t>HEALTH</w:t>
                    </w:r>
                  </w:p>
                  <w:p>
                    <w:pPr>
                      <w:spacing w:line="261" w:lineRule="auto" w:before="0"/>
                      <w:ind w:left="179" w:right="214" w:firstLine="0"/>
                      <w:jc w:val="left"/>
                      <w:rPr>
                        <w:rFonts w:ascii="Arial"/>
                        <w:b/>
                        <w:sz w:val="24"/>
                      </w:rPr>
                    </w:pPr>
                    <w:r>
                      <w:rPr>
                        <w:rFonts w:ascii="Arial"/>
                        <w:b/>
                        <w:color w:val="FFFFFF"/>
                        <w:w w:val="105"/>
                        <w:sz w:val="24"/>
                      </w:rPr>
                      <w:t>PRIVACY AND CONFIDENTIALITY REGULATIONS</w:t>
                    </w:r>
                  </w:p>
                </w:txbxContent>
              </v:textbox>
              <v:fill type="solid"/>
              <w10:wrap type="none"/>
            </v:shape>
            <w10:wrap type="none"/>
          </v:group>
        </w:pict>
      </w:r>
      <w:r>
        <w:rPr>
          <w:color w:val="4C4D4F"/>
          <w:w w:val="110"/>
        </w:rPr>
        <w:t>as state regulations that dictate the type of information providers can share with other providers while upholding those rights for their clients. Remember that counselors who practice in more than one location must follow the regulations in each of the states in which they see clients. (See “Resource Alert: Federal and State Mental Health Privacy and Conﬁdentiality Regulations.”)</w:t>
      </w:r>
    </w:p>
    <w:p>
      <w:pPr>
        <w:spacing w:after="0" w:line="247" w:lineRule="auto"/>
        <w:sectPr>
          <w:type w:val="continuous"/>
          <w:pgSz w:w="12240" w:h="15840"/>
          <w:pgMar w:top="540" w:bottom="900" w:left="960" w:right="960"/>
          <w:cols w:num="2" w:equalWidth="0">
            <w:col w:w="5021" w:space="469"/>
            <w:col w:w="4830"/>
          </w:cols>
        </w:sectPr>
      </w:pPr>
    </w:p>
    <w:p>
      <w:pPr>
        <w:pStyle w:val="BodyText"/>
        <w:spacing w:before="10"/>
        <w:ind w:left="0"/>
        <w:rPr>
          <w:sz w:val="25"/>
        </w:rPr>
      </w:pPr>
    </w:p>
    <w:p>
      <w:pPr>
        <w:spacing w:after="0"/>
        <w:rPr>
          <w:sz w:val="25"/>
        </w:rPr>
        <w:sectPr>
          <w:headerReference w:type="default" r:id="rId25"/>
          <w:footerReference w:type="default" r:id="rId26"/>
          <w:pgSz w:w="12240" w:h="15840"/>
          <w:pgMar w:header="576" w:footer="708" w:top="1340" w:bottom="900" w:left="960" w:right="960"/>
        </w:sectPr>
      </w:pPr>
    </w:p>
    <w:p>
      <w:pPr>
        <w:pStyle w:val="ListParagraph"/>
        <w:numPr>
          <w:ilvl w:val="0"/>
          <w:numId w:val="3"/>
        </w:numPr>
        <w:tabs>
          <w:tab w:pos="390" w:val="left" w:leader="none"/>
        </w:tabs>
        <w:spacing w:line="223" w:lineRule="auto" w:before="107" w:after="0"/>
        <w:ind w:left="390" w:right="38" w:hanging="270"/>
        <w:jc w:val="left"/>
        <w:rPr>
          <w:rFonts w:ascii="Arial" w:hAnsi="Arial"/>
          <w:color w:val="1A6887"/>
          <w:sz w:val="28"/>
        </w:rPr>
      </w:pPr>
      <w:r>
        <w:rPr>
          <w:rFonts w:ascii="Arial" w:hAnsi="Arial"/>
          <w:b/>
          <w:color w:val="4C4D4F"/>
          <w:w w:val="105"/>
          <w:sz w:val="21"/>
        </w:rPr>
        <w:t>When working in a setting with electronic health</w:t>
      </w:r>
      <w:r>
        <w:rPr>
          <w:rFonts w:ascii="Arial" w:hAnsi="Arial"/>
          <w:b/>
          <w:color w:val="4C4D4F"/>
          <w:spacing w:val="-25"/>
          <w:w w:val="105"/>
          <w:sz w:val="21"/>
        </w:rPr>
        <w:t> </w:t>
      </w:r>
      <w:r>
        <w:rPr>
          <w:rFonts w:ascii="Arial" w:hAnsi="Arial"/>
          <w:b/>
          <w:color w:val="4C4D4F"/>
          <w:w w:val="105"/>
          <w:sz w:val="21"/>
        </w:rPr>
        <w:t>records</w:t>
      </w:r>
      <w:r>
        <w:rPr>
          <w:rFonts w:ascii="Arial" w:hAnsi="Arial"/>
          <w:b/>
          <w:color w:val="4C4D4F"/>
          <w:spacing w:val="-24"/>
          <w:w w:val="105"/>
          <w:sz w:val="21"/>
        </w:rPr>
        <w:t> </w:t>
      </w:r>
      <w:r>
        <w:rPr>
          <w:rFonts w:ascii="Arial" w:hAnsi="Arial"/>
          <w:b/>
          <w:color w:val="4C4D4F"/>
          <w:w w:val="105"/>
          <w:sz w:val="21"/>
        </w:rPr>
        <w:t>(EHRs).</w:t>
      </w:r>
      <w:r>
        <w:rPr>
          <w:rFonts w:ascii="Arial" w:hAnsi="Arial"/>
          <w:b/>
          <w:color w:val="4C4D4F"/>
          <w:spacing w:val="-26"/>
          <w:w w:val="105"/>
          <w:sz w:val="21"/>
        </w:rPr>
        <w:t> </w:t>
      </w:r>
      <w:r>
        <w:rPr>
          <w:color w:val="4C4D4F"/>
          <w:w w:val="105"/>
          <w:sz w:val="21"/>
        </w:rPr>
        <w:t>The</w:t>
      </w:r>
      <w:r>
        <w:rPr>
          <w:color w:val="4C4D4F"/>
          <w:spacing w:val="-26"/>
          <w:w w:val="105"/>
          <w:sz w:val="21"/>
        </w:rPr>
        <w:t> </w:t>
      </w:r>
      <w:r>
        <w:rPr>
          <w:color w:val="4C4D4F"/>
          <w:w w:val="105"/>
          <w:sz w:val="21"/>
        </w:rPr>
        <w:t>proliferation</w:t>
      </w:r>
      <w:r>
        <w:rPr>
          <w:color w:val="4C4D4F"/>
          <w:spacing w:val="-26"/>
          <w:w w:val="105"/>
          <w:sz w:val="21"/>
        </w:rPr>
        <w:t> </w:t>
      </w:r>
      <w:r>
        <w:rPr>
          <w:color w:val="4C4D4F"/>
          <w:w w:val="105"/>
          <w:sz w:val="21"/>
        </w:rPr>
        <w:t>of</w:t>
      </w:r>
      <w:r>
        <w:rPr>
          <w:color w:val="4C4D4F"/>
          <w:spacing w:val="-26"/>
          <w:w w:val="105"/>
          <w:sz w:val="21"/>
        </w:rPr>
        <w:t> </w:t>
      </w:r>
      <w:r>
        <w:rPr>
          <w:color w:val="4C4D4F"/>
          <w:spacing w:val="-4"/>
          <w:w w:val="105"/>
          <w:sz w:val="21"/>
        </w:rPr>
        <w:t>EHRs </w:t>
      </w:r>
      <w:r>
        <w:rPr>
          <w:color w:val="4C4D4F"/>
          <w:w w:val="105"/>
          <w:sz w:val="21"/>
        </w:rPr>
        <w:t>has</w:t>
      </w:r>
      <w:r>
        <w:rPr>
          <w:color w:val="4C4D4F"/>
          <w:spacing w:val="33"/>
          <w:w w:val="105"/>
          <w:sz w:val="21"/>
        </w:rPr>
        <w:t> </w:t>
      </w:r>
      <w:r>
        <w:rPr>
          <w:color w:val="4C4D4F"/>
          <w:w w:val="105"/>
          <w:sz w:val="21"/>
        </w:rPr>
        <w:t>helped</w:t>
      </w:r>
      <w:r>
        <w:rPr>
          <w:color w:val="4C4D4F"/>
          <w:spacing w:val="34"/>
          <w:w w:val="105"/>
          <w:sz w:val="21"/>
        </w:rPr>
        <w:t> </w:t>
      </w:r>
      <w:r>
        <w:rPr>
          <w:color w:val="4C4D4F"/>
          <w:w w:val="105"/>
          <w:sz w:val="21"/>
        </w:rPr>
        <w:t>foster</w:t>
      </w:r>
      <w:r>
        <w:rPr>
          <w:color w:val="4C4D4F"/>
          <w:spacing w:val="33"/>
          <w:w w:val="105"/>
          <w:sz w:val="21"/>
        </w:rPr>
        <w:t> </w:t>
      </w:r>
      <w:r>
        <w:rPr>
          <w:color w:val="4C4D4F"/>
          <w:w w:val="105"/>
          <w:sz w:val="21"/>
        </w:rPr>
        <w:t>easier</w:t>
      </w:r>
      <w:r>
        <w:rPr>
          <w:color w:val="4C4D4F"/>
          <w:spacing w:val="34"/>
          <w:w w:val="105"/>
          <w:sz w:val="21"/>
        </w:rPr>
        <w:t> </w:t>
      </w:r>
      <w:r>
        <w:rPr>
          <w:color w:val="4C4D4F"/>
          <w:w w:val="105"/>
          <w:sz w:val="21"/>
        </w:rPr>
        <w:t>record</w:t>
      </w:r>
      <w:r>
        <w:rPr>
          <w:color w:val="4C4D4F"/>
          <w:spacing w:val="33"/>
          <w:w w:val="105"/>
          <w:sz w:val="21"/>
        </w:rPr>
        <w:t> </w:t>
      </w:r>
      <w:r>
        <w:rPr>
          <w:color w:val="4C4D4F"/>
          <w:w w:val="105"/>
          <w:sz w:val="21"/>
        </w:rPr>
        <w:t>sharing</w:t>
      </w:r>
      <w:r>
        <w:rPr>
          <w:color w:val="4C4D4F"/>
          <w:spacing w:val="34"/>
          <w:w w:val="105"/>
          <w:sz w:val="21"/>
        </w:rPr>
        <w:t> </w:t>
      </w:r>
      <w:r>
        <w:rPr>
          <w:color w:val="4C4D4F"/>
          <w:w w:val="105"/>
          <w:sz w:val="21"/>
        </w:rPr>
        <w:t>between</w:t>
      </w:r>
    </w:p>
    <w:p>
      <w:pPr>
        <w:pStyle w:val="BodyText"/>
        <w:spacing w:line="247" w:lineRule="auto" w:before="14"/>
        <w:ind w:left="390" w:right="122"/>
      </w:pPr>
      <w:r>
        <w:rPr>
          <w:color w:val="4C4D4F"/>
          <w:w w:val="110"/>
        </w:rPr>
        <w:t>mental health and general  medical  clinicians but also poses a risk to conﬁdentiality that, if breached, could seriously damage client trust </w:t>
      </w:r>
      <w:r>
        <w:rPr>
          <w:color w:val="4C4D4F"/>
          <w:spacing w:val="-9"/>
          <w:w w:val="110"/>
        </w:rPr>
        <w:t>in </w:t>
      </w:r>
      <w:r>
        <w:rPr>
          <w:color w:val="4C4D4F"/>
          <w:w w:val="110"/>
        </w:rPr>
        <w:t>the counselor and in the psychotherapy </w:t>
      </w:r>
      <w:r>
        <w:rPr>
          <w:color w:val="4C4D4F"/>
          <w:spacing w:val="-4"/>
          <w:w w:val="110"/>
        </w:rPr>
        <w:t>process </w:t>
      </w:r>
      <w:r>
        <w:rPr>
          <w:color w:val="4C4D4F"/>
          <w:w w:val="110"/>
        </w:rPr>
        <w:t>in general (Shenoy &amp; Appel,</w:t>
      </w:r>
      <w:r>
        <w:rPr>
          <w:color w:val="4C4D4F"/>
          <w:spacing w:val="-15"/>
          <w:w w:val="110"/>
        </w:rPr>
        <w:t> </w:t>
      </w:r>
      <w:r>
        <w:rPr>
          <w:color w:val="4C4D4F"/>
          <w:w w:val="110"/>
        </w:rPr>
        <w:t>2017).</w:t>
      </w:r>
    </w:p>
    <w:p>
      <w:pPr>
        <w:pStyle w:val="ListParagraph"/>
        <w:numPr>
          <w:ilvl w:val="0"/>
          <w:numId w:val="3"/>
        </w:numPr>
        <w:tabs>
          <w:tab w:pos="390" w:val="left" w:leader="none"/>
        </w:tabs>
        <w:spacing w:line="223" w:lineRule="auto" w:before="37" w:after="0"/>
        <w:ind w:left="390" w:right="432" w:hanging="270"/>
        <w:jc w:val="both"/>
        <w:rPr>
          <w:rFonts w:ascii="Arial" w:hAnsi="Arial"/>
          <w:color w:val="1A6887"/>
          <w:sz w:val="28"/>
        </w:rPr>
      </w:pPr>
      <w:r>
        <w:rPr>
          <w:rFonts w:ascii="Arial" w:hAnsi="Arial"/>
          <w:b/>
          <w:color w:val="4C4D4F"/>
          <w:w w:val="105"/>
          <w:sz w:val="21"/>
        </w:rPr>
        <w:t>When</w:t>
      </w:r>
      <w:r>
        <w:rPr>
          <w:rFonts w:ascii="Arial" w:hAnsi="Arial"/>
          <w:b/>
          <w:color w:val="4C4D4F"/>
          <w:spacing w:val="-32"/>
          <w:w w:val="105"/>
          <w:sz w:val="21"/>
        </w:rPr>
        <w:t> </w:t>
      </w:r>
      <w:r>
        <w:rPr>
          <w:rFonts w:ascii="Arial" w:hAnsi="Arial"/>
          <w:b/>
          <w:color w:val="4C4D4F"/>
          <w:w w:val="105"/>
          <w:sz w:val="21"/>
        </w:rPr>
        <w:t>working</w:t>
      </w:r>
      <w:r>
        <w:rPr>
          <w:rFonts w:ascii="Arial" w:hAnsi="Arial"/>
          <w:b/>
          <w:color w:val="4C4D4F"/>
          <w:spacing w:val="-32"/>
          <w:w w:val="105"/>
          <w:sz w:val="21"/>
        </w:rPr>
        <w:t> </w:t>
      </w:r>
      <w:r>
        <w:rPr>
          <w:rFonts w:ascii="Arial" w:hAnsi="Arial"/>
          <w:b/>
          <w:color w:val="4C4D4F"/>
          <w:w w:val="105"/>
          <w:sz w:val="21"/>
        </w:rPr>
        <w:t>with</w:t>
      </w:r>
      <w:r>
        <w:rPr>
          <w:rFonts w:ascii="Arial" w:hAnsi="Arial"/>
          <w:b/>
          <w:color w:val="4C4D4F"/>
          <w:spacing w:val="-32"/>
          <w:w w:val="105"/>
          <w:sz w:val="21"/>
        </w:rPr>
        <w:t> </w:t>
      </w:r>
      <w:r>
        <w:rPr>
          <w:rFonts w:ascii="Arial" w:hAnsi="Arial"/>
          <w:b/>
          <w:color w:val="4C4D4F"/>
          <w:w w:val="105"/>
          <w:sz w:val="21"/>
        </w:rPr>
        <w:t>clients</w:t>
      </w:r>
      <w:r>
        <w:rPr>
          <w:rFonts w:ascii="Arial" w:hAnsi="Arial"/>
          <w:b/>
          <w:color w:val="4C4D4F"/>
          <w:spacing w:val="-32"/>
          <w:w w:val="105"/>
          <w:sz w:val="21"/>
        </w:rPr>
        <w:t> </w:t>
      </w:r>
      <w:r>
        <w:rPr>
          <w:rFonts w:ascii="Arial" w:hAnsi="Arial"/>
          <w:b/>
          <w:color w:val="4C4D4F"/>
          <w:w w:val="105"/>
          <w:sz w:val="21"/>
        </w:rPr>
        <w:t>who</w:t>
      </w:r>
      <w:r>
        <w:rPr>
          <w:rFonts w:ascii="Arial" w:hAnsi="Arial"/>
          <w:b/>
          <w:color w:val="4C4D4F"/>
          <w:spacing w:val="-32"/>
          <w:w w:val="105"/>
          <w:sz w:val="21"/>
        </w:rPr>
        <w:t> </w:t>
      </w:r>
      <w:r>
        <w:rPr>
          <w:rFonts w:ascii="Arial" w:hAnsi="Arial"/>
          <w:b/>
          <w:color w:val="4C4D4F"/>
          <w:w w:val="105"/>
          <w:sz w:val="21"/>
        </w:rPr>
        <w:t>verbalize speciﬁc</w:t>
      </w:r>
      <w:r>
        <w:rPr>
          <w:rFonts w:ascii="Arial" w:hAnsi="Arial"/>
          <w:b/>
          <w:color w:val="4C4D4F"/>
          <w:spacing w:val="-23"/>
          <w:w w:val="105"/>
          <w:sz w:val="21"/>
        </w:rPr>
        <w:t> </w:t>
      </w:r>
      <w:r>
        <w:rPr>
          <w:rFonts w:ascii="Arial" w:hAnsi="Arial"/>
          <w:b/>
          <w:color w:val="4C4D4F"/>
          <w:w w:val="105"/>
          <w:sz w:val="21"/>
        </w:rPr>
        <w:t>threats</w:t>
      </w:r>
      <w:r>
        <w:rPr>
          <w:rFonts w:ascii="Arial" w:hAnsi="Arial"/>
          <w:b/>
          <w:color w:val="4C4D4F"/>
          <w:spacing w:val="-22"/>
          <w:w w:val="105"/>
          <w:sz w:val="21"/>
        </w:rPr>
        <w:t> </w:t>
      </w:r>
      <w:r>
        <w:rPr>
          <w:rFonts w:ascii="Arial" w:hAnsi="Arial"/>
          <w:b/>
          <w:color w:val="4C4D4F"/>
          <w:w w:val="105"/>
          <w:sz w:val="21"/>
        </w:rPr>
        <w:t>of</w:t>
      </w:r>
      <w:r>
        <w:rPr>
          <w:rFonts w:ascii="Arial" w:hAnsi="Arial"/>
          <w:b/>
          <w:color w:val="4C4D4F"/>
          <w:spacing w:val="-22"/>
          <w:w w:val="105"/>
          <w:sz w:val="21"/>
        </w:rPr>
        <w:t> </w:t>
      </w:r>
      <w:r>
        <w:rPr>
          <w:rFonts w:ascii="Arial" w:hAnsi="Arial"/>
          <w:b/>
          <w:color w:val="4C4D4F"/>
          <w:w w:val="105"/>
          <w:sz w:val="21"/>
        </w:rPr>
        <w:t>harm</w:t>
      </w:r>
      <w:r>
        <w:rPr>
          <w:rFonts w:ascii="Arial" w:hAnsi="Arial"/>
          <w:b/>
          <w:color w:val="4C4D4F"/>
          <w:spacing w:val="-23"/>
          <w:w w:val="105"/>
          <w:sz w:val="21"/>
        </w:rPr>
        <w:t> </w:t>
      </w:r>
      <w:r>
        <w:rPr>
          <w:rFonts w:ascii="Arial" w:hAnsi="Arial"/>
          <w:b/>
          <w:color w:val="4C4D4F"/>
          <w:w w:val="105"/>
          <w:sz w:val="21"/>
        </w:rPr>
        <w:t>to</w:t>
      </w:r>
      <w:r>
        <w:rPr>
          <w:rFonts w:ascii="Arial" w:hAnsi="Arial"/>
          <w:b/>
          <w:color w:val="4C4D4F"/>
          <w:spacing w:val="-22"/>
          <w:w w:val="105"/>
          <w:sz w:val="21"/>
        </w:rPr>
        <w:t> </w:t>
      </w:r>
      <w:r>
        <w:rPr>
          <w:rFonts w:ascii="Arial" w:hAnsi="Arial"/>
          <w:b/>
          <w:color w:val="4C4D4F"/>
          <w:w w:val="105"/>
          <w:sz w:val="21"/>
        </w:rPr>
        <w:t>a</w:t>
      </w:r>
      <w:r>
        <w:rPr>
          <w:rFonts w:ascii="Arial" w:hAnsi="Arial"/>
          <w:b/>
          <w:color w:val="4C4D4F"/>
          <w:spacing w:val="-22"/>
          <w:w w:val="105"/>
          <w:sz w:val="21"/>
        </w:rPr>
        <w:t> </w:t>
      </w:r>
      <w:r>
        <w:rPr>
          <w:rFonts w:ascii="Arial" w:hAnsi="Arial"/>
          <w:b/>
          <w:color w:val="4C4D4F"/>
          <w:w w:val="105"/>
          <w:sz w:val="21"/>
        </w:rPr>
        <w:t>third</w:t>
      </w:r>
      <w:r>
        <w:rPr>
          <w:rFonts w:ascii="Arial" w:hAnsi="Arial"/>
          <w:b/>
          <w:color w:val="4C4D4F"/>
          <w:spacing w:val="-23"/>
          <w:w w:val="105"/>
          <w:sz w:val="21"/>
        </w:rPr>
        <w:t> </w:t>
      </w:r>
      <w:r>
        <w:rPr>
          <w:rFonts w:ascii="Arial" w:hAnsi="Arial"/>
          <w:b/>
          <w:color w:val="4C4D4F"/>
          <w:spacing w:val="-4"/>
          <w:w w:val="105"/>
          <w:sz w:val="21"/>
        </w:rPr>
        <w:t>party.</w:t>
      </w:r>
      <w:r>
        <w:rPr>
          <w:rFonts w:ascii="Arial" w:hAnsi="Arial"/>
          <w:b/>
          <w:color w:val="4C4D4F"/>
          <w:spacing w:val="-24"/>
          <w:w w:val="105"/>
          <w:sz w:val="21"/>
        </w:rPr>
        <w:t> </w:t>
      </w:r>
      <w:r>
        <w:rPr>
          <w:color w:val="4C4D4F"/>
          <w:w w:val="105"/>
          <w:sz w:val="21"/>
        </w:rPr>
        <w:t>If the</w:t>
      </w:r>
      <w:r>
        <w:rPr>
          <w:color w:val="4C4D4F"/>
          <w:spacing w:val="25"/>
          <w:w w:val="105"/>
          <w:sz w:val="21"/>
        </w:rPr>
        <w:t> </w:t>
      </w:r>
      <w:r>
        <w:rPr>
          <w:color w:val="4C4D4F"/>
          <w:w w:val="105"/>
          <w:sz w:val="21"/>
        </w:rPr>
        <w:t>counselor</w:t>
      </w:r>
      <w:r>
        <w:rPr>
          <w:color w:val="4C4D4F"/>
          <w:spacing w:val="25"/>
          <w:w w:val="105"/>
          <w:sz w:val="21"/>
        </w:rPr>
        <w:t> </w:t>
      </w:r>
      <w:r>
        <w:rPr>
          <w:color w:val="4C4D4F"/>
          <w:w w:val="105"/>
          <w:sz w:val="21"/>
        </w:rPr>
        <w:t>has</w:t>
      </w:r>
      <w:r>
        <w:rPr>
          <w:color w:val="4C4D4F"/>
          <w:spacing w:val="26"/>
          <w:w w:val="105"/>
          <w:sz w:val="21"/>
        </w:rPr>
        <w:t> </w:t>
      </w:r>
      <w:r>
        <w:rPr>
          <w:color w:val="4C4D4F"/>
          <w:w w:val="105"/>
          <w:sz w:val="21"/>
        </w:rPr>
        <w:t>reason</w:t>
      </w:r>
      <w:r>
        <w:rPr>
          <w:color w:val="4C4D4F"/>
          <w:spacing w:val="25"/>
          <w:w w:val="105"/>
          <w:sz w:val="21"/>
        </w:rPr>
        <w:t> </w:t>
      </w:r>
      <w:r>
        <w:rPr>
          <w:color w:val="4C4D4F"/>
          <w:w w:val="105"/>
          <w:sz w:val="21"/>
        </w:rPr>
        <w:t>to</w:t>
      </w:r>
      <w:r>
        <w:rPr>
          <w:color w:val="4C4D4F"/>
          <w:spacing w:val="25"/>
          <w:w w:val="105"/>
          <w:sz w:val="21"/>
        </w:rPr>
        <w:t> </w:t>
      </w:r>
      <w:r>
        <w:rPr>
          <w:color w:val="4C4D4F"/>
          <w:w w:val="105"/>
          <w:sz w:val="21"/>
        </w:rPr>
        <w:t>believe</w:t>
      </w:r>
      <w:r>
        <w:rPr>
          <w:color w:val="4C4D4F"/>
          <w:spacing w:val="26"/>
          <w:w w:val="105"/>
          <w:sz w:val="21"/>
        </w:rPr>
        <w:t> </w:t>
      </w:r>
      <w:r>
        <w:rPr>
          <w:color w:val="4C4D4F"/>
          <w:w w:val="105"/>
          <w:sz w:val="21"/>
        </w:rPr>
        <w:t>a</w:t>
      </w:r>
      <w:r>
        <w:rPr>
          <w:color w:val="4C4D4F"/>
          <w:spacing w:val="25"/>
          <w:w w:val="105"/>
          <w:sz w:val="21"/>
        </w:rPr>
        <w:t> </w:t>
      </w:r>
      <w:r>
        <w:rPr>
          <w:color w:val="4C4D4F"/>
          <w:spacing w:val="-3"/>
          <w:w w:val="105"/>
          <w:sz w:val="21"/>
        </w:rPr>
        <w:t>violent</w:t>
      </w:r>
    </w:p>
    <w:p>
      <w:pPr>
        <w:pStyle w:val="BodyText"/>
        <w:spacing w:line="247" w:lineRule="auto" w:before="13"/>
        <w:ind w:left="390" w:right="184"/>
      </w:pPr>
      <w:r>
        <w:rPr>
          <w:color w:val="4C4D4F"/>
          <w:w w:val="110"/>
        </w:rPr>
        <w:t>act is foreseeable and is directed at a speciﬁc person, breach of conﬁdentiality may be appropriate or even required by the </w:t>
      </w:r>
      <w:r>
        <w:rPr>
          <w:color w:val="4C4D4F"/>
          <w:spacing w:val="-3"/>
          <w:w w:val="110"/>
        </w:rPr>
        <w:t>state’s </w:t>
      </w:r>
      <w:r>
        <w:rPr>
          <w:color w:val="4C4D4F"/>
          <w:w w:val="110"/>
        </w:rPr>
        <w:t>duty to warn mandate. Counselors should seek consultation, as needed and as appropriate given the volatility of the situation. If </w:t>
      </w:r>
      <w:r>
        <w:rPr>
          <w:color w:val="4C4D4F"/>
          <w:spacing w:val="-3"/>
          <w:w w:val="110"/>
        </w:rPr>
        <w:t>employed </w:t>
      </w:r>
      <w:r>
        <w:rPr>
          <w:color w:val="4C4D4F"/>
          <w:w w:val="110"/>
        </w:rPr>
        <w:t>by an </w:t>
      </w:r>
      <w:r>
        <w:rPr>
          <w:color w:val="4C4D4F"/>
          <w:spacing w:val="-3"/>
          <w:w w:val="110"/>
        </w:rPr>
        <w:t>agency, </w:t>
      </w:r>
      <w:r>
        <w:rPr>
          <w:color w:val="4C4D4F"/>
          <w:w w:val="110"/>
        </w:rPr>
        <w:t>follow required treatment facility policies/procedures as</w:t>
      </w:r>
      <w:r>
        <w:rPr>
          <w:color w:val="4C4D4F"/>
          <w:spacing w:val="-10"/>
          <w:w w:val="110"/>
        </w:rPr>
        <w:t> </w:t>
      </w:r>
      <w:r>
        <w:rPr>
          <w:color w:val="4C4D4F"/>
          <w:w w:val="110"/>
        </w:rPr>
        <w:t>well.</w:t>
      </w:r>
    </w:p>
    <w:p>
      <w:pPr>
        <w:pStyle w:val="ListParagraph"/>
        <w:numPr>
          <w:ilvl w:val="0"/>
          <w:numId w:val="3"/>
        </w:numPr>
        <w:tabs>
          <w:tab w:pos="390" w:val="left" w:leader="none"/>
        </w:tabs>
        <w:spacing w:line="225" w:lineRule="auto" w:before="39" w:after="0"/>
        <w:ind w:left="390" w:right="526" w:hanging="270"/>
        <w:jc w:val="left"/>
        <w:rPr>
          <w:rFonts w:ascii="Arial" w:hAnsi="Arial"/>
          <w:color w:val="1A6887"/>
          <w:sz w:val="28"/>
        </w:rPr>
      </w:pPr>
      <w:r>
        <w:rPr>
          <w:rFonts w:ascii="Arial" w:hAnsi="Arial"/>
          <w:b/>
          <w:color w:val="4C4D4F"/>
          <w:sz w:val="21"/>
        </w:rPr>
        <w:t>When treating clients with trauma/PTSD. </w:t>
      </w:r>
      <w:r>
        <w:rPr>
          <w:color w:val="4C4D4F"/>
          <w:spacing w:val="-4"/>
          <w:w w:val="105"/>
          <w:sz w:val="21"/>
        </w:rPr>
        <w:t>Trauma </w:t>
      </w:r>
      <w:r>
        <w:rPr>
          <w:color w:val="4C4D4F"/>
          <w:w w:val="105"/>
          <w:sz w:val="21"/>
        </w:rPr>
        <w:t>survivors may be mistrustful and concerned</w:t>
      </w:r>
      <w:r>
        <w:rPr>
          <w:color w:val="4C4D4F"/>
          <w:spacing w:val="35"/>
          <w:w w:val="105"/>
          <w:sz w:val="21"/>
        </w:rPr>
        <w:t> </w:t>
      </w:r>
      <w:r>
        <w:rPr>
          <w:color w:val="4C4D4F"/>
          <w:w w:val="105"/>
          <w:sz w:val="21"/>
        </w:rPr>
        <w:t>about</w:t>
      </w:r>
      <w:r>
        <w:rPr>
          <w:color w:val="4C4D4F"/>
          <w:spacing w:val="36"/>
          <w:w w:val="105"/>
          <w:sz w:val="21"/>
        </w:rPr>
        <w:t> </w:t>
      </w:r>
      <w:r>
        <w:rPr>
          <w:color w:val="4C4D4F"/>
          <w:w w:val="105"/>
          <w:sz w:val="21"/>
        </w:rPr>
        <w:t>privacy,</w:t>
      </w:r>
      <w:r>
        <w:rPr>
          <w:color w:val="4C4D4F"/>
          <w:spacing w:val="36"/>
          <w:w w:val="105"/>
          <w:sz w:val="21"/>
        </w:rPr>
        <w:t> </w:t>
      </w:r>
      <w:r>
        <w:rPr>
          <w:color w:val="4C4D4F"/>
          <w:w w:val="105"/>
          <w:sz w:val="21"/>
        </w:rPr>
        <w:t>posing</w:t>
      </w:r>
      <w:r>
        <w:rPr>
          <w:color w:val="4C4D4F"/>
          <w:spacing w:val="35"/>
          <w:w w:val="105"/>
          <w:sz w:val="21"/>
        </w:rPr>
        <w:t> </w:t>
      </w:r>
      <w:r>
        <w:rPr>
          <w:color w:val="4C4D4F"/>
          <w:w w:val="105"/>
          <w:sz w:val="21"/>
        </w:rPr>
        <w:t>barriers</w:t>
      </w:r>
      <w:r>
        <w:rPr>
          <w:color w:val="4C4D4F"/>
          <w:spacing w:val="36"/>
          <w:w w:val="105"/>
          <w:sz w:val="21"/>
        </w:rPr>
        <w:t> </w:t>
      </w:r>
      <w:r>
        <w:rPr>
          <w:color w:val="4C4D4F"/>
          <w:spacing w:val="-9"/>
          <w:w w:val="105"/>
          <w:sz w:val="21"/>
        </w:rPr>
        <w:t>to</w:t>
      </w:r>
    </w:p>
    <w:p>
      <w:pPr>
        <w:pStyle w:val="BodyText"/>
        <w:spacing w:line="247" w:lineRule="auto" w:before="9"/>
        <w:ind w:left="390" w:right="160"/>
      </w:pPr>
      <w:r>
        <w:rPr>
          <w:color w:val="4C4D4F"/>
          <w:w w:val="110"/>
        </w:rPr>
        <w:t>treatment (Kantor, Knefel, &amp; Lueger-Schuster, 2017). Trauma in the context of ongoing intimate partner violence, child maltreatment, sexual assault, or elder abuse raises ethical and legal concerns about breaching conﬁdentiality under duty to warn laws.</w:t>
      </w:r>
    </w:p>
    <w:p>
      <w:pPr>
        <w:pStyle w:val="Heading7"/>
        <w:numPr>
          <w:ilvl w:val="0"/>
          <w:numId w:val="3"/>
        </w:numPr>
        <w:tabs>
          <w:tab w:pos="390" w:val="left" w:leader="none"/>
        </w:tabs>
        <w:spacing w:line="204" w:lineRule="auto" w:before="57" w:after="0"/>
        <w:ind w:left="390" w:right="663" w:hanging="270"/>
        <w:jc w:val="left"/>
        <w:rPr>
          <w:b w:val="0"/>
          <w:color w:val="1A6887"/>
          <w:sz w:val="28"/>
        </w:rPr>
      </w:pPr>
      <w:r>
        <w:rPr>
          <w:color w:val="4C4D4F"/>
        </w:rPr>
        <w:t>When working with clients ages 18 and </w:t>
      </w:r>
      <w:r>
        <w:rPr>
          <w:color w:val="4C4D4F"/>
          <w:spacing w:val="-4"/>
        </w:rPr>
        <w:t>under, </w:t>
      </w:r>
      <w:r>
        <w:rPr>
          <w:color w:val="4C4D4F"/>
        </w:rPr>
        <w:t>including students. </w:t>
      </w:r>
      <w:r>
        <w:rPr>
          <w:rFonts w:ascii="Gill Sans MT" w:hAnsi="Gill Sans MT"/>
          <w:b w:val="0"/>
          <w:color w:val="4C4D4F"/>
        </w:rPr>
        <w:t>Discussion</w:t>
      </w:r>
      <w:r>
        <w:rPr>
          <w:rFonts w:ascii="Gill Sans MT" w:hAnsi="Gill Sans MT"/>
          <w:b w:val="0"/>
          <w:color w:val="4C4D4F"/>
          <w:spacing w:val="30"/>
        </w:rPr>
        <w:t> </w:t>
      </w:r>
      <w:r>
        <w:rPr>
          <w:rFonts w:ascii="Gill Sans MT" w:hAnsi="Gill Sans MT"/>
          <w:b w:val="0"/>
          <w:color w:val="4C4D4F"/>
        </w:rPr>
        <w:t>of</w:t>
      </w:r>
    </w:p>
    <w:p>
      <w:pPr>
        <w:pStyle w:val="BodyText"/>
        <w:spacing w:line="242" w:lineRule="auto" w:before="15"/>
        <w:ind w:left="390" w:right="305"/>
      </w:pPr>
      <w:r>
        <w:rPr>
          <w:color w:val="4C4D4F"/>
          <w:w w:val="110"/>
        </w:rPr>
        <w:t>pediatric and adolescent mental disorders  and substance misuse is beyond the scope of this </w:t>
      </w:r>
      <w:r>
        <w:rPr>
          <w:color w:val="4C4D4F"/>
          <w:spacing w:val="-10"/>
          <w:w w:val="110"/>
        </w:rPr>
        <w:t>TIP. </w:t>
      </w:r>
      <w:r>
        <w:rPr>
          <w:color w:val="4C4D4F"/>
          <w:w w:val="110"/>
        </w:rPr>
        <w:t>Information on laws affecting mental health clinicians and addiction counselors is available via American Academy of Pediatrics’ </w:t>
      </w:r>
      <w:r>
        <w:rPr>
          <w:rFonts w:ascii="Arial" w:hAnsi="Arial"/>
          <w:i/>
          <w:color w:val="4C4D4F"/>
          <w:w w:val="105"/>
        </w:rPr>
        <w:t>Conﬁdentiality</w:t>
      </w:r>
      <w:r>
        <w:rPr>
          <w:rFonts w:ascii="Arial" w:hAnsi="Arial"/>
          <w:i/>
          <w:color w:val="4C4D4F"/>
          <w:spacing w:val="-34"/>
          <w:w w:val="105"/>
        </w:rPr>
        <w:t> </w:t>
      </w:r>
      <w:r>
        <w:rPr>
          <w:rFonts w:ascii="Arial" w:hAnsi="Arial"/>
          <w:i/>
          <w:color w:val="4C4D4F"/>
          <w:w w:val="105"/>
        </w:rPr>
        <w:t>Laws</w:t>
      </w:r>
      <w:r>
        <w:rPr>
          <w:rFonts w:ascii="Arial" w:hAnsi="Arial"/>
          <w:i/>
          <w:color w:val="4C4D4F"/>
          <w:spacing w:val="-33"/>
          <w:w w:val="105"/>
        </w:rPr>
        <w:t> </w:t>
      </w:r>
      <w:r>
        <w:rPr>
          <w:rFonts w:ascii="Arial" w:hAnsi="Arial"/>
          <w:i/>
          <w:color w:val="4C4D4F"/>
          <w:w w:val="105"/>
        </w:rPr>
        <w:t>Tip</w:t>
      </w:r>
      <w:r>
        <w:rPr>
          <w:rFonts w:ascii="Arial" w:hAnsi="Arial"/>
          <w:i/>
          <w:color w:val="4C4D4F"/>
          <w:spacing w:val="-34"/>
          <w:w w:val="105"/>
        </w:rPr>
        <w:t> </w:t>
      </w:r>
      <w:r>
        <w:rPr>
          <w:rFonts w:ascii="Arial" w:hAnsi="Arial"/>
          <w:i/>
          <w:color w:val="4C4D4F"/>
          <w:w w:val="105"/>
        </w:rPr>
        <w:t>Sheet</w:t>
      </w:r>
      <w:r>
        <w:rPr>
          <w:rFonts w:ascii="Arial" w:hAnsi="Arial"/>
          <w:i/>
          <w:color w:val="4C4D4F"/>
          <w:spacing w:val="-33"/>
          <w:w w:val="105"/>
        </w:rPr>
        <w:t> </w:t>
      </w:r>
      <w:r>
        <w:rPr>
          <w:color w:val="4C4D4F"/>
          <w:w w:val="105"/>
        </w:rPr>
        <w:t>(</w:t>
      </w:r>
      <w:hyperlink r:id="rId27">
        <w:r>
          <w:rPr>
            <w:rFonts w:ascii="Calibri" w:hAnsi="Calibri"/>
            <w:color w:val="205E9E"/>
            <w:w w:val="105"/>
            <w:u w:val="single" w:color="205E9E"/>
          </w:rPr>
          <w:t>www.aap.org/</w:t>
        </w:r>
      </w:hyperlink>
      <w:r>
        <w:rPr>
          <w:rFonts w:ascii="Calibri" w:hAnsi="Calibri"/>
          <w:color w:val="205E9E"/>
          <w:w w:val="105"/>
        </w:rPr>
        <w:t> </w:t>
      </w:r>
      <w:r>
        <w:rPr>
          <w:rFonts w:ascii="Calibri" w:hAnsi="Calibri"/>
          <w:color w:val="205E9E"/>
          <w:u w:val="single" w:color="205E9E"/>
        </w:rPr>
        <w:t>en-us/advocacy-and-policy/aap-health-initiatives/</w:t>
      </w:r>
      <w:r>
        <w:rPr>
          <w:rFonts w:ascii="Calibri" w:hAnsi="Calibri"/>
          <w:color w:val="205E9E"/>
        </w:rPr>
        <w:t> </w:t>
      </w:r>
      <w:r>
        <w:rPr>
          <w:rFonts w:ascii="Calibri" w:hAnsi="Calibri"/>
          <w:color w:val="205E9E"/>
          <w:w w:val="110"/>
          <w:u w:val="single" w:color="205E9E"/>
        </w:rPr>
        <w:t>healthy-foster-care-america/Documents/</w:t>
      </w:r>
      <w:r>
        <w:rPr>
          <w:rFonts w:ascii="Calibri" w:hAnsi="Calibri"/>
          <w:color w:val="205E9E"/>
          <w:w w:val="110"/>
        </w:rPr>
        <w:t> </w:t>
      </w:r>
      <w:r>
        <w:rPr>
          <w:rFonts w:ascii="Calibri" w:hAnsi="Calibri"/>
          <w:color w:val="205E9E"/>
          <w:w w:val="110"/>
          <w:u w:val="single" w:color="205E9E"/>
        </w:rPr>
        <w:t>Confidentiality_Laws.pdf</w:t>
      </w:r>
      <w:r>
        <w:rPr>
          <w:color w:val="4C4D4F"/>
          <w:w w:val="110"/>
        </w:rPr>
        <w:t>) and in the resource alert about federal and state privacy and conﬁdentiality</w:t>
      </w:r>
      <w:r>
        <w:rPr>
          <w:color w:val="4C4D4F"/>
          <w:spacing w:val="-5"/>
          <w:w w:val="110"/>
        </w:rPr>
        <w:t> </w:t>
      </w:r>
      <w:r>
        <w:rPr>
          <w:color w:val="4C4D4F"/>
          <w:w w:val="110"/>
        </w:rPr>
        <w:t>regulations.</w:t>
      </w:r>
    </w:p>
    <w:p>
      <w:pPr>
        <w:spacing w:line="249" w:lineRule="auto" w:before="193"/>
        <w:ind w:left="119" w:right="216" w:firstLine="0"/>
        <w:jc w:val="left"/>
        <w:rPr>
          <w:sz w:val="21"/>
        </w:rPr>
      </w:pPr>
      <w:r>
        <w:rPr>
          <w:rFonts w:ascii="Arial" w:hAnsi="Arial"/>
          <w:b/>
          <w:color w:val="4C4D4F"/>
          <w:w w:val="105"/>
          <w:sz w:val="21"/>
        </w:rPr>
        <w:t>Providers must understand how to involve family members, when appropriate, without </w:t>
      </w:r>
      <w:r>
        <w:rPr>
          <w:rFonts w:ascii="Arial" w:hAnsi="Arial"/>
          <w:b/>
          <w:color w:val="4C4D4F"/>
          <w:sz w:val="21"/>
        </w:rPr>
        <w:t>jeopardizing client privacy and conﬁdentiality. </w:t>
      </w:r>
      <w:r>
        <w:rPr>
          <w:color w:val="4C4D4F"/>
          <w:w w:val="105"/>
          <w:sz w:val="21"/>
        </w:rPr>
        <w:t>Families often want to be involved in the care of a loved one with CODs—especially if the individual has a history of nonadherence to medication and other treatment and does not have other support</w:t>
      </w:r>
    </w:p>
    <w:p>
      <w:pPr>
        <w:pStyle w:val="BodyText"/>
        <w:spacing w:line="247" w:lineRule="auto" w:before="119"/>
        <w:ind w:left="119" w:right="214"/>
      </w:pPr>
      <w:r>
        <w:rPr/>
        <w:br w:type="column"/>
      </w:r>
      <w:r>
        <w:rPr>
          <w:color w:val="4C4D4F"/>
          <w:w w:val="110"/>
        </w:rPr>
        <w:t>systems in place. Sometimes, family members or caregivers must be involved because the client lacks capacity to make independent healthcare decisions.</w:t>
      </w:r>
    </w:p>
    <w:p>
      <w:pPr>
        <w:pStyle w:val="BodyText"/>
        <w:spacing w:line="247" w:lineRule="auto" w:before="185"/>
        <w:ind w:left="119" w:right="332"/>
      </w:pPr>
      <w:r>
        <w:rPr>
          <w:color w:val="4C4D4F"/>
          <w:w w:val="110"/>
        </w:rPr>
        <w:t>Recommended practices for involving families (Rowe,</w:t>
      </w:r>
      <w:r>
        <w:rPr>
          <w:color w:val="4C4D4F"/>
          <w:spacing w:val="-16"/>
          <w:w w:val="110"/>
        </w:rPr>
        <w:t> </w:t>
      </w:r>
      <w:r>
        <w:rPr>
          <w:color w:val="4C4D4F"/>
          <w:w w:val="110"/>
        </w:rPr>
        <w:t>2012)</w:t>
      </w:r>
      <w:r>
        <w:rPr>
          <w:color w:val="4C4D4F"/>
          <w:spacing w:val="-16"/>
          <w:w w:val="110"/>
        </w:rPr>
        <w:t> </w:t>
      </w:r>
      <w:r>
        <w:rPr>
          <w:color w:val="4C4D4F"/>
          <w:w w:val="110"/>
        </w:rPr>
        <w:t>in</w:t>
      </w:r>
      <w:r>
        <w:rPr>
          <w:color w:val="4C4D4F"/>
          <w:spacing w:val="-16"/>
          <w:w w:val="110"/>
        </w:rPr>
        <w:t> </w:t>
      </w:r>
      <w:r>
        <w:rPr>
          <w:color w:val="4C4D4F"/>
          <w:w w:val="110"/>
        </w:rPr>
        <w:t>a</w:t>
      </w:r>
      <w:r>
        <w:rPr>
          <w:color w:val="4C4D4F"/>
          <w:spacing w:val="-16"/>
          <w:w w:val="110"/>
        </w:rPr>
        <w:t> </w:t>
      </w:r>
      <w:r>
        <w:rPr>
          <w:color w:val="4C4D4F"/>
          <w:w w:val="110"/>
        </w:rPr>
        <w:t>client’s</w:t>
      </w:r>
      <w:r>
        <w:rPr>
          <w:color w:val="4C4D4F"/>
          <w:spacing w:val="-16"/>
          <w:w w:val="110"/>
        </w:rPr>
        <w:t> </w:t>
      </w:r>
      <w:r>
        <w:rPr>
          <w:color w:val="4C4D4F"/>
          <w:w w:val="110"/>
        </w:rPr>
        <w:t>COD</w:t>
      </w:r>
      <w:r>
        <w:rPr>
          <w:color w:val="4C4D4F"/>
          <w:spacing w:val="-16"/>
          <w:w w:val="110"/>
        </w:rPr>
        <w:t> </w:t>
      </w:r>
      <w:r>
        <w:rPr>
          <w:color w:val="4C4D4F"/>
          <w:w w:val="110"/>
        </w:rPr>
        <w:t>treatment</w:t>
      </w:r>
      <w:r>
        <w:rPr>
          <w:color w:val="4C4D4F"/>
          <w:spacing w:val="-16"/>
          <w:w w:val="110"/>
        </w:rPr>
        <w:t> </w:t>
      </w:r>
      <w:r>
        <w:rPr>
          <w:color w:val="4C4D4F"/>
          <w:w w:val="110"/>
        </w:rPr>
        <w:t>include:</w:t>
      </w:r>
    </w:p>
    <w:p>
      <w:pPr>
        <w:pStyle w:val="ListParagraph"/>
        <w:numPr>
          <w:ilvl w:val="0"/>
          <w:numId w:val="3"/>
        </w:numPr>
        <w:tabs>
          <w:tab w:pos="390" w:val="left" w:leader="none"/>
        </w:tabs>
        <w:spacing w:line="206" w:lineRule="auto" w:before="186" w:after="0"/>
        <w:ind w:left="390" w:right="202" w:hanging="270"/>
        <w:jc w:val="left"/>
        <w:rPr>
          <w:rFonts w:ascii="Arial" w:hAnsi="Arial"/>
          <w:color w:val="1A6887"/>
          <w:sz w:val="28"/>
        </w:rPr>
      </w:pPr>
      <w:r>
        <w:rPr>
          <w:color w:val="4C4D4F"/>
          <w:w w:val="115"/>
          <w:sz w:val="21"/>
        </w:rPr>
        <w:t>Involving family members in planning and implementing</w:t>
      </w:r>
      <w:r>
        <w:rPr>
          <w:color w:val="4C4D4F"/>
          <w:spacing w:val="-29"/>
          <w:w w:val="115"/>
          <w:sz w:val="21"/>
        </w:rPr>
        <w:t> </w:t>
      </w:r>
      <w:r>
        <w:rPr>
          <w:color w:val="4C4D4F"/>
          <w:w w:val="115"/>
          <w:sz w:val="21"/>
        </w:rPr>
        <w:t>treatments</w:t>
      </w:r>
      <w:r>
        <w:rPr>
          <w:color w:val="4C4D4F"/>
          <w:spacing w:val="-29"/>
          <w:w w:val="115"/>
          <w:sz w:val="21"/>
        </w:rPr>
        <w:t> </w:t>
      </w:r>
      <w:r>
        <w:rPr>
          <w:color w:val="4C4D4F"/>
          <w:w w:val="115"/>
          <w:sz w:val="21"/>
        </w:rPr>
        <w:t>to</w:t>
      </w:r>
      <w:r>
        <w:rPr>
          <w:color w:val="4C4D4F"/>
          <w:spacing w:val="-28"/>
          <w:w w:val="115"/>
          <w:sz w:val="21"/>
        </w:rPr>
        <w:t> </w:t>
      </w:r>
      <w:r>
        <w:rPr>
          <w:color w:val="4C4D4F"/>
          <w:w w:val="115"/>
          <w:sz w:val="21"/>
        </w:rPr>
        <w:t>the</w:t>
      </w:r>
      <w:r>
        <w:rPr>
          <w:color w:val="4C4D4F"/>
          <w:spacing w:val="-29"/>
          <w:w w:val="115"/>
          <w:sz w:val="21"/>
        </w:rPr>
        <w:t> </w:t>
      </w:r>
      <w:r>
        <w:rPr>
          <w:color w:val="4C4D4F"/>
          <w:w w:val="115"/>
          <w:sz w:val="21"/>
        </w:rPr>
        <w:t>extent</w:t>
      </w:r>
      <w:r>
        <w:rPr>
          <w:color w:val="4C4D4F"/>
          <w:spacing w:val="-28"/>
          <w:w w:val="115"/>
          <w:sz w:val="21"/>
        </w:rPr>
        <w:t> </w:t>
      </w:r>
      <w:r>
        <w:rPr>
          <w:color w:val="4C4D4F"/>
          <w:spacing w:val="-3"/>
          <w:w w:val="115"/>
          <w:sz w:val="21"/>
        </w:rPr>
        <w:t>possible</w:t>
      </w:r>
    </w:p>
    <w:p>
      <w:pPr>
        <w:pStyle w:val="BodyText"/>
        <w:spacing w:line="247" w:lineRule="auto" w:before="14"/>
        <w:ind w:left="390" w:right="195"/>
      </w:pPr>
      <w:r>
        <w:rPr>
          <w:color w:val="4C4D4F"/>
          <w:w w:val="110"/>
        </w:rPr>
        <w:t>(after discussing their involvement with the client and obtaining his or her written consent).</w:t>
      </w:r>
    </w:p>
    <w:p>
      <w:pPr>
        <w:pStyle w:val="ListParagraph"/>
        <w:numPr>
          <w:ilvl w:val="0"/>
          <w:numId w:val="3"/>
        </w:numPr>
        <w:tabs>
          <w:tab w:pos="390" w:val="left" w:leader="none"/>
        </w:tabs>
        <w:spacing w:line="225" w:lineRule="auto" w:before="31" w:after="0"/>
        <w:ind w:left="390" w:right="157" w:hanging="270"/>
        <w:jc w:val="left"/>
        <w:rPr>
          <w:rFonts w:ascii="Arial" w:hAnsi="Arial"/>
          <w:color w:val="1A6887"/>
          <w:sz w:val="28"/>
        </w:rPr>
      </w:pPr>
      <w:r>
        <w:rPr>
          <w:color w:val="4C4D4F"/>
          <w:w w:val="110"/>
          <w:sz w:val="21"/>
        </w:rPr>
        <w:t>Conveying the same </w:t>
      </w:r>
      <w:r>
        <w:rPr>
          <w:color w:val="4C4D4F"/>
          <w:spacing w:val="-3"/>
          <w:w w:val="110"/>
          <w:sz w:val="21"/>
        </w:rPr>
        <w:t>respect </w:t>
      </w:r>
      <w:r>
        <w:rPr>
          <w:color w:val="4C4D4F"/>
          <w:w w:val="110"/>
          <w:sz w:val="21"/>
        </w:rPr>
        <w:t>and empathy </w:t>
      </w:r>
      <w:r>
        <w:rPr>
          <w:color w:val="4C4D4F"/>
          <w:spacing w:val="-3"/>
          <w:w w:val="110"/>
          <w:sz w:val="21"/>
        </w:rPr>
        <w:t>toward</w:t>
      </w:r>
      <w:r>
        <w:rPr>
          <w:color w:val="4C4D4F"/>
          <w:spacing w:val="-9"/>
          <w:w w:val="110"/>
          <w:sz w:val="21"/>
        </w:rPr>
        <w:t> </w:t>
      </w:r>
      <w:r>
        <w:rPr>
          <w:color w:val="4C4D4F"/>
          <w:w w:val="110"/>
          <w:sz w:val="21"/>
        </w:rPr>
        <w:t>family</w:t>
      </w:r>
      <w:r>
        <w:rPr>
          <w:color w:val="4C4D4F"/>
          <w:spacing w:val="-8"/>
          <w:w w:val="110"/>
          <w:sz w:val="21"/>
        </w:rPr>
        <w:t> </w:t>
      </w:r>
      <w:r>
        <w:rPr>
          <w:color w:val="4C4D4F"/>
          <w:w w:val="110"/>
          <w:sz w:val="21"/>
        </w:rPr>
        <w:t>members</w:t>
      </w:r>
      <w:r>
        <w:rPr>
          <w:color w:val="4C4D4F"/>
          <w:spacing w:val="-9"/>
          <w:w w:val="110"/>
          <w:sz w:val="21"/>
        </w:rPr>
        <w:t> </w:t>
      </w:r>
      <w:r>
        <w:rPr>
          <w:color w:val="4C4D4F"/>
          <w:w w:val="110"/>
          <w:sz w:val="21"/>
        </w:rPr>
        <w:t>as</w:t>
      </w:r>
      <w:r>
        <w:rPr>
          <w:color w:val="4C4D4F"/>
          <w:spacing w:val="-8"/>
          <w:w w:val="110"/>
          <w:sz w:val="21"/>
        </w:rPr>
        <w:t> </w:t>
      </w:r>
      <w:r>
        <w:rPr>
          <w:color w:val="4C4D4F"/>
          <w:spacing w:val="-3"/>
          <w:w w:val="110"/>
          <w:sz w:val="21"/>
        </w:rPr>
        <w:t>toward</w:t>
      </w:r>
      <w:r>
        <w:rPr>
          <w:color w:val="4C4D4F"/>
          <w:spacing w:val="-9"/>
          <w:w w:val="110"/>
          <w:sz w:val="21"/>
        </w:rPr>
        <w:t> </w:t>
      </w:r>
      <w:r>
        <w:rPr>
          <w:color w:val="4C4D4F"/>
          <w:w w:val="110"/>
          <w:sz w:val="21"/>
        </w:rPr>
        <w:t>clients</w:t>
      </w:r>
      <w:r>
        <w:rPr>
          <w:color w:val="4C4D4F"/>
          <w:spacing w:val="-8"/>
          <w:w w:val="110"/>
          <w:sz w:val="21"/>
        </w:rPr>
        <w:t> </w:t>
      </w:r>
      <w:r>
        <w:rPr>
          <w:color w:val="4C4D4F"/>
          <w:w w:val="110"/>
          <w:sz w:val="21"/>
        </w:rPr>
        <w:t>to</w:t>
      </w:r>
      <w:r>
        <w:rPr>
          <w:color w:val="4C4D4F"/>
          <w:spacing w:val="-8"/>
          <w:w w:val="110"/>
          <w:sz w:val="21"/>
        </w:rPr>
        <w:t> </w:t>
      </w:r>
      <w:r>
        <w:rPr>
          <w:color w:val="4C4D4F"/>
          <w:spacing w:val="-5"/>
          <w:w w:val="110"/>
          <w:sz w:val="21"/>
        </w:rPr>
        <w:t>build </w:t>
      </w:r>
      <w:r>
        <w:rPr>
          <w:color w:val="4C4D4F"/>
          <w:w w:val="110"/>
          <w:sz w:val="21"/>
        </w:rPr>
        <w:t>rapport.</w:t>
      </w:r>
    </w:p>
    <w:p>
      <w:pPr>
        <w:pStyle w:val="ListParagraph"/>
        <w:numPr>
          <w:ilvl w:val="0"/>
          <w:numId w:val="3"/>
        </w:numPr>
        <w:tabs>
          <w:tab w:pos="390" w:val="left" w:leader="none"/>
        </w:tabs>
        <w:spacing w:line="225" w:lineRule="auto" w:before="39" w:after="0"/>
        <w:ind w:left="390" w:right="237" w:hanging="270"/>
        <w:jc w:val="left"/>
        <w:rPr>
          <w:rFonts w:ascii="Arial" w:hAnsi="Arial"/>
          <w:color w:val="1A6887"/>
          <w:sz w:val="28"/>
        </w:rPr>
      </w:pPr>
      <w:r>
        <w:rPr>
          <w:color w:val="4C4D4F"/>
          <w:w w:val="110"/>
          <w:sz w:val="21"/>
        </w:rPr>
        <w:t>Developing a contract that spells out what </w:t>
      </w:r>
      <w:r>
        <w:rPr>
          <w:color w:val="4C4D4F"/>
          <w:spacing w:val="-5"/>
          <w:w w:val="110"/>
          <w:sz w:val="21"/>
        </w:rPr>
        <w:t>type </w:t>
      </w:r>
      <w:r>
        <w:rPr>
          <w:color w:val="4C4D4F"/>
          <w:w w:val="110"/>
          <w:sz w:val="21"/>
        </w:rPr>
        <w:t>of information families will and will not receive and what role they can play in their loved</w:t>
      </w:r>
      <w:r>
        <w:rPr>
          <w:color w:val="4C4D4F"/>
          <w:spacing w:val="2"/>
          <w:w w:val="110"/>
          <w:sz w:val="21"/>
        </w:rPr>
        <w:t> </w:t>
      </w:r>
      <w:r>
        <w:rPr>
          <w:color w:val="4C4D4F"/>
          <w:spacing w:val="-4"/>
          <w:w w:val="110"/>
          <w:sz w:val="21"/>
        </w:rPr>
        <w:t>one’s</w:t>
      </w:r>
    </w:p>
    <w:p>
      <w:pPr>
        <w:pStyle w:val="BodyText"/>
        <w:spacing w:before="9"/>
        <w:ind w:left="390"/>
      </w:pPr>
      <w:r>
        <w:rPr>
          <w:color w:val="4C4D4F"/>
          <w:w w:val="110"/>
        </w:rPr>
        <w:t>treatment.</w:t>
      </w:r>
    </w:p>
    <w:p>
      <w:pPr>
        <w:pStyle w:val="BodyText"/>
        <w:spacing w:before="7"/>
        <w:ind w:left="0"/>
        <w:rPr>
          <w:sz w:val="23"/>
        </w:rPr>
      </w:pPr>
    </w:p>
    <w:p>
      <w:pPr>
        <w:spacing w:before="1"/>
        <w:ind w:left="120" w:right="0" w:firstLine="0"/>
        <w:jc w:val="left"/>
        <w:rPr>
          <w:rFonts w:ascii="Calibri"/>
          <w:b/>
          <w:sz w:val="26"/>
        </w:rPr>
      </w:pPr>
      <w:r>
        <w:rPr>
          <w:rFonts w:ascii="Calibri"/>
          <w:b/>
          <w:color w:val="1A6887"/>
          <w:w w:val="105"/>
          <w:sz w:val="26"/>
        </w:rPr>
        <w:t>Monitor Psychiatric Symptoms</w:t>
      </w:r>
    </w:p>
    <w:p>
      <w:pPr>
        <w:pStyle w:val="Heading5"/>
        <w:spacing w:before="76"/>
        <w:rPr>
          <w:i/>
        </w:rPr>
      </w:pPr>
      <w:r>
        <w:rPr>
          <w:i/>
          <w:color w:val="1A6887"/>
          <w:w w:val="110"/>
        </w:rPr>
        <w:t>Joint Treatment Planning</w:t>
      </w:r>
    </w:p>
    <w:p>
      <w:pPr>
        <w:spacing w:line="249" w:lineRule="auto" w:before="33"/>
        <w:ind w:left="120" w:right="196" w:firstLine="0"/>
        <w:jc w:val="left"/>
        <w:rPr>
          <w:sz w:val="21"/>
        </w:rPr>
      </w:pPr>
      <w:r>
        <w:rPr>
          <w:rFonts w:ascii="Arial" w:hAnsi="Arial"/>
          <w:b/>
          <w:color w:val="4C4D4F"/>
          <w:w w:val="105"/>
          <w:sz w:val="21"/>
        </w:rPr>
        <w:t>When SUD counselors work with clients who have CODs, especially those who need medi- cations</w:t>
      </w:r>
      <w:r>
        <w:rPr>
          <w:rFonts w:ascii="Arial" w:hAnsi="Arial"/>
          <w:b/>
          <w:color w:val="4C4D4F"/>
          <w:spacing w:val="-37"/>
          <w:w w:val="105"/>
          <w:sz w:val="21"/>
        </w:rPr>
        <w:t> </w:t>
      </w:r>
      <w:r>
        <w:rPr>
          <w:rFonts w:ascii="Arial" w:hAnsi="Arial"/>
          <w:b/>
          <w:color w:val="4C4D4F"/>
          <w:w w:val="105"/>
          <w:sz w:val="21"/>
        </w:rPr>
        <w:t>or</w:t>
      </w:r>
      <w:r>
        <w:rPr>
          <w:rFonts w:ascii="Arial" w:hAnsi="Arial"/>
          <w:b/>
          <w:color w:val="4C4D4F"/>
          <w:spacing w:val="-37"/>
          <w:w w:val="105"/>
          <w:sz w:val="21"/>
        </w:rPr>
        <w:t> </w:t>
      </w:r>
      <w:r>
        <w:rPr>
          <w:rFonts w:ascii="Arial" w:hAnsi="Arial"/>
          <w:b/>
          <w:color w:val="4C4D4F"/>
          <w:w w:val="105"/>
          <w:sz w:val="21"/>
        </w:rPr>
        <w:t>are</w:t>
      </w:r>
      <w:r>
        <w:rPr>
          <w:rFonts w:ascii="Arial" w:hAnsi="Arial"/>
          <w:b/>
          <w:color w:val="4C4D4F"/>
          <w:spacing w:val="-37"/>
          <w:w w:val="105"/>
          <w:sz w:val="21"/>
        </w:rPr>
        <w:t> </w:t>
      </w:r>
      <w:r>
        <w:rPr>
          <w:rFonts w:ascii="Arial" w:hAnsi="Arial"/>
          <w:b/>
          <w:color w:val="4C4D4F"/>
          <w:w w:val="105"/>
          <w:sz w:val="21"/>
        </w:rPr>
        <w:t>receiving</w:t>
      </w:r>
      <w:r>
        <w:rPr>
          <w:rFonts w:ascii="Arial" w:hAnsi="Arial"/>
          <w:b/>
          <w:color w:val="4C4D4F"/>
          <w:spacing w:val="-36"/>
          <w:w w:val="105"/>
          <w:sz w:val="21"/>
        </w:rPr>
        <w:t> </w:t>
      </w:r>
      <w:r>
        <w:rPr>
          <w:rFonts w:ascii="Arial" w:hAnsi="Arial"/>
          <w:b/>
          <w:color w:val="4C4D4F"/>
          <w:w w:val="105"/>
          <w:sz w:val="21"/>
        </w:rPr>
        <w:t>mental</w:t>
      </w:r>
      <w:r>
        <w:rPr>
          <w:rFonts w:ascii="Arial" w:hAnsi="Arial"/>
          <w:b/>
          <w:color w:val="4C4D4F"/>
          <w:spacing w:val="-37"/>
          <w:w w:val="105"/>
          <w:sz w:val="21"/>
        </w:rPr>
        <w:t> </w:t>
      </w:r>
      <w:r>
        <w:rPr>
          <w:rFonts w:ascii="Arial" w:hAnsi="Arial"/>
          <w:b/>
          <w:color w:val="4C4D4F"/>
          <w:w w:val="105"/>
          <w:sz w:val="21"/>
        </w:rPr>
        <w:t>health</w:t>
      </w:r>
      <w:r>
        <w:rPr>
          <w:rFonts w:ascii="Arial" w:hAnsi="Arial"/>
          <w:b/>
          <w:color w:val="4C4D4F"/>
          <w:spacing w:val="-37"/>
          <w:w w:val="105"/>
          <w:sz w:val="21"/>
        </w:rPr>
        <w:t> </w:t>
      </w:r>
      <w:r>
        <w:rPr>
          <w:rFonts w:ascii="Arial" w:hAnsi="Arial"/>
          <w:b/>
          <w:color w:val="4C4D4F"/>
          <w:w w:val="105"/>
          <w:sz w:val="21"/>
        </w:rPr>
        <w:t>services separately</w:t>
      </w:r>
      <w:r>
        <w:rPr>
          <w:rFonts w:ascii="Arial" w:hAnsi="Arial"/>
          <w:b/>
          <w:color w:val="4C4D4F"/>
          <w:spacing w:val="-31"/>
          <w:w w:val="105"/>
          <w:sz w:val="21"/>
        </w:rPr>
        <w:t> </w:t>
      </w:r>
      <w:r>
        <w:rPr>
          <w:rFonts w:ascii="Arial" w:hAnsi="Arial"/>
          <w:b/>
          <w:color w:val="4C4D4F"/>
          <w:w w:val="105"/>
          <w:sz w:val="21"/>
        </w:rPr>
        <w:t>from</w:t>
      </w:r>
      <w:r>
        <w:rPr>
          <w:rFonts w:ascii="Arial" w:hAnsi="Arial"/>
          <w:b/>
          <w:color w:val="4C4D4F"/>
          <w:spacing w:val="-30"/>
          <w:w w:val="105"/>
          <w:sz w:val="21"/>
        </w:rPr>
        <w:t> </w:t>
      </w:r>
      <w:r>
        <w:rPr>
          <w:rFonts w:ascii="Arial" w:hAnsi="Arial"/>
          <w:b/>
          <w:color w:val="4C4D4F"/>
          <w:w w:val="105"/>
          <w:sz w:val="21"/>
        </w:rPr>
        <w:t>SUD</w:t>
      </w:r>
      <w:r>
        <w:rPr>
          <w:rFonts w:ascii="Arial" w:hAnsi="Arial"/>
          <w:b/>
          <w:color w:val="4C4D4F"/>
          <w:spacing w:val="-30"/>
          <w:w w:val="105"/>
          <w:sz w:val="21"/>
        </w:rPr>
        <w:t> </w:t>
      </w:r>
      <w:r>
        <w:rPr>
          <w:rFonts w:ascii="Arial" w:hAnsi="Arial"/>
          <w:b/>
          <w:color w:val="4C4D4F"/>
          <w:w w:val="105"/>
          <w:sz w:val="21"/>
        </w:rPr>
        <w:t>treatment,</w:t>
      </w:r>
      <w:r>
        <w:rPr>
          <w:rFonts w:ascii="Arial" w:hAnsi="Arial"/>
          <w:b/>
          <w:color w:val="4C4D4F"/>
          <w:spacing w:val="-31"/>
          <w:w w:val="105"/>
          <w:sz w:val="21"/>
        </w:rPr>
        <w:t> </w:t>
      </w:r>
      <w:r>
        <w:rPr>
          <w:rFonts w:ascii="Arial" w:hAnsi="Arial"/>
          <w:b/>
          <w:color w:val="4C4D4F"/>
          <w:w w:val="105"/>
          <w:sz w:val="21"/>
        </w:rPr>
        <w:t>it</w:t>
      </w:r>
      <w:r>
        <w:rPr>
          <w:rFonts w:ascii="Arial" w:hAnsi="Arial"/>
          <w:b/>
          <w:color w:val="4C4D4F"/>
          <w:spacing w:val="-30"/>
          <w:w w:val="105"/>
          <w:sz w:val="21"/>
        </w:rPr>
        <w:t> </w:t>
      </w:r>
      <w:r>
        <w:rPr>
          <w:rFonts w:ascii="Arial" w:hAnsi="Arial"/>
          <w:b/>
          <w:color w:val="4C4D4F"/>
          <w:w w:val="105"/>
          <w:sz w:val="21"/>
        </w:rPr>
        <w:t>is</w:t>
      </w:r>
      <w:r>
        <w:rPr>
          <w:rFonts w:ascii="Arial" w:hAnsi="Arial"/>
          <w:b/>
          <w:color w:val="4C4D4F"/>
          <w:spacing w:val="-30"/>
          <w:w w:val="105"/>
          <w:sz w:val="21"/>
        </w:rPr>
        <w:t> </w:t>
      </w:r>
      <w:r>
        <w:rPr>
          <w:rFonts w:ascii="Arial" w:hAnsi="Arial"/>
          <w:b/>
          <w:color w:val="4C4D4F"/>
          <w:w w:val="105"/>
          <w:sz w:val="21"/>
        </w:rPr>
        <w:t>especially important that they participate in developing client treatment plans and monitoring clients’ psychiatric</w:t>
      </w:r>
      <w:r>
        <w:rPr>
          <w:rFonts w:ascii="Arial" w:hAnsi="Arial"/>
          <w:b/>
          <w:color w:val="4C4D4F"/>
          <w:spacing w:val="-27"/>
          <w:w w:val="105"/>
          <w:sz w:val="21"/>
        </w:rPr>
        <w:t> </w:t>
      </w:r>
      <w:r>
        <w:rPr>
          <w:rFonts w:ascii="Arial" w:hAnsi="Arial"/>
          <w:b/>
          <w:color w:val="4C4D4F"/>
          <w:w w:val="105"/>
          <w:sz w:val="21"/>
        </w:rPr>
        <w:t>symptoms.</w:t>
      </w:r>
      <w:r>
        <w:rPr>
          <w:rFonts w:ascii="Arial" w:hAnsi="Arial"/>
          <w:b/>
          <w:color w:val="4C4D4F"/>
          <w:spacing w:val="-26"/>
          <w:w w:val="105"/>
          <w:sz w:val="21"/>
        </w:rPr>
        <w:t> </w:t>
      </w:r>
      <w:r>
        <w:rPr>
          <w:color w:val="4C4D4F"/>
          <w:w w:val="105"/>
          <w:sz w:val="21"/>
        </w:rPr>
        <w:t>The</w:t>
      </w:r>
      <w:r>
        <w:rPr>
          <w:color w:val="4C4D4F"/>
          <w:spacing w:val="-27"/>
          <w:w w:val="105"/>
          <w:sz w:val="21"/>
        </w:rPr>
        <w:t> </w:t>
      </w:r>
      <w:r>
        <w:rPr>
          <w:color w:val="4C4D4F"/>
          <w:w w:val="105"/>
          <w:sz w:val="21"/>
        </w:rPr>
        <w:t>SUD</w:t>
      </w:r>
      <w:r>
        <w:rPr>
          <w:color w:val="4C4D4F"/>
          <w:spacing w:val="-28"/>
          <w:w w:val="105"/>
          <w:sz w:val="21"/>
        </w:rPr>
        <w:t> </w:t>
      </w:r>
      <w:r>
        <w:rPr>
          <w:color w:val="4C4D4F"/>
          <w:w w:val="105"/>
          <w:sz w:val="21"/>
        </w:rPr>
        <w:t>counselor</w:t>
      </w:r>
      <w:r>
        <w:rPr>
          <w:color w:val="4C4D4F"/>
          <w:spacing w:val="-28"/>
          <w:w w:val="105"/>
          <w:sz w:val="21"/>
        </w:rPr>
        <w:t> </w:t>
      </w:r>
      <w:r>
        <w:rPr>
          <w:color w:val="4C4D4F"/>
          <w:spacing w:val="-3"/>
          <w:w w:val="105"/>
          <w:sz w:val="21"/>
        </w:rPr>
        <w:t>should, </w:t>
      </w:r>
      <w:r>
        <w:rPr>
          <w:color w:val="4C4D4F"/>
          <w:w w:val="105"/>
          <w:sz w:val="21"/>
        </w:rPr>
        <w:t>at minimum, be knowledgeable of the overall treatment plan to permit reinforcement  of  the </w:t>
      </w:r>
      <w:r>
        <w:rPr>
          <w:color w:val="4C4D4F"/>
          <w:spacing w:val="-3"/>
          <w:w w:val="105"/>
          <w:sz w:val="21"/>
        </w:rPr>
        <w:t>plan’s </w:t>
      </w:r>
      <w:r>
        <w:rPr>
          <w:color w:val="4C4D4F"/>
          <w:w w:val="105"/>
          <w:sz w:val="21"/>
        </w:rPr>
        <w:t>mental health aspects as well as aspects  speciﬁc to recovery from SUDs. It is equally important for clients to participate in developing their COD treatment</w:t>
      </w:r>
      <w:r>
        <w:rPr>
          <w:color w:val="4C4D4F"/>
          <w:spacing w:val="-4"/>
          <w:w w:val="105"/>
          <w:sz w:val="21"/>
        </w:rPr>
        <w:t> </w:t>
      </w:r>
      <w:r>
        <w:rPr>
          <w:color w:val="4C4D4F"/>
          <w:w w:val="105"/>
          <w:sz w:val="21"/>
        </w:rPr>
        <w:t>plans.</w:t>
      </w:r>
    </w:p>
    <w:p>
      <w:pPr>
        <w:pStyle w:val="BodyText"/>
        <w:spacing w:line="247" w:lineRule="auto" w:before="177"/>
        <w:ind w:right="374"/>
      </w:pPr>
      <w:r>
        <w:rPr>
          <w:color w:val="4C4D4F"/>
          <w:w w:val="110"/>
        </w:rPr>
        <w:t>For example, for a client with bipolar disorder and alcohol use disorder (AUD) who is receiving treatment at both an SUD treatment agency and a local mental health center, the treatment plan</w:t>
      </w:r>
    </w:p>
    <w:p>
      <w:pPr>
        <w:pStyle w:val="BodyText"/>
        <w:spacing w:line="247" w:lineRule="auto" w:before="4"/>
        <w:ind w:right="125"/>
      </w:pPr>
      <w:r>
        <w:rPr>
          <w:color w:val="4C4D4F"/>
          <w:w w:val="110"/>
        </w:rPr>
        <w:t>might include individual SUD treatment counseling, medication management, and group therapy. In another example, for a client taking lithium, the SUD treatment provider may assist in medication monitoring by asking such questions as, “How are your meds helping you? Are you remembering</w:t>
      </w:r>
    </w:p>
    <w:p>
      <w:pPr>
        <w:pStyle w:val="BodyText"/>
        <w:spacing w:line="247" w:lineRule="auto" w:before="7"/>
        <w:ind w:right="693"/>
      </w:pPr>
      <w:r>
        <w:rPr>
          <w:color w:val="4C4D4F"/>
          <w:w w:val="110"/>
        </w:rPr>
        <w:t>to take them? Are you having any problems with them? Do you need to check in with the prescribing doctor?”</w:t>
      </w:r>
    </w:p>
    <w:p>
      <w:pPr>
        <w:spacing w:after="0" w:line="247" w:lineRule="auto"/>
        <w:sectPr>
          <w:type w:val="continuous"/>
          <w:pgSz w:w="12240" w:h="15840"/>
          <w:pgMar w:top="540" w:bottom="900" w:left="960" w:right="960"/>
          <w:cols w:num="2" w:equalWidth="0">
            <w:col w:w="5021" w:space="199"/>
            <w:col w:w="5100"/>
          </w:cols>
        </w:sectPr>
      </w:pPr>
    </w:p>
    <w:p>
      <w:pPr>
        <w:pStyle w:val="BodyText"/>
        <w:spacing w:before="6"/>
        <w:ind w:left="0"/>
        <w:rPr>
          <w:sz w:val="27"/>
        </w:rPr>
      </w:pPr>
    </w:p>
    <w:p>
      <w:pPr>
        <w:spacing w:after="0"/>
        <w:rPr>
          <w:sz w:val="27"/>
        </w:rPr>
        <w:sectPr>
          <w:headerReference w:type="default" r:id="rId28"/>
          <w:footerReference w:type="default" r:id="rId29"/>
          <w:pgSz w:w="12240" w:h="15840"/>
          <w:pgMar w:header="576" w:footer="708" w:top="1340" w:bottom="900" w:left="960" w:right="960"/>
        </w:sectPr>
      </w:pPr>
    </w:p>
    <w:p>
      <w:pPr>
        <w:pStyle w:val="Heading5"/>
        <w:spacing w:before="90"/>
        <w:rPr>
          <w:i/>
        </w:rPr>
      </w:pPr>
      <w:r>
        <w:rPr>
          <w:i/>
          <w:color w:val="1A6887"/>
          <w:w w:val="105"/>
        </w:rPr>
        <w:t>Psychiatric Medications</w:t>
      </w:r>
    </w:p>
    <w:p>
      <w:pPr>
        <w:spacing w:line="247" w:lineRule="auto" w:before="27"/>
        <w:ind w:left="120" w:right="83" w:firstLine="0"/>
        <w:jc w:val="left"/>
        <w:rPr>
          <w:rFonts w:ascii="Arial" w:hAnsi="Arial"/>
          <w:b/>
          <w:sz w:val="21"/>
        </w:rPr>
      </w:pPr>
      <w:r>
        <w:rPr>
          <w:rFonts w:ascii="Lucida Sans" w:hAnsi="Lucida Sans"/>
          <w:color w:val="4C4D4F"/>
          <w:sz w:val="21"/>
        </w:rPr>
        <w:t>Providers</w:t>
      </w:r>
      <w:r>
        <w:rPr>
          <w:rFonts w:ascii="Lucida Sans" w:hAnsi="Lucida Sans"/>
          <w:color w:val="4C4D4F"/>
          <w:spacing w:val="-41"/>
          <w:sz w:val="21"/>
        </w:rPr>
        <w:t> </w:t>
      </w:r>
      <w:r>
        <w:rPr>
          <w:rFonts w:ascii="Lucida Sans" w:hAnsi="Lucida Sans"/>
          <w:color w:val="4C4D4F"/>
          <w:sz w:val="21"/>
        </w:rPr>
        <w:t>should</w:t>
      </w:r>
      <w:r>
        <w:rPr>
          <w:rFonts w:ascii="Lucida Sans" w:hAnsi="Lucida Sans"/>
          <w:color w:val="4C4D4F"/>
          <w:spacing w:val="-40"/>
          <w:sz w:val="21"/>
        </w:rPr>
        <w:t> </w:t>
      </w:r>
      <w:r>
        <w:rPr>
          <w:rFonts w:ascii="Lucida Sans" w:hAnsi="Lucida Sans"/>
          <w:color w:val="4C4D4F"/>
          <w:sz w:val="21"/>
        </w:rPr>
        <w:t>ask</w:t>
      </w:r>
      <w:r>
        <w:rPr>
          <w:rFonts w:ascii="Lucida Sans" w:hAnsi="Lucida Sans"/>
          <w:color w:val="4C4D4F"/>
          <w:spacing w:val="-40"/>
          <w:sz w:val="21"/>
        </w:rPr>
        <w:t> </w:t>
      </w:r>
      <w:r>
        <w:rPr>
          <w:rFonts w:ascii="Lucida Sans" w:hAnsi="Lucida Sans"/>
          <w:color w:val="4C4D4F"/>
          <w:sz w:val="21"/>
        </w:rPr>
        <w:t>clients</w:t>
      </w:r>
      <w:r>
        <w:rPr>
          <w:rFonts w:ascii="Lucida Sans" w:hAnsi="Lucida Sans"/>
          <w:color w:val="4C4D4F"/>
          <w:spacing w:val="-40"/>
          <w:sz w:val="21"/>
        </w:rPr>
        <w:t> </w:t>
      </w:r>
      <w:r>
        <w:rPr>
          <w:rFonts w:ascii="Lucida Sans" w:hAnsi="Lucida Sans"/>
          <w:color w:val="4C4D4F"/>
          <w:sz w:val="21"/>
        </w:rPr>
        <w:t>with</w:t>
      </w:r>
      <w:r>
        <w:rPr>
          <w:rFonts w:ascii="Lucida Sans" w:hAnsi="Lucida Sans"/>
          <w:color w:val="4C4D4F"/>
          <w:spacing w:val="-40"/>
          <w:sz w:val="21"/>
        </w:rPr>
        <w:t> </w:t>
      </w:r>
      <w:r>
        <w:rPr>
          <w:rFonts w:ascii="Lucida Sans" w:hAnsi="Lucida Sans"/>
          <w:color w:val="4C4D4F"/>
          <w:sz w:val="21"/>
        </w:rPr>
        <w:t>CODs</w:t>
      </w:r>
      <w:r>
        <w:rPr>
          <w:rFonts w:ascii="Lucida Sans" w:hAnsi="Lucida Sans"/>
          <w:color w:val="4C4D4F"/>
          <w:spacing w:val="-40"/>
          <w:sz w:val="21"/>
        </w:rPr>
        <w:t> </w:t>
      </w:r>
      <w:r>
        <w:rPr>
          <w:rFonts w:ascii="Lucida Sans" w:hAnsi="Lucida Sans"/>
          <w:color w:val="4C4D4F"/>
          <w:sz w:val="21"/>
        </w:rPr>
        <w:t>to</w:t>
      </w:r>
      <w:r>
        <w:rPr>
          <w:rFonts w:ascii="Lucida Sans" w:hAnsi="Lucida Sans"/>
          <w:color w:val="4C4D4F"/>
          <w:spacing w:val="-40"/>
          <w:sz w:val="21"/>
        </w:rPr>
        <w:t> </w:t>
      </w:r>
      <w:r>
        <w:rPr>
          <w:rFonts w:ascii="Lucida Sans" w:hAnsi="Lucida Sans"/>
          <w:color w:val="4C4D4F"/>
          <w:sz w:val="21"/>
        </w:rPr>
        <w:t>bring</w:t>
      </w:r>
      <w:r>
        <w:rPr>
          <w:rFonts w:ascii="Lucida Sans" w:hAnsi="Lucida Sans"/>
          <w:color w:val="4C4D4F"/>
          <w:spacing w:val="-40"/>
          <w:sz w:val="21"/>
        </w:rPr>
        <w:t> </w:t>
      </w:r>
      <w:r>
        <w:rPr>
          <w:rFonts w:ascii="Lucida Sans" w:hAnsi="Lucida Sans"/>
          <w:color w:val="4C4D4F"/>
          <w:sz w:val="21"/>
        </w:rPr>
        <w:t>in all</w:t>
      </w:r>
      <w:r>
        <w:rPr>
          <w:rFonts w:ascii="Lucida Sans" w:hAnsi="Lucida Sans"/>
          <w:color w:val="4C4D4F"/>
          <w:spacing w:val="-35"/>
          <w:sz w:val="21"/>
        </w:rPr>
        <w:t> </w:t>
      </w:r>
      <w:r>
        <w:rPr>
          <w:rFonts w:ascii="Lucida Sans" w:hAnsi="Lucida Sans"/>
          <w:color w:val="4C4D4F"/>
          <w:sz w:val="21"/>
        </w:rPr>
        <w:t>medications</w:t>
      </w:r>
      <w:r>
        <w:rPr>
          <w:rFonts w:ascii="Lucida Sans" w:hAnsi="Lucida Sans"/>
          <w:color w:val="4C4D4F"/>
          <w:spacing w:val="-34"/>
          <w:sz w:val="21"/>
        </w:rPr>
        <w:t> </w:t>
      </w:r>
      <w:r>
        <w:rPr>
          <w:rFonts w:ascii="Lucida Sans" w:hAnsi="Lucida Sans"/>
          <w:color w:val="4C4D4F"/>
          <w:sz w:val="21"/>
        </w:rPr>
        <w:t>to</w:t>
      </w:r>
      <w:r>
        <w:rPr>
          <w:rFonts w:ascii="Lucida Sans" w:hAnsi="Lucida Sans"/>
          <w:color w:val="4C4D4F"/>
          <w:spacing w:val="-34"/>
          <w:sz w:val="21"/>
        </w:rPr>
        <w:t> </w:t>
      </w:r>
      <w:r>
        <w:rPr>
          <w:rFonts w:ascii="Lucida Sans" w:hAnsi="Lucida Sans"/>
          <w:color w:val="4C4D4F"/>
          <w:sz w:val="21"/>
        </w:rPr>
        <w:t>counseling</w:t>
      </w:r>
      <w:r>
        <w:rPr>
          <w:rFonts w:ascii="Lucida Sans" w:hAnsi="Lucida Sans"/>
          <w:color w:val="4C4D4F"/>
          <w:spacing w:val="-35"/>
          <w:sz w:val="21"/>
        </w:rPr>
        <w:t> </w:t>
      </w:r>
      <w:r>
        <w:rPr>
          <w:rFonts w:ascii="Lucida Sans" w:hAnsi="Lucida Sans"/>
          <w:color w:val="4C4D4F"/>
          <w:sz w:val="21"/>
        </w:rPr>
        <w:t>sessions.</w:t>
      </w:r>
      <w:r>
        <w:rPr>
          <w:rFonts w:ascii="Lucida Sans" w:hAnsi="Lucida Sans"/>
          <w:color w:val="4C4D4F"/>
          <w:spacing w:val="-34"/>
          <w:sz w:val="21"/>
        </w:rPr>
        <w:t> </w:t>
      </w:r>
      <w:r>
        <w:rPr>
          <w:color w:val="4C4D4F"/>
          <w:sz w:val="21"/>
        </w:rPr>
        <w:t>Providers </w:t>
      </w:r>
      <w:r>
        <w:rPr>
          <w:color w:val="4C4D4F"/>
          <w:w w:val="105"/>
          <w:sz w:val="21"/>
        </w:rPr>
        <w:t>can then ask clients in  what  </w:t>
      </w:r>
      <w:r>
        <w:rPr>
          <w:color w:val="4C4D4F"/>
          <w:spacing w:val="-3"/>
          <w:w w:val="105"/>
          <w:sz w:val="21"/>
        </w:rPr>
        <w:t>manner,  </w:t>
      </w:r>
      <w:r>
        <w:rPr>
          <w:color w:val="4C4D4F"/>
          <w:w w:val="105"/>
          <w:sz w:val="21"/>
        </w:rPr>
        <w:t>when,  and how they are taking medications. They can also ask whether clients feel that the medication is helping them, and </w:t>
      </w:r>
      <w:r>
        <w:rPr>
          <w:color w:val="4C4D4F"/>
          <w:spacing w:val="-3"/>
          <w:w w:val="105"/>
          <w:sz w:val="21"/>
        </w:rPr>
        <w:t>how. </w:t>
      </w:r>
      <w:r>
        <w:rPr>
          <w:color w:val="4C4D4F"/>
          <w:w w:val="105"/>
          <w:sz w:val="21"/>
        </w:rPr>
        <w:t>Doing so presents an opportunity  for providers and their clients to review and </w:t>
      </w:r>
      <w:r>
        <w:rPr>
          <w:color w:val="4C4D4F"/>
          <w:spacing w:val="-3"/>
          <w:w w:val="105"/>
          <w:sz w:val="21"/>
        </w:rPr>
        <w:t>discuss </w:t>
      </w:r>
      <w:r>
        <w:rPr>
          <w:color w:val="4C4D4F"/>
          <w:w w:val="105"/>
          <w:sz w:val="21"/>
        </w:rPr>
        <w:t>attitudes toward medication and clients’ typical patterns in taking  medication.  Some  clients  may not disclose that they have discontinued their medications, but when asked to bring in their medications, they  may  bring  medication  bottles that are completely full. </w:t>
      </w:r>
      <w:r>
        <w:rPr>
          <w:rFonts w:ascii="Arial" w:hAnsi="Arial"/>
          <w:b/>
          <w:color w:val="4C4D4F"/>
          <w:w w:val="105"/>
          <w:sz w:val="21"/>
        </w:rPr>
        <w:t>Providers should help educate</w:t>
      </w:r>
      <w:r>
        <w:rPr>
          <w:rFonts w:ascii="Arial" w:hAnsi="Arial"/>
          <w:b/>
          <w:color w:val="4C4D4F"/>
          <w:spacing w:val="-34"/>
          <w:w w:val="105"/>
          <w:sz w:val="21"/>
        </w:rPr>
        <w:t> </w:t>
      </w:r>
      <w:r>
        <w:rPr>
          <w:rFonts w:ascii="Arial" w:hAnsi="Arial"/>
          <w:b/>
          <w:color w:val="4C4D4F"/>
          <w:w w:val="105"/>
          <w:sz w:val="21"/>
        </w:rPr>
        <w:t>clients</w:t>
      </w:r>
      <w:r>
        <w:rPr>
          <w:rFonts w:ascii="Arial" w:hAnsi="Arial"/>
          <w:b/>
          <w:color w:val="4C4D4F"/>
          <w:spacing w:val="-34"/>
          <w:w w:val="105"/>
          <w:sz w:val="21"/>
        </w:rPr>
        <w:t> </w:t>
      </w:r>
      <w:r>
        <w:rPr>
          <w:rFonts w:ascii="Arial" w:hAnsi="Arial"/>
          <w:b/>
          <w:color w:val="4C4D4F"/>
          <w:w w:val="105"/>
          <w:sz w:val="21"/>
        </w:rPr>
        <w:t>about</w:t>
      </w:r>
      <w:r>
        <w:rPr>
          <w:rFonts w:ascii="Arial" w:hAnsi="Arial"/>
          <w:b/>
          <w:color w:val="4C4D4F"/>
          <w:spacing w:val="-34"/>
          <w:w w:val="105"/>
          <w:sz w:val="21"/>
        </w:rPr>
        <w:t> </w:t>
      </w:r>
      <w:r>
        <w:rPr>
          <w:rFonts w:ascii="Arial" w:hAnsi="Arial"/>
          <w:b/>
          <w:color w:val="4C4D4F"/>
          <w:w w:val="105"/>
          <w:sz w:val="21"/>
        </w:rPr>
        <w:t>the</w:t>
      </w:r>
      <w:r>
        <w:rPr>
          <w:rFonts w:ascii="Arial" w:hAnsi="Arial"/>
          <w:b/>
          <w:color w:val="4C4D4F"/>
          <w:spacing w:val="-34"/>
          <w:w w:val="105"/>
          <w:sz w:val="21"/>
        </w:rPr>
        <w:t> </w:t>
      </w:r>
      <w:r>
        <w:rPr>
          <w:rFonts w:ascii="Arial" w:hAnsi="Arial"/>
          <w:b/>
          <w:color w:val="4C4D4F"/>
          <w:w w:val="105"/>
          <w:sz w:val="21"/>
        </w:rPr>
        <w:t>effects</w:t>
      </w:r>
      <w:r>
        <w:rPr>
          <w:rFonts w:ascii="Arial" w:hAnsi="Arial"/>
          <w:b/>
          <w:color w:val="4C4D4F"/>
          <w:spacing w:val="-34"/>
          <w:w w:val="105"/>
          <w:sz w:val="21"/>
        </w:rPr>
        <w:t> </w:t>
      </w:r>
      <w:r>
        <w:rPr>
          <w:rFonts w:ascii="Arial" w:hAnsi="Arial"/>
          <w:b/>
          <w:color w:val="4C4D4F"/>
          <w:w w:val="105"/>
          <w:sz w:val="21"/>
        </w:rPr>
        <w:t>of</w:t>
      </w:r>
      <w:r>
        <w:rPr>
          <w:rFonts w:ascii="Arial" w:hAnsi="Arial"/>
          <w:b/>
          <w:color w:val="4C4D4F"/>
          <w:spacing w:val="-34"/>
          <w:w w:val="105"/>
          <w:sz w:val="21"/>
        </w:rPr>
        <w:t> </w:t>
      </w:r>
      <w:r>
        <w:rPr>
          <w:rFonts w:ascii="Arial" w:hAnsi="Arial"/>
          <w:b/>
          <w:color w:val="4C4D4F"/>
          <w:w w:val="105"/>
          <w:sz w:val="21"/>
        </w:rPr>
        <w:t>medication, </w:t>
      </w:r>
      <w:r>
        <w:rPr>
          <w:rFonts w:ascii="Arial" w:hAnsi="Arial"/>
          <w:b/>
          <w:color w:val="4C4D4F"/>
          <w:sz w:val="21"/>
        </w:rPr>
        <w:t>teach</w:t>
      </w:r>
      <w:r>
        <w:rPr>
          <w:rFonts w:ascii="Arial" w:hAnsi="Arial"/>
          <w:b/>
          <w:color w:val="4C4D4F"/>
          <w:spacing w:val="-17"/>
          <w:sz w:val="21"/>
        </w:rPr>
        <w:t> </w:t>
      </w:r>
      <w:r>
        <w:rPr>
          <w:rFonts w:ascii="Arial" w:hAnsi="Arial"/>
          <w:b/>
          <w:color w:val="4C4D4F"/>
          <w:sz w:val="21"/>
        </w:rPr>
        <w:t>clients</w:t>
      </w:r>
      <w:r>
        <w:rPr>
          <w:rFonts w:ascii="Arial" w:hAnsi="Arial"/>
          <w:b/>
          <w:color w:val="4C4D4F"/>
          <w:spacing w:val="-16"/>
          <w:sz w:val="21"/>
        </w:rPr>
        <w:t> </w:t>
      </w:r>
      <w:r>
        <w:rPr>
          <w:rFonts w:ascii="Arial" w:hAnsi="Arial"/>
          <w:b/>
          <w:color w:val="4C4D4F"/>
          <w:sz w:val="21"/>
        </w:rPr>
        <w:t>to</w:t>
      </w:r>
      <w:r>
        <w:rPr>
          <w:rFonts w:ascii="Arial" w:hAnsi="Arial"/>
          <w:b/>
          <w:color w:val="4C4D4F"/>
          <w:spacing w:val="-16"/>
          <w:sz w:val="21"/>
        </w:rPr>
        <w:t> </w:t>
      </w:r>
      <w:r>
        <w:rPr>
          <w:rFonts w:ascii="Arial" w:hAnsi="Arial"/>
          <w:b/>
          <w:color w:val="4C4D4F"/>
          <w:sz w:val="21"/>
        </w:rPr>
        <w:t>monitor</w:t>
      </w:r>
      <w:r>
        <w:rPr>
          <w:rFonts w:ascii="Arial" w:hAnsi="Arial"/>
          <w:b/>
          <w:color w:val="4C4D4F"/>
          <w:spacing w:val="-17"/>
          <w:sz w:val="21"/>
        </w:rPr>
        <w:t> </w:t>
      </w:r>
      <w:r>
        <w:rPr>
          <w:rFonts w:ascii="Arial" w:hAnsi="Arial"/>
          <w:b/>
          <w:color w:val="4C4D4F"/>
          <w:sz w:val="21"/>
        </w:rPr>
        <w:t>themselves</w:t>
      </w:r>
      <w:r>
        <w:rPr>
          <w:rFonts w:ascii="Arial" w:hAnsi="Arial"/>
          <w:b/>
          <w:color w:val="4C4D4F"/>
          <w:spacing w:val="-16"/>
          <w:sz w:val="21"/>
        </w:rPr>
        <w:t> </w:t>
      </w:r>
      <w:r>
        <w:rPr>
          <w:rFonts w:ascii="Arial" w:hAnsi="Arial"/>
          <w:b/>
          <w:color w:val="4C4D4F"/>
          <w:sz w:val="21"/>
        </w:rPr>
        <w:t>(if</w:t>
      </w:r>
      <w:r>
        <w:rPr>
          <w:rFonts w:ascii="Arial" w:hAnsi="Arial"/>
          <w:b/>
          <w:color w:val="4C4D4F"/>
          <w:spacing w:val="-16"/>
          <w:sz w:val="21"/>
        </w:rPr>
        <w:t> </w:t>
      </w:r>
      <w:r>
        <w:rPr>
          <w:rFonts w:ascii="Arial" w:hAnsi="Arial"/>
          <w:b/>
          <w:color w:val="4C4D4F"/>
          <w:sz w:val="21"/>
        </w:rPr>
        <w:t>possible), </w:t>
      </w:r>
      <w:r>
        <w:rPr>
          <w:rFonts w:ascii="Arial" w:hAnsi="Arial"/>
          <w:b/>
          <w:color w:val="4C4D4F"/>
          <w:w w:val="105"/>
          <w:sz w:val="21"/>
        </w:rPr>
        <w:t>and</w:t>
      </w:r>
      <w:r>
        <w:rPr>
          <w:rFonts w:ascii="Arial" w:hAnsi="Arial"/>
          <w:b/>
          <w:color w:val="4C4D4F"/>
          <w:spacing w:val="-36"/>
          <w:w w:val="105"/>
          <w:sz w:val="21"/>
        </w:rPr>
        <w:t> </w:t>
      </w:r>
      <w:r>
        <w:rPr>
          <w:rFonts w:ascii="Arial" w:hAnsi="Arial"/>
          <w:b/>
          <w:color w:val="4C4D4F"/>
          <w:w w:val="105"/>
          <w:sz w:val="21"/>
        </w:rPr>
        <w:t>consult</w:t>
      </w:r>
      <w:r>
        <w:rPr>
          <w:rFonts w:ascii="Arial" w:hAnsi="Arial"/>
          <w:b/>
          <w:color w:val="4C4D4F"/>
          <w:spacing w:val="-35"/>
          <w:w w:val="105"/>
          <w:sz w:val="21"/>
        </w:rPr>
        <w:t> </w:t>
      </w:r>
      <w:r>
        <w:rPr>
          <w:rFonts w:ascii="Arial" w:hAnsi="Arial"/>
          <w:b/>
          <w:color w:val="4C4D4F"/>
          <w:w w:val="105"/>
          <w:sz w:val="21"/>
        </w:rPr>
        <w:t>with</w:t>
      </w:r>
      <w:r>
        <w:rPr>
          <w:rFonts w:ascii="Arial" w:hAnsi="Arial"/>
          <w:b/>
          <w:color w:val="4C4D4F"/>
          <w:spacing w:val="-35"/>
          <w:w w:val="105"/>
          <w:sz w:val="21"/>
        </w:rPr>
        <w:t> </w:t>
      </w:r>
      <w:r>
        <w:rPr>
          <w:rFonts w:ascii="Arial" w:hAnsi="Arial"/>
          <w:b/>
          <w:color w:val="4C4D4F"/>
          <w:w w:val="105"/>
          <w:sz w:val="21"/>
        </w:rPr>
        <w:t>clients’</w:t>
      </w:r>
      <w:r>
        <w:rPr>
          <w:rFonts w:ascii="Arial" w:hAnsi="Arial"/>
          <w:b/>
          <w:color w:val="4C4D4F"/>
          <w:spacing w:val="-35"/>
          <w:w w:val="105"/>
          <w:sz w:val="21"/>
        </w:rPr>
        <w:t> </w:t>
      </w:r>
      <w:r>
        <w:rPr>
          <w:rFonts w:ascii="Arial" w:hAnsi="Arial"/>
          <w:b/>
          <w:color w:val="4C4D4F"/>
          <w:w w:val="105"/>
          <w:sz w:val="21"/>
        </w:rPr>
        <w:t>physicians</w:t>
      </w:r>
      <w:r>
        <w:rPr>
          <w:rFonts w:ascii="Arial" w:hAnsi="Arial"/>
          <w:b/>
          <w:color w:val="4C4D4F"/>
          <w:spacing w:val="-35"/>
          <w:w w:val="105"/>
          <w:sz w:val="21"/>
        </w:rPr>
        <w:t> </w:t>
      </w:r>
      <w:r>
        <w:rPr>
          <w:rFonts w:ascii="Arial" w:hAnsi="Arial"/>
          <w:b/>
          <w:color w:val="4C4D4F"/>
          <w:w w:val="105"/>
          <w:sz w:val="21"/>
        </w:rPr>
        <w:t>whenever appropriate.</w:t>
      </w:r>
    </w:p>
    <w:p>
      <w:pPr>
        <w:pStyle w:val="BodyText"/>
        <w:ind w:left="0"/>
        <w:rPr>
          <w:rFonts w:ascii="Arial"/>
          <w:b/>
          <w:sz w:val="20"/>
        </w:rPr>
      </w:pPr>
    </w:p>
    <w:p>
      <w:pPr>
        <w:pStyle w:val="BodyText"/>
        <w:spacing w:before="4"/>
        <w:ind w:left="0"/>
        <w:rPr>
          <w:rFonts w:ascii="Arial"/>
          <w:b/>
          <w:sz w:val="12"/>
        </w:rPr>
      </w:pPr>
      <w:r>
        <w:rPr/>
        <w:pict>
          <v:group style="position:absolute;margin-left:54pt;margin-top:9.067589pt;width:243pt;height:244.65pt;mso-position-horizontal-relative:page;mso-position-vertical-relative:paragraph;z-index:-15723520;mso-wrap-distance-left:0;mso-wrap-distance-right:0" coordorigin="1080,181" coordsize="4860,4893">
            <v:rect style="position:absolute;left:1085;top:186;width:4850;height:4883" filled="false" stroked="true" strokeweight=".5pt" strokecolor="#d45744">
              <v:stroke dashstyle="solid"/>
            </v:rect>
            <v:shape style="position:absolute;left:1090;top:1321;width:4840;height:3743" type="#_x0000_t202" filled="false" stroked="false">
              <v:textbox inset="0,0,0,0">
                <w:txbxContent>
                  <w:p>
                    <w:pPr>
                      <w:spacing w:line="324" w:lineRule="auto" w:before="83"/>
                      <w:ind w:left="180" w:right="202" w:firstLine="0"/>
                      <w:jc w:val="left"/>
                      <w:rPr>
                        <w:rFonts w:ascii="Arial"/>
                        <w:sz w:val="18"/>
                      </w:rPr>
                    </w:pPr>
                    <w:r>
                      <w:rPr>
                        <w:rFonts w:ascii="Arial"/>
                        <w:color w:val="414042"/>
                        <w:w w:val="120"/>
                        <w:sz w:val="18"/>
                      </w:rPr>
                      <w:t>The consensus panel recommends these approaches</w:t>
                    </w:r>
                    <w:r>
                      <w:rPr>
                        <w:rFonts w:ascii="Arial"/>
                        <w:color w:val="414042"/>
                        <w:spacing w:val="-31"/>
                        <w:w w:val="120"/>
                        <w:sz w:val="18"/>
                      </w:rPr>
                      <w:t> </w:t>
                    </w:r>
                    <w:r>
                      <w:rPr>
                        <w:rFonts w:ascii="Arial"/>
                        <w:color w:val="414042"/>
                        <w:w w:val="120"/>
                        <w:sz w:val="18"/>
                      </w:rPr>
                      <w:t>to</w:t>
                    </w:r>
                    <w:r>
                      <w:rPr>
                        <w:rFonts w:ascii="Arial"/>
                        <w:color w:val="414042"/>
                        <w:spacing w:val="-31"/>
                        <w:w w:val="120"/>
                        <w:sz w:val="18"/>
                      </w:rPr>
                      <w:t> </w:t>
                    </w:r>
                    <w:r>
                      <w:rPr>
                        <w:rFonts w:ascii="Arial"/>
                        <w:color w:val="414042"/>
                        <w:w w:val="120"/>
                        <w:sz w:val="18"/>
                      </w:rPr>
                      <w:t>monitoring</w:t>
                    </w:r>
                    <w:r>
                      <w:rPr>
                        <w:rFonts w:ascii="Arial"/>
                        <w:color w:val="414042"/>
                        <w:spacing w:val="-31"/>
                        <w:w w:val="120"/>
                        <w:sz w:val="18"/>
                      </w:rPr>
                      <w:t> </w:t>
                    </w:r>
                    <w:r>
                      <w:rPr>
                        <w:rFonts w:ascii="Arial"/>
                        <w:color w:val="414042"/>
                        <w:w w:val="120"/>
                        <w:sz w:val="18"/>
                      </w:rPr>
                      <w:t>psychiatric</w:t>
                    </w:r>
                    <w:r>
                      <w:rPr>
                        <w:rFonts w:ascii="Arial"/>
                        <w:color w:val="414042"/>
                        <w:spacing w:val="-31"/>
                        <w:w w:val="120"/>
                        <w:sz w:val="18"/>
                      </w:rPr>
                      <w:t> </w:t>
                    </w:r>
                    <w:r>
                      <w:rPr>
                        <w:rFonts w:ascii="Arial"/>
                        <w:color w:val="414042"/>
                        <w:w w:val="120"/>
                        <w:sz w:val="18"/>
                      </w:rPr>
                      <w:t>symptoms in clients with</w:t>
                    </w:r>
                    <w:r>
                      <w:rPr>
                        <w:rFonts w:ascii="Arial"/>
                        <w:color w:val="414042"/>
                        <w:spacing w:val="-40"/>
                        <w:w w:val="120"/>
                        <w:sz w:val="18"/>
                      </w:rPr>
                      <w:t> </w:t>
                    </w:r>
                    <w:r>
                      <w:rPr>
                        <w:rFonts w:ascii="Arial"/>
                        <w:color w:val="414042"/>
                        <w:w w:val="120"/>
                        <w:sz w:val="18"/>
                      </w:rPr>
                      <w:t>CODs:</w:t>
                    </w:r>
                  </w:p>
                  <w:p>
                    <w:pPr>
                      <w:numPr>
                        <w:ilvl w:val="0"/>
                        <w:numId w:val="10"/>
                      </w:numPr>
                      <w:tabs>
                        <w:tab w:pos="360" w:val="left" w:leader="none"/>
                      </w:tabs>
                      <w:spacing w:line="280" w:lineRule="exact" w:before="91"/>
                      <w:ind w:left="360" w:right="454" w:hanging="180"/>
                      <w:jc w:val="left"/>
                      <w:rPr>
                        <w:rFonts w:ascii="Arial" w:hAnsi="Arial"/>
                        <w:sz w:val="18"/>
                      </w:rPr>
                    </w:pPr>
                    <w:r>
                      <w:rPr>
                        <w:rFonts w:ascii="Arial" w:hAnsi="Arial"/>
                        <w:color w:val="414042"/>
                        <w:w w:val="120"/>
                        <w:sz w:val="18"/>
                      </w:rPr>
                      <w:t>Obtain a mental status examination to evaluate clients’ overall mental health and danger</w:t>
                    </w:r>
                    <w:r>
                      <w:rPr>
                        <w:rFonts w:ascii="Arial" w:hAnsi="Arial"/>
                        <w:color w:val="414042"/>
                        <w:spacing w:val="-27"/>
                        <w:w w:val="120"/>
                        <w:sz w:val="18"/>
                      </w:rPr>
                      <w:t> </w:t>
                    </w:r>
                    <w:r>
                      <w:rPr>
                        <w:rFonts w:ascii="Arial" w:hAnsi="Arial"/>
                        <w:color w:val="414042"/>
                        <w:w w:val="120"/>
                        <w:sz w:val="18"/>
                      </w:rPr>
                      <w:t>proﬁle.</w:t>
                    </w:r>
                    <w:r>
                      <w:rPr>
                        <w:rFonts w:ascii="Arial" w:hAnsi="Arial"/>
                        <w:color w:val="414042"/>
                        <w:spacing w:val="-26"/>
                        <w:w w:val="120"/>
                        <w:sz w:val="18"/>
                      </w:rPr>
                      <w:t> </w:t>
                    </w:r>
                    <w:r>
                      <w:rPr>
                        <w:rFonts w:ascii="Arial" w:hAnsi="Arial"/>
                        <w:color w:val="414042"/>
                        <w:w w:val="120"/>
                        <w:sz w:val="18"/>
                      </w:rPr>
                      <w:t>Ask</w:t>
                    </w:r>
                    <w:r>
                      <w:rPr>
                        <w:rFonts w:ascii="Arial" w:hAnsi="Arial"/>
                        <w:color w:val="414042"/>
                        <w:spacing w:val="-26"/>
                        <w:w w:val="120"/>
                        <w:sz w:val="18"/>
                      </w:rPr>
                      <w:t> </w:t>
                    </w:r>
                    <w:r>
                      <w:rPr>
                        <w:rFonts w:ascii="Arial" w:hAnsi="Arial"/>
                        <w:color w:val="414042"/>
                        <w:w w:val="120"/>
                        <w:sz w:val="18"/>
                      </w:rPr>
                      <w:t>about</w:t>
                    </w:r>
                    <w:r>
                      <w:rPr>
                        <w:rFonts w:ascii="Arial" w:hAnsi="Arial"/>
                        <w:color w:val="414042"/>
                        <w:spacing w:val="-26"/>
                        <w:w w:val="120"/>
                        <w:sz w:val="18"/>
                      </w:rPr>
                      <w:t> </w:t>
                    </w:r>
                    <w:r>
                      <w:rPr>
                        <w:rFonts w:ascii="Arial" w:hAnsi="Arial"/>
                        <w:color w:val="414042"/>
                        <w:w w:val="120"/>
                        <w:sz w:val="18"/>
                      </w:rPr>
                      <w:t>clients’</w:t>
                    </w:r>
                    <w:r>
                      <w:rPr>
                        <w:rFonts w:ascii="Arial" w:hAnsi="Arial"/>
                        <w:color w:val="414042"/>
                        <w:spacing w:val="-26"/>
                        <w:w w:val="120"/>
                        <w:sz w:val="18"/>
                      </w:rPr>
                      <w:t> </w:t>
                    </w:r>
                    <w:r>
                      <w:rPr>
                        <w:rFonts w:ascii="Arial" w:hAnsi="Arial"/>
                        <w:color w:val="414042"/>
                        <w:spacing w:val="-3"/>
                        <w:w w:val="120"/>
                        <w:sz w:val="18"/>
                      </w:rPr>
                      <w:t>symptoms </w:t>
                    </w:r>
                    <w:r>
                      <w:rPr>
                        <w:rFonts w:ascii="Arial" w:hAnsi="Arial"/>
                        <w:color w:val="414042"/>
                        <w:w w:val="120"/>
                        <w:sz w:val="18"/>
                      </w:rPr>
                      <w:t>and</w:t>
                    </w:r>
                    <w:r>
                      <w:rPr>
                        <w:rFonts w:ascii="Arial" w:hAnsi="Arial"/>
                        <w:color w:val="414042"/>
                        <w:spacing w:val="-21"/>
                        <w:w w:val="120"/>
                        <w:sz w:val="18"/>
                      </w:rPr>
                      <w:t> </w:t>
                    </w:r>
                    <w:r>
                      <w:rPr>
                        <w:rFonts w:ascii="Arial" w:hAnsi="Arial"/>
                        <w:color w:val="414042"/>
                        <w:w w:val="120"/>
                        <w:sz w:val="18"/>
                      </w:rPr>
                      <w:t>use</w:t>
                    </w:r>
                    <w:r>
                      <w:rPr>
                        <w:rFonts w:ascii="Arial" w:hAnsi="Arial"/>
                        <w:color w:val="414042"/>
                        <w:spacing w:val="-20"/>
                        <w:w w:val="120"/>
                        <w:sz w:val="18"/>
                      </w:rPr>
                      <w:t> </w:t>
                    </w:r>
                    <w:r>
                      <w:rPr>
                        <w:rFonts w:ascii="Arial" w:hAnsi="Arial"/>
                        <w:color w:val="414042"/>
                        <w:w w:val="120"/>
                        <w:sz w:val="18"/>
                      </w:rPr>
                      <w:t>of</w:t>
                    </w:r>
                    <w:r>
                      <w:rPr>
                        <w:rFonts w:ascii="Arial" w:hAnsi="Arial"/>
                        <w:color w:val="414042"/>
                        <w:spacing w:val="-20"/>
                        <w:w w:val="120"/>
                        <w:sz w:val="18"/>
                      </w:rPr>
                      <w:t> </w:t>
                    </w:r>
                    <w:r>
                      <w:rPr>
                        <w:rFonts w:ascii="Arial" w:hAnsi="Arial"/>
                        <w:color w:val="414042"/>
                        <w:w w:val="120"/>
                        <w:sz w:val="18"/>
                      </w:rPr>
                      <w:t>medication</w:t>
                    </w:r>
                    <w:r>
                      <w:rPr>
                        <w:rFonts w:ascii="Arial" w:hAnsi="Arial"/>
                        <w:color w:val="414042"/>
                        <w:spacing w:val="-20"/>
                        <w:w w:val="120"/>
                        <w:sz w:val="18"/>
                      </w:rPr>
                      <w:t> </w:t>
                    </w:r>
                    <w:r>
                      <w:rPr>
                        <w:rFonts w:ascii="Arial" w:hAnsi="Arial"/>
                        <w:color w:val="414042"/>
                        <w:w w:val="120"/>
                        <w:sz w:val="18"/>
                      </w:rPr>
                      <w:t>and</w:t>
                    </w:r>
                    <w:r>
                      <w:rPr>
                        <w:rFonts w:ascii="Arial" w:hAnsi="Arial"/>
                        <w:color w:val="414042"/>
                        <w:spacing w:val="-20"/>
                        <w:w w:val="120"/>
                        <w:sz w:val="18"/>
                      </w:rPr>
                      <w:t> </w:t>
                    </w:r>
                    <w:r>
                      <w:rPr>
                        <w:rFonts w:ascii="Arial" w:hAnsi="Arial"/>
                        <w:color w:val="414042"/>
                        <w:w w:val="120"/>
                        <w:sz w:val="18"/>
                      </w:rPr>
                      <w:t>look</w:t>
                    </w:r>
                    <w:r>
                      <w:rPr>
                        <w:rFonts w:ascii="Arial" w:hAnsi="Arial"/>
                        <w:color w:val="414042"/>
                        <w:spacing w:val="-20"/>
                        <w:w w:val="120"/>
                        <w:sz w:val="18"/>
                      </w:rPr>
                      <w:t> </w:t>
                    </w:r>
                    <w:r>
                      <w:rPr>
                        <w:rFonts w:ascii="Arial" w:hAnsi="Arial"/>
                        <w:color w:val="414042"/>
                        <w:w w:val="120"/>
                        <w:sz w:val="18"/>
                      </w:rPr>
                      <w:t>for</w:t>
                    </w:r>
                    <w:r>
                      <w:rPr>
                        <w:rFonts w:ascii="Arial" w:hAnsi="Arial"/>
                        <w:color w:val="414042"/>
                        <w:spacing w:val="-20"/>
                        <w:w w:val="120"/>
                        <w:sz w:val="18"/>
                      </w:rPr>
                      <w:t> </w:t>
                    </w:r>
                    <w:r>
                      <w:rPr>
                        <w:rFonts w:ascii="Arial" w:hAnsi="Arial"/>
                        <w:color w:val="414042"/>
                        <w:w w:val="120"/>
                        <w:sz w:val="18"/>
                      </w:rPr>
                      <w:t>signs</w:t>
                    </w:r>
                    <w:r>
                      <w:rPr>
                        <w:rFonts w:ascii="Arial" w:hAnsi="Arial"/>
                        <w:color w:val="414042"/>
                        <w:spacing w:val="-20"/>
                        <w:w w:val="120"/>
                        <w:sz w:val="18"/>
                      </w:rPr>
                      <w:t> </w:t>
                    </w:r>
                    <w:r>
                      <w:rPr>
                        <w:rFonts w:ascii="Arial" w:hAnsi="Arial"/>
                        <w:color w:val="414042"/>
                        <w:w w:val="120"/>
                        <w:sz w:val="18"/>
                      </w:rPr>
                      <w:t>of mental disorders</w:t>
                    </w:r>
                    <w:r>
                      <w:rPr>
                        <w:rFonts w:ascii="Arial" w:hAnsi="Arial"/>
                        <w:color w:val="414042"/>
                        <w:spacing w:val="-29"/>
                        <w:w w:val="120"/>
                        <w:sz w:val="18"/>
                      </w:rPr>
                      <w:t> </w:t>
                    </w:r>
                    <w:r>
                      <w:rPr>
                        <w:rFonts w:ascii="Arial" w:hAnsi="Arial"/>
                        <w:color w:val="414042"/>
                        <w:w w:val="120"/>
                        <w:sz w:val="18"/>
                      </w:rPr>
                      <w:t>regularly.</w:t>
                    </w:r>
                  </w:p>
                  <w:p>
                    <w:pPr>
                      <w:numPr>
                        <w:ilvl w:val="0"/>
                        <w:numId w:val="10"/>
                      </w:numPr>
                      <w:tabs>
                        <w:tab w:pos="360" w:val="left" w:leader="none"/>
                      </w:tabs>
                      <w:spacing w:before="42"/>
                      <w:ind w:left="360" w:right="0" w:hanging="180"/>
                      <w:jc w:val="left"/>
                      <w:rPr>
                        <w:rFonts w:ascii="Arial"/>
                        <w:sz w:val="18"/>
                      </w:rPr>
                    </w:pPr>
                    <w:r>
                      <w:rPr>
                        <w:rFonts w:ascii="Arial"/>
                        <w:color w:val="414042"/>
                        <w:w w:val="115"/>
                        <w:sz w:val="18"/>
                      </w:rPr>
                      <w:t>Keep</w:t>
                    </w:r>
                    <w:r>
                      <w:rPr>
                        <w:rFonts w:ascii="Arial"/>
                        <w:color w:val="414042"/>
                        <w:spacing w:val="-9"/>
                        <w:w w:val="115"/>
                        <w:sz w:val="18"/>
                      </w:rPr>
                      <w:t> </w:t>
                    </w:r>
                    <w:r>
                      <w:rPr>
                        <w:rFonts w:ascii="Arial"/>
                        <w:color w:val="414042"/>
                        <w:w w:val="115"/>
                        <w:sz w:val="18"/>
                      </w:rPr>
                      <w:t>track</w:t>
                    </w:r>
                    <w:r>
                      <w:rPr>
                        <w:rFonts w:ascii="Arial"/>
                        <w:color w:val="414042"/>
                        <w:spacing w:val="-9"/>
                        <w:w w:val="115"/>
                        <w:sz w:val="18"/>
                      </w:rPr>
                      <w:t> </w:t>
                    </w:r>
                    <w:r>
                      <w:rPr>
                        <w:rFonts w:ascii="Arial"/>
                        <w:color w:val="414042"/>
                        <w:w w:val="115"/>
                        <w:sz w:val="18"/>
                      </w:rPr>
                      <w:t>of</w:t>
                    </w:r>
                    <w:r>
                      <w:rPr>
                        <w:rFonts w:ascii="Arial"/>
                        <w:color w:val="414042"/>
                        <w:spacing w:val="-9"/>
                        <w:w w:val="115"/>
                        <w:sz w:val="18"/>
                      </w:rPr>
                      <w:t> </w:t>
                    </w:r>
                    <w:r>
                      <w:rPr>
                        <w:rFonts w:ascii="Arial"/>
                        <w:color w:val="414042"/>
                        <w:w w:val="115"/>
                        <w:sz w:val="18"/>
                      </w:rPr>
                      <w:t>changes</w:t>
                    </w:r>
                    <w:r>
                      <w:rPr>
                        <w:rFonts w:ascii="Arial"/>
                        <w:color w:val="414042"/>
                        <w:spacing w:val="-9"/>
                        <w:w w:val="115"/>
                        <w:sz w:val="18"/>
                      </w:rPr>
                      <w:t> </w:t>
                    </w:r>
                    <w:r>
                      <w:rPr>
                        <w:rFonts w:ascii="Arial"/>
                        <w:color w:val="414042"/>
                        <w:w w:val="115"/>
                        <w:sz w:val="18"/>
                      </w:rPr>
                      <w:t>in</w:t>
                    </w:r>
                    <w:r>
                      <w:rPr>
                        <w:rFonts w:ascii="Arial"/>
                        <w:color w:val="414042"/>
                        <w:spacing w:val="-8"/>
                        <w:w w:val="115"/>
                        <w:sz w:val="18"/>
                      </w:rPr>
                      <w:t> </w:t>
                    </w:r>
                    <w:r>
                      <w:rPr>
                        <w:rFonts w:ascii="Arial"/>
                        <w:color w:val="414042"/>
                        <w:w w:val="115"/>
                        <w:sz w:val="18"/>
                      </w:rPr>
                      <w:t>symptoms.</w:t>
                    </w:r>
                  </w:p>
                  <w:p>
                    <w:pPr>
                      <w:numPr>
                        <w:ilvl w:val="0"/>
                        <w:numId w:val="10"/>
                      </w:numPr>
                      <w:tabs>
                        <w:tab w:pos="360" w:val="left" w:leader="none"/>
                      </w:tabs>
                      <w:spacing w:line="309" w:lineRule="auto" w:before="47"/>
                      <w:ind w:left="360" w:right="560" w:hanging="180"/>
                      <w:jc w:val="left"/>
                      <w:rPr>
                        <w:rFonts w:ascii="Arial"/>
                        <w:sz w:val="18"/>
                      </w:rPr>
                    </w:pPr>
                    <w:r>
                      <w:rPr>
                        <w:rFonts w:ascii="Arial"/>
                        <w:color w:val="414042"/>
                        <w:w w:val="120"/>
                        <w:sz w:val="18"/>
                      </w:rPr>
                      <w:t>Ask</w:t>
                    </w:r>
                    <w:r>
                      <w:rPr>
                        <w:rFonts w:ascii="Arial"/>
                        <w:color w:val="414042"/>
                        <w:spacing w:val="-22"/>
                        <w:w w:val="120"/>
                        <w:sz w:val="18"/>
                      </w:rPr>
                      <w:t> </w:t>
                    </w:r>
                    <w:r>
                      <w:rPr>
                        <w:rFonts w:ascii="Arial"/>
                        <w:color w:val="414042"/>
                        <w:w w:val="120"/>
                        <w:sz w:val="18"/>
                      </w:rPr>
                      <w:t>clients</w:t>
                    </w:r>
                    <w:r>
                      <w:rPr>
                        <w:rFonts w:ascii="Arial"/>
                        <w:color w:val="414042"/>
                        <w:spacing w:val="-22"/>
                        <w:w w:val="120"/>
                        <w:sz w:val="18"/>
                      </w:rPr>
                      <w:t> </w:t>
                    </w:r>
                    <w:r>
                      <w:rPr>
                        <w:rFonts w:ascii="Arial"/>
                        <w:color w:val="414042"/>
                        <w:w w:val="120"/>
                        <w:sz w:val="18"/>
                      </w:rPr>
                      <w:t>directly</w:t>
                    </w:r>
                    <w:r>
                      <w:rPr>
                        <w:rFonts w:ascii="Arial"/>
                        <w:color w:val="414042"/>
                        <w:spacing w:val="-21"/>
                        <w:w w:val="120"/>
                        <w:sz w:val="18"/>
                      </w:rPr>
                      <w:t> </w:t>
                    </w:r>
                    <w:r>
                      <w:rPr>
                        <w:rFonts w:ascii="Arial"/>
                        <w:color w:val="414042"/>
                        <w:w w:val="120"/>
                        <w:sz w:val="18"/>
                      </w:rPr>
                      <w:t>and</w:t>
                    </w:r>
                    <w:r>
                      <w:rPr>
                        <w:rFonts w:ascii="Arial"/>
                        <w:color w:val="414042"/>
                        <w:spacing w:val="-22"/>
                        <w:w w:val="120"/>
                        <w:sz w:val="18"/>
                      </w:rPr>
                      <w:t> </w:t>
                    </w:r>
                    <w:r>
                      <w:rPr>
                        <w:rFonts w:ascii="Arial"/>
                        <w:color w:val="414042"/>
                        <w:w w:val="120"/>
                        <w:sz w:val="18"/>
                      </w:rPr>
                      <w:t>regularly</w:t>
                    </w:r>
                    <w:r>
                      <w:rPr>
                        <w:rFonts w:ascii="Arial"/>
                        <w:color w:val="414042"/>
                        <w:spacing w:val="-22"/>
                        <w:w w:val="120"/>
                        <w:sz w:val="18"/>
                      </w:rPr>
                      <w:t> </w:t>
                    </w:r>
                    <w:r>
                      <w:rPr>
                        <w:rFonts w:ascii="Arial"/>
                        <w:color w:val="414042"/>
                        <w:w w:val="120"/>
                        <w:sz w:val="18"/>
                      </w:rPr>
                      <w:t>about</w:t>
                    </w:r>
                    <w:r>
                      <w:rPr>
                        <w:rFonts w:ascii="Arial"/>
                        <w:color w:val="414042"/>
                        <w:spacing w:val="-21"/>
                        <w:w w:val="120"/>
                        <w:sz w:val="18"/>
                      </w:rPr>
                      <w:t> </w:t>
                    </w:r>
                    <w:r>
                      <w:rPr>
                        <w:rFonts w:ascii="Arial"/>
                        <w:color w:val="414042"/>
                        <w:spacing w:val="-4"/>
                        <w:w w:val="120"/>
                        <w:sz w:val="18"/>
                      </w:rPr>
                      <w:t>the </w:t>
                    </w:r>
                    <w:r>
                      <w:rPr>
                        <w:rFonts w:ascii="Arial"/>
                        <w:color w:val="414042"/>
                        <w:w w:val="120"/>
                        <w:sz w:val="18"/>
                      </w:rPr>
                      <w:t>extent</w:t>
                    </w:r>
                    <w:r>
                      <w:rPr>
                        <w:rFonts w:ascii="Arial"/>
                        <w:color w:val="414042"/>
                        <w:spacing w:val="-27"/>
                        <w:w w:val="120"/>
                        <w:sz w:val="18"/>
                      </w:rPr>
                      <w:t> </w:t>
                    </w:r>
                    <w:r>
                      <w:rPr>
                        <w:rFonts w:ascii="Arial"/>
                        <w:color w:val="414042"/>
                        <w:w w:val="120"/>
                        <w:sz w:val="18"/>
                      </w:rPr>
                      <w:t>of</w:t>
                    </w:r>
                    <w:r>
                      <w:rPr>
                        <w:rFonts w:ascii="Arial"/>
                        <w:color w:val="414042"/>
                        <w:spacing w:val="-26"/>
                        <w:w w:val="120"/>
                        <w:sz w:val="18"/>
                      </w:rPr>
                      <w:t> </w:t>
                    </w:r>
                    <w:r>
                      <w:rPr>
                        <w:rFonts w:ascii="Arial"/>
                        <w:color w:val="414042"/>
                        <w:w w:val="120"/>
                        <w:sz w:val="18"/>
                      </w:rPr>
                      <w:t>their</w:t>
                    </w:r>
                    <w:r>
                      <w:rPr>
                        <w:rFonts w:ascii="Arial"/>
                        <w:color w:val="414042"/>
                        <w:spacing w:val="-27"/>
                        <w:w w:val="120"/>
                        <w:sz w:val="18"/>
                      </w:rPr>
                      <w:t> </w:t>
                    </w:r>
                    <w:r>
                      <w:rPr>
                        <w:rFonts w:ascii="Arial"/>
                        <w:color w:val="414042"/>
                        <w:w w:val="120"/>
                        <w:sz w:val="18"/>
                      </w:rPr>
                      <w:t>depression</w:t>
                    </w:r>
                    <w:r>
                      <w:rPr>
                        <w:rFonts w:ascii="Arial"/>
                        <w:color w:val="414042"/>
                        <w:spacing w:val="-26"/>
                        <w:w w:val="120"/>
                        <w:sz w:val="18"/>
                      </w:rPr>
                      <w:t> </w:t>
                    </w:r>
                    <w:r>
                      <w:rPr>
                        <w:rFonts w:ascii="Arial"/>
                        <w:color w:val="414042"/>
                        <w:w w:val="120"/>
                        <w:sz w:val="18"/>
                      </w:rPr>
                      <w:t>and</w:t>
                    </w:r>
                    <w:r>
                      <w:rPr>
                        <w:rFonts w:ascii="Arial"/>
                        <w:color w:val="414042"/>
                        <w:spacing w:val="-27"/>
                        <w:w w:val="120"/>
                        <w:sz w:val="18"/>
                      </w:rPr>
                      <w:t> </w:t>
                    </w:r>
                    <w:r>
                      <w:rPr>
                        <w:rFonts w:ascii="Arial"/>
                        <w:color w:val="414042"/>
                        <w:w w:val="120"/>
                        <w:sz w:val="18"/>
                      </w:rPr>
                      <w:t>associated suicidal</w:t>
                    </w:r>
                    <w:r>
                      <w:rPr>
                        <w:rFonts w:ascii="Arial"/>
                        <w:color w:val="414042"/>
                        <w:spacing w:val="-13"/>
                        <w:w w:val="120"/>
                        <w:sz w:val="18"/>
                      </w:rPr>
                      <w:t> </w:t>
                    </w:r>
                    <w:r>
                      <w:rPr>
                        <w:rFonts w:ascii="Arial"/>
                        <w:color w:val="414042"/>
                        <w:w w:val="120"/>
                        <w:sz w:val="18"/>
                      </w:rPr>
                      <w:t>thoughts.</w:t>
                    </w:r>
                  </w:p>
                </w:txbxContent>
              </v:textbox>
              <w10:wrap type="none"/>
            </v:shape>
            <v:shape style="position:absolute;left:1090;top:191;width:4840;height:1131" type="#_x0000_t202" filled="true" fillcolor="#627283" stroked="false">
              <v:textbox inset="0,0,0,0">
                <w:txbxContent>
                  <w:p>
                    <w:pPr>
                      <w:spacing w:line="261" w:lineRule="auto" w:before="127"/>
                      <w:ind w:left="180" w:right="214" w:firstLine="0"/>
                      <w:jc w:val="left"/>
                      <w:rPr>
                        <w:rFonts w:ascii="Arial"/>
                        <w:b/>
                        <w:sz w:val="24"/>
                      </w:rPr>
                    </w:pPr>
                    <w:r>
                      <w:rPr>
                        <w:rFonts w:ascii="Arial"/>
                        <w:b/>
                        <w:color w:val="FFFFFF"/>
                        <w:w w:val="105"/>
                        <w:sz w:val="24"/>
                      </w:rPr>
                      <w:t>ADVICE TO THE COUNSELOR: MONITORING PSYCHIATRIC SYMPTOMS</w:t>
                    </w:r>
                  </w:p>
                </w:txbxContent>
              </v:textbox>
              <v:fill type="solid"/>
              <w10:wrap type="none"/>
            </v:shape>
            <w10:wrap type="topAndBottom"/>
          </v:group>
        </w:pict>
      </w:r>
    </w:p>
    <w:p>
      <w:pPr>
        <w:pStyle w:val="BodyText"/>
        <w:spacing w:before="11"/>
        <w:ind w:left="0"/>
        <w:rPr>
          <w:rFonts w:ascii="Arial"/>
          <w:b/>
          <w:sz w:val="33"/>
        </w:rPr>
      </w:pPr>
    </w:p>
    <w:p>
      <w:pPr>
        <w:pStyle w:val="Heading5"/>
        <w:rPr>
          <w:i/>
        </w:rPr>
      </w:pPr>
      <w:r>
        <w:rPr>
          <w:i/>
          <w:color w:val="1A6887"/>
          <w:w w:val="110"/>
        </w:rPr>
        <w:t>Status of Psychiatric Symptoms</w:t>
      </w:r>
    </w:p>
    <w:p>
      <w:pPr>
        <w:pStyle w:val="BodyText"/>
        <w:spacing w:line="247" w:lineRule="auto" w:before="35"/>
        <w:ind w:right="12"/>
      </w:pPr>
      <w:r>
        <w:rPr>
          <w:color w:val="4C4D4F"/>
          <w:w w:val="110"/>
        </w:rPr>
        <w:t>SUD counselors should monitor changes in severity and number of psychiatric symptoms over time. For example, most clients present for SUD treatment with anxiety or depressive symptoms. Such symptoms are substance induced (see Chapter</w:t>
      </w:r>
    </w:p>
    <w:p>
      <w:pPr>
        <w:pStyle w:val="BodyText"/>
        <w:spacing w:line="247" w:lineRule="auto" w:before="6"/>
        <w:ind w:right="362"/>
      </w:pPr>
      <w:r>
        <w:rPr>
          <w:color w:val="4C4D4F"/>
          <w:w w:val="110"/>
        </w:rPr>
        <w:t>4) if they occur within 30 days of intoxication</w:t>
      </w:r>
      <w:r>
        <w:rPr>
          <w:color w:val="4C4D4F"/>
          <w:spacing w:val="-9"/>
          <w:w w:val="110"/>
        </w:rPr>
        <w:t> or </w:t>
      </w:r>
      <w:r>
        <w:rPr>
          <w:color w:val="4C4D4F"/>
          <w:w w:val="110"/>
        </w:rPr>
        <w:t>withdrawal.</w:t>
      </w:r>
    </w:p>
    <w:p>
      <w:pPr>
        <w:pStyle w:val="BodyText"/>
        <w:spacing w:line="247" w:lineRule="auto" w:before="100"/>
        <w:ind w:right="216"/>
      </w:pPr>
      <w:r>
        <w:rPr/>
        <w:br w:type="column"/>
      </w:r>
      <w:r>
        <w:rPr>
          <w:color w:val="4C4D4F"/>
          <w:w w:val="115"/>
        </w:rPr>
        <w:t>Substance-induced symptoms tend to follow the principle of “what goes up, must come down,” and vice versa. Clients who have just ended a binge</w:t>
      </w:r>
      <w:r>
        <w:rPr>
          <w:color w:val="4C4D4F"/>
          <w:spacing w:val="-21"/>
          <w:w w:val="115"/>
        </w:rPr>
        <w:t> </w:t>
      </w:r>
      <w:r>
        <w:rPr>
          <w:color w:val="4C4D4F"/>
          <w:w w:val="115"/>
        </w:rPr>
        <w:t>on</w:t>
      </w:r>
      <w:r>
        <w:rPr>
          <w:color w:val="4C4D4F"/>
          <w:spacing w:val="-20"/>
          <w:w w:val="115"/>
        </w:rPr>
        <w:t> </w:t>
      </w:r>
      <w:r>
        <w:rPr>
          <w:color w:val="4C4D4F"/>
          <w:w w:val="115"/>
        </w:rPr>
        <w:t>stimulants</w:t>
      </w:r>
      <w:r>
        <w:rPr>
          <w:color w:val="4C4D4F"/>
          <w:spacing w:val="-21"/>
          <w:w w:val="115"/>
        </w:rPr>
        <w:t> </w:t>
      </w:r>
      <w:r>
        <w:rPr>
          <w:color w:val="4C4D4F"/>
          <w:w w:val="115"/>
        </w:rPr>
        <w:t>will</w:t>
      </w:r>
      <w:r>
        <w:rPr>
          <w:color w:val="4C4D4F"/>
          <w:spacing w:val="-20"/>
          <w:w w:val="115"/>
        </w:rPr>
        <w:t> </w:t>
      </w:r>
      <w:r>
        <w:rPr>
          <w:color w:val="4C4D4F"/>
          <w:w w:val="115"/>
        </w:rPr>
        <w:t>seem</w:t>
      </w:r>
      <w:r>
        <w:rPr>
          <w:color w:val="4C4D4F"/>
          <w:spacing w:val="-20"/>
          <w:w w:val="115"/>
        </w:rPr>
        <w:t> </w:t>
      </w:r>
      <w:r>
        <w:rPr>
          <w:color w:val="4C4D4F"/>
          <w:w w:val="115"/>
        </w:rPr>
        <w:t>tired</w:t>
      </w:r>
      <w:r>
        <w:rPr>
          <w:color w:val="4C4D4F"/>
          <w:spacing w:val="-21"/>
          <w:w w:val="115"/>
        </w:rPr>
        <w:t> </w:t>
      </w:r>
      <w:r>
        <w:rPr>
          <w:color w:val="4C4D4F"/>
          <w:w w:val="115"/>
        </w:rPr>
        <w:t>and</w:t>
      </w:r>
      <w:r>
        <w:rPr>
          <w:color w:val="4C4D4F"/>
          <w:spacing w:val="-20"/>
          <w:w w:val="115"/>
        </w:rPr>
        <w:t> </w:t>
      </w:r>
      <w:r>
        <w:rPr>
          <w:color w:val="4C4D4F"/>
          <w:w w:val="115"/>
        </w:rPr>
        <w:t>depressed (clients using methamphetamines may present with</w:t>
      </w:r>
      <w:r>
        <w:rPr>
          <w:color w:val="4C4D4F"/>
          <w:spacing w:val="-44"/>
          <w:w w:val="115"/>
        </w:rPr>
        <w:t> </w:t>
      </w:r>
      <w:r>
        <w:rPr>
          <w:color w:val="4C4D4F"/>
          <w:w w:val="115"/>
        </w:rPr>
        <w:t>psychotic</w:t>
      </w:r>
      <w:r>
        <w:rPr>
          <w:color w:val="4C4D4F"/>
          <w:spacing w:val="-44"/>
          <w:w w:val="115"/>
        </w:rPr>
        <w:t> </w:t>
      </w:r>
      <w:r>
        <w:rPr>
          <w:color w:val="4C4D4F"/>
          <w:w w:val="115"/>
        </w:rPr>
        <w:t>symptoms</w:t>
      </w:r>
      <w:r>
        <w:rPr>
          <w:color w:val="4C4D4F"/>
          <w:spacing w:val="-43"/>
          <w:w w:val="115"/>
        </w:rPr>
        <w:t> </w:t>
      </w:r>
      <w:r>
        <w:rPr>
          <w:color w:val="4C4D4F"/>
          <w:w w:val="115"/>
        </w:rPr>
        <w:t>that</w:t>
      </w:r>
      <w:r>
        <w:rPr>
          <w:color w:val="4C4D4F"/>
          <w:spacing w:val="-44"/>
          <w:w w:val="115"/>
        </w:rPr>
        <w:t> </w:t>
      </w:r>
      <w:r>
        <w:rPr>
          <w:color w:val="4C4D4F"/>
          <w:w w:val="115"/>
        </w:rPr>
        <w:t>require</w:t>
      </w:r>
      <w:r>
        <w:rPr>
          <w:color w:val="4C4D4F"/>
          <w:spacing w:val="-44"/>
          <w:w w:val="115"/>
        </w:rPr>
        <w:t> </w:t>
      </w:r>
      <w:r>
        <w:rPr>
          <w:color w:val="4C4D4F"/>
          <w:spacing w:val="-2"/>
          <w:w w:val="115"/>
        </w:rPr>
        <w:t>medication). </w:t>
      </w:r>
      <w:r>
        <w:rPr>
          <w:color w:val="4C4D4F"/>
          <w:w w:val="115"/>
        </w:rPr>
        <w:t>Conversely, those who recently stopped taking depressants</w:t>
      </w:r>
      <w:r>
        <w:rPr>
          <w:color w:val="4C4D4F"/>
          <w:spacing w:val="-27"/>
          <w:w w:val="115"/>
        </w:rPr>
        <w:t> </w:t>
      </w:r>
      <w:r>
        <w:rPr>
          <w:color w:val="4C4D4F"/>
          <w:w w:val="115"/>
        </w:rPr>
        <w:t>(e.g.,</w:t>
      </w:r>
      <w:r>
        <w:rPr>
          <w:color w:val="4C4D4F"/>
          <w:spacing w:val="-26"/>
          <w:w w:val="115"/>
        </w:rPr>
        <w:t> </w:t>
      </w:r>
      <w:r>
        <w:rPr>
          <w:color w:val="4C4D4F"/>
          <w:w w:val="115"/>
        </w:rPr>
        <w:t>alcohol,</w:t>
      </w:r>
      <w:r>
        <w:rPr>
          <w:color w:val="4C4D4F"/>
          <w:spacing w:val="-26"/>
          <w:w w:val="115"/>
        </w:rPr>
        <w:t> </w:t>
      </w:r>
      <w:r>
        <w:rPr>
          <w:color w:val="4C4D4F"/>
          <w:w w:val="115"/>
        </w:rPr>
        <w:t>opioids)</w:t>
      </w:r>
      <w:r>
        <w:rPr>
          <w:color w:val="4C4D4F"/>
          <w:spacing w:val="-26"/>
          <w:w w:val="115"/>
        </w:rPr>
        <w:t> </w:t>
      </w:r>
      <w:r>
        <w:rPr>
          <w:color w:val="4C4D4F"/>
          <w:w w:val="115"/>
        </w:rPr>
        <w:t>will</w:t>
      </w:r>
      <w:r>
        <w:rPr>
          <w:color w:val="4C4D4F"/>
          <w:spacing w:val="-26"/>
          <w:w w:val="115"/>
        </w:rPr>
        <w:t> </w:t>
      </w:r>
      <w:r>
        <w:rPr>
          <w:color w:val="4C4D4F"/>
          <w:w w:val="115"/>
        </w:rPr>
        <w:t>likely</w:t>
      </w:r>
      <w:r>
        <w:rPr>
          <w:color w:val="4C4D4F"/>
          <w:spacing w:val="-26"/>
          <w:w w:val="115"/>
        </w:rPr>
        <w:t> </w:t>
      </w:r>
      <w:r>
        <w:rPr>
          <w:color w:val="4C4D4F"/>
          <w:w w:val="115"/>
        </w:rPr>
        <w:t>seem agitated and anxious. These substance-induced symptoms</w:t>
      </w:r>
      <w:r>
        <w:rPr>
          <w:color w:val="4C4D4F"/>
          <w:spacing w:val="-29"/>
          <w:w w:val="115"/>
        </w:rPr>
        <w:t> </w:t>
      </w:r>
      <w:r>
        <w:rPr>
          <w:color w:val="4C4D4F"/>
          <w:w w:val="115"/>
        </w:rPr>
        <w:t>result</w:t>
      </w:r>
      <w:r>
        <w:rPr>
          <w:color w:val="4C4D4F"/>
          <w:spacing w:val="-28"/>
          <w:w w:val="115"/>
        </w:rPr>
        <w:t> </w:t>
      </w:r>
      <w:r>
        <w:rPr>
          <w:color w:val="4C4D4F"/>
          <w:w w:val="115"/>
        </w:rPr>
        <w:t>from</w:t>
      </w:r>
      <w:r>
        <w:rPr>
          <w:color w:val="4C4D4F"/>
          <w:spacing w:val="-28"/>
          <w:w w:val="115"/>
        </w:rPr>
        <w:t> </w:t>
      </w:r>
      <w:r>
        <w:rPr>
          <w:color w:val="4C4D4F"/>
          <w:w w:val="115"/>
        </w:rPr>
        <w:t>substance</w:t>
      </w:r>
      <w:r>
        <w:rPr>
          <w:color w:val="4C4D4F"/>
          <w:spacing w:val="-28"/>
          <w:w w:val="115"/>
        </w:rPr>
        <w:t> </w:t>
      </w:r>
      <w:r>
        <w:rPr>
          <w:color w:val="4C4D4F"/>
          <w:w w:val="115"/>
        </w:rPr>
        <w:t>withdrawal</w:t>
      </w:r>
      <w:r>
        <w:rPr>
          <w:color w:val="4C4D4F"/>
          <w:spacing w:val="-29"/>
          <w:w w:val="115"/>
        </w:rPr>
        <w:t> </w:t>
      </w:r>
      <w:r>
        <w:rPr>
          <w:color w:val="4C4D4F"/>
          <w:w w:val="115"/>
        </w:rPr>
        <w:t>and</w:t>
      </w:r>
    </w:p>
    <w:p>
      <w:pPr>
        <w:pStyle w:val="BodyText"/>
        <w:spacing w:line="247" w:lineRule="auto" w:before="12"/>
        <w:ind w:right="127"/>
      </w:pPr>
      <w:r>
        <w:rPr>
          <w:color w:val="4C4D4F"/>
          <w:w w:val="115"/>
        </w:rPr>
        <w:t>usually</w:t>
      </w:r>
      <w:r>
        <w:rPr>
          <w:color w:val="4C4D4F"/>
          <w:spacing w:val="-28"/>
          <w:w w:val="115"/>
        </w:rPr>
        <w:t> </w:t>
      </w:r>
      <w:r>
        <w:rPr>
          <w:color w:val="4C4D4F"/>
          <w:w w:val="115"/>
        </w:rPr>
        <w:t>persist</w:t>
      </w:r>
      <w:r>
        <w:rPr>
          <w:color w:val="4C4D4F"/>
          <w:spacing w:val="-27"/>
          <w:w w:val="115"/>
        </w:rPr>
        <w:t> </w:t>
      </w:r>
      <w:r>
        <w:rPr>
          <w:color w:val="4C4D4F"/>
          <w:w w:val="115"/>
        </w:rPr>
        <w:t>for</w:t>
      </w:r>
      <w:r>
        <w:rPr>
          <w:color w:val="4C4D4F"/>
          <w:spacing w:val="-28"/>
          <w:w w:val="115"/>
        </w:rPr>
        <w:t> </w:t>
      </w:r>
      <w:r>
        <w:rPr>
          <w:color w:val="4C4D4F"/>
          <w:w w:val="115"/>
        </w:rPr>
        <w:t>days</w:t>
      </w:r>
      <w:r>
        <w:rPr>
          <w:color w:val="4C4D4F"/>
          <w:spacing w:val="-27"/>
          <w:w w:val="115"/>
        </w:rPr>
        <w:t> </w:t>
      </w:r>
      <w:r>
        <w:rPr>
          <w:color w:val="4C4D4F"/>
          <w:w w:val="115"/>
        </w:rPr>
        <w:t>or</w:t>
      </w:r>
      <w:r>
        <w:rPr>
          <w:color w:val="4C4D4F"/>
          <w:spacing w:val="-28"/>
          <w:w w:val="115"/>
        </w:rPr>
        <w:t> </w:t>
      </w:r>
      <w:r>
        <w:rPr>
          <w:color w:val="4C4D4F"/>
          <w:w w:val="115"/>
        </w:rPr>
        <w:t>weeks.</w:t>
      </w:r>
      <w:r>
        <w:rPr>
          <w:color w:val="4C4D4F"/>
          <w:spacing w:val="-27"/>
          <w:w w:val="115"/>
        </w:rPr>
        <w:t> </w:t>
      </w:r>
      <w:r>
        <w:rPr>
          <w:color w:val="4C4D4F"/>
          <w:spacing w:val="-3"/>
          <w:w w:val="115"/>
        </w:rPr>
        <w:t>Substance-related </w:t>
      </w:r>
      <w:r>
        <w:rPr>
          <w:color w:val="4C4D4F"/>
          <w:w w:val="115"/>
        </w:rPr>
        <w:t>depression may follow (which can be seen as a neurotransmitter</w:t>
      </w:r>
      <w:r>
        <w:rPr>
          <w:color w:val="4C4D4F"/>
          <w:spacing w:val="-31"/>
          <w:w w:val="115"/>
        </w:rPr>
        <w:t> </w:t>
      </w:r>
      <w:r>
        <w:rPr>
          <w:color w:val="4C4D4F"/>
          <w:w w:val="115"/>
        </w:rPr>
        <w:t>depletion</w:t>
      </w:r>
      <w:r>
        <w:rPr>
          <w:color w:val="4C4D4F"/>
          <w:spacing w:val="-30"/>
          <w:w w:val="115"/>
        </w:rPr>
        <w:t> </w:t>
      </w:r>
      <w:r>
        <w:rPr>
          <w:color w:val="4C4D4F"/>
          <w:w w:val="115"/>
        </w:rPr>
        <w:t>state)</w:t>
      </w:r>
      <w:r>
        <w:rPr>
          <w:color w:val="4C4D4F"/>
          <w:spacing w:val="-31"/>
          <w:w w:val="115"/>
        </w:rPr>
        <w:t> </w:t>
      </w:r>
      <w:r>
        <w:rPr>
          <w:color w:val="4C4D4F"/>
          <w:w w:val="115"/>
        </w:rPr>
        <w:t>and</w:t>
      </w:r>
      <w:r>
        <w:rPr>
          <w:color w:val="4C4D4F"/>
          <w:spacing w:val="-30"/>
          <w:w w:val="115"/>
        </w:rPr>
        <w:t> </w:t>
      </w:r>
      <w:r>
        <w:rPr>
          <w:color w:val="4C4D4F"/>
          <w:w w:val="115"/>
        </w:rPr>
        <w:t>may</w:t>
      </w:r>
      <w:r>
        <w:rPr>
          <w:color w:val="4C4D4F"/>
          <w:spacing w:val="-30"/>
          <w:w w:val="115"/>
        </w:rPr>
        <w:t> </w:t>
      </w:r>
      <w:r>
        <w:rPr>
          <w:color w:val="4C4D4F"/>
          <w:w w:val="115"/>
        </w:rPr>
        <w:t>begin</w:t>
      </w:r>
      <w:r>
        <w:rPr>
          <w:color w:val="4C4D4F"/>
          <w:spacing w:val="-31"/>
          <w:w w:val="115"/>
        </w:rPr>
        <w:t> </w:t>
      </w:r>
      <w:r>
        <w:rPr>
          <w:color w:val="4C4D4F"/>
          <w:spacing w:val="-6"/>
          <w:w w:val="115"/>
        </w:rPr>
        <w:t>to </w:t>
      </w:r>
      <w:r>
        <w:rPr>
          <w:color w:val="4C4D4F"/>
          <w:w w:val="115"/>
        </w:rPr>
        <w:t>improve</w:t>
      </w:r>
      <w:r>
        <w:rPr>
          <w:color w:val="4C4D4F"/>
          <w:spacing w:val="-29"/>
          <w:w w:val="115"/>
        </w:rPr>
        <w:t> </w:t>
      </w:r>
      <w:r>
        <w:rPr>
          <w:color w:val="4C4D4F"/>
          <w:w w:val="115"/>
        </w:rPr>
        <w:t>within</w:t>
      </w:r>
      <w:r>
        <w:rPr>
          <w:color w:val="4C4D4F"/>
          <w:spacing w:val="-29"/>
          <w:w w:val="115"/>
        </w:rPr>
        <w:t> </w:t>
      </w:r>
      <w:r>
        <w:rPr>
          <w:color w:val="4C4D4F"/>
          <w:w w:val="115"/>
        </w:rPr>
        <w:t>a</w:t>
      </w:r>
      <w:r>
        <w:rPr>
          <w:color w:val="4C4D4F"/>
          <w:spacing w:val="-28"/>
          <w:w w:val="115"/>
        </w:rPr>
        <w:t> </w:t>
      </w:r>
      <w:r>
        <w:rPr>
          <w:color w:val="4C4D4F"/>
          <w:w w:val="115"/>
        </w:rPr>
        <w:t>few</w:t>
      </w:r>
      <w:r>
        <w:rPr>
          <w:color w:val="4C4D4F"/>
          <w:spacing w:val="-29"/>
          <w:w w:val="115"/>
        </w:rPr>
        <w:t> </w:t>
      </w:r>
      <w:r>
        <w:rPr>
          <w:color w:val="4C4D4F"/>
          <w:w w:val="115"/>
        </w:rPr>
        <w:t>weeks.</w:t>
      </w:r>
      <w:r>
        <w:rPr>
          <w:color w:val="4C4D4F"/>
          <w:spacing w:val="-29"/>
          <w:w w:val="115"/>
        </w:rPr>
        <w:t> </w:t>
      </w:r>
      <w:r>
        <w:rPr>
          <w:color w:val="4C4D4F"/>
          <w:w w:val="115"/>
        </w:rPr>
        <w:t>If</w:t>
      </w:r>
      <w:r>
        <w:rPr>
          <w:color w:val="4C4D4F"/>
          <w:spacing w:val="-28"/>
          <w:w w:val="115"/>
        </w:rPr>
        <w:t> </w:t>
      </w:r>
      <w:r>
        <w:rPr>
          <w:color w:val="4C4D4F"/>
          <w:w w:val="115"/>
        </w:rPr>
        <w:t>depressive</w:t>
      </w:r>
      <w:r>
        <w:rPr>
          <w:color w:val="4C4D4F"/>
          <w:spacing w:val="-29"/>
          <w:w w:val="115"/>
        </w:rPr>
        <w:t> </w:t>
      </w:r>
      <w:r>
        <w:rPr>
          <w:color w:val="4C4D4F"/>
          <w:w w:val="115"/>
        </w:rPr>
        <w:t>or</w:t>
      </w:r>
      <w:r>
        <w:rPr>
          <w:color w:val="4C4D4F"/>
          <w:spacing w:val="-29"/>
          <w:w w:val="115"/>
        </w:rPr>
        <w:t> </w:t>
      </w:r>
      <w:r>
        <w:rPr>
          <w:color w:val="4C4D4F"/>
          <w:w w:val="115"/>
        </w:rPr>
        <w:t>other symptoms</w:t>
      </w:r>
      <w:r>
        <w:rPr>
          <w:color w:val="4C4D4F"/>
          <w:spacing w:val="-33"/>
          <w:w w:val="115"/>
        </w:rPr>
        <w:t> </w:t>
      </w:r>
      <w:r>
        <w:rPr>
          <w:color w:val="4C4D4F"/>
          <w:w w:val="115"/>
        </w:rPr>
        <w:t>persist,</w:t>
      </w:r>
      <w:r>
        <w:rPr>
          <w:color w:val="4C4D4F"/>
          <w:spacing w:val="-33"/>
          <w:w w:val="115"/>
        </w:rPr>
        <w:t> </w:t>
      </w:r>
      <w:r>
        <w:rPr>
          <w:color w:val="4C4D4F"/>
          <w:w w:val="115"/>
        </w:rPr>
        <w:t>then</w:t>
      </w:r>
      <w:r>
        <w:rPr>
          <w:color w:val="4C4D4F"/>
          <w:spacing w:val="-33"/>
          <w:w w:val="115"/>
        </w:rPr>
        <w:t> </w:t>
      </w:r>
      <w:r>
        <w:rPr>
          <w:color w:val="4C4D4F"/>
          <w:w w:val="115"/>
        </w:rPr>
        <w:t>a</w:t>
      </w:r>
      <w:r>
        <w:rPr>
          <w:color w:val="4C4D4F"/>
          <w:spacing w:val="-33"/>
          <w:w w:val="115"/>
        </w:rPr>
        <w:t> </w:t>
      </w:r>
      <w:r>
        <w:rPr>
          <w:color w:val="4C4D4F"/>
          <w:w w:val="115"/>
        </w:rPr>
        <w:t>co-occurring</w:t>
      </w:r>
      <w:r>
        <w:rPr>
          <w:color w:val="4C4D4F"/>
          <w:spacing w:val="-33"/>
          <w:w w:val="115"/>
        </w:rPr>
        <w:t> </w:t>
      </w:r>
      <w:r>
        <w:rPr>
          <w:color w:val="4C4D4F"/>
          <w:w w:val="115"/>
        </w:rPr>
        <w:t>(additional) mental disorder is </w:t>
      </w:r>
      <w:r>
        <w:rPr>
          <w:color w:val="4C4D4F"/>
          <w:spacing w:val="-3"/>
          <w:w w:val="115"/>
        </w:rPr>
        <w:t>likely, </w:t>
      </w:r>
      <w:r>
        <w:rPr>
          <w:color w:val="4C4D4F"/>
          <w:w w:val="115"/>
        </w:rPr>
        <w:t>and a differential diagnostic process should ensue. Such symptoms may be appropriate targets for establishing a diagnosis</w:t>
      </w:r>
      <w:r>
        <w:rPr>
          <w:color w:val="4C4D4F"/>
          <w:spacing w:val="-16"/>
          <w:w w:val="115"/>
        </w:rPr>
        <w:t> </w:t>
      </w:r>
      <w:r>
        <w:rPr>
          <w:color w:val="4C4D4F"/>
          <w:w w:val="115"/>
        </w:rPr>
        <w:t>or</w:t>
      </w:r>
      <w:r>
        <w:rPr>
          <w:color w:val="4C4D4F"/>
          <w:spacing w:val="-15"/>
          <w:w w:val="115"/>
        </w:rPr>
        <w:t> </w:t>
      </w:r>
      <w:r>
        <w:rPr>
          <w:color w:val="4C4D4F"/>
          <w:w w:val="115"/>
        </w:rPr>
        <w:t>determining</w:t>
      </w:r>
      <w:r>
        <w:rPr>
          <w:color w:val="4C4D4F"/>
          <w:spacing w:val="-15"/>
          <w:w w:val="115"/>
        </w:rPr>
        <w:t> </w:t>
      </w:r>
      <w:r>
        <w:rPr>
          <w:color w:val="4C4D4F"/>
          <w:w w:val="115"/>
        </w:rPr>
        <w:t>treatment</w:t>
      </w:r>
      <w:r>
        <w:rPr>
          <w:color w:val="4C4D4F"/>
          <w:spacing w:val="-16"/>
          <w:w w:val="115"/>
        </w:rPr>
        <w:t> </w:t>
      </w:r>
      <w:r>
        <w:rPr>
          <w:color w:val="4C4D4F"/>
          <w:w w:val="115"/>
        </w:rPr>
        <w:t>choices.</w:t>
      </w:r>
    </w:p>
    <w:p>
      <w:pPr>
        <w:pStyle w:val="BodyText"/>
        <w:spacing w:line="247" w:lineRule="auto" w:before="190"/>
        <w:ind w:right="459"/>
      </w:pPr>
      <w:r>
        <w:rPr>
          <w:color w:val="4C4D4F"/>
          <w:w w:val="110"/>
        </w:rPr>
        <w:t>SUD treatment providers can use various tools to help monitor psychiatric symptoms. Some tools consist only of questions and require no formal instrument. For example, to gauge the status of depression quickly, providers can ask a client: “On a scale of 0 to 10, with 0 being your best day and 10 your worst, how depressed are you?” This simple scale, used from session to</w:t>
      </w:r>
    </w:p>
    <w:p>
      <w:pPr>
        <w:pStyle w:val="BodyText"/>
        <w:spacing w:line="247" w:lineRule="auto" w:before="9"/>
        <w:ind w:right="136"/>
      </w:pPr>
      <w:r>
        <w:rPr>
          <w:color w:val="4C4D4F"/>
          <w:w w:val="110"/>
        </w:rPr>
        <w:t>session, can provide much useful information. SUD treatment providers should also monitor</w:t>
      </w:r>
      <w:r>
        <w:rPr>
          <w:color w:val="4C4D4F"/>
          <w:spacing w:val="-22"/>
          <w:w w:val="110"/>
        </w:rPr>
        <w:t> </w:t>
      </w:r>
      <w:r>
        <w:rPr>
          <w:color w:val="4C4D4F"/>
          <w:spacing w:val="-3"/>
          <w:w w:val="110"/>
        </w:rPr>
        <w:t>adherence </w:t>
      </w:r>
      <w:r>
        <w:rPr>
          <w:color w:val="4C4D4F"/>
          <w:w w:val="110"/>
        </w:rPr>
        <w:t>to prescribed medication by asking  clients regularly for information about their use of these medications and their</w:t>
      </w:r>
      <w:r>
        <w:rPr>
          <w:color w:val="4C4D4F"/>
          <w:spacing w:val="-13"/>
          <w:w w:val="110"/>
        </w:rPr>
        <w:t> </w:t>
      </w:r>
      <w:r>
        <w:rPr>
          <w:color w:val="4C4D4F"/>
          <w:w w:val="110"/>
        </w:rPr>
        <w:t>effects.</w:t>
      </w:r>
    </w:p>
    <w:p>
      <w:pPr>
        <w:pStyle w:val="BodyText"/>
        <w:spacing w:line="247" w:lineRule="auto" w:before="186"/>
        <w:ind w:right="127"/>
      </w:pPr>
      <w:r>
        <w:rPr>
          <w:color w:val="4C4D4F"/>
          <w:spacing w:val="-14"/>
          <w:w w:val="110"/>
        </w:rPr>
        <w:t>To </w:t>
      </w:r>
      <w:r>
        <w:rPr>
          <w:color w:val="4C4D4F"/>
          <w:spacing w:val="-5"/>
          <w:w w:val="110"/>
        </w:rPr>
        <w:t>identify changes, providers should </w:t>
      </w:r>
      <w:r>
        <w:rPr>
          <w:color w:val="4C4D4F"/>
          <w:spacing w:val="-4"/>
          <w:w w:val="110"/>
        </w:rPr>
        <w:t>track </w:t>
      </w:r>
      <w:r>
        <w:rPr>
          <w:color w:val="4C4D4F"/>
          <w:spacing w:val="-5"/>
          <w:w w:val="110"/>
        </w:rPr>
        <w:t>psychiatric symptoms clients mention </w:t>
      </w:r>
      <w:r>
        <w:rPr>
          <w:color w:val="4C4D4F"/>
          <w:spacing w:val="-3"/>
          <w:w w:val="110"/>
        </w:rPr>
        <w:t>at </w:t>
      </w:r>
      <w:r>
        <w:rPr>
          <w:color w:val="4C4D4F"/>
          <w:spacing w:val="-4"/>
          <w:w w:val="110"/>
        </w:rPr>
        <w:t>the </w:t>
      </w:r>
      <w:r>
        <w:rPr>
          <w:color w:val="4C4D4F"/>
          <w:spacing w:val="-5"/>
          <w:w w:val="110"/>
        </w:rPr>
        <w:t>outset </w:t>
      </w:r>
      <w:r>
        <w:rPr>
          <w:color w:val="4C4D4F"/>
          <w:spacing w:val="-3"/>
          <w:w w:val="110"/>
        </w:rPr>
        <w:t>of </w:t>
      </w:r>
      <w:r>
        <w:rPr>
          <w:color w:val="4C4D4F"/>
          <w:spacing w:val="-6"/>
          <w:w w:val="110"/>
        </w:rPr>
        <w:t>treatment </w:t>
      </w:r>
      <w:r>
        <w:rPr>
          <w:color w:val="4C4D4F"/>
          <w:spacing w:val="-5"/>
          <w:w w:val="110"/>
        </w:rPr>
        <w:t>from </w:t>
      </w:r>
      <w:r>
        <w:rPr>
          <w:color w:val="4C4D4F"/>
          <w:spacing w:val="-4"/>
          <w:w w:val="110"/>
        </w:rPr>
        <w:t>week </w:t>
      </w:r>
      <w:r>
        <w:rPr>
          <w:color w:val="4C4D4F"/>
          <w:spacing w:val="-3"/>
          <w:w w:val="110"/>
        </w:rPr>
        <w:t>to </w:t>
      </w:r>
      <w:r>
        <w:rPr>
          <w:color w:val="4C4D4F"/>
          <w:spacing w:val="-4"/>
          <w:w w:val="110"/>
        </w:rPr>
        <w:t>week. For </w:t>
      </w:r>
      <w:r>
        <w:rPr>
          <w:color w:val="4C4D4F"/>
          <w:spacing w:val="-5"/>
          <w:w w:val="110"/>
        </w:rPr>
        <w:t>example, </w:t>
      </w:r>
      <w:r>
        <w:rPr>
          <w:color w:val="4C4D4F"/>
          <w:spacing w:val="-4"/>
          <w:w w:val="110"/>
        </w:rPr>
        <w:t>one may ask, </w:t>
      </w:r>
      <w:r>
        <w:rPr>
          <w:color w:val="4C4D4F"/>
          <w:spacing w:val="-5"/>
          <w:w w:val="110"/>
        </w:rPr>
        <w:t>“Last </w:t>
      </w:r>
      <w:r>
        <w:rPr>
          <w:color w:val="4C4D4F"/>
          <w:spacing w:val="-4"/>
          <w:w w:val="110"/>
        </w:rPr>
        <w:t>week you </w:t>
      </w:r>
      <w:r>
        <w:rPr>
          <w:color w:val="4C4D4F"/>
          <w:spacing w:val="-5"/>
          <w:w w:val="110"/>
        </w:rPr>
        <w:t>mentioned </w:t>
      </w:r>
      <w:r>
        <w:rPr>
          <w:color w:val="4C4D4F"/>
          <w:spacing w:val="-4"/>
          <w:w w:val="110"/>
        </w:rPr>
        <w:t>low  </w:t>
      </w:r>
      <w:r>
        <w:rPr>
          <w:color w:val="4C4D4F"/>
          <w:spacing w:val="-5"/>
          <w:w w:val="110"/>
        </w:rPr>
        <w:t>appetite,  sleeplessness, </w:t>
      </w:r>
      <w:r>
        <w:rPr>
          <w:color w:val="4C4D4F"/>
          <w:spacing w:val="-4"/>
          <w:w w:val="110"/>
        </w:rPr>
        <w:t>and </w:t>
      </w:r>
      <w:r>
        <w:rPr>
          <w:color w:val="4C4D4F"/>
          <w:spacing w:val="-5"/>
          <w:w w:val="110"/>
        </w:rPr>
        <w:t>feeling hopeless—are </w:t>
      </w:r>
      <w:r>
        <w:rPr>
          <w:color w:val="4C4D4F"/>
          <w:spacing w:val="-4"/>
          <w:w w:val="110"/>
        </w:rPr>
        <w:t>these </w:t>
      </w:r>
      <w:r>
        <w:rPr>
          <w:color w:val="4C4D4F"/>
          <w:spacing w:val="-5"/>
          <w:w w:val="110"/>
        </w:rPr>
        <w:t>symptoms better or </w:t>
      </w:r>
      <w:r>
        <w:rPr>
          <w:color w:val="4C4D4F"/>
          <w:spacing w:val="-4"/>
          <w:w w:val="110"/>
        </w:rPr>
        <w:t>worse now?” </w:t>
      </w:r>
      <w:r>
        <w:rPr>
          <w:color w:val="4C4D4F"/>
          <w:spacing w:val="-5"/>
          <w:w w:val="110"/>
        </w:rPr>
        <w:t>Providers should </w:t>
      </w:r>
      <w:r>
        <w:rPr>
          <w:color w:val="4C4D4F"/>
          <w:spacing w:val="-4"/>
          <w:w w:val="110"/>
        </w:rPr>
        <w:t>also </w:t>
      </w:r>
      <w:r>
        <w:rPr>
          <w:color w:val="4C4D4F"/>
          <w:spacing w:val="-5"/>
          <w:w w:val="110"/>
        </w:rPr>
        <w:t>ascertain whether clients follow </w:t>
      </w:r>
      <w:r>
        <w:rPr>
          <w:color w:val="4C4D4F"/>
          <w:spacing w:val="-4"/>
          <w:w w:val="110"/>
        </w:rPr>
        <w:t>their </w:t>
      </w:r>
      <w:r>
        <w:rPr>
          <w:color w:val="4C4D4F"/>
          <w:spacing w:val="-5"/>
          <w:w w:val="110"/>
        </w:rPr>
        <w:t>suggestions </w:t>
      </w:r>
      <w:r>
        <w:rPr>
          <w:color w:val="4C4D4F"/>
          <w:spacing w:val="-3"/>
          <w:w w:val="110"/>
        </w:rPr>
        <w:t>to </w:t>
      </w:r>
      <w:r>
        <w:rPr>
          <w:color w:val="4C4D4F"/>
          <w:spacing w:val="-5"/>
          <w:w w:val="110"/>
        </w:rPr>
        <w:t>alleviate symptoms, </w:t>
      </w:r>
      <w:r>
        <w:rPr>
          <w:color w:val="4C4D4F"/>
          <w:spacing w:val="-4"/>
          <w:w w:val="110"/>
        </w:rPr>
        <w:t>and</w:t>
      </w:r>
      <w:r>
        <w:rPr>
          <w:color w:val="4C4D4F"/>
          <w:spacing w:val="-15"/>
          <w:w w:val="110"/>
        </w:rPr>
        <w:t> </w:t>
      </w:r>
      <w:r>
        <w:rPr>
          <w:color w:val="4C4D4F"/>
          <w:spacing w:val="-3"/>
          <w:w w:val="110"/>
        </w:rPr>
        <w:t>if</w:t>
      </w:r>
      <w:r>
        <w:rPr>
          <w:color w:val="4C4D4F"/>
          <w:spacing w:val="-14"/>
          <w:w w:val="110"/>
        </w:rPr>
        <w:t> </w:t>
      </w:r>
      <w:r>
        <w:rPr>
          <w:color w:val="4C4D4F"/>
          <w:spacing w:val="-4"/>
          <w:w w:val="110"/>
        </w:rPr>
        <w:t>so,</w:t>
      </w:r>
      <w:r>
        <w:rPr>
          <w:color w:val="4C4D4F"/>
          <w:spacing w:val="-15"/>
          <w:w w:val="110"/>
        </w:rPr>
        <w:t> </w:t>
      </w:r>
      <w:r>
        <w:rPr>
          <w:color w:val="4C4D4F"/>
          <w:spacing w:val="-4"/>
          <w:w w:val="110"/>
        </w:rPr>
        <w:t>with</w:t>
      </w:r>
      <w:r>
        <w:rPr>
          <w:color w:val="4C4D4F"/>
          <w:spacing w:val="-14"/>
          <w:w w:val="110"/>
        </w:rPr>
        <w:t> </w:t>
      </w:r>
      <w:r>
        <w:rPr>
          <w:color w:val="4C4D4F"/>
          <w:spacing w:val="-4"/>
          <w:w w:val="110"/>
        </w:rPr>
        <w:t>what</w:t>
      </w:r>
      <w:r>
        <w:rPr>
          <w:color w:val="4C4D4F"/>
          <w:spacing w:val="-14"/>
          <w:w w:val="110"/>
        </w:rPr>
        <w:t> </w:t>
      </w:r>
      <w:r>
        <w:rPr>
          <w:color w:val="4C4D4F"/>
          <w:spacing w:val="-6"/>
          <w:w w:val="110"/>
        </w:rPr>
        <w:t>result.</w:t>
      </w:r>
    </w:p>
    <w:p>
      <w:pPr>
        <w:pStyle w:val="BodyText"/>
        <w:spacing w:line="247" w:lineRule="auto" w:before="189"/>
        <w:ind w:right="192"/>
      </w:pPr>
      <w:r>
        <w:rPr>
          <w:color w:val="4C4D4F"/>
          <w:spacing w:val="-5"/>
          <w:w w:val="110"/>
        </w:rPr>
        <w:t>Chapter </w:t>
      </w:r>
      <w:r>
        <w:rPr>
          <w:color w:val="4C4D4F"/>
          <w:w w:val="110"/>
        </w:rPr>
        <w:t>3 </w:t>
      </w:r>
      <w:r>
        <w:rPr>
          <w:color w:val="4C4D4F"/>
          <w:spacing w:val="-4"/>
          <w:w w:val="110"/>
        </w:rPr>
        <w:t>and </w:t>
      </w:r>
      <w:r>
        <w:rPr>
          <w:color w:val="4C4D4F"/>
          <w:spacing w:val="-5"/>
          <w:w w:val="110"/>
        </w:rPr>
        <w:t>Appendix </w:t>
      </w:r>
      <w:r>
        <w:rPr>
          <w:color w:val="4C4D4F"/>
          <w:w w:val="110"/>
        </w:rPr>
        <w:t>C </w:t>
      </w:r>
      <w:r>
        <w:rPr>
          <w:color w:val="4C4D4F"/>
          <w:spacing w:val="-4"/>
          <w:w w:val="110"/>
        </w:rPr>
        <w:t>also </w:t>
      </w:r>
      <w:r>
        <w:rPr>
          <w:color w:val="4C4D4F"/>
          <w:spacing w:val="-5"/>
          <w:w w:val="110"/>
        </w:rPr>
        <w:t>address </w:t>
      </w:r>
      <w:r>
        <w:rPr>
          <w:color w:val="4C4D4F"/>
          <w:spacing w:val="-6"/>
          <w:w w:val="110"/>
        </w:rPr>
        <w:t>screening </w:t>
      </w:r>
      <w:r>
        <w:rPr>
          <w:color w:val="4C4D4F"/>
          <w:spacing w:val="-4"/>
          <w:w w:val="110"/>
        </w:rPr>
        <w:t>and </w:t>
      </w:r>
      <w:r>
        <w:rPr>
          <w:color w:val="4C4D4F"/>
          <w:spacing w:val="-5"/>
          <w:w w:val="110"/>
        </w:rPr>
        <w:t>assessment </w:t>
      </w:r>
      <w:r>
        <w:rPr>
          <w:color w:val="4C4D4F"/>
          <w:spacing w:val="-4"/>
          <w:w w:val="110"/>
        </w:rPr>
        <w:t>tools for </w:t>
      </w:r>
      <w:r>
        <w:rPr>
          <w:color w:val="4C4D4F"/>
          <w:spacing w:val="-5"/>
          <w:w w:val="110"/>
        </w:rPr>
        <w:t>mental disorders </w:t>
      </w:r>
      <w:r>
        <w:rPr>
          <w:color w:val="4C4D4F"/>
          <w:spacing w:val="-4"/>
          <w:w w:val="110"/>
        </w:rPr>
        <w:t>and </w:t>
      </w:r>
      <w:r>
        <w:rPr>
          <w:color w:val="4C4D4F"/>
          <w:spacing w:val="-5"/>
          <w:w w:val="110"/>
        </w:rPr>
        <w:t>SUDs.</w:t>
      </w:r>
    </w:p>
    <w:p>
      <w:pPr>
        <w:pStyle w:val="BodyText"/>
        <w:spacing w:line="254" w:lineRule="auto" w:before="214"/>
        <w:ind w:right="501"/>
      </w:pPr>
      <w:r>
        <w:rPr>
          <w:rFonts w:ascii="Calibri"/>
          <w:b/>
          <w:i/>
          <w:color w:val="1A6887"/>
          <w:w w:val="110"/>
          <w:sz w:val="24"/>
        </w:rPr>
        <w:t>Potential for Harm to Self or Others </w:t>
      </w:r>
      <w:r>
        <w:rPr>
          <w:color w:val="4C4D4F"/>
          <w:w w:val="110"/>
        </w:rPr>
        <w:t>According to the Centers for Disease Control and Prevention (2018), 46 percent of people who die by suicide have a known mental health issue; 28 percent have problematic substance</w:t>
      </w:r>
    </w:p>
    <w:p>
      <w:pPr>
        <w:spacing w:after="0" w:line="254" w:lineRule="auto"/>
        <w:sectPr>
          <w:type w:val="continuous"/>
          <w:pgSz w:w="12240" w:h="15840"/>
          <w:pgMar w:top="540" w:bottom="900" w:left="960" w:right="960"/>
          <w:cols w:num="2" w:equalWidth="0">
            <w:col w:w="5017" w:space="203"/>
            <w:col w:w="5100"/>
          </w:cols>
        </w:sectPr>
      </w:pPr>
    </w:p>
    <w:p>
      <w:pPr>
        <w:pStyle w:val="BodyText"/>
        <w:spacing w:before="6"/>
        <w:ind w:left="0"/>
        <w:rPr>
          <w:sz w:val="27"/>
        </w:rPr>
      </w:pPr>
    </w:p>
    <w:p>
      <w:pPr>
        <w:spacing w:after="0"/>
        <w:rPr>
          <w:sz w:val="27"/>
        </w:rPr>
        <w:sectPr>
          <w:headerReference w:type="default" r:id="rId30"/>
          <w:footerReference w:type="default" r:id="rId31"/>
          <w:pgSz w:w="12240" w:h="15840"/>
          <w:pgMar w:header="576" w:footer="708" w:top="1340" w:bottom="900" w:left="960" w:right="960"/>
        </w:sectPr>
      </w:pPr>
    </w:p>
    <w:p>
      <w:pPr>
        <w:pStyle w:val="BodyText"/>
        <w:spacing w:line="247" w:lineRule="auto" w:before="100"/>
        <w:ind w:right="179"/>
      </w:pPr>
      <w:r>
        <w:rPr/>
        <w:pict>
          <v:group style="position:absolute;margin-left:315.001007pt;margin-top:90pt;width:243pt;height:611.75pt;mso-position-horizontal-relative:page;mso-position-vertical-relative:page;z-index:-18568704" coordorigin="6300,1800" coordsize="4860,12235">
            <v:rect style="position:absolute;left:6305;top:1805;width:4850;height:12225" filled="false" stroked="true" strokeweight=".5pt" strokecolor="#d45744">
              <v:stroke dashstyle="solid"/>
            </v:rect>
            <v:rect style="position:absolute;left:6310;top:1810;width:4840;height:831" filled="true" fillcolor="#627283" stroked="false">
              <v:fill type="solid"/>
            </v:rect>
            <w10:wrap type="none"/>
          </v:group>
        </w:pict>
      </w:r>
      <w:r>
        <w:rPr>
          <w:color w:val="4C4D4F"/>
          <w:w w:val="115"/>
        </w:rPr>
        <w:t>use.</w:t>
      </w:r>
      <w:r>
        <w:rPr>
          <w:color w:val="4C4D4F"/>
          <w:spacing w:val="-34"/>
          <w:w w:val="115"/>
        </w:rPr>
        <w:t> </w:t>
      </w:r>
      <w:r>
        <w:rPr>
          <w:color w:val="4C4D4F"/>
          <w:w w:val="115"/>
        </w:rPr>
        <w:t>Individuals</w:t>
      </w:r>
      <w:r>
        <w:rPr>
          <w:color w:val="4C4D4F"/>
          <w:spacing w:val="-34"/>
          <w:w w:val="115"/>
        </w:rPr>
        <w:t> </w:t>
      </w:r>
      <w:r>
        <w:rPr>
          <w:color w:val="4C4D4F"/>
          <w:w w:val="115"/>
        </w:rPr>
        <w:t>with</w:t>
      </w:r>
      <w:r>
        <w:rPr>
          <w:color w:val="4C4D4F"/>
          <w:spacing w:val="-33"/>
          <w:w w:val="115"/>
        </w:rPr>
        <w:t> </w:t>
      </w:r>
      <w:r>
        <w:rPr>
          <w:color w:val="4C4D4F"/>
          <w:w w:val="115"/>
        </w:rPr>
        <w:t>CODs</w:t>
      </w:r>
      <w:r>
        <w:rPr>
          <w:color w:val="4C4D4F"/>
          <w:spacing w:val="-34"/>
          <w:w w:val="115"/>
        </w:rPr>
        <w:t> </w:t>
      </w:r>
      <w:r>
        <w:rPr>
          <w:color w:val="4C4D4F"/>
          <w:w w:val="115"/>
        </w:rPr>
        <w:t>are</w:t>
      </w:r>
      <w:r>
        <w:rPr>
          <w:color w:val="4C4D4F"/>
          <w:spacing w:val="-33"/>
          <w:w w:val="115"/>
        </w:rPr>
        <w:t> </w:t>
      </w:r>
      <w:r>
        <w:rPr>
          <w:color w:val="4C4D4F"/>
          <w:w w:val="115"/>
        </w:rPr>
        <w:t>at</w:t>
      </w:r>
      <w:r>
        <w:rPr>
          <w:color w:val="4C4D4F"/>
          <w:spacing w:val="-34"/>
          <w:w w:val="115"/>
        </w:rPr>
        <w:t> </w:t>
      </w:r>
      <w:r>
        <w:rPr>
          <w:color w:val="4C4D4F"/>
          <w:w w:val="115"/>
        </w:rPr>
        <w:t>increased</w:t>
      </w:r>
      <w:r>
        <w:rPr>
          <w:color w:val="4C4D4F"/>
          <w:spacing w:val="-33"/>
          <w:w w:val="115"/>
        </w:rPr>
        <w:t> </w:t>
      </w:r>
      <w:r>
        <w:rPr>
          <w:color w:val="4C4D4F"/>
          <w:w w:val="115"/>
        </w:rPr>
        <w:t>risk</w:t>
      </w:r>
      <w:r>
        <w:rPr>
          <w:color w:val="4C4D4F"/>
          <w:spacing w:val="-34"/>
          <w:w w:val="115"/>
        </w:rPr>
        <w:t> </w:t>
      </w:r>
      <w:r>
        <w:rPr>
          <w:color w:val="4C4D4F"/>
          <w:spacing w:val="-9"/>
          <w:w w:val="115"/>
        </w:rPr>
        <w:t>of </w:t>
      </w:r>
      <w:r>
        <w:rPr>
          <w:color w:val="4C4D4F"/>
          <w:w w:val="115"/>
        </w:rPr>
        <w:t>self-harm</w:t>
      </w:r>
      <w:r>
        <w:rPr>
          <w:color w:val="4C4D4F"/>
          <w:spacing w:val="-22"/>
          <w:w w:val="115"/>
        </w:rPr>
        <w:t> </w:t>
      </w:r>
      <w:r>
        <w:rPr>
          <w:color w:val="4C4D4F"/>
          <w:w w:val="115"/>
        </w:rPr>
        <w:t>(e.g.,</w:t>
      </w:r>
      <w:r>
        <w:rPr>
          <w:color w:val="4C4D4F"/>
          <w:spacing w:val="-22"/>
          <w:w w:val="115"/>
        </w:rPr>
        <w:t> </w:t>
      </w:r>
      <w:r>
        <w:rPr>
          <w:color w:val="4C4D4F"/>
          <w:w w:val="115"/>
        </w:rPr>
        <w:t>cutting,</w:t>
      </w:r>
      <w:r>
        <w:rPr>
          <w:color w:val="4C4D4F"/>
          <w:spacing w:val="-22"/>
          <w:w w:val="115"/>
        </w:rPr>
        <w:t> </w:t>
      </w:r>
      <w:r>
        <w:rPr>
          <w:color w:val="4C4D4F"/>
          <w:w w:val="115"/>
        </w:rPr>
        <w:t>suicide</w:t>
      </w:r>
      <w:r>
        <w:rPr>
          <w:color w:val="4C4D4F"/>
          <w:spacing w:val="-22"/>
          <w:w w:val="115"/>
        </w:rPr>
        <w:t> </w:t>
      </w:r>
      <w:r>
        <w:rPr>
          <w:color w:val="4C4D4F"/>
          <w:w w:val="115"/>
        </w:rPr>
        <w:t>attempt)</w:t>
      </w:r>
      <w:r>
        <w:rPr>
          <w:color w:val="4C4D4F"/>
          <w:spacing w:val="-22"/>
          <w:w w:val="115"/>
        </w:rPr>
        <w:t> </w:t>
      </w:r>
      <w:r>
        <w:rPr>
          <w:color w:val="4C4D4F"/>
          <w:w w:val="115"/>
        </w:rPr>
        <w:t>or</w:t>
      </w:r>
      <w:r>
        <w:rPr>
          <w:color w:val="4C4D4F"/>
          <w:spacing w:val="-21"/>
          <w:w w:val="115"/>
        </w:rPr>
        <w:t> </w:t>
      </w:r>
      <w:r>
        <w:rPr>
          <w:color w:val="4C4D4F"/>
          <w:w w:val="115"/>
        </w:rPr>
        <w:t>harm to</w:t>
      </w:r>
      <w:r>
        <w:rPr>
          <w:color w:val="4C4D4F"/>
          <w:spacing w:val="-29"/>
          <w:w w:val="115"/>
        </w:rPr>
        <w:t> </w:t>
      </w:r>
      <w:r>
        <w:rPr>
          <w:color w:val="4C4D4F"/>
          <w:w w:val="115"/>
        </w:rPr>
        <w:t>others</w:t>
      </w:r>
      <w:r>
        <w:rPr>
          <w:color w:val="4C4D4F"/>
          <w:spacing w:val="-28"/>
          <w:w w:val="115"/>
        </w:rPr>
        <w:t> </w:t>
      </w:r>
      <w:r>
        <w:rPr>
          <w:color w:val="4C4D4F"/>
          <w:w w:val="115"/>
        </w:rPr>
        <w:t>compared</w:t>
      </w:r>
      <w:r>
        <w:rPr>
          <w:color w:val="4C4D4F"/>
          <w:spacing w:val="-28"/>
          <w:w w:val="115"/>
        </w:rPr>
        <w:t> </w:t>
      </w:r>
      <w:r>
        <w:rPr>
          <w:color w:val="4C4D4F"/>
          <w:w w:val="115"/>
        </w:rPr>
        <w:t>with</w:t>
      </w:r>
      <w:r>
        <w:rPr>
          <w:color w:val="4C4D4F"/>
          <w:spacing w:val="-28"/>
          <w:w w:val="115"/>
        </w:rPr>
        <w:t> </w:t>
      </w:r>
      <w:r>
        <w:rPr>
          <w:color w:val="4C4D4F"/>
          <w:w w:val="115"/>
        </w:rPr>
        <w:t>people</w:t>
      </w:r>
      <w:r>
        <w:rPr>
          <w:color w:val="4C4D4F"/>
          <w:spacing w:val="-29"/>
          <w:w w:val="115"/>
        </w:rPr>
        <w:t> </w:t>
      </w:r>
      <w:r>
        <w:rPr>
          <w:color w:val="4C4D4F"/>
          <w:w w:val="115"/>
        </w:rPr>
        <w:t>who</w:t>
      </w:r>
      <w:r>
        <w:rPr>
          <w:color w:val="4C4D4F"/>
          <w:spacing w:val="-28"/>
          <w:w w:val="115"/>
        </w:rPr>
        <w:t> </w:t>
      </w:r>
      <w:r>
        <w:rPr>
          <w:color w:val="4C4D4F"/>
          <w:w w:val="115"/>
        </w:rPr>
        <w:t>do</w:t>
      </w:r>
      <w:r>
        <w:rPr>
          <w:color w:val="4C4D4F"/>
          <w:spacing w:val="-28"/>
          <w:w w:val="115"/>
        </w:rPr>
        <w:t> </w:t>
      </w:r>
      <w:r>
        <w:rPr>
          <w:color w:val="4C4D4F"/>
          <w:w w:val="115"/>
        </w:rPr>
        <w:t>not</w:t>
      </w:r>
      <w:r>
        <w:rPr>
          <w:color w:val="4C4D4F"/>
          <w:spacing w:val="-28"/>
          <w:w w:val="115"/>
        </w:rPr>
        <w:t> </w:t>
      </w:r>
      <w:r>
        <w:rPr>
          <w:color w:val="4C4D4F"/>
          <w:spacing w:val="-3"/>
          <w:w w:val="115"/>
        </w:rPr>
        <w:t>have </w:t>
      </w:r>
      <w:r>
        <w:rPr>
          <w:color w:val="4C4D4F"/>
          <w:w w:val="115"/>
        </w:rPr>
        <w:t>CODs</w:t>
      </w:r>
      <w:r>
        <w:rPr>
          <w:color w:val="4C4D4F"/>
          <w:spacing w:val="-32"/>
          <w:w w:val="115"/>
        </w:rPr>
        <w:t> </w:t>
      </w:r>
      <w:r>
        <w:rPr>
          <w:color w:val="4C4D4F"/>
          <w:w w:val="115"/>
        </w:rPr>
        <w:t>(Carra</w:t>
      </w:r>
      <w:r>
        <w:rPr>
          <w:color w:val="4C4D4F"/>
          <w:spacing w:val="-31"/>
          <w:w w:val="115"/>
        </w:rPr>
        <w:t> </w:t>
      </w:r>
      <w:r>
        <w:rPr>
          <w:color w:val="4C4D4F"/>
          <w:w w:val="115"/>
        </w:rPr>
        <w:t>et</w:t>
      </w:r>
      <w:r>
        <w:rPr>
          <w:color w:val="4C4D4F"/>
          <w:spacing w:val="-31"/>
          <w:w w:val="115"/>
        </w:rPr>
        <w:t> </w:t>
      </w:r>
      <w:r>
        <w:rPr>
          <w:color w:val="4C4D4F"/>
          <w:w w:val="115"/>
        </w:rPr>
        <w:t>al.,</w:t>
      </w:r>
      <w:r>
        <w:rPr>
          <w:color w:val="4C4D4F"/>
          <w:spacing w:val="-32"/>
          <w:w w:val="115"/>
        </w:rPr>
        <w:t> </w:t>
      </w:r>
      <w:r>
        <w:rPr>
          <w:color w:val="4C4D4F"/>
          <w:w w:val="115"/>
        </w:rPr>
        <w:t>2014;</w:t>
      </w:r>
      <w:r>
        <w:rPr>
          <w:color w:val="4C4D4F"/>
          <w:spacing w:val="-31"/>
          <w:w w:val="115"/>
        </w:rPr>
        <w:t> </w:t>
      </w:r>
      <w:r>
        <w:rPr>
          <w:color w:val="4C4D4F"/>
          <w:w w:val="115"/>
        </w:rPr>
        <w:t>Haviland,</w:t>
      </w:r>
      <w:r>
        <w:rPr>
          <w:color w:val="4C4D4F"/>
          <w:spacing w:val="-31"/>
          <w:w w:val="115"/>
        </w:rPr>
        <w:t> </w:t>
      </w:r>
      <w:r>
        <w:rPr>
          <w:color w:val="4C4D4F"/>
          <w:w w:val="115"/>
        </w:rPr>
        <w:t>Banta,</w:t>
      </w:r>
      <w:r>
        <w:rPr>
          <w:color w:val="4C4D4F"/>
          <w:spacing w:val="-31"/>
          <w:w w:val="115"/>
        </w:rPr>
        <w:t> </w:t>
      </w:r>
      <w:r>
        <w:rPr>
          <w:color w:val="4C4D4F"/>
          <w:w w:val="115"/>
        </w:rPr>
        <w:t>Sonne, &amp;</w:t>
      </w:r>
      <w:r>
        <w:rPr>
          <w:color w:val="4C4D4F"/>
          <w:spacing w:val="-15"/>
          <w:w w:val="115"/>
        </w:rPr>
        <w:t> </w:t>
      </w:r>
      <w:r>
        <w:rPr>
          <w:color w:val="4C4D4F"/>
          <w:w w:val="115"/>
        </w:rPr>
        <w:t>Przekop,</w:t>
      </w:r>
      <w:r>
        <w:rPr>
          <w:color w:val="4C4D4F"/>
          <w:spacing w:val="-14"/>
          <w:w w:val="115"/>
        </w:rPr>
        <w:t> </w:t>
      </w:r>
      <w:r>
        <w:rPr>
          <w:color w:val="4C4D4F"/>
          <w:w w:val="115"/>
        </w:rPr>
        <w:t>2016;</w:t>
      </w:r>
      <w:r>
        <w:rPr>
          <w:color w:val="4C4D4F"/>
          <w:spacing w:val="-14"/>
          <w:w w:val="115"/>
        </w:rPr>
        <w:t> </w:t>
      </w:r>
      <w:r>
        <w:rPr>
          <w:color w:val="4C4D4F"/>
          <w:w w:val="115"/>
        </w:rPr>
        <w:t>Tiet</w:t>
      </w:r>
      <w:r>
        <w:rPr>
          <w:color w:val="4C4D4F"/>
          <w:spacing w:val="-14"/>
          <w:w w:val="115"/>
        </w:rPr>
        <w:t> </w:t>
      </w:r>
      <w:r>
        <w:rPr>
          <w:color w:val="4C4D4F"/>
          <w:w w:val="115"/>
        </w:rPr>
        <w:t>&amp;</w:t>
      </w:r>
      <w:r>
        <w:rPr>
          <w:color w:val="4C4D4F"/>
          <w:spacing w:val="-14"/>
          <w:w w:val="115"/>
        </w:rPr>
        <w:t> </w:t>
      </w:r>
      <w:r>
        <w:rPr>
          <w:color w:val="4C4D4F"/>
          <w:w w:val="115"/>
        </w:rPr>
        <w:t>Schutte,</w:t>
      </w:r>
      <w:r>
        <w:rPr>
          <w:color w:val="4C4D4F"/>
          <w:spacing w:val="-14"/>
          <w:w w:val="115"/>
        </w:rPr>
        <w:t> </w:t>
      </w:r>
      <w:r>
        <w:rPr>
          <w:color w:val="4C4D4F"/>
          <w:w w:val="115"/>
        </w:rPr>
        <w:t>2012).</w:t>
      </w:r>
    </w:p>
    <w:p>
      <w:pPr>
        <w:spacing w:line="249" w:lineRule="auto" w:before="184"/>
        <w:ind w:left="120" w:right="201" w:firstLine="0"/>
        <w:jc w:val="left"/>
        <w:rPr>
          <w:sz w:val="21"/>
        </w:rPr>
      </w:pPr>
      <w:r>
        <w:rPr>
          <w:rFonts w:ascii="Arial" w:hAnsi="Arial"/>
          <w:b/>
          <w:color w:val="4C4D4F"/>
          <w:w w:val="105"/>
          <w:sz w:val="21"/>
        </w:rPr>
        <w:t>Providers</w:t>
      </w:r>
      <w:r>
        <w:rPr>
          <w:rFonts w:ascii="Arial" w:hAnsi="Arial"/>
          <w:b/>
          <w:color w:val="4C4D4F"/>
          <w:spacing w:val="-34"/>
          <w:w w:val="105"/>
          <w:sz w:val="21"/>
        </w:rPr>
        <w:t> </w:t>
      </w:r>
      <w:r>
        <w:rPr>
          <w:rFonts w:ascii="Arial" w:hAnsi="Arial"/>
          <w:b/>
          <w:color w:val="4C4D4F"/>
          <w:w w:val="105"/>
          <w:sz w:val="21"/>
        </w:rPr>
        <w:t>should</w:t>
      </w:r>
      <w:r>
        <w:rPr>
          <w:rFonts w:ascii="Arial" w:hAnsi="Arial"/>
          <w:b/>
          <w:color w:val="4C4D4F"/>
          <w:spacing w:val="-34"/>
          <w:w w:val="105"/>
          <w:sz w:val="21"/>
        </w:rPr>
        <w:t> </w:t>
      </w:r>
      <w:r>
        <w:rPr>
          <w:rFonts w:ascii="Arial" w:hAnsi="Arial"/>
          <w:b/>
          <w:color w:val="4C4D4F"/>
          <w:w w:val="105"/>
          <w:sz w:val="21"/>
        </w:rPr>
        <w:t>always</w:t>
      </w:r>
      <w:r>
        <w:rPr>
          <w:rFonts w:ascii="Arial" w:hAnsi="Arial"/>
          <w:b/>
          <w:color w:val="4C4D4F"/>
          <w:spacing w:val="-34"/>
          <w:w w:val="105"/>
          <w:sz w:val="21"/>
        </w:rPr>
        <w:t> </w:t>
      </w:r>
      <w:r>
        <w:rPr>
          <w:rFonts w:ascii="Arial" w:hAnsi="Arial"/>
          <w:b/>
          <w:color w:val="4C4D4F"/>
          <w:w w:val="105"/>
          <w:sz w:val="21"/>
        </w:rPr>
        <w:t>ask</w:t>
      </w:r>
      <w:r>
        <w:rPr>
          <w:rFonts w:ascii="Arial" w:hAnsi="Arial"/>
          <w:b/>
          <w:color w:val="4C4D4F"/>
          <w:spacing w:val="-34"/>
          <w:w w:val="105"/>
          <w:sz w:val="21"/>
        </w:rPr>
        <w:t> </w:t>
      </w:r>
      <w:r>
        <w:rPr>
          <w:rFonts w:ascii="Arial" w:hAnsi="Arial"/>
          <w:b/>
          <w:color w:val="4C4D4F"/>
          <w:w w:val="105"/>
          <w:sz w:val="21"/>
        </w:rPr>
        <w:t>explicitly</w:t>
      </w:r>
      <w:r>
        <w:rPr>
          <w:rFonts w:ascii="Arial" w:hAnsi="Arial"/>
          <w:b/>
          <w:color w:val="4C4D4F"/>
          <w:spacing w:val="-34"/>
          <w:w w:val="105"/>
          <w:sz w:val="21"/>
        </w:rPr>
        <w:t> </w:t>
      </w:r>
      <w:r>
        <w:rPr>
          <w:rFonts w:ascii="Arial" w:hAnsi="Arial"/>
          <w:b/>
          <w:color w:val="4C4D4F"/>
          <w:w w:val="105"/>
          <w:sz w:val="21"/>
        </w:rPr>
        <w:t>about suicide</w:t>
      </w:r>
      <w:r>
        <w:rPr>
          <w:rFonts w:ascii="Arial" w:hAnsi="Arial"/>
          <w:b/>
          <w:color w:val="4C4D4F"/>
          <w:spacing w:val="-31"/>
          <w:w w:val="105"/>
          <w:sz w:val="21"/>
        </w:rPr>
        <w:t> </w:t>
      </w:r>
      <w:r>
        <w:rPr>
          <w:rFonts w:ascii="Arial" w:hAnsi="Arial"/>
          <w:b/>
          <w:color w:val="4C4D4F"/>
          <w:w w:val="105"/>
          <w:sz w:val="21"/>
        </w:rPr>
        <w:t>or</w:t>
      </w:r>
      <w:r>
        <w:rPr>
          <w:rFonts w:ascii="Arial" w:hAnsi="Arial"/>
          <w:b/>
          <w:color w:val="4C4D4F"/>
          <w:spacing w:val="-31"/>
          <w:w w:val="105"/>
          <w:sz w:val="21"/>
        </w:rPr>
        <w:t> </w:t>
      </w:r>
      <w:r>
        <w:rPr>
          <w:rFonts w:ascii="Arial" w:hAnsi="Arial"/>
          <w:b/>
          <w:color w:val="4C4D4F"/>
          <w:w w:val="105"/>
          <w:sz w:val="21"/>
        </w:rPr>
        <w:t>the</w:t>
      </w:r>
      <w:r>
        <w:rPr>
          <w:rFonts w:ascii="Arial" w:hAnsi="Arial"/>
          <w:b/>
          <w:color w:val="4C4D4F"/>
          <w:spacing w:val="-31"/>
          <w:w w:val="105"/>
          <w:sz w:val="21"/>
        </w:rPr>
        <w:t> </w:t>
      </w:r>
      <w:r>
        <w:rPr>
          <w:rFonts w:ascii="Arial" w:hAnsi="Arial"/>
          <w:b/>
          <w:color w:val="4C4D4F"/>
          <w:w w:val="105"/>
          <w:sz w:val="21"/>
        </w:rPr>
        <w:t>intention</w:t>
      </w:r>
      <w:r>
        <w:rPr>
          <w:rFonts w:ascii="Arial" w:hAnsi="Arial"/>
          <w:b/>
          <w:color w:val="4C4D4F"/>
          <w:spacing w:val="-31"/>
          <w:w w:val="105"/>
          <w:sz w:val="21"/>
        </w:rPr>
        <w:t> </w:t>
      </w:r>
      <w:r>
        <w:rPr>
          <w:rFonts w:ascii="Arial" w:hAnsi="Arial"/>
          <w:b/>
          <w:color w:val="4C4D4F"/>
          <w:w w:val="105"/>
          <w:sz w:val="21"/>
        </w:rPr>
        <w:t>to</w:t>
      </w:r>
      <w:r>
        <w:rPr>
          <w:rFonts w:ascii="Arial" w:hAnsi="Arial"/>
          <w:b/>
          <w:color w:val="4C4D4F"/>
          <w:spacing w:val="-31"/>
          <w:w w:val="105"/>
          <w:sz w:val="21"/>
        </w:rPr>
        <w:t> </w:t>
      </w:r>
      <w:r>
        <w:rPr>
          <w:rFonts w:ascii="Arial" w:hAnsi="Arial"/>
          <w:b/>
          <w:color w:val="4C4D4F"/>
          <w:w w:val="105"/>
          <w:sz w:val="21"/>
        </w:rPr>
        <w:t>harm</w:t>
      </w:r>
      <w:r>
        <w:rPr>
          <w:rFonts w:ascii="Arial" w:hAnsi="Arial"/>
          <w:b/>
          <w:color w:val="4C4D4F"/>
          <w:spacing w:val="-31"/>
          <w:w w:val="105"/>
          <w:sz w:val="21"/>
        </w:rPr>
        <w:t> </w:t>
      </w:r>
      <w:r>
        <w:rPr>
          <w:rFonts w:ascii="Arial" w:hAnsi="Arial"/>
          <w:b/>
          <w:color w:val="4C4D4F"/>
          <w:w w:val="105"/>
          <w:sz w:val="21"/>
        </w:rPr>
        <w:t>someone</w:t>
      </w:r>
      <w:r>
        <w:rPr>
          <w:rFonts w:ascii="Arial" w:hAnsi="Arial"/>
          <w:b/>
          <w:color w:val="4C4D4F"/>
          <w:spacing w:val="-31"/>
          <w:w w:val="105"/>
          <w:sz w:val="21"/>
        </w:rPr>
        <w:t> </w:t>
      </w:r>
      <w:r>
        <w:rPr>
          <w:rFonts w:ascii="Arial" w:hAnsi="Arial"/>
          <w:b/>
          <w:color w:val="4C4D4F"/>
          <w:w w:val="105"/>
          <w:sz w:val="21"/>
        </w:rPr>
        <w:t>else </w:t>
      </w:r>
      <w:r>
        <w:rPr>
          <w:rFonts w:ascii="Arial" w:hAnsi="Arial"/>
          <w:b/>
          <w:color w:val="4C4D4F"/>
          <w:sz w:val="21"/>
        </w:rPr>
        <w:t>when</w:t>
      </w:r>
      <w:r>
        <w:rPr>
          <w:rFonts w:ascii="Arial" w:hAnsi="Arial"/>
          <w:b/>
          <w:color w:val="4C4D4F"/>
          <w:spacing w:val="-17"/>
          <w:sz w:val="21"/>
        </w:rPr>
        <w:t> </w:t>
      </w:r>
      <w:r>
        <w:rPr>
          <w:rFonts w:ascii="Arial" w:hAnsi="Arial"/>
          <w:b/>
          <w:color w:val="4C4D4F"/>
          <w:sz w:val="21"/>
        </w:rPr>
        <w:t>client</w:t>
      </w:r>
      <w:r>
        <w:rPr>
          <w:rFonts w:ascii="Arial" w:hAnsi="Arial"/>
          <w:b/>
          <w:color w:val="4C4D4F"/>
          <w:spacing w:val="-16"/>
          <w:sz w:val="21"/>
        </w:rPr>
        <w:t> </w:t>
      </w:r>
      <w:r>
        <w:rPr>
          <w:rFonts w:ascii="Arial" w:hAnsi="Arial"/>
          <w:b/>
          <w:color w:val="4C4D4F"/>
          <w:sz w:val="21"/>
        </w:rPr>
        <w:t>assessment</w:t>
      </w:r>
      <w:r>
        <w:rPr>
          <w:rFonts w:ascii="Arial" w:hAnsi="Arial"/>
          <w:b/>
          <w:color w:val="4C4D4F"/>
          <w:spacing w:val="-16"/>
          <w:sz w:val="21"/>
        </w:rPr>
        <w:t> </w:t>
      </w:r>
      <w:r>
        <w:rPr>
          <w:rFonts w:ascii="Arial" w:hAnsi="Arial"/>
          <w:b/>
          <w:color w:val="4C4D4F"/>
          <w:sz w:val="21"/>
        </w:rPr>
        <w:t>indicates</w:t>
      </w:r>
      <w:r>
        <w:rPr>
          <w:rFonts w:ascii="Arial" w:hAnsi="Arial"/>
          <w:b/>
          <w:color w:val="4C4D4F"/>
          <w:spacing w:val="-17"/>
          <w:sz w:val="21"/>
        </w:rPr>
        <w:t> </w:t>
      </w:r>
      <w:r>
        <w:rPr>
          <w:rFonts w:ascii="Arial" w:hAnsi="Arial"/>
          <w:b/>
          <w:color w:val="4C4D4F"/>
          <w:sz w:val="21"/>
        </w:rPr>
        <w:t>that</w:t>
      </w:r>
      <w:r>
        <w:rPr>
          <w:rFonts w:ascii="Arial" w:hAnsi="Arial"/>
          <w:b/>
          <w:color w:val="4C4D4F"/>
          <w:spacing w:val="-16"/>
          <w:sz w:val="21"/>
        </w:rPr>
        <w:t> </w:t>
      </w:r>
      <w:r>
        <w:rPr>
          <w:rFonts w:ascii="Arial" w:hAnsi="Arial"/>
          <w:b/>
          <w:color w:val="4C4D4F"/>
          <w:sz w:val="21"/>
        </w:rPr>
        <w:t>either</w:t>
      </w:r>
      <w:r>
        <w:rPr>
          <w:rFonts w:ascii="Arial" w:hAnsi="Arial"/>
          <w:b/>
          <w:color w:val="4C4D4F"/>
          <w:spacing w:val="-16"/>
          <w:sz w:val="21"/>
        </w:rPr>
        <w:t> </w:t>
      </w:r>
      <w:r>
        <w:rPr>
          <w:rFonts w:ascii="Arial" w:hAnsi="Arial"/>
          <w:b/>
          <w:color w:val="4C4D4F"/>
          <w:sz w:val="21"/>
        </w:rPr>
        <w:t>is </w:t>
      </w:r>
      <w:r>
        <w:rPr>
          <w:rFonts w:ascii="Arial" w:hAnsi="Arial"/>
          <w:b/>
          <w:color w:val="4C4D4F"/>
          <w:w w:val="105"/>
          <w:sz w:val="21"/>
        </w:rPr>
        <w:t>an issue. </w:t>
      </w:r>
      <w:r>
        <w:rPr>
          <w:color w:val="4C4D4F"/>
          <w:w w:val="105"/>
          <w:sz w:val="21"/>
        </w:rPr>
        <w:t>For clients who mention or seem to be experiencing depression or sadness, explore the extent to which suicidal thinking is present. </w:t>
      </w:r>
      <w:r>
        <w:rPr>
          <w:color w:val="4C4D4F"/>
          <w:spacing w:val="-8"/>
          <w:w w:val="105"/>
          <w:sz w:val="21"/>
        </w:rPr>
        <w:t>(To </w:t>
      </w:r>
      <w:r>
        <w:rPr>
          <w:color w:val="4C4D4F"/>
          <w:w w:val="105"/>
          <w:sz w:val="21"/>
        </w:rPr>
        <w:t>learn about duty to warn laws in each state, see “Resource Alert: Federal and State Mental </w:t>
      </w:r>
      <w:r>
        <w:rPr>
          <w:color w:val="4C4D4F"/>
          <w:spacing w:val="-3"/>
          <w:w w:val="105"/>
          <w:sz w:val="21"/>
        </w:rPr>
        <w:t>Health </w:t>
      </w:r>
      <w:r>
        <w:rPr>
          <w:color w:val="4C4D4F"/>
          <w:w w:val="105"/>
          <w:sz w:val="21"/>
        </w:rPr>
        <w:t>Privacy and Conﬁdentiality Regulations” in the previous section of this</w:t>
      </w:r>
      <w:r>
        <w:rPr>
          <w:color w:val="4C4D4F"/>
          <w:spacing w:val="5"/>
          <w:w w:val="105"/>
          <w:sz w:val="21"/>
        </w:rPr>
        <w:t> </w:t>
      </w:r>
      <w:r>
        <w:rPr>
          <w:color w:val="4C4D4F"/>
          <w:spacing w:val="-3"/>
          <w:w w:val="105"/>
          <w:sz w:val="21"/>
        </w:rPr>
        <w:t>chapter.)</w:t>
      </w:r>
    </w:p>
    <w:p>
      <w:pPr>
        <w:pStyle w:val="BodyText"/>
        <w:spacing w:line="247" w:lineRule="auto" w:before="173"/>
        <w:ind w:right="172"/>
      </w:pPr>
      <w:r>
        <w:rPr>
          <w:color w:val="4C4D4F"/>
          <w:w w:val="110"/>
        </w:rPr>
        <w:t>Follow-up services for clients who screen positive for suicide risk or have tried to commit suicide</w:t>
      </w:r>
    </w:p>
    <w:p>
      <w:pPr>
        <w:pStyle w:val="BodyText"/>
        <w:spacing w:line="247" w:lineRule="auto" w:before="3"/>
        <w:ind w:right="163"/>
      </w:pPr>
      <w:r>
        <w:rPr>
          <w:color w:val="4C4D4F"/>
          <w:w w:val="110"/>
        </w:rPr>
        <w:t>or other self-injurious behaviors may effectively prevent future harmful behaviors (including completed suicides), but more research in this area is needed (Brown &amp; Green, 2014). Follow-up services can include:</w:t>
      </w:r>
    </w:p>
    <w:p>
      <w:pPr>
        <w:pStyle w:val="ListParagraph"/>
        <w:numPr>
          <w:ilvl w:val="0"/>
          <w:numId w:val="3"/>
        </w:numPr>
        <w:tabs>
          <w:tab w:pos="390" w:val="left" w:leader="none"/>
        </w:tabs>
        <w:spacing w:line="206" w:lineRule="auto" w:before="124" w:after="0"/>
        <w:ind w:left="390" w:right="334" w:hanging="270"/>
        <w:jc w:val="left"/>
        <w:rPr>
          <w:rFonts w:ascii="Arial" w:hAnsi="Arial"/>
          <w:color w:val="1A6887"/>
          <w:sz w:val="28"/>
        </w:rPr>
      </w:pPr>
      <w:r>
        <w:rPr>
          <w:color w:val="4C4D4F"/>
          <w:w w:val="110"/>
          <w:sz w:val="21"/>
        </w:rPr>
        <w:t>Conducting a full suicide risk assessment </w:t>
      </w:r>
      <w:r>
        <w:rPr>
          <w:color w:val="4C4D4F"/>
          <w:spacing w:val="-5"/>
          <w:w w:val="110"/>
          <w:sz w:val="21"/>
        </w:rPr>
        <w:t>(see </w:t>
      </w:r>
      <w:r>
        <w:rPr>
          <w:color w:val="4C4D4F"/>
          <w:w w:val="110"/>
          <w:sz w:val="21"/>
        </w:rPr>
        <w:t>Chapter</w:t>
      </w:r>
      <w:r>
        <w:rPr>
          <w:color w:val="4C4D4F"/>
          <w:spacing w:val="-7"/>
          <w:w w:val="110"/>
          <w:sz w:val="21"/>
        </w:rPr>
        <w:t> </w:t>
      </w:r>
      <w:r>
        <w:rPr>
          <w:color w:val="4C4D4F"/>
          <w:w w:val="110"/>
          <w:sz w:val="21"/>
        </w:rPr>
        <w:t>3).</w:t>
      </w:r>
    </w:p>
    <w:p>
      <w:pPr>
        <w:pStyle w:val="ListParagraph"/>
        <w:numPr>
          <w:ilvl w:val="0"/>
          <w:numId w:val="3"/>
        </w:numPr>
        <w:tabs>
          <w:tab w:pos="390" w:val="left" w:leader="none"/>
        </w:tabs>
        <w:spacing w:line="206" w:lineRule="auto" w:before="61" w:after="0"/>
        <w:ind w:left="390" w:right="376" w:hanging="270"/>
        <w:jc w:val="left"/>
        <w:rPr>
          <w:rFonts w:ascii="Arial" w:hAnsi="Arial"/>
          <w:color w:val="1A6887"/>
          <w:sz w:val="28"/>
        </w:rPr>
      </w:pPr>
      <w:r>
        <w:rPr>
          <w:color w:val="4C4D4F"/>
          <w:w w:val="110"/>
          <w:sz w:val="21"/>
        </w:rPr>
        <w:t>Contacting the client (e.g., sending letters </w:t>
      </w:r>
      <w:r>
        <w:rPr>
          <w:color w:val="4C4D4F"/>
          <w:spacing w:val="-9"/>
          <w:w w:val="110"/>
          <w:sz w:val="21"/>
        </w:rPr>
        <w:t>or </w:t>
      </w:r>
      <w:r>
        <w:rPr>
          <w:color w:val="4C4D4F"/>
          <w:w w:val="110"/>
          <w:sz w:val="21"/>
        </w:rPr>
        <w:t>postcards) to express care and</w:t>
      </w:r>
      <w:r>
        <w:rPr>
          <w:color w:val="4C4D4F"/>
          <w:spacing w:val="-32"/>
          <w:w w:val="110"/>
          <w:sz w:val="21"/>
        </w:rPr>
        <w:t> </w:t>
      </w:r>
      <w:r>
        <w:rPr>
          <w:color w:val="4C4D4F"/>
          <w:w w:val="110"/>
          <w:sz w:val="21"/>
        </w:rPr>
        <w:t>concern.</w:t>
      </w:r>
    </w:p>
    <w:p>
      <w:pPr>
        <w:pStyle w:val="ListParagraph"/>
        <w:numPr>
          <w:ilvl w:val="0"/>
          <w:numId w:val="3"/>
        </w:numPr>
        <w:tabs>
          <w:tab w:pos="390" w:val="left" w:leader="none"/>
        </w:tabs>
        <w:spacing w:line="206" w:lineRule="auto" w:before="61" w:after="0"/>
        <w:ind w:left="390" w:right="61" w:hanging="270"/>
        <w:jc w:val="left"/>
        <w:rPr>
          <w:rFonts w:ascii="Arial" w:hAnsi="Arial"/>
          <w:color w:val="1A6887"/>
          <w:sz w:val="28"/>
        </w:rPr>
      </w:pPr>
      <w:r>
        <w:rPr>
          <w:color w:val="4C4D4F"/>
          <w:w w:val="115"/>
          <w:sz w:val="21"/>
        </w:rPr>
        <w:t>Scheduling</w:t>
      </w:r>
      <w:r>
        <w:rPr>
          <w:color w:val="4C4D4F"/>
          <w:spacing w:val="-30"/>
          <w:w w:val="115"/>
          <w:sz w:val="21"/>
        </w:rPr>
        <w:t> </w:t>
      </w:r>
      <w:r>
        <w:rPr>
          <w:color w:val="4C4D4F"/>
          <w:w w:val="115"/>
          <w:sz w:val="21"/>
        </w:rPr>
        <w:t>follow-up</w:t>
      </w:r>
      <w:r>
        <w:rPr>
          <w:color w:val="4C4D4F"/>
          <w:spacing w:val="-29"/>
          <w:w w:val="115"/>
          <w:sz w:val="21"/>
        </w:rPr>
        <w:t> </w:t>
      </w:r>
      <w:r>
        <w:rPr>
          <w:color w:val="4C4D4F"/>
          <w:w w:val="115"/>
          <w:sz w:val="21"/>
        </w:rPr>
        <w:t>appointments</w:t>
      </w:r>
      <w:r>
        <w:rPr>
          <w:color w:val="4C4D4F"/>
          <w:spacing w:val="-29"/>
          <w:w w:val="115"/>
          <w:sz w:val="21"/>
        </w:rPr>
        <w:t> </w:t>
      </w:r>
      <w:r>
        <w:rPr>
          <w:color w:val="4C4D4F"/>
          <w:w w:val="115"/>
          <w:sz w:val="21"/>
        </w:rPr>
        <w:t>in</w:t>
      </w:r>
      <w:r>
        <w:rPr>
          <w:color w:val="4C4D4F"/>
          <w:spacing w:val="-29"/>
          <w:w w:val="115"/>
          <w:sz w:val="21"/>
        </w:rPr>
        <w:t> </w:t>
      </w:r>
      <w:r>
        <w:rPr>
          <w:color w:val="4C4D4F"/>
          <w:w w:val="115"/>
          <w:sz w:val="21"/>
        </w:rPr>
        <w:t>person</w:t>
      </w:r>
      <w:r>
        <w:rPr>
          <w:color w:val="4C4D4F"/>
          <w:spacing w:val="-29"/>
          <w:w w:val="115"/>
          <w:sz w:val="21"/>
        </w:rPr>
        <w:t> </w:t>
      </w:r>
      <w:r>
        <w:rPr>
          <w:color w:val="4C4D4F"/>
          <w:spacing w:val="-9"/>
          <w:w w:val="115"/>
          <w:sz w:val="21"/>
        </w:rPr>
        <w:t>or </w:t>
      </w:r>
      <w:r>
        <w:rPr>
          <w:color w:val="4C4D4F"/>
          <w:w w:val="115"/>
          <w:sz w:val="21"/>
        </w:rPr>
        <w:t>by</w:t>
      </w:r>
      <w:r>
        <w:rPr>
          <w:color w:val="4C4D4F"/>
          <w:spacing w:val="-13"/>
          <w:w w:val="115"/>
          <w:sz w:val="21"/>
        </w:rPr>
        <w:t> </w:t>
      </w:r>
      <w:r>
        <w:rPr>
          <w:color w:val="4C4D4F"/>
          <w:w w:val="115"/>
          <w:sz w:val="21"/>
        </w:rPr>
        <w:t>phone</w:t>
      </w:r>
      <w:r>
        <w:rPr>
          <w:color w:val="4C4D4F"/>
          <w:spacing w:val="-13"/>
          <w:w w:val="115"/>
          <w:sz w:val="21"/>
        </w:rPr>
        <w:t> </w:t>
      </w:r>
      <w:r>
        <w:rPr>
          <w:color w:val="4C4D4F"/>
          <w:w w:val="115"/>
          <w:sz w:val="21"/>
        </w:rPr>
        <w:t>to</w:t>
      </w:r>
      <w:r>
        <w:rPr>
          <w:color w:val="4C4D4F"/>
          <w:spacing w:val="-13"/>
          <w:w w:val="115"/>
          <w:sz w:val="21"/>
        </w:rPr>
        <w:t> </w:t>
      </w:r>
      <w:r>
        <w:rPr>
          <w:color w:val="4C4D4F"/>
          <w:w w:val="115"/>
          <w:sz w:val="21"/>
        </w:rPr>
        <w:t>discuss</w:t>
      </w:r>
      <w:r>
        <w:rPr>
          <w:color w:val="4C4D4F"/>
          <w:spacing w:val="-13"/>
          <w:w w:val="115"/>
          <w:sz w:val="21"/>
        </w:rPr>
        <w:t> </w:t>
      </w:r>
      <w:r>
        <w:rPr>
          <w:color w:val="4C4D4F"/>
          <w:w w:val="115"/>
          <w:sz w:val="21"/>
        </w:rPr>
        <w:t>the</w:t>
      </w:r>
      <w:r>
        <w:rPr>
          <w:color w:val="4C4D4F"/>
          <w:spacing w:val="-13"/>
          <w:w w:val="115"/>
          <w:sz w:val="21"/>
        </w:rPr>
        <w:t> </w:t>
      </w:r>
      <w:r>
        <w:rPr>
          <w:color w:val="4C4D4F"/>
          <w:w w:val="115"/>
          <w:sz w:val="21"/>
        </w:rPr>
        <w:t>treatment</w:t>
      </w:r>
      <w:r>
        <w:rPr>
          <w:color w:val="4C4D4F"/>
          <w:spacing w:val="-13"/>
          <w:w w:val="115"/>
          <w:sz w:val="21"/>
        </w:rPr>
        <w:t> </w:t>
      </w:r>
      <w:r>
        <w:rPr>
          <w:color w:val="4C4D4F"/>
          <w:w w:val="115"/>
          <w:sz w:val="21"/>
        </w:rPr>
        <w:t>plan.</w:t>
      </w:r>
    </w:p>
    <w:p>
      <w:pPr>
        <w:pStyle w:val="ListParagraph"/>
        <w:numPr>
          <w:ilvl w:val="0"/>
          <w:numId w:val="3"/>
        </w:numPr>
        <w:tabs>
          <w:tab w:pos="390" w:val="left" w:leader="none"/>
        </w:tabs>
        <w:spacing w:line="309" w:lineRule="exact" w:before="30" w:after="0"/>
        <w:ind w:left="390" w:right="0" w:hanging="270"/>
        <w:jc w:val="left"/>
        <w:rPr>
          <w:rFonts w:ascii="Arial" w:hAnsi="Arial"/>
          <w:color w:val="1A6887"/>
          <w:sz w:val="28"/>
        </w:rPr>
      </w:pPr>
      <w:r>
        <w:rPr>
          <w:color w:val="4C4D4F"/>
          <w:w w:val="110"/>
          <w:sz w:val="21"/>
        </w:rPr>
        <w:t>Making home visits (as</w:t>
      </w:r>
      <w:r>
        <w:rPr>
          <w:color w:val="4C4D4F"/>
          <w:spacing w:val="-15"/>
          <w:w w:val="110"/>
          <w:sz w:val="21"/>
        </w:rPr>
        <w:t> </w:t>
      </w:r>
      <w:r>
        <w:rPr>
          <w:color w:val="4C4D4F"/>
          <w:w w:val="110"/>
          <w:sz w:val="21"/>
        </w:rPr>
        <w:t>appropriate).</w:t>
      </w:r>
    </w:p>
    <w:p>
      <w:pPr>
        <w:pStyle w:val="ListParagraph"/>
        <w:numPr>
          <w:ilvl w:val="0"/>
          <w:numId w:val="3"/>
        </w:numPr>
        <w:tabs>
          <w:tab w:pos="390" w:val="left" w:leader="none"/>
        </w:tabs>
        <w:spacing w:line="206" w:lineRule="auto" w:before="18" w:after="0"/>
        <w:ind w:left="390" w:right="137" w:hanging="270"/>
        <w:jc w:val="left"/>
        <w:rPr>
          <w:rFonts w:ascii="Arial" w:hAnsi="Arial"/>
          <w:color w:val="1A6887"/>
          <w:sz w:val="28"/>
        </w:rPr>
      </w:pPr>
      <w:r>
        <w:rPr>
          <w:color w:val="4C4D4F"/>
          <w:w w:val="110"/>
          <w:sz w:val="21"/>
        </w:rPr>
        <w:t>Administering follow-up psychiatric and suicide risk assessments throughout the course of</w:t>
      </w:r>
      <w:r>
        <w:rPr>
          <w:color w:val="4C4D4F"/>
          <w:spacing w:val="-24"/>
          <w:w w:val="110"/>
          <w:sz w:val="21"/>
        </w:rPr>
        <w:t> </w:t>
      </w:r>
      <w:r>
        <w:rPr>
          <w:color w:val="4C4D4F"/>
          <w:spacing w:val="-5"/>
          <w:w w:val="110"/>
          <w:sz w:val="21"/>
        </w:rPr>
        <w:t>care.</w:t>
      </w:r>
    </w:p>
    <w:p>
      <w:pPr>
        <w:pStyle w:val="Heading7"/>
        <w:spacing w:line="249" w:lineRule="auto" w:before="192"/>
        <w:ind w:left="119" w:right="-7"/>
      </w:pPr>
      <w:r>
        <w:rPr>
          <w:color w:val="4C4D4F"/>
        </w:rPr>
        <w:t>Chapter 4 covers general approaches to </w:t>
      </w:r>
      <w:r>
        <w:rPr>
          <w:color w:val="4C4D4F"/>
          <w:spacing w:val="-3"/>
        </w:rPr>
        <w:t>prevent- </w:t>
      </w:r>
      <w:r>
        <w:rPr>
          <w:color w:val="4C4D4F"/>
        </w:rPr>
        <w:t>ing suicide and managing clients who have tried to commit suicide or are at risk for self-harm.</w:t>
      </w:r>
    </w:p>
    <w:p>
      <w:pPr>
        <w:pStyle w:val="BodyText"/>
        <w:spacing w:line="247" w:lineRule="auto" w:before="4"/>
        <w:ind w:left="119" w:right="48"/>
      </w:pPr>
      <w:r>
        <w:rPr>
          <w:color w:val="4C4D4F"/>
          <w:w w:val="110"/>
        </w:rPr>
        <w:t>Instructions on screening for risk of harm to self </w:t>
      </w:r>
      <w:r>
        <w:rPr>
          <w:color w:val="4C4D4F"/>
          <w:spacing w:val="-9"/>
          <w:w w:val="110"/>
        </w:rPr>
        <w:t>or </w:t>
      </w:r>
      <w:r>
        <w:rPr>
          <w:color w:val="4C4D4F"/>
          <w:w w:val="110"/>
        </w:rPr>
        <w:t>others appear in Chapter 3 and Appendix C.</w:t>
      </w:r>
    </w:p>
    <w:p>
      <w:pPr>
        <w:pStyle w:val="BodyText"/>
        <w:spacing w:before="1"/>
        <w:ind w:left="0"/>
        <w:rPr>
          <w:sz w:val="23"/>
        </w:rPr>
      </w:pPr>
    </w:p>
    <w:p>
      <w:pPr>
        <w:pStyle w:val="Heading3"/>
        <w:rPr>
          <w:rFonts w:ascii="Calibri"/>
        </w:rPr>
      </w:pPr>
      <w:r>
        <w:rPr>
          <w:rFonts w:ascii="Calibri"/>
          <w:color w:val="1A6887"/>
          <w:w w:val="110"/>
        </w:rPr>
        <w:t>Use Supportive and Empathic Counseling</w:t>
      </w:r>
    </w:p>
    <w:p>
      <w:pPr>
        <w:pStyle w:val="Heading7"/>
        <w:spacing w:line="249" w:lineRule="auto" w:before="43"/>
        <w:ind w:right="341"/>
      </w:pPr>
      <w:r>
        <w:rPr>
          <w:color w:val="4C4D4F"/>
        </w:rPr>
        <w:t>A supportive and empathic counseling style is one of the keys to establishing an effective</w:t>
      </w:r>
    </w:p>
    <w:p>
      <w:pPr>
        <w:spacing w:before="2"/>
        <w:ind w:left="120" w:right="0" w:firstLine="0"/>
        <w:jc w:val="left"/>
        <w:rPr>
          <w:rFonts w:ascii="Arial"/>
          <w:b/>
          <w:sz w:val="21"/>
        </w:rPr>
      </w:pPr>
      <w:r>
        <w:rPr>
          <w:rFonts w:ascii="Arial"/>
          <w:b/>
          <w:color w:val="4C4D4F"/>
          <w:sz w:val="21"/>
        </w:rPr>
        <w:t>therapeutic alliance with clients who have CODs.</w:t>
      </w:r>
    </w:p>
    <w:p>
      <w:pPr>
        <w:pStyle w:val="BodyText"/>
        <w:spacing w:line="247" w:lineRule="auto" w:before="12"/>
        <w:ind w:right="182"/>
      </w:pPr>
      <w:r>
        <w:rPr>
          <w:color w:val="4C4D4F"/>
          <w:w w:val="110"/>
        </w:rPr>
        <w:t>According to Lockwood, empathy is “the ability to vicariously experience and to understand the affect of other people”; it is the foundation</w:t>
      </w:r>
      <w:r>
        <w:rPr>
          <w:color w:val="4C4D4F"/>
          <w:spacing w:val="61"/>
          <w:w w:val="110"/>
        </w:rPr>
        <w:t> </w:t>
      </w:r>
      <w:r>
        <w:rPr>
          <w:color w:val="4C4D4F"/>
          <w:spacing w:val="-3"/>
          <w:w w:val="110"/>
        </w:rPr>
        <w:t>adults</w:t>
      </w:r>
    </w:p>
    <w:p>
      <w:pPr>
        <w:pStyle w:val="BodyText"/>
        <w:spacing w:line="247" w:lineRule="auto" w:before="4"/>
        <w:ind w:right="57"/>
      </w:pPr>
      <w:r>
        <w:rPr>
          <w:color w:val="4C4D4F"/>
          <w:w w:val="110"/>
        </w:rPr>
        <w:t>use for relating to and interacting with other adults (Lockwood, 2016, p. 256).</w:t>
      </w:r>
    </w:p>
    <w:p>
      <w:pPr>
        <w:spacing w:line="261" w:lineRule="auto" w:before="273"/>
        <w:ind w:left="119" w:right="320" w:firstLine="0"/>
        <w:jc w:val="left"/>
        <w:rPr>
          <w:rFonts w:ascii="Arial"/>
          <w:b/>
          <w:sz w:val="24"/>
        </w:rPr>
      </w:pPr>
      <w:r>
        <w:rPr/>
        <w:br w:type="column"/>
      </w:r>
      <w:r>
        <w:rPr>
          <w:rFonts w:ascii="Arial"/>
          <w:b/>
          <w:color w:val="FFFFFF"/>
          <w:w w:val="105"/>
          <w:sz w:val="24"/>
        </w:rPr>
        <w:t>ADVICE TO THE COUNSELOR: USING AN EMPATHIC STYLE</w:t>
      </w:r>
    </w:p>
    <w:p>
      <w:pPr>
        <w:spacing w:line="324" w:lineRule="auto" w:before="185"/>
        <w:ind w:left="119" w:right="320" w:firstLine="0"/>
        <w:jc w:val="left"/>
        <w:rPr>
          <w:rFonts w:ascii="Arial" w:hAnsi="Arial"/>
          <w:sz w:val="18"/>
        </w:rPr>
      </w:pPr>
      <w:r>
        <w:rPr>
          <w:rFonts w:ascii="Arial" w:hAnsi="Arial"/>
          <w:color w:val="414042"/>
          <w:w w:val="115"/>
          <w:sz w:val="18"/>
        </w:rPr>
        <w:t>Empathy is a </w:t>
      </w:r>
      <w:r>
        <w:rPr>
          <w:rFonts w:ascii="Arial" w:hAnsi="Arial"/>
          <w:color w:val="414042"/>
          <w:spacing w:val="-2"/>
          <w:w w:val="115"/>
          <w:sz w:val="18"/>
        </w:rPr>
        <w:t>key </w:t>
      </w:r>
      <w:r>
        <w:rPr>
          <w:rFonts w:ascii="Arial" w:hAnsi="Arial"/>
          <w:color w:val="414042"/>
          <w:w w:val="115"/>
          <w:sz w:val="18"/>
        </w:rPr>
        <w:t>skill for the SUD counselor, without which little could be accomplished. Bell (2018,</w:t>
      </w:r>
      <w:r>
        <w:rPr>
          <w:rFonts w:ascii="Arial" w:hAnsi="Arial"/>
          <w:color w:val="414042"/>
          <w:spacing w:val="-17"/>
          <w:w w:val="115"/>
          <w:sz w:val="18"/>
        </w:rPr>
        <w:t> </w:t>
      </w:r>
      <w:r>
        <w:rPr>
          <w:rFonts w:ascii="Arial" w:hAnsi="Arial"/>
          <w:color w:val="414042"/>
          <w:w w:val="115"/>
          <w:sz w:val="18"/>
        </w:rPr>
        <w:t>p.</w:t>
      </w:r>
      <w:r>
        <w:rPr>
          <w:rFonts w:ascii="Arial" w:hAnsi="Arial"/>
          <w:color w:val="414042"/>
          <w:spacing w:val="-17"/>
          <w:w w:val="115"/>
          <w:sz w:val="18"/>
        </w:rPr>
        <w:t> </w:t>
      </w:r>
      <w:r>
        <w:rPr>
          <w:rFonts w:ascii="Arial" w:hAnsi="Arial"/>
          <w:color w:val="414042"/>
          <w:sz w:val="18"/>
        </w:rPr>
        <w:t>111)</w:t>
      </w:r>
      <w:r>
        <w:rPr>
          <w:rFonts w:ascii="Arial" w:hAnsi="Arial"/>
          <w:color w:val="414042"/>
          <w:spacing w:val="-9"/>
          <w:sz w:val="18"/>
        </w:rPr>
        <w:t> </w:t>
      </w:r>
      <w:r>
        <w:rPr>
          <w:rFonts w:ascii="Arial" w:hAnsi="Arial"/>
          <w:color w:val="414042"/>
          <w:w w:val="115"/>
          <w:sz w:val="18"/>
        </w:rPr>
        <w:t>notes</w:t>
      </w:r>
      <w:r>
        <w:rPr>
          <w:rFonts w:ascii="Arial" w:hAnsi="Arial"/>
          <w:color w:val="414042"/>
          <w:spacing w:val="-16"/>
          <w:w w:val="115"/>
          <w:sz w:val="18"/>
        </w:rPr>
        <w:t> </w:t>
      </w:r>
      <w:r>
        <w:rPr>
          <w:rFonts w:ascii="Arial" w:hAnsi="Arial"/>
          <w:color w:val="414042"/>
          <w:w w:val="115"/>
          <w:sz w:val="18"/>
        </w:rPr>
        <w:t>that</w:t>
      </w:r>
      <w:r>
        <w:rPr>
          <w:rFonts w:ascii="Arial" w:hAnsi="Arial"/>
          <w:color w:val="414042"/>
          <w:spacing w:val="-17"/>
          <w:w w:val="115"/>
          <w:sz w:val="18"/>
        </w:rPr>
        <w:t> </w:t>
      </w:r>
      <w:r>
        <w:rPr>
          <w:rFonts w:ascii="Arial" w:hAnsi="Arial"/>
          <w:color w:val="414042"/>
          <w:w w:val="115"/>
          <w:sz w:val="18"/>
        </w:rPr>
        <w:t>“it</w:t>
      </w:r>
      <w:r>
        <w:rPr>
          <w:rFonts w:ascii="Arial" w:hAnsi="Arial"/>
          <w:color w:val="414042"/>
          <w:spacing w:val="-17"/>
          <w:w w:val="115"/>
          <w:sz w:val="18"/>
        </w:rPr>
        <w:t> </w:t>
      </w:r>
      <w:r>
        <w:rPr>
          <w:rFonts w:ascii="Arial" w:hAnsi="Arial"/>
          <w:color w:val="414042"/>
          <w:w w:val="115"/>
          <w:sz w:val="18"/>
        </w:rPr>
        <w:t>is</w:t>
      </w:r>
      <w:r>
        <w:rPr>
          <w:rFonts w:ascii="Arial" w:hAnsi="Arial"/>
          <w:color w:val="414042"/>
          <w:spacing w:val="-16"/>
          <w:w w:val="115"/>
          <w:sz w:val="18"/>
        </w:rPr>
        <w:t> </w:t>
      </w:r>
      <w:r>
        <w:rPr>
          <w:rFonts w:ascii="Arial" w:hAnsi="Arial"/>
          <w:color w:val="414042"/>
          <w:w w:val="115"/>
          <w:sz w:val="18"/>
        </w:rPr>
        <w:t>the</w:t>
      </w:r>
      <w:r>
        <w:rPr>
          <w:rFonts w:ascii="Arial" w:hAnsi="Arial"/>
          <w:color w:val="414042"/>
          <w:spacing w:val="-17"/>
          <w:w w:val="115"/>
          <w:sz w:val="18"/>
        </w:rPr>
        <w:t> </w:t>
      </w:r>
      <w:r>
        <w:rPr>
          <w:rFonts w:ascii="Arial" w:hAnsi="Arial"/>
          <w:color w:val="414042"/>
          <w:w w:val="115"/>
          <w:sz w:val="18"/>
        </w:rPr>
        <w:t>job</w:t>
      </w:r>
      <w:r>
        <w:rPr>
          <w:rFonts w:ascii="Arial" w:hAnsi="Arial"/>
          <w:color w:val="414042"/>
          <w:spacing w:val="-16"/>
          <w:w w:val="115"/>
          <w:sz w:val="18"/>
        </w:rPr>
        <w:t> </w:t>
      </w:r>
      <w:r>
        <w:rPr>
          <w:rFonts w:ascii="Arial" w:hAnsi="Arial"/>
          <w:color w:val="414042"/>
          <w:w w:val="115"/>
          <w:sz w:val="18"/>
        </w:rPr>
        <w:t>of</w:t>
      </w:r>
      <w:r>
        <w:rPr>
          <w:rFonts w:ascii="Arial" w:hAnsi="Arial"/>
          <w:color w:val="414042"/>
          <w:spacing w:val="-17"/>
          <w:w w:val="115"/>
          <w:sz w:val="18"/>
        </w:rPr>
        <w:t> </w:t>
      </w:r>
      <w:r>
        <w:rPr>
          <w:rFonts w:ascii="Arial" w:hAnsi="Arial"/>
          <w:color w:val="414042"/>
          <w:w w:val="115"/>
          <w:sz w:val="18"/>
        </w:rPr>
        <w:t>counselor educators and supervisors to instill and nourish the trait of empathy, while building skills that relay empathy to the client.” An empathic style is one</w:t>
      </w:r>
      <w:r>
        <w:rPr>
          <w:rFonts w:ascii="Arial" w:hAnsi="Arial"/>
          <w:color w:val="414042"/>
          <w:spacing w:val="-10"/>
          <w:w w:val="115"/>
          <w:sz w:val="18"/>
        </w:rPr>
        <w:t> </w:t>
      </w:r>
      <w:r>
        <w:rPr>
          <w:rFonts w:ascii="Arial" w:hAnsi="Arial"/>
          <w:color w:val="414042"/>
          <w:w w:val="115"/>
          <w:sz w:val="18"/>
        </w:rPr>
        <w:t>that:</w:t>
      </w:r>
    </w:p>
    <w:p>
      <w:pPr>
        <w:pStyle w:val="ListParagraph"/>
        <w:numPr>
          <w:ilvl w:val="0"/>
          <w:numId w:val="3"/>
        </w:numPr>
        <w:tabs>
          <w:tab w:pos="300" w:val="left" w:leader="none"/>
        </w:tabs>
        <w:spacing w:line="292" w:lineRule="auto" w:before="92" w:after="0"/>
        <w:ind w:left="299" w:right="675" w:hanging="180"/>
        <w:jc w:val="left"/>
        <w:rPr>
          <w:rFonts w:ascii="Arial" w:hAnsi="Arial"/>
          <w:color w:val="1A6887"/>
          <w:sz w:val="24"/>
        </w:rPr>
      </w:pPr>
      <w:r>
        <w:rPr>
          <w:rFonts w:ascii="Arial" w:hAnsi="Arial"/>
          <w:color w:val="414042"/>
          <w:w w:val="120"/>
          <w:sz w:val="18"/>
        </w:rPr>
        <w:t>Involves</w:t>
      </w:r>
      <w:r>
        <w:rPr>
          <w:rFonts w:ascii="Arial" w:hAnsi="Arial"/>
          <w:color w:val="414042"/>
          <w:spacing w:val="-32"/>
          <w:w w:val="120"/>
          <w:sz w:val="18"/>
        </w:rPr>
        <w:t> </w:t>
      </w:r>
      <w:r>
        <w:rPr>
          <w:rFonts w:ascii="Arial" w:hAnsi="Arial"/>
          <w:color w:val="414042"/>
          <w:w w:val="120"/>
          <w:sz w:val="18"/>
        </w:rPr>
        <w:t>taking</w:t>
      </w:r>
      <w:r>
        <w:rPr>
          <w:rFonts w:ascii="Arial" w:hAnsi="Arial"/>
          <w:color w:val="414042"/>
          <w:spacing w:val="-32"/>
          <w:w w:val="120"/>
          <w:sz w:val="18"/>
        </w:rPr>
        <w:t> </w:t>
      </w:r>
      <w:r>
        <w:rPr>
          <w:rFonts w:ascii="Arial" w:hAnsi="Arial"/>
          <w:color w:val="414042"/>
          <w:w w:val="120"/>
          <w:sz w:val="18"/>
        </w:rPr>
        <w:t>the</w:t>
      </w:r>
      <w:r>
        <w:rPr>
          <w:rFonts w:ascii="Arial" w:hAnsi="Arial"/>
          <w:color w:val="414042"/>
          <w:spacing w:val="-31"/>
          <w:w w:val="120"/>
          <w:sz w:val="18"/>
        </w:rPr>
        <w:t> </w:t>
      </w:r>
      <w:r>
        <w:rPr>
          <w:rFonts w:ascii="Arial" w:hAnsi="Arial"/>
          <w:color w:val="414042"/>
          <w:w w:val="120"/>
          <w:sz w:val="18"/>
        </w:rPr>
        <w:t>client’s</w:t>
      </w:r>
      <w:r>
        <w:rPr>
          <w:rFonts w:ascii="Arial" w:hAnsi="Arial"/>
          <w:color w:val="414042"/>
          <w:spacing w:val="-32"/>
          <w:w w:val="120"/>
          <w:sz w:val="18"/>
        </w:rPr>
        <w:t> </w:t>
      </w:r>
      <w:r>
        <w:rPr>
          <w:rFonts w:ascii="Arial" w:hAnsi="Arial"/>
          <w:color w:val="414042"/>
          <w:w w:val="120"/>
          <w:sz w:val="18"/>
        </w:rPr>
        <w:t>perspective</w:t>
      </w:r>
      <w:r>
        <w:rPr>
          <w:rFonts w:ascii="Arial" w:hAnsi="Arial"/>
          <w:color w:val="414042"/>
          <w:spacing w:val="-31"/>
          <w:w w:val="120"/>
          <w:sz w:val="18"/>
        </w:rPr>
        <w:t> </w:t>
      </w:r>
      <w:r>
        <w:rPr>
          <w:rFonts w:ascii="Arial" w:hAnsi="Arial"/>
          <w:color w:val="414042"/>
          <w:spacing w:val="-4"/>
          <w:w w:val="120"/>
          <w:sz w:val="18"/>
        </w:rPr>
        <w:t>and </w:t>
      </w:r>
      <w:r>
        <w:rPr>
          <w:rFonts w:ascii="Arial" w:hAnsi="Arial"/>
          <w:color w:val="414042"/>
          <w:w w:val="120"/>
          <w:sz w:val="18"/>
        </w:rPr>
        <w:t>trying</w:t>
      </w:r>
      <w:r>
        <w:rPr>
          <w:rFonts w:ascii="Arial" w:hAnsi="Arial"/>
          <w:color w:val="414042"/>
          <w:spacing w:val="-19"/>
          <w:w w:val="120"/>
          <w:sz w:val="18"/>
        </w:rPr>
        <w:t> </w:t>
      </w:r>
      <w:r>
        <w:rPr>
          <w:rFonts w:ascii="Arial" w:hAnsi="Arial"/>
          <w:color w:val="414042"/>
          <w:w w:val="120"/>
          <w:sz w:val="18"/>
        </w:rPr>
        <w:t>to</w:t>
      </w:r>
      <w:r>
        <w:rPr>
          <w:rFonts w:ascii="Arial" w:hAnsi="Arial"/>
          <w:color w:val="414042"/>
          <w:spacing w:val="-19"/>
          <w:w w:val="120"/>
          <w:sz w:val="18"/>
        </w:rPr>
        <w:t> </w:t>
      </w:r>
      <w:r>
        <w:rPr>
          <w:rFonts w:ascii="Arial" w:hAnsi="Arial"/>
          <w:color w:val="414042"/>
          <w:w w:val="120"/>
          <w:sz w:val="18"/>
        </w:rPr>
        <w:t>see</w:t>
      </w:r>
      <w:r>
        <w:rPr>
          <w:rFonts w:ascii="Arial" w:hAnsi="Arial"/>
          <w:color w:val="414042"/>
          <w:spacing w:val="-19"/>
          <w:w w:val="120"/>
          <w:sz w:val="18"/>
        </w:rPr>
        <w:t> </w:t>
      </w:r>
      <w:r>
        <w:rPr>
          <w:rFonts w:ascii="Arial" w:hAnsi="Arial"/>
          <w:color w:val="414042"/>
          <w:w w:val="120"/>
          <w:sz w:val="18"/>
        </w:rPr>
        <w:t>life</w:t>
      </w:r>
      <w:r>
        <w:rPr>
          <w:rFonts w:ascii="Arial" w:hAnsi="Arial"/>
          <w:color w:val="414042"/>
          <w:spacing w:val="-19"/>
          <w:w w:val="120"/>
          <w:sz w:val="18"/>
        </w:rPr>
        <w:t> </w:t>
      </w:r>
      <w:r>
        <w:rPr>
          <w:rFonts w:ascii="Arial" w:hAnsi="Arial"/>
          <w:color w:val="414042"/>
          <w:spacing w:val="2"/>
          <w:w w:val="120"/>
          <w:sz w:val="18"/>
        </w:rPr>
        <w:t>from</w:t>
      </w:r>
      <w:r>
        <w:rPr>
          <w:rFonts w:ascii="Arial" w:hAnsi="Arial"/>
          <w:color w:val="414042"/>
          <w:spacing w:val="-19"/>
          <w:w w:val="120"/>
          <w:sz w:val="18"/>
        </w:rPr>
        <w:t> </w:t>
      </w:r>
      <w:r>
        <w:rPr>
          <w:rFonts w:ascii="Arial" w:hAnsi="Arial"/>
          <w:color w:val="414042"/>
          <w:w w:val="120"/>
          <w:sz w:val="18"/>
        </w:rPr>
        <w:t>his</w:t>
      </w:r>
      <w:r>
        <w:rPr>
          <w:rFonts w:ascii="Arial" w:hAnsi="Arial"/>
          <w:color w:val="414042"/>
          <w:spacing w:val="-18"/>
          <w:w w:val="120"/>
          <w:sz w:val="18"/>
        </w:rPr>
        <w:t> </w:t>
      </w:r>
      <w:r>
        <w:rPr>
          <w:rFonts w:ascii="Arial" w:hAnsi="Arial"/>
          <w:color w:val="414042"/>
          <w:w w:val="120"/>
          <w:sz w:val="18"/>
        </w:rPr>
        <w:t>or</w:t>
      </w:r>
      <w:r>
        <w:rPr>
          <w:rFonts w:ascii="Arial" w:hAnsi="Arial"/>
          <w:color w:val="414042"/>
          <w:spacing w:val="-19"/>
          <w:w w:val="120"/>
          <w:sz w:val="18"/>
        </w:rPr>
        <w:t> </w:t>
      </w:r>
      <w:r>
        <w:rPr>
          <w:rFonts w:ascii="Arial" w:hAnsi="Arial"/>
          <w:color w:val="414042"/>
          <w:w w:val="120"/>
          <w:sz w:val="18"/>
        </w:rPr>
        <w:t>her</w:t>
      </w:r>
      <w:r>
        <w:rPr>
          <w:rFonts w:ascii="Arial" w:hAnsi="Arial"/>
          <w:color w:val="414042"/>
          <w:spacing w:val="-19"/>
          <w:w w:val="120"/>
          <w:sz w:val="18"/>
        </w:rPr>
        <w:t> </w:t>
      </w:r>
      <w:r>
        <w:rPr>
          <w:rFonts w:ascii="Arial" w:hAnsi="Arial"/>
          <w:color w:val="414042"/>
          <w:w w:val="120"/>
          <w:sz w:val="18"/>
        </w:rPr>
        <w:t>worldview.</w:t>
      </w:r>
    </w:p>
    <w:p>
      <w:pPr>
        <w:pStyle w:val="ListParagraph"/>
        <w:numPr>
          <w:ilvl w:val="0"/>
          <w:numId w:val="3"/>
        </w:numPr>
        <w:tabs>
          <w:tab w:pos="300" w:val="left" w:leader="none"/>
        </w:tabs>
        <w:spacing w:line="314" w:lineRule="auto" w:before="14" w:after="0"/>
        <w:ind w:left="299" w:right="493" w:hanging="180"/>
        <w:jc w:val="left"/>
        <w:rPr>
          <w:rFonts w:ascii="Arial" w:hAnsi="Arial"/>
          <w:color w:val="1A6887"/>
          <w:sz w:val="24"/>
        </w:rPr>
      </w:pPr>
      <w:r>
        <w:rPr>
          <w:rFonts w:ascii="Arial" w:hAnsi="Arial"/>
          <w:color w:val="414042"/>
          <w:w w:val="120"/>
          <w:sz w:val="18"/>
        </w:rPr>
        <w:t>Tries</w:t>
      </w:r>
      <w:r>
        <w:rPr>
          <w:rFonts w:ascii="Arial" w:hAnsi="Arial"/>
          <w:color w:val="414042"/>
          <w:spacing w:val="-16"/>
          <w:w w:val="120"/>
          <w:sz w:val="18"/>
        </w:rPr>
        <w:t> </w:t>
      </w:r>
      <w:r>
        <w:rPr>
          <w:rFonts w:ascii="Arial" w:hAnsi="Arial"/>
          <w:color w:val="414042"/>
          <w:w w:val="120"/>
          <w:sz w:val="18"/>
        </w:rPr>
        <w:t>to</w:t>
      </w:r>
      <w:r>
        <w:rPr>
          <w:rFonts w:ascii="Arial" w:hAnsi="Arial"/>
          <w:color w:val="414042"/>
          <w:spacing w:val="-15"/>
          <w:w w:val="120"/>
          <w:sz w:val="18"/>
        </w:rPr>
        <w:t> </w:t>
      </w:r>
      <w:r>
        <w:rPr>
          <w:rFonts w:ascii="Arial" w:hAnsi="Arial"/>
          <w:color w:val="414042"/>
          <w:w w:val="120"/>
          <w:sz w:val="18"/>
        </w:rPr>
        <w:t>connect</w:t>
      </w:r>
      <w:r>
        <w:rPr>
          <w:rFonts w:ascii="Arial" w:hAnsi="Arial"/>
          <w:color w:val="414042"/>
          <w:spacing w:val="-15"/>
          <w:w w:val="120"/>
          <w:sz w:val="18"/>
        </w:rPr>
        <w:t> </w:t>
      </w:r>
      <w:r>
        <w:rPr>
          <w:rFonts w:ascii="Arial" w:hAnsi="Arial"/>
          <w:color w:val="414042"/>
          <w:w w:val="120"/>
          <w:sz w:val="18"/>
        </w:rPr>
        <w:t>with</w:t>
      </w:r>
      <w:r>
        <w:rPr>
          <w:rFonts w:ascii="Arial" w:hAnsi="Arial"/>
          <w:color w:val="414042"/>
          <w:spacing w:val="-16"/>
          <w:w w:val="120"/>
          <w:sz w:val="18"/>
        </w:rPr>
        <w:t> </w:t>
      </w:r>
      <w:r>
        <w:rPr>
          <w:rFonts w:ascii="Arial" w:hAnsi="Arial"/>
          <w:color w:val="414042"/>
          <w:w w:val="120"/>
          <w:sz w:val="18"/>
        </w:rPr>
        <w:t>clients</w:t>
      </w:r>
      <w:r>
        <w:rPr>
          <w:rFonts w:ascii="Arial" w:hAnsi="Arial"/>
          <w:color w:val="414042"/>
          <w:spacing w:val="-15"/>
          <w:w w:val="120"/>
          <w:sz w:val="18"/>
        </w:rPr>
        <w:t> </w:t>
      </w:r>
      <w:r>
        <w:rPr>
          <w:rFonts w:ascii="Arial" w:hAnsi="Arial"/>
          <w:color w:val="414042"/>
          <w:w w:val="120"/>
          <w:sz w:val="18"/>
        </w:rPr>
        <w:t>who</w:t>
      </w:r>
      <w:r>
        <w:rPr>
          <w:rFonts w:ascii="Arial" w:hAnsi="Arial"/>
          <w:color w:val="414042"/>
          <w:spacing w:val="-15"/>
          <w:w w:val="120"/>
          <w:sz w:val="18"/>
        </w:rPr>
        <w:t> </w:t>
      </w:r>
      <w:r>
        <w:rPr>
          <w:rFonts w:ascii="Arial" w:hAnsi="Arial"/>
          <w:color w:val="414042"/>
          <w:w w:val="120"/>
          <w:sz w:val="18"/>
        </w:rPr>
        <w:t>are</w:t>
      </w:r>
      <w:r>
        <w:rPr>
          <w:rFonts w:ascii="Arial" w:hAnsi="Arial"/>
          <w:color w:val="414042"/>
          <w:spacing w:val="-16"/>
          <w:w w:val="120"/>
          <w:sz w:val="18"/>
        </w:rPr>
        <w:t> </w:t>
      </w:r>
      <w:r>
        <w:rPr>
          <w:rFonts w:ascii="Arial" w:hAnsi="Arial"/>
          <w:color w:val="414042"/>
          <w:w w:val="120"/>
          <w:sz w:val="18"/>
        </w:rPr>
        <w:t>difﬁcult or are engaging in behaviors the counselor disagrees</w:t>
      </w:r>
      <w:r>
        <w:rPr>
          <w:rFonts w:ascii="Arial" w:hAnsi="Arial"/>
          <w:color w:val="414042"/>
          <w:spacing w:val="-22"/>
          <w:w w:val="120"/>
          <w:sz w:val="18"/>
        </w:rPr>
        <w:t> </w:t>
      </w:r>
      <w:r>
        <w:rPr>
          <w:rFonts w:ascii="Arial" w:hAnsi="Arial"/>
          <w:color w:val="414042"/>
          <w:w w:val="120"/>
          <w:sz w:val="18"/>
        </w:rPr>
        <w:t>with</w:t>
      </w:r>
      <w:r>
        <w:rPr>
          <w:rFonts w:ascii="Arial" w:hAnsi="Arial"/>
          <w:color w:val="414042"/>
          <w:spacing w:val="-21"/>
          <w:w w:val="120"/>
          <w:sz w:val="18"/>
        </w:rPr>
        <w:t> </w:t>
      </w:r>
      <w:r>
        <w:rPr>
          <w:rFonts w:ascii="Arial" w:hAnsi="Arial"/>
          <w:color w:val="414042"/>
          <w:w w:val="120"/>
          <w:sz w:val="18"/>
        </w:rPr>
        <w:t>or</w:t>
      </w:r>
      <w:r>
        <w:rPr>
          <w:rFonts w:ascii="Arial" w:hAnsi="Arial"/>
          <w:color w:val="414042"/>
          <w:spacing w:val="-21"/>
          <w:w w:val="120"/>
          <w:sz w:val="18"/>
        </w:rPr>
        <w:t> </w:t>
      </w:r>
      <w:r>
        <w:rPr>
          <w:rFonts w:ascii="Arial" w:hAnsi="Arial"/>
          <w:color w:val="414042"/>
          <w:w w:val="120"/>
          <w:sz w:val="18"/>
        </w:rPr>
        <w:t>cannot</w:t>
      </w:r>
      <w:r>
        <w:rPr>
          <w:rFonts w:ascii="Arial" w:hAnsi="Arial"/>
          <w:color w:val="414042"/>
          <w:spacing w:val="-21"/>
          <w:w w:val="120"/>
          <w:sz w:val="18"/>
        </w:rPr>
        <w:t> </w:t>
      </w:r>
      <w:r>
        <w:rPr>
          <w:rFonts w:ascii="Arial" w:hAnsi="Arial"/>
          <w:color w:val="414042"/>
          <w:w w:val="120"/>
          <w:sz w:val="18"/>
        </w:rPr>
        <w:t>otherwise</w:t>
      </w:r>
      <w:r>
        <w:rPr>
          <w:rFonts w:ascii="Arial" w:hAnsi="Arial"/>
          <w:color w:val="414042"/>
          <w:spacing w:val="-22"/>
          <w:w w:val="120"/>
          <w:sz w:val="18"/>
        </w:rPr>
        <w:t> </w:t>
      </w:r>
      <w:r>
        <w:rPr>
          <w:rFonts w:ascii="Arial" w:hAnsi="Arial"/>
          <w:color w:val="414042"/>
          <w:w w:val="120"/>
          <w:sz w:val="18"/>
        </w:rPr>
        <w:t>relate</w:t>
      </w:r>
      <w:r>
        <w:rPr>
          <w:rFonts w:ascii="Arial" w:hAnsi="Arial"/>
          <w:color w:val="414042"/>
          <w:spacing w:val="-21"/>
          <w:w w:val="120"/>
          <w:sz w:val="18"/>
        </w:rPr>
        <w:t> </w:t>
      </w:r>
      <w:r>
        <w:rPr>
          <w:rFonts w:ascii="Arial" w:hAnsi="Arial"/>
          <w:color w:val="414042"/>
          <w:w w:val="120"/>
          <w:sz w:val="18"/>
        </w:rPr>
        <w:t>to </w:t>
      </w:r>
      <w:r>
        <w:rPr>
          <w:rFonts w:ascii="Arial" w:hAnsi="Arial"/>
          <w:color w:val="414042"/>
          <w:w w:val="115"/>
          <w:sz w:val="18"/>
        </w:rPr>
        <w:t>(e.g.,</w:t>
      </w:r>
      <w:r>
        <w:rPr>
          <w:rFonts w:ascii="Arial" w:hAnsi="Arial"/>
          <w:color w:val="414042"/>
          <w:spacing w:val="-19"/>
          <w:w w:val="115"/>
          <w:sz w:val="18"/>
        </w:rPr>
        <w:t> </w:t>
      </w:r>
      <w:r>
        <w:rPr>
          <w:rFonts w:ascii="Arial" w:hAnsi="Arial"/>
          <w:color w:val="414042"/>
          <w:w w:val="115"/>
          <w:sz w:val="18"/>
        </w:rPr>
        <w:t>misusing</w:t>
      </w:r>
      <w:r>
        <w:rPr>
          <w:rFonts w:ascii="Arial" w:hAnsi="Arial"/>
          <w:color w:val="414042"/>
          <w:spacing w:val="-18"/>
          <w:w w:val="115"/>
          <w:sz w:val="18"/>
        </w:rPr>
        <w:t> </w:t>
      </w:r>
      <w:r>
        <w:rPr>
          <w:rFonts w:ascii="Arial" w:hAnsi="Arial"/>
          <w:color w:val="414042"/>
          <w:w w:val="115"/>
          <w:sz w:val="18"/>
        </w:rPr>
        <w:t>substances,</w:t>
      </w:r>
      <w:r>
        <w:rPr>
          <w:rFonts w:ascii="Arial" w:hAnsi="Arial"/>
          <w:color w:val="414042"/>
          <w:spacing w:val="-18"/>
          <w:w w:val="115"/>
          <w:sz w:val="18"/>
        </w:rPr>
        <w:t> </w:t>
      </w:r>
      <w:r>
        <w:rPr>
          <w:rFonts w:ascii="Arial" w:hAnsi="Arial"/>
          <w:color w:val="414042"/>
          <w:w w:val="115"/>
          <w:sz w:val="18"/>
        </w:rPr>
        <w:t>breaking</w:t>
      </w:r>
      <w:r>
        <w:rPr>
          <w:rFonts w:ascii="Arial" w:hAnsi="Arial"/>
          <w:color w:val="414042"/>
          <w:spacing w:val="-18"/>
          <w:w w:val="115"/>
          <w:sz w:val="18"/>
        </w:rPr>
        <w:t> </w:t>
      </w:r>
      <w:r>
        <w:rPr>
          <w:rFonts w:ascii="Arial" w:hAnsi="Arial"/>
          <w:color w:val="414042"/>
          <w:w w:val="115"/>
          <w:sz w:val="18"/>
        </w:rPr>
        <w:t>the</w:t>
      </w:r>
      <w:r>
        <w:rPr>
          <w:rFonts w:ascii="Arial" w:hAnsi="Arial"/>
          <w:color w:val="414042"/>
          <w:spacing w:val="-18"/>
          <w:w w:val="115"/>
          <w:sz w:val="18"/>
        </w:rPr>
        <w:t> </w:t>
      </w:r>
      <w:r>
        <w:rPr>
          <w:rFonts w:ascii="Arial" w:hAnsi="Arial"/>
          <w:color w:val="414042"/>
          <w:w w:val="115"/>
          <w:sz w:val="18"/>
        </w:rPr>
        <w:t>law).</w:t>
      </w:r>
    </w:p>
    <w:p>
      <w:pPr>
        <w:pStyle w:val="ListParagraph"/>
        <w:numPr>
          <w:ilvl w:val="0"/>
          <w:numId w:val="3"/>
        </w:numPr>
        <w:tabs>
          <w:tab w:pos="300" w:val="left" w:leader="none"/>
        </w:tabs>
        <w:spacing w:line="292" w:lineRule="auto" w:before="0" w:after="0"/>
        <w:ind w:left="299" w:right="580" w:hanging="180"/>
        <w:jc w:val="left"/>
        <w:rPr>
          <w:rFonts w:ascii="Arial" w:hAnsi="Arial"/>
          <w:color w:val="1A6887"/>
          <w:sz w:val="24"/>
        </w:rPr>
      </w:pPr>
      <w:r>
        <w:rPr>
          <w:rFonts w:ascii="Arial" w:hAnsi="Arial"/>
          <w:color w:val="414042"/>
          <w:w w:val="120"/>
          <w:sz w:val="18"/>
        </w:rPr>
        <w:t>Is</w:t>
      </w:r>
      <w:r>
        <w:rPr>
          <w:rFonts w:ascii="Arial" w:hAnsi="Arial"/>
          <w:color w:val="414042"/>
          <w:spacing w:val="-31"/>
          <w:w w:val="120"/>
          <w:sz w:val="18"/>
        </w:rPr>
        <w:t> </w:t>
      </w:r>
      <w:r>
        <w:rPr>
          <w:rFonts w:ascii="Arial" w:hAnsi="Arial"/>
          <w:color w:val="414042"/>
          <w:w w:val="120"/>
          <w:sz w:val="18"/>
        </w:rPr>
        <w:t>mindful,</w:t>
      </w:r>
      <w:r>
        <w:rPr>
          <w:rFonts w:ascii="Arial" w:hAnsi="Arial"/>
          <w:color w:val="414042"/>
          <w:spacing w:val="-31"/>
          <w:w w:val="120"/>
          <w:sz w:val="18"/>
        </w:rPr>
        <w:t> </w:t>
      </w:r>
      <w:r>
        <w:rPr>
          <w:rFonts w:ascii="Arial" w:hAnsi="Arial"/>
          <w:color w:val="414042"/>
          <w:w w:val="120"/>
          <w:sz w:val="18"/>
        </w:rPr>
        <w:t>compassionate,</w:t>
      </w:r>
      <w:r>
        <w:rPr>
          <w:rFonts w:ascii="Arial" w:hAnsi="Arial"/>
          <w:color w:val="414042"/>
          <w:spacing w:val="-30"/>
          <w:w w:val="120"/>
          <w:sz w:val="18"/>
        </w:rPr>
        <w:t> </w:t>
      </w:r>
      <w:r>
        <w:rPr>
          <w:rFonts w:ascii="Arial" w:hAnsi="Arial"/>
          <w:color w:val="414042"/>
          <w:w w:val="120"/>
          <w:sz w:val="18"/>
        </w:rPr>
        <w:t>and</w:t>
      </w:r>
      <w:r>
        <w:rPr>
          <w:rFonts w:ascii="Arial" w:hAnsi="Arial"/>
          <w:color w:val="414042"/>
          <w:spacing w:val="-31"/>
          <w:w w:val="120"/>
          <w:sz w:val="18"/>
        </w:rPr>
        <w:t> </w:t>
      </w:r>
      <w:r>
        <w:rPr>
          <w:rFonts w:ascii="Arial" w:hAnsi="Arial"/>
          <w:color w:val="414042"/>
          <w:w w:val="120"/>
          <w:sz w:val="18"/>
        </w:rPr>
        <w:t>warm</w:t>
      </w:r>
      <w:r>
        <w:rPr>
          <w:rFonts w:ascii="Arial" w:hAnsi="Arial"/>
          <w:color w:val="414042"/>
          <w:spacing w:val="-30"/>
          <w:w w:val="120"/>
          <w:sz w:val="18"/>
        </w:rPr>
        <w:t> </w:t>
      </w:r>
      <w:r>
        <w:rPr>
          <w:rFonts w:ascii="Arial" w:hAnsi="Arial"/>
          <w:color w:val="414042"/>
          <w:spacing w:val="-3"/>
          <w:w w:val="120"/>
          <w:sz w:val="18"/>
        </w:rPr>
        <w:t>rather </w:t>
      </w:r>
      <w:r>
        <w:rPr>
          <w:rFonts w:ascii="Arial" w:hAnsi="Arial"/>
          <w:color w:val="414042"/>
          <w:w w:val="120"/>
          <w:sz w:val="18"/>
        </w:rPr>
        <w:t>than judgmental and</w:t>
      </w:r>
      <w:r>
        <w:rPr>
          <w:rFonts w:ascii="Arial" w:hAnsi="Arial"/>
          <w:color w:val="414042"/>
          <w:spacing w:val="-44"/>
          <w:w w:val="120"/>
          <w:sz w:val="18"/>
        </w:rPr>
        <w:t> </w:t>
      </w:r>
      <w:r>
        <w:rPr>
          <w:rFonts w:ascii="Arial" w:hAnsi="Arial"/>
          <w:color w:val="414042"/>
          <w:w w:val="120"/>
          <w:sz w:val="18"/>
        </w:rPr>
        <w:t>accusatory.</w:t>
      </w:r>
    </w:p>
    <w:p>
      <w:pPr>
        <w:pStyle w:val="ListParagraph"/>
        <w:numPr>
          <w:ilvl w:val="0"/>
          <w:numId w:val="3"/>
        </w:numPr>
        <w:tabs>
          <w:tab w:pos="300" w:val="left" w:leader="none"/>
        </w:tabs>
        <w:spacing w:line="292" w:lineRule="auto" w:before="2" w:after="0"/>
        <w:ind w:left="299" w:right="424" w:hanging="180"/>
        <w:jc w:val="left"/>
        <w:rPr>
          <w:rFonts w:ascii="Arial" w:hAnsi="Arial"/>
          <w:color w:val="1A6887"/>
          <w:sz w:val="24"/>
        </w:rPr>
      </w:pPr>
      <w:r>
        <w:rPr>
          <w:rFonts w:ascii="Arial" w:hAnsi="Arial"/>
          <w:color w:val="414042"/>
          <w:w w:val="120"/>
          <w:sz w:val="18"/>
        </w:rPr>
        <w:t>Is</w:t>
      </w:r>
      <w:r>
        <w:rPr>
          <w:rFonts w:ascii="Arial" w:hAnsi="Arial"/>
          <w:color w:val="414042"/>
          <w:spacing w:val="-24"/>
          <w:w w:val="120"/>
          <w:sz w:val="18"/>
        </w:rPr>
        <w:t> </w:t>
      </w:r>
      <w:r>
        <w:rPr>
          <w:rFonts w:ascii="Arial" w:hAnsi="Arial"/>
          <w:color w:val="414042"/>
          <w:w w:val="120"/>
          <w:sz w:val="18"/>
        </w:rPr>
        <w:t>focused</w:t>
      </w:r>
      <w:r>
        <w:rPr>
          <w:rFonts w:ascii="Arial" w:hAnsi="Arial"/>
          <w:color w:val="414042"/>
          <w:spacing w:val="-24"/>
          <w:w w:val="120"/>
          <w:sz w:val="18"/>
        </w:rPr>
        <w:t> </w:t>
      </w:r>
      <w:r>
        <w:rPr>
          <w:rFonts w:ascii="Arial" w:hAnsi="Arial"/>
          <w:color w:val="414042"/>
          <w:w w:val="120"/>
          <w:sz w:val="18"/>
        </w:rPr>
        <w:t>on</w:t>
      </w:r>
      <w:r>
        <w:rPr>
          <w:rFonts w:ascii="Arial" w:hAnsi="Arial"/>
          <w:color w:val="414042"/>
          <w:spacing w:val="-24"/>
          <w:w w:val="120"/>
          <w:sz w:val="18"/>
        </w:rPr>
        <w:t> </w:t>
      </w:r>
      <w:r>
        <w:rPr>
          <w:rFonts w:ascii="Arial" w:hAnsi="Arial"/>
          <w:color w:val="414042"/>
          <w:w w:val="120"/>
          <w:sz w:val="18"/>
        </w:rPr>
        <w:t>listening</w:t>
      </w:r>
      <w:r>
        <w:rPr>
          <w:rFonts w:ascii="Arial" w:hAnsi="Arial"/>
          <w:color w:val="414042"/>
          <w:spacing w:val="-24"/>
          <w:w w:val="120"/>
          <w:sz w:val="18"/>
        </w:rPr>
        <w:t> </w:t>
      </w:r>
      <w:r>
        <w:rPr>
          <w:rFonts w:ascii="Arial" w:hAnsi="Arial"/>
          <w:color w:val="414042"/>
          <w:w w:val="120"/>
          <w:sz w:val="18"/>
        </w:rPr>
        <w:t>to—rather</w:t>
      </w:r>
      <w:r>
        <w:rPr>
          <w:rFonts w:ascii="Arial" w:hAnsi="Arial"/>
          <w:color w:val="414042"/>
          <w:spacing w:val="-24"/>
          <w:w w:val="120"/>
          <w:sz w:val="18"/>
        </w:rPr>
        <w:t> </w:t>
      </w:r>
      <w:r>
        <w:rPr>
          <w:rFonts w:ascii="Arial" w:hAnsi="Arial"/>
          <w:color w:val="414042"/>
          <w:w w:val="120"/>
          <w:sz w:val="18"/>
        </w:rPr>
        <w:t>than</w:t>
      </w:r>
      <w:r>
        <w:rPr>
          <w:rFonts w:ascii="Arial" w:hAnsi="Arial"/>
          <w:color w:val="414042"/>
          <w:spacing w:val="-24"/>
          <w:w w:val="120"/>
          <w:sz w:val="18"/>
        </w:rPr>
        <w:t> </w:t>
      </w:r>
      <w:r>
        <w:rPr>
          <w:rFonts w:ascii="Arial" w:hAnsi="Arial"/>
          <w:color w:val="414042"/>
          <w:w w:val="120"/>
          <w:sz w:val="18"/>
        </w:rPr>
        <w:t>talking at—the</w:t>
      </w:r>
      <w:r>
        <w:rPr>
          <w:rFonts w:ascii="Arial" w:hAnsi="Arial"/>
          <w:color w:val="414042"/>
          <w:spacing w:val="-13"/>
          <w:w w:val="120"/>
          <w:sz w:val="18"/>
        </w:rPr>
        <w:t> </w:t>
      </w:r>
      <w:r>
        <w:rPr>
          <w:rFonts w:ascii="Arial" w:hAnsi="Arial"/>
          <w:color w:val="414042"/>
          <w:w w:val="120"/>
          <w:sz w:val="18"/>
        </w:rPr>
        <w:t>client.</w:t>
      </w:r>
    </w:p>
    <w:p>
      <w:pPr>
        <w:pStyle w:val="ListParagraph"/>
        <w:numPr>
          <w:ilvl w:val="0"/>
          <w:numId w:val="3"/>
        </w:numPr>
        <w:tabs>
          <w:tab w:pos="300" w:val="left" w:leader="none"/>
        </w:tabs>
        <w:spacing w:line="309" w:lineRule="auto" w:before="14" w:after="0"/>
        <w:ind w:left="299" w:right="372" w:hanging="180"/>
        <w:jc w:val="left"/>
        <w:rPr>
          <w:rFonts w:ascii="Arial" w:hAnsi="Arial"/>
          <w:color w:val="1A6887"/>
          <w:sz w:val="24"/>
        </w:rPr>
      </w:pPr>
      <w:r>
        <w:rPr>
          <w:rFonts w:ascii="Arial" w:hAnsi="Arial"/>
          <w:color w:val="414042"/>
          <w:w w:val="120"/>
          <w:sz w:val="18"/>
        </w:rPr>
        <w:t>Includes</w:t>
      </w:r>
      <w:r>
        <w:rPr>
          <w:rFonts w:ascii="Arial" w:hAnsi="Arial"/>
          <w:color w:val="414042"/>
          <w:spacing w:val="-44"/>
          <w:w w:val="120"/>
          <w:sz w:val="18"/>
        </w:rPr>
        <w:t> </w:t>
      </w:r>
      <w:r>
        <w:rPr>
          <w:rFonts w:ascii="Arial" w:hAnsi="Arial"/>
          <w:color w:val="414042"/>
          <w:w w:val="120"/>
          <w:sz w:val="18"/>
        </w:rPr>
        <w:t>nonverbal</w:t>
      </w:r>
      <w:r>
        <w:rPr>
          <w:rFonts w:ascii="Arial" w:hAnsi="Arial"/>
          <w:color w:val="414042"/>
          <w:spacing w:val="-44"/>
          <w:w w:val="120"/>
          <w:sz w:val="18"/>
        </w:rPr>
        <w:t> </w:t>
      </w:r>
      <w:r>
        <w:rPr>
          <w:rFonts w:ascii="Arial" w:hAnsi="Arial"/>
          <w:color w:val="414042"/>
          <w:w w:val="120"/>
          <w:sz w:val="18"/>
        </w:rPr>
        <w:t>communication</w:t>
      </w:r>
      <w:r>
        <w:rPr>
          <w:rFonts w:ascii="Arial" w:hAnsi="Arial"/>
          <w:color w:val="414042"/>
          <w:spacing w:val="-43"/>
          <w:w w:val="120"/>
          <w:sz w:val="18"/>
        </w:rPr>
        <w:t> </w:t>
      </w:r>
      <w:r>
        <w:rPr>
          <w:rFonts w:ascii="Arial" w:hAnsi="Arial"/>
          <w:color w:val="414042"/>
          <w:w w:val="120"/>
          <w:sz w:val="18"/>
        </w:rPr>
        <w:t>(e.g.,</w:t>
      </w:r>
      <w:r>
        <w:rPr>
          <w:rFonts w:ascii="Arial" w:hAnsi="Arial"/>
          <w:color w:val="414042"/>
          <w:spacing w:val="-44"/>
          <w:w w:val="120"/>
          <w:sz w:val="18"/>
        </w:rPr>
        <w:t> </w:t>
      </w:r>
      <w:r>
        <w:rPr>
          <w:rFonts w:ascii="Arial" w:hAnsi="Arial"/>
          <w:color w:val="414042"/>
          <w:spacing w:val="-3"/>
          <w:w w:val="120"/>
          <w:sz w:val="18"/>
        </w:rPr>
        <w:t>open </w:t>
      </w:r>
      <w:r>
        <w:rPr>
          <w:rFonts w:ascii="Arial" w:hAnsi="Arial"/>
          <w:color w:val="414042"/>
          <w:w w:val="120"/>
          <w:sz w:val="18"/>
        </w:rPr>
        <w:t>body</w:t>
      </w:r>
      <w:r>
        <w:rPr>
          <w:rFonts w:ascii="Arial" w:hAnsi="Arial"/>
          <w:color w:val="414042"/>
          <w:spacing w:val="-21"/>
          <w:w w:val="120"/>
          <w:sz w:val="18"/>
        </w:rPr>
        <w:t> </w:t>
      </w:r>
      <w:r>
        <w:rPr>
          <w:rFonts w:ascii="Arial" w:hAnsi="Arial"/>
          <w:color w:val="414042"/>
          <w:w w:val="120"/>
          <w:sz w:val="18"/>
        </w:rPr>
        <w:t>positioning,</w:t>
      </w:r>
      <w:r>
        <w:rPr>
          <w:rFonts w:ascii="Arial" w:hAnsi="Arial"/>
          <w:color w:val="414042"/>
          <w:spacing w:val="-20"/>
          <w:w w:val="120"/>
          <w:sz w:val="18"/>
        </w:rPr>
        <w:t> </w:t>
      </w:r>
      <w:r>
        <w:rPr>
          <w:rFonts w:ascii="Arial" w:hAnsi="Arial"/>
          <w:color w:val="414042"/>
          <w:w w:val="120"/>
          <w:sz w:val="18"/>
        </w:rPr>
        <w:t>direct</w:t>
      </w:r>
      <w:r>
        <w:rPr>
          <w:rFonts w:ascii="Arial" w:hAnsi="Arial"/>
          <w:color w:val="414042"/>
          <w:spacing w:val="-20"/>
          <w:w w:val="120"/>
          <w:sz w:val="18"/>
        </w:rPr>
        <w:t> </w:t>
      </w:r>
      <w:r>
        <w:rPr>
          <w:rFonts w:ascii="Arial" w:hAnsi="Arial"/>
          <w:color w:val="414042"/>
          <w:w w:val="120"/>
          <w:sz w:val="18"/>
        </w:rPr>
        <w:t>eye</w:t>
      </w:r>
      <w:r>
        <w:rPr>
          <w:rFonts w:ascii="Arial" w:hAnsi="Arial"/>
          <w:color w:val="414042"/>
          <w:spacing w:val="-21"/>
          <w:w w:val="120"/>
          <w:sz w:val="18"/>
        </w:rPr>
        <w:t> </w:t>
      </w:r>
      <w:r>
        <w:rPr>
          <w:rFonts w:ascii="Arial" w:hAnsi="Arial"/>
          <w:color w:val="414042"/>
          <w:w w:val="120"/>
          <w:sz w:val="18"/>
        </w:rPr>
        <w:t>contact,</w:t>
      </w:r>
      <w:r>
        <w:rPr>
          <w:rFonts w:ascii="Arial" w:hAnsi="Arial"/>
          <w:color w:val="414042"/>
          <w:spacing w:val="-20"/>
          <w:w w:val="120"/>
          <w:sz w:val="18"/>
        </w:rPr>
        <w:t> </w:t>
      </w:r>
      <w:r>
        <w:rPr>
          <w:rFonts w:ascii="Arial" w:hAnsi="Arial"/>
          <w:color w:val="414042"/>
          <w:w w:val="120"/>
          <w:sz w:val="18"/>
        </w:rPr>
        <w:t>nodding along).</w:t>
      </w:r>
    </w:p>
    <w:p>
      <w:pPr>
        <w:pStyle w:val="ListParagraph"/>
        <w:numPr>
          <w:ilvl w:val="0"/>
          <w:numId w:val="3"/>
        </w:numPr>
        <w:tabs>
          <w:tab w:pos="300" w:val="left" w:leader="none"/>
        </w:tabs>
        <w:spacing w:line="314" w:lineRule="auto" w:before="0" w:after="0"/>
        <w:ind w:left="299" w:right="457" w:hanging="180"/>
        <w:jc w:val="left"/>
        <w:rPr>
          <w:rFonts w:ascii="Arial" w:hAnsi="Arial"/>
          <w:color w:val="1A6887"/>
          <w:sz w:val="24"/>
        </w:rPr>
      </w:pPr>
      <w:r>
        <w:rPr>
          <w:rFonts w:ascii="Arial" w:hAnsi="Arial"/>
          <w:color w:val="414042"/>
          <w:spacing w:val="-4"/>
          <w:w w:val="115"/>
          <w:sz w:val="18"/>
        </w:rPr>
        <w:t>Conveys </w:t>
      </w:r>
      <w:r>
        <w:rPr>
          <w:rFonts w:ascii="Arial" w:hAnsi="Arial"/>
          <w:color w:val="414042"/>
          <w:spacing w:val="-3"/>
          <w:w w:val="115"/>
          <w:sz w:val="18"/>
        </w:rPr>
        <w:t>reﬂective listening </w:t>
      </w:r>
      <w:r>
        <w:rPr>
          <w:rFonts w:ascii="Arial" w:hAnsi="Arial"/>
          <w:color w:val="414042"/>
          <w:w w:val="115"/>
          <w:sz w:val="18"/>
        </w:rPr>
        <w:t>via </w:t>
      </w:r>
      <w:r>
        <w:rPr>
          <w:rFonts w:ascii="Arial" w:hAnsi="Arial"/>
          <w:color w:val="414042"/>
          <w:spacing w:val="-3"/>
          <w:w w:val="115"/>
          <w:sz w:val="18"/>
        </w:rPr>
        <w:t>techniques like </w:t>
      </w:r>
      <w:r>
        <w:rPr>
          <w:rFonts w:ascii="Arial" w:hAnsi="Arial"/>
          <w:color w:val="414042"/>
          <w:w w:val="115"/>
          <w:sz w:val="18"/>
        </w:rPr>
        <w:t>repetition and </w:t>
      </w:r>
      <w:r>
        <w:rPr>
          <w:rFonts w:ascii="Arial" w:hAnsi="Arial"/>
          <w:color w:val="414042"/>
          <w:spacing w:val="-3"/>
          <w:w w:val="115"/>
          <w:sz w:val="18"/>
        </w:rPr>
        <w:t>parroting, </w:t>
      </w:r>
      <w:r>
        <w:rPr>
          <w:rFonts w:ascii="Arial" w:hAnsi="Arial"/>
          <w:color w:val="414042"/>
          <w:w w:val="115"/>
          <w:sz w:val="18"/>
        </w:rPr>
        <w:t>using </w:t>
      </w:r>
      <w:r>
        <w:rPr>
          <w:rFonts w:ascii="Arial" w:hAnsi="Arial"/>
          <w:color w:val="414042"/>
          <w:spacing w:val="-3"/>
          <w:w w:val="115"/>
          <w:sz w:val="18"/>
        </w:rPr>
        <w:t>verbal </w:t>
      </w:r>
      <w:r>
        <w:rPr>
          <w:rFonts w:ascii="Arial" w:hAnsi="Arial"/>
          <w:color w:val="414042"/>
          <w:w w:val="115"/>
          <w:sz w:val="18"/>
        </w:rPr>
        <w:t>cues </w:t>
      </w:r>
      <w:r>
        <w:rPr>
          <w:rFonts w:ascii="Arial" w:hAnsi="Arial"/>
          <w:color w:val="414042"/>
          <w:spacing w:val="-3"/>
          <w:w w:val="115"/>
          <w:sz w:val="18"/>
        </w:rPr>
        <w:t>like </w:t>
      </w:r>
      <w:r>
        <w:rPr>
          <w:rFonts w:ascii="Arial" w:hAnsi="Arial"/>
          <w:color w:val="414042"/>
          <w:w w:val="115"/>
          <w:sz w:val="18"/>
        </w:rPr>
        <w:t>“I see” or </w:t>
      </w:r>
      <w:r>
        <w:rPr>
          <w:rFonts w:ascii="Arial" w:hAnsi="Arial"/>
          <w:color w:val="414042"/>
          <w:spacing w:val="-3"/>
          <w:w w:val="115"/>
          <w:sz w:val="18"/>
        </w:rPr>
        <w:t>“Tell </w:t>
      </w:r>
      <w:r>
        <w:rPr>
          <w:rFonts w:ascii="Arial" w:hAnsi="Arial"/>
          <w:color w:val="414042"/>
          <w:w w:val="115"/>
          <w:sz w:val="18"/>
        </w:rPr>
        <w:t>me more about </w:t>
      </w:r>
      <w:r>
        <w:rPr>
          <w:rFonts w:ascii="Arial" w:hAnsi="Arial"/>
          <w:color w:val="414042"/>
          <w:spacing w:val="-3"/>
          <w:w w:val="115"/>
          <w:sz w:val="18"/>
        </w:rPr>
        <w:t>that,” </w:t>
      </w:r>
      <w:r>
        <w:rPr>
          <w:rFonts w:ascii="Arial" w:hAnsi="Arial"/>
          <w:color w:val="414042"/>
          <w:spacing w:val="-2"/>
          <w:w w:val="115"/>
          <w:sz w:val="18"/>
        </w:rPr>
        <w:t>and </w:t>
      </w:r>
      <w:r>
        <w:rPr>
          <w:rFonts w:ascii="Arial" w:hAnsi="Arial"/>
          <w:color w:val="414042"/>
          <w:spacing w:val="-3"/>
          <w:w w:val="115"/>
          <w:sz w:val="18"/>
        </w:rPr>
        <w:t>paraphrasing</w:t>
      </w:r>
      <w:r>
        <w:rPr>
          <w:rFonts w:ascii="Arial" w:hAnsi="Arial"/>
          <w:color w:val="414042"/>
          <w:spacing w:val="-11"/>
          <w:w w:val="115"/>
          <w:sz w:val="18"/>
        </w:rPr>
        <w:t> </w:t>
      </w:r>
      <w:r>
        <w:rPr>
          <w:rFonts w:ascii="Arial" w:hAnsi="Arial"/>
          <w:color w:val="414042"/>
          <w:spacing w:val="-3"/>
          <w:w w:val="115"/>
          <w:sz w:val="18"/>
        </w:rPr>
        <w:t>content</w:t>
      </w:r>
      <w:r>
        <w:rPr>
          <w:rFonts w:ascii="Arial" w:hAnsi="Arial"/>
          <w:color w:val="414042"/>
          <w:spacing w:val="-11"/>
          <w:w w:val="115"/>
          <w:sz w:val="18"/>
        </w:rPr>
        <w:t> </w:t>
      </w:r>
      <w:r>
        <w:rPr>
          <w:rFonts w:ascii="Arial" w:hAnsi="Arial"/>
          <w:color w:val="414042"/>
          <w:w w:val="115"/>
          <w:sz w:val="18"/>
        </w:rPr>
        <w:t>and</w:t>
      </w:r>
      <w:r>
        <w:rPr>
          <w:rFonts w:ascii="Arial" w:hAnsi="Arial"/>
          <w:color w:val="414042"/>
          <w:spacing w:val="-11"/>
          <w:w w:val="115"/>
          <w:sz w:val="18"/>
        </w:rPr>
        <w:t> </w:t>
      </w:r>
      <w:r>
        <w:rPr>
          <w:rFonts w:ascii="Arial" w:hAnsi="Arial"/>
          <w:color w:val="414042"/>
          <w:w w:val="115"/>
          <w:sz w:val="18"/>
        </w:rPr>
        <w:t>feelings</w:t>
      </w:r>
      <w:r>
        <w:rPr>
          <w:rFonts w:ascii="Arial" w:hAnsi="Arial"/>
          <w:color w:val="414042"/>
          <w:spacing w:val="-11"/>
          <w:w w:val="115"/>
          <w:sz w:val="18"/>
        </w:rPr>
        <w:t> </w:t>
      </w:r>
      <w:r>
        <w:rPr>
          <w:rFonts w:ascii="Arial" w:hAnsi="Arial"/>
          <w:color w:val="414042"/>
          <w:w w:val="115"/>
          <w:sz w:val="18"/>
        </w:rPr>
        <w:t>(“So,</w:t>
      </w:r>
      <w:r>
        <w:rPr>
          <w:rFonts w:ascii="Arial" w:hAnsi="Arial"/>
          <w:color w:val="414042"/>
          <w:spacing w:val="-11"/>
          <w:w w:val="115"/>
          <w:sz w:val="18"/>
        </w:rPr>
        <w:t> </w:t>
      </w:r>
      <w:r>
        <w:rPr>
          <w:rFonts w:ascii="Arial" w:hAnsi="Arial"/>
          <w:color w:val="414042"/>
          <w:spacing w:val="-3"/>
          <w:w w:val="115"/>
          <w:sz w:val="18"/>
        </w:rPr>
        <w:t>you’re</w:t>
      </w:r>
    </w:p>
    <w:p>
      <w:pPr>
        <w:spacing w:line="324" w:lineRule="auto" w:before="0"/>
        <w:ind w:left="299" w:right="425" w:firstLine="0"/>
        <w:jc w:val="both"/>
        <w:rPr>
          <w:rFonts w:ascii="Arial" w:hAnsi="Arial"/>
          <w:sz w:val="18"/>
        </w:rPr>
      </w:pPr>
      <w:r>
        <w:rPr>
          <w:rFonts w:ascii="Arial" w:hAnsi="Arial"/>
          <w:color w:val="414042"/>
          <w:spacing w:val="-2"/>
          <w:w w:val="120"/>
          <w:sz w:val="18"/>
        </w:rPr>
        <w:t>saying</w:t>
      </w:r>
      <w:r>
        <w:rPr>
          <w:rFonts w:ascii="Arial" w:hAnsi="Arial"/>
          <w:color w:val="414042"/>
          <w:spacing w:val="-25"/>
          <w:w w:val="120"/>
          <w:sz w:val="18"/>
        </w:rPr>
        <w:t> </w:t>
      </w:r>
      <w:r>
        <w:rPr>
          <w:rFonts w:ascii="Arial" w:hAnsi="Arial"/>
          <w:color w:val="414042"/>
          <w:w w:val="120"/>
          <w:sz w:val="18"/>
        </w:rPr>
        <w:t>that</w:t>
      </w:r>
      <w:r>
        <w:rPr>
          <w:rFonts w:ascii="Arial" w:hAnsi="Arial"/>
          <w:color w:val="414042"/>
          <w:spacing w:val="-25"/>
          <w:w w:val="120"/>
          <w:sz w:val="18"/>
        </w:rPr>
        <w:t> </w:t>
      </w:r>
      <w:r>
        <w:rPr>
          <w:rFonts w:ascii="Arial" w:hAnsi="Arial"/>
          <w:color w:val="414042"/>
          <w:w w:val="120"/>
          <w:sz w:val="18"/>
        </w:rPr>
        <w:t>he</w:t>
      </w:r>
      <w:r>
        <w:rPr>
          <w:rFonts w:ascii="Arial" w:hAnsi="Arial"/>
          <w:color w:val="414042"/>
          <w:spacing w:val="-24"/>
          <w:w w:val="120"/>
          <w:sz w:val="18"/>
        </w:rPr>
        <w:t> </w:t>
      </w:r>
      <w:r>
        <w:rPr>
          <w:rFonts w:ascii="Arial" w:hAnsi="Arial"/>
          <w:color w:val="414042"/>
          <w:w w:val="120"/>
          <w:sz w:val="18"/>
        </w:rPr>
        <w:t>left,</w:t>
      </w:r>
      <w:r>
        <w:rPr>
          <w:rFonts w:ascii="Arial" w:hAnsi="Arial"/>
          <w:color w:val="414042"/>
          <w:spacing w:val="-25"/>
          <w:w w:val="120"/>
          <w:sz w:val="18"/>
        </w:rPr>
        <w:t> </w:t>
      </w:r>
      <w:r>
        <w:rPr>
          <w:rFonts w:ascii="Arial" w:hAnsi="Arial"/>
          <w:color w:val="414042"/>
          <w:w w:val="120"/>
          <w:sz w:val="18"/>
        </w:rPr>
        <w:t>and</w:t>
      </w:r>
      <w:r>
        <w:rPr>
          <w:rFonts w:ascii="Arial" w:hAnsi="Arial"/>
          <w:color w:val="414042"/>
          <w:spacing w:val="-25"/>
          <w:w w:val="120"/>
          <w:sz w:val="18"/>
        </w:rPr>
        <w:t> </w:t>
      </w:r>
      <w:r>
        <w:rPr>
          <w:rFonts w:ascii="Arial" w:hAnsi="Arial"/>
          <w:color w:val="414042"/>
          <w:w w:val="120"/>
          <w:sz w:val="18"/>
        </w:rPr>
        <w:t>then</w:t>
      </w:r>
      <w:r>
        <w:rPr>
          <w:rFonts w:ascii="Arial" w:hAnsi="Arial"/>
          <w:color w:val="414042"/>
          <w:spacing w:val="-25"/>
          <w:w w:val="120"/>
          <w:sz w:val="18"/>
        </w:rPr>
        <w:t> </w:t>
      </w:r>
      <w:r>
        <w:rPr>
          <w:rFonts w:ascii="Arial" w:hAnsi="Arial"/>
          <w:color w:val="414042"/>
          <w:spacing w:val="-3"/>
          <w:w w:val="120"/>
          <w:sz w:val="18"/>
        </w:rPr>
        <w:t>you</w:t>
      </w:r>
      <w:r>
        <w:rPr>
          <w:rFonts w:ascii="Arial" w:hAnsi="Arial"/>
          <w:color w:val="414042"/>
          <w:spacing w:val="-24"/>
          <w:w w:val="120"/>
          <w:sz w:val="18"/>
        </w:rPr>
        <w:t> </w:t>
      </w:r>
      <w:r>
        <w:rPr>
          <w:rFonts w:ascii="Arial" w:hAnsi="Arial"/>
          <w:color w:val="414042"/>
          <w:w w:val="120"/>
          <w:sz w:val="18"/>
        </w:rPr>
        <w:t>decided</w:t>
      </w:r>
      <w:r>
        <w:rPr>
          <w:rFonts w:ascii="Arial" w:hAnsi="Arial"/>
          <w:color w:val="414042"/>
          <w:spacing w:val="-25"/>
          <w:w w:val="120"/>
          <w:sz w:val="18"/>
        </w:rPr>
        <w:t> </w:t>
      </w:r>
      <w:r>
        <w:rPr>
          <w:rFonts w:ascii="Arial" w:hAnsi="Arial"/>
          <w:color w:val="414042"/>
          <w:spacing w:val="-3"/>
          <w:w w:val="120"/>
          <w:sz w:val="18"/>
        </w:rPr>
        <w:t>to</w:t>
      </w:r>
      <w:r>
        <w:rPr>
          <w:rFonts w:ascii="Arial" w:hAnsi="Arial"/>
          <w:color w:val="414042"/>
          <w:spacing w:val="-25"/>
          <w:w w:val="120"/>
          <w:sz w:val="18"/>
        </w:rPr>
        <w:t> </w:t>
      </w:r>
      <w:r>
        <w:rPr>
          <w:rFonts w:ascii="Arial" w:hAnsi="Arial"/>
          <w:color w:val="414042"/>
          <w:w w:val="120"/>
          <w:sz w:val="18"/>
        </w:rPr>
        <w:t>go </w:t>
      </w:r>
      <w:r>
        <w:rPr>
          <w:rFonts w:ascii="Arial" w:hAnsi="Arial"/>
          <w:color w:val="414042"/>
          <w:spacing w:val="-3"/>
          <w:w w:val="120"/>
          <w:sz w:val="18"/>
        </w:rPr>
        <w:t>to</w:t>
      </w:r>
      <w:r>
        <w:rPr>
          <w:rFonts w:ascii="Arial" w:hAnsi="Arial"/>
          <w:color w:val="414042"/>
          <w:spacing w:val="-22"/>
          <w:w w:val="120"/>
          <w:sz w:val="18"/>
        </w:rPr>
        <w:t> </w:t>
      </w:r>
      <w:r>
        <w:rPr>
          <w:rFonts w:ascii="Arial" w:hAnsi="Arial"/>
          <w:color w:val="414042"/>
          <w:w w:val="120"/>
          <w:sz w:val="18"/>
        </w:rPr>
        <w:t>the</w:t>
      </w:r>
      <w:r>
        <w:rPr>
          <w:rFonts w:ascii="Arial" w:hAnsi="Arial"/>
          <w:color w:val="414042"/>
          <w:spacing w:val="-22"/>
          <w:w w:val="120"/>
          <w:sz w:val="18"/>
        </w:rPr>
        <w:t> </w:t>
      </w:r>
      <w:r>
        <w:rPr>
          <w:rFonts w:ascii="Arial" w:hAnsi="Arial"/>
          <w:color w:val="414042"/>
          <w:w w:val="120"/>
          <w:sz w:val="18"/>
        </w:rPr>
        <w:t>bar.</w:t>
      </w:r>
      <w:r>
        <w:rPr>
          <w:rFonts w:ascii="Arial" w:hAnsi="Arial"/>
          <w:color w:val="414042"/>
          <w:spacing w:val="-22"/>
          <w:w w:val="120"/>
          <w:sz w:val="18"/>
        </w:rPr>
        <w:t> </w:t>
      </w:r>
      <w:r>
        <w:rPr>
          <w:rFonts w:ascii="Arial" w:hAnsi="Arial"/>
          <w:color w:val="414042"/>
          <w:w w:val="120"/>
          <w:sz w:val="18"/>
        </w:rPr>
        <w:t>Do</w:t>
      </w:r>
      <w:r>
        <w:rPr>
          <w:rFonts w:ascii="Arial" w:hAnsi="Arial"/>
          <w:color w:val="414042"/>
          <w:spacing w:val="-22"/>
          <w:w w:val="120"/>
          <w:sz w:val="18"/>
        </w:rPr>
        <w:t> </w:t>
      </w:r>
      <w:r>
        <w:rPr>
          <w:rFonts w:ascii="Arial" w:hAnsi="Arial"/>
          <w:color w:val="414042"/>
          <w:w w:val="120"/>
          <w:sz w:val="18"/>
        </w:rPr>
        <w:t>I</w:t>
      </w:r>
      <w:r>
        <w:rPr>
          <w:rFonts w:ascii="Arial" w:hAnsi="Arial"/>
          <w:color w:val="414042"/>
          <w:spacing w:val="-22"/>
          <w:w w:val="120"/>
          <w:sz w:val="18"/>
        </w:rPr>
        <w:t> </w:t>
      </w:r>
      <w:r>
        <w:rPr>
          <w:rFonts w:ascii="Arial" w:hAnsi="Arial"/>
          <w:color w:val="414042"/>
          <w:spacing w:val="-3"/>
          <w:w w:val="120"/>
          <w:sz w:val="18"/>
        </w:rPr>
        <w:t>have</w:t>
      </w:r>
      <w:r>
        <w:rPr>
          <w:rFonts w:ascii="Arial" w:hAnsi="Arial"/>
          <w:color w:val="414042"/>
          <w:spacing w:val="-21"/>
          <w:w w:val="120"/>
          <w:sz w:val="18"/>
        </w:rPr>
        <w:t> </w:t>
      </w:r>
      <w:r>
        <w:rPr>
          <w:rFonts w:ascii="Arial" w:hAnsi="Arial"/>
          <w:color w:val="414042"/>
          <w:w w:val="120"/>
          <w:sz w:val="18"/>
        </w:rPr>
        <w:t>that</w:t>
      </w:r>
      <w:r>
        <w:rPr>
          <w:rFonts w:ascii="Arial" w:hAnsi="Arial"/>
          <w:color w:val="414042"/>
          <w:spacing w:val="-22"/>
          <w:w w:val="120"/>
          <w:sz w:val="18"/>
        </w:rPr>
        <w:t> </w:t>
      </w:r>
      <w:r>
        <w:rPr>
          <w:rFonts w:ascii="Arial" w:hAnsi="Arial"/>
          <w:color w:val="414042"/>
          <w:w w:val="120"/>
          <w:sz w:val="18"/>
        </w:rPr>
        <w:t>right?”</w:t>
      </w:r>
      <w:r>
        <w:rPr>
          <w:rFonts w:ascii="Arial" w:hAnsi="Arial"/>
          <w:color w:val="414042"/>
          <w:spacing w:val="-22"/>
          <w:w w:val="120"/>
          <w:sz w:val="18"/>
        </w:rPr>
        <w:t> </w:t>
      </w:r>
      <w:r>
        <w:rPr>
          <w:rFonts w:ascii="Arial" w:hAnsi="Arial"/>
          <w:color w:val="414042"/>
          <w:w w:val="120"/>
          <w:sz w:val="18"/>
        </w:rPr>
        <w:t>or</w:t>
      </w:r>
      <w:r>
        <w:rPr>
          <w:rFonts w:ascii="Arial" w:hAnsi="Arial"/>
          <w:color w:val="414042"/>
          <w:spacing w:val="-22"/>
          <w:w w:val="120"/>
          <w:sz w:val="18"/>
        </w:rPr>
        <w:t> </w:t>
      </w:r>
      <w:r>
        <w:rPr>
          <w:rFonts w:ascii="Arial" w:hAnsi="Arial"/>
          <w:color w:val="414042"/>
          <w:w w:val="120"/>
          <w:sz w:val="18"/>
        </w:rPr>
        <w:t>“I</w:t>
      </w:r>
      <w:r>
        <w:rPr>
          <w:rFonts w:ascii="Arial" w:hAnsi="Arial"/>
          <w:color w:val="414042"/>
          <w:spacing w:val="-22"/>
          <w:w w:val="120"/>
          <w:sz w:val="18"/>
        </w:rPr>
        <w:t> </w:t>
      </w:r>
      <w:r>
        <w:rPr>
          <w:rFonts w:ascii="Arial" w:hAnsi="Arial"/>
          <w:color w:val="414042"/>
          <w:spacing w:val="-3"/>
          <w:w w:val="120"/>
          <w:sz w:val="18"/>
        </w:rPr>
        <w:t>hear</w:t>
      </w:r>
      <w:r>
        <w:rPr>
          <w:rFonts w:ascii="Arial" w:hAnsi="Arial"/>
          <w:color w:val="414042"/>
          <w:spacing w:val="-21"/>
          <w:w w:val="120"/>
          <w:sz w:val="18"/>
        </w:rPr>
        <w:t> </w:t>
      </w:r>
      <w:r>
        <w:rPr>
          <w:rFonts w:ascii="Arial" w:hAnsi="Arial"/>
          <w:color w:val="414042"/>
          <w:w w:val="120"/>
          <w:sz w:val="18"/>
        </w:rPr>
        <w:t>that </w:t>
      </w:r>
      <w:r>
        <w:rPr>
          <w:rFonts w:ascii="Arial" w:hAnsi="Arial"/>
          <w:color w:val="414042"/>
          <w:spacing w:val="-3"/>
          <w:w w:val="120"/>
          <w:sz w:val="18"/>
        </w:rPr>
        <w:t>you</w:t>
      </w:r>
      <w:r>
        <w:rPr>
          <w:rFonts w:ascii="Arial" w:hAnsi="Arial"/>
          <w:color w:val="414042"/>
          <w:spacing w:val="-20"/>
          <w:w w:val="120"/>
          <w:sz w:val="18"/>
        </w:rPr>
        <w:t> </w:t>
      </w:r>
      <w:r>
        <w:rPr>
          <w:rFonts w:ascii="Arial" w:hAnsi="Arial"/>
          <w:color w:val="414042"/>
          <w:spacing w:val="-3"/>
          <w:w w:val="120"/>
          <w:sz w:val="18"/>
        </w:rPr>
        <w:t>were</w:t>
      </w:r>
      <w:r>
        <w:rPr>
          <w:rFonts w:ascii="Arial" w:hAnsi="Arial"/>
          <w:color w:val="414042"/>
          <w:spacing w:val="-20"/>
          <w:w w:val="120"/>
          <w:sz w:val="18"/>
        </w:rPr>
        <w:t> </w:t>
      </w:r>
      <w:r>
        <w:rPr>
          <w:rFonts w:ascii="Arial" w:hAnsi="Arial"/>
          <w:color w:val="414042"/>
          <w:spacing w:val="-3"/>
          <w:w w:val="120"/>
          <w:sz w:val="18"/>
        </w:rPr>
        <w:t>extremely</w:t>
      </w:r>
      <w:r>
        <w:rPr>
          <w:rFonts w:ascii="Arial" w:hAnsi="Arial"/>
          <w:color w:val="414042"/>
          <w:spacing w:val="-20"/>
          <w:w w:val="120"/>
          <w:sz w:val="18"/>
        </w:rPr>
        <w:t> </w:t>
      </w:r>
      <w:r>
        <w:rPr>
          <w:rFonts w:ascii="Arial" w:hAnsi="Arial"/>
          <w:color w:val="414042"/>
          <w:w w:val="120"/>
          <w:sz w:val="18"/>
        </w:rPr>
        <w:t>angry</w:t>
      </w:r>
      <w:r>
        <w:rPr>
          <w:rFonts w:ascii="Arial" w:hAnsi="Arial"/>
          <w:color w:val="414042"/>
          <w:spacing w:val="-20"/>
          <w:w w:val="120"/>
          <w:sz w:val="18"/>
        </w:rPr>
        <w:t> </w:t>
      </w:r>
      <w:r>
        <w:rPr>
          <w:rFonts w:ascii="Arial" w:hAnsi="Arial"/>
          <w:color w:val="414042"/>
          <w:w w:val="120"/>
          <w:sz w:val="18"/>
        </w:rPr>
        <w:t>about</w:t>
      </w:r>
      <w:r>
        <w:rPr>
          <w:rFonts w:ascii="Arial" w:hAnsi="Arial"/>
          <w:color w:val="414042"/>
          <w:spacing w:val="-19"/>
          <w:w w:val="120"/>
          <w:sz w:val="18"/>
        </w:rPr>
        <w:t> </w:t>
      </w:r>
      <w:r>
        <w:rPr>
          <w:rFonts w:ascii="Arial" w:hAnsi="Arial"/>
          <w:color w:val="414042"/>
          <w:w w:val="120"/>
          <w:sz w:val="18"/>
        </w:rPr>
        <w:t>that”).</w:t>
      </w:r>
    </w:p>
    <w:p>
      <w:pPr>
        <w:pStyle w:val="ListParagraph"/>
        <w:numPr>
          <w:ilvl w:val="0"/>
          <w:numId w:val="3"/>
        </w:numPr>
        <w:tabs>
          <w:tab w:pos="300" w:val="left" w:leader="none"/>
        </w:tabs>
        <w:spacing w:line="314" w:lineRule="auto" w:before="0" w:after="0"/>
        <w:ind w:left="299" w:right="308" w:hanging="180"/>
        <w:jc w:val="left"/>
        <w:rPr>
          <w:rFonts w:ascii="Arial" w:hAnsi="Arial"/>
          <w:color w:val="1A6887"/>
          <w:sz w:val="24"/>
        </w:rPr>
      </w:pPr>
      <w:r>
        <w:rPr>
          <w:rFonts w:ascii="Arial" w:hAnsi="Arial"/>
          <w:color w:val="414042"/>
          <w:spacing w:val="-3"/>
          <w:w w:val="115"/>
          <w:sz w:val="18"/>
        </w:rPr>
        <w:t>Demonstrates </w:t>
      </w:r>
      <w:r>
        <w:rPr>
          <w:rFonts w:ascii="Arial" w:hAnsi="Arial"/>
          <w:color w:val="414042"/>
          <w:w w:val="115"/>
          <w:sz w:val="18"/>
        </w:rPr>
        <w:t>comfort </w:t>
      </w:r>
      <w:r>
        <w:rPr>
          <w:rFonts w:ascii="Arial" w:hAnsi="Arial"/>
          <w:color w:val="414042"/>
          <w:spacing w:val="-3"/>
          <w:w w:val="115"/>
          <w:sz w:val="18"/>
        </w:rPr>
        <w:t>by expressing sympathy, </w:t>
      </w:r>
      <w:r>
        <w:rPr>
          <w:rFonts w:ascii="Arial" w:hAnsi="Arial"/>
          <w:color w:val="414042"/>
          <w:w w:val="115"/>
          <w:sz w:val="18"/>
        </w:rPr>
        <w:t>consolation, and </w:t>
      </w:r>
      <w:r>
        <w:rPr>
          <w:rFonts w:ascii="Arial" w:hAnsi="Arial"/>
          <w:color w:val="414042"/>
          <w:spacing w:val="-3"/>
          <w:w w:val="115"/>
          <w:sz w:val="18"/>
        </w:rPr>
        <w:t>reﬂexive reassurance (i.e., </w:t>
      </w:r>
      <w:r>
        <w:rPr>
          <w:rFonts w:ascii="Arial" w:hAnsi="Arial"/>
          <w:color w:val="414042"/>
          <w:w w:val="115"/>
          <w:sz w:val="18"/>
        </w:rPr>
        <w:t>phrasing designed </w:t>
      </w:r>
      <w:r>
        <w:rPr>
          <w:rFonts w:ascii="Arial" w:hAnsi="Arial"/>
          <w:color w:val="414042"/>
          <w:spacing w:val="-3"/>
          <w:w w:val="115"/>
          <w:sz w:val="18"/>
        </w:rPr>
        <w:t>to alleviate </w:t>
      </w:r>
      <w:r>
        <w:rPr>
          <w:rFonts w:ascii="Arial" w:hAnsi="Arial"/>
          <w:color w:val="414042"/>
          <w:w w:val="115"/>
          <w:sz w:val="18"/>
        </w:rPr>
        <w:t>anxiety </w:t>
      </w:r>
      <w:r>
        <w:rPr>
          <w:rFonts w:ascii="Arial" w:hAnsi="Arial"/>
          <w:color w:val="414042"/>
          <w:spacing w:val="-2"/>
          <w:w w:val="115"/>
          <w:sz w:val="18"/>
        </w:rPr>
        <w:t>and </w:t>
      </w:r>
      <w:r>
        <w:rPr>
          <w:rFonts w:ascii="Arial" w:hAnsi="Arial"/>
          <w:color w:val="414042"/>
          <w:spacing w:val="-3"/>
          <w:w w:val="115"/>
          <w:sz w:val="18"/>
        </w:rPr>
        <w:t>worry </w:t>
      </w:r>
      <w:r>
        <w:rPr>
          <w:rFonts w:ascii="Arial" w:hAnsi="Arial"/>
          <w:color w:val="414042"/>
          <w:w w:val="115"/>
          <w:sz w:val="18"/>
        </w:rPr>
        <w:t>without </w:t>
      </w:r>
      <w:r>
        <w:rPr>
          <w:rFonts w:ascii="Arial" w:hAnsi="Arial"/>
          <w:color w:val="414042"/>
          <w:spacing w:val="-2"/>
          <w:w w:val="115"/>
          <w:sz w:val="18"/>
        </w:rPr>
        <w:t>promising </w:t>
      </w:r>
      <w:r>
        <w:rPr>
          <w:rFonts w:ascii="Arial" w:hAnsi="Arial"/>
          <w:color w:val="414042"/>
          <w:w w:val="115"/>
          <w:sz w:val="18"/>
        </w:rPr>
        <w:t>a certain </w:t>
      </w:r>
      <w:r>
        <w:rPr>
          <w:rFonts w:ascii="Arial" w:hAnsi="Arial"/>
          <w:color w:val="414042"/>
          <w:spacing w:val="-3"/>
          <w:w w:val="115"/>
          <w:sz w:val="18"/>
        </w:rPr>
        <w:t>outcome—</w:t>
      </w:r>
    </w:p>
    <w:p>
      <w:pPr>
        <w:spacing w:line="324" w:lineRule="auto" w:before="0"/>
        <w:ind w:left="299" w:right="403" w:firstLine="0"/>
        <w:jc w:val="both"/>
        <w:rPr>
          <w:rFonts w:ascii="Arial" w:hAnsi="Arial"/>
          <w:sz w:val="18"/>
        </w:rPr>
      </w:pPr>
      <w:r>
        <w:rPr>
          <w:rFonts w:ascii="Arial" w:hAnsi="Arial"/>
          <w:color w:val="414042"/>
          <w:w w:val="120"/>
          <w:sz w:val="18"/>
        </w:rPr>
        <w:t>such</w:t>
      </w:r>
      <w:r>
        <w:rPr>
          <w:rFonts w:ascii="Arial" w:hAnsi="Arial"/>
          <w:color w:val="414042"/>
          <w:spacing w:val="-36"/>
          <w:w w:val="120"/>
          <w:sz w:val="18"/>
        </w:rPr>
        <w:t> </w:t>
      </w:r>
      <w:r>
        <w:rPr>
          <w:rFonts w:ascii="Arial" w:hAnsi="Arial"/>
          <w:color w:val="414042"/>
          <w:w w:val="120"/>
          <w:sz w:val="18"/>
        </w:rPr>
        <w:t>as</w:t>
      </w:r>
      <w:r>
        <w:rPr>
          <w:rFonts w:ascii="Arial" w:hAnsi="Arial"/>
          <w:color w:val="414042"/>
          <w:spacing w:val="-36"/>
          <w:w w:val="120"/>
          <w:sz w:val="18"/>
        </w:rPr>
        <w:t> </w:t>
      </w:r>
      <w:r>
        <w:rPr>
          <w:rFonts w:ascii="Arial" w:hAnsi="Arial"/>
          <w:color w:val="414042"/>
          <w:w w:val="120"/>
          <w:sz w:val="18"/>
        </w:rPr>
        <w:t>saying,</w:t>
      </w:r>
      <w:r>
        <w:rPr>
          <w:rFonts w:ascii="Arial" w:hAnsi="Arial"/>
          <w:color w:val="414042"/>
          <w:spacing w:val="-36"/>
          <w:w w:val="120"/>
          <w:sz w:val="18"/>
        </w:rPr>
        <w:t> </w:t>
      </w:r>
      <w:r>
        <w:rPr>
          <w:rFonts w:ascii="Arial" w:hAnsi="Arial"/>
          <w:color w:val="414042"/>
          <w:w w:val="120"/>
          <w:sz w:val="18"/>
        </w:rPr>
        <w:t>“Just</w:t>
      </w:r>
      <w:r>
        <w:rPr>
          <w:rFonts w:ascii="Arial" w:hAnsi="Arial"/>
          <w:color w:val="414042"/>
          <w:spacing w:val="-36"/>
          <w:w w:val="120"/>
          <w:sz w:val="18"/>
        </w:rPr>
        <w:t> </w:t>
      </w:r>
      <w:r>
        <w:rPr>
          <w:rFonts w:ascii="Arial" w:hAnsi="Arial"/>
          <w:color w:val="414042"/>
          <w:spacing w:val="-3"/>
          <w:w w:val="120"/>
          <w:sz w:val="18"/>
        </w:rPr>
        <w:t>give</w:t>
      </w:r>
      <w:r>
        <w:rPr>
          <w:rFonts w:ascii="Arial" w:hAnsi="Arial"/>
          <w:color w:val="414042"/>
          <w:spacing w:val="-36"/>
          <w:w w:val="120"/>
          <w:sz w:val="18"/>
        </w:rPr>
        <w:t> </w:t>
      </w:r>
      <w:r>
        <w:rPr>
          <w:rFonts w:ascii="Arial" w:hAnsi="Arial"/>
          <w:color w:val="414042"/>
          <w:w w:val="120"/>
          <w:sz w:val="18"/>
        </w:rPr>
        <w:t>it</w:t>
      </w:r>
      <w:r>
        <w:rPr>
          <w:rFonts w:ascii="Arial" w:hAnsi="Arial"/>
          <w:color w:val="414042"/>
          <w:spacing w:val="-36"/>
          <w:w w:val="120"/>
          <w:sz w:val="18"/>
        </w:rPr>
        <w:t> </w:t>
      </w:r>
      <w:r>
        <w:rPr>
          <w:rFonts w:ascii="Arial" w:hAnsi="Arial"/>
          <w:color w:val="414042"/>
          <w:spacing w:val="-3"/>
          <w:w w:val="120"/>
          <w:sz w:val="18"/>
        </w:rPr>
        <w:t>your</w:t>
      </w:r>
      <w:r>
        <w:rPr>
          <w:rFonts w:ascii="Arial" w:hAnsi="Arial"/>
          <w:color w:val="414042"/>
          <w:spacing w:val="-36"/>
          <w:w w:val="120"/>
          <w:sz w:val="18"/>
        </w:rPr>
        <w:t> </w:t>
      </w:r>
      <w:r>
        <w:rPr>
          <w:rFonts w:ascii="Arial" w:hAnsi="Arial"/>
          <w:color w:val="414042"/>
          <w:w w:val="120"/>
          <w:sz w:val="18"/>
        </w:rPr>
        <w:t>best</w:t>
      </w:r>
      <w:r>
        <w:rPr>
          <w:rFonts w:ascii="Arial" w:hAnsi="Arial"/>
          <w:color w:val="414042"/>
          <w:spacing w:val="-36"/>
          <w:w w:val="120"/>
          <w:sz w:val="18"/>
        </w:rPr>
        <w:t> </w:t>
      </w:r>
      <w:r>
        <w:rPr>
          <w:rFonts w:ascii="Arial" w:hAnsi="Arial"/>
          <w:color w:val="414042"/>
          <w:w w:val="120"/>
          <w:sz w:val="18"/>
        </w:rPr>
        <w:t>shot,</w:t>
      </w:r>
      <w:r>
        <w:rPr>
          <w:rFonts w:ascii="Arial" w:hAnsi="Arial"/>
          <w:color w:val="414042"/>
          <w:spacing w:val="-36"/>
          <w:w w:val="120"/>
          <w:sz w:val="18"/>
        </w:rPr>
        <w:t> </w:t>
      </w:r>
      <w:r>
        <w:rPr>
          <w:rFonts w:ascii="Arial" w:hAnsi="Arial"/>
          <w:color w:val="414042"/>
          <w:spacing w:val="-2"/>
          <w:w w:val="120"/>
          <w:sz w:val="18"/>
        </w:rPr>
        <w:t>and </w:t>
      </w:r>
      <w:r>
        <w:rPr>
          <w:rFonts w:ascii="Arial" w:hAnsi="Arial"/>
          <w:color w:val="414042"/>
          <w:spacing w:val="-3"/>
          <w:w w:val="120"/>
          <w:sz w:val="18"/>
        </w:rPr>
        <w:t>let’s</w:t>
      </w:r>
      <w:r>
        <w:rPr>
          <w:rFonts w:ascii="Arial" w:hAnsi="Arial"/>
          <w:color w:val="414042"/>
          <w:spacing w:val="-32"/>
          <w:w w:val="120"/>
          <w:sz w:val="18"/>
        </w:rPr>
        <w:t> </w:t>
      </w:r>
      <w:r>
        <w:rPr>
          <w:rFonts w:ascii="Arial" w:hAnsi="Arial"/>
          <w:color w:val="414042"/>
          <w:w w:val="120"/>
          <w:sz w:val="18"/>
        </w:rPr>
        <w:t>see</w:t>
      </w:r>
      <w:r>
        <w:rPr>
          <w:rFonts w:ascii="Arial" w:hAnsi="Arial"/>
          <w:color w:val="414042"/>
          <w:spacing w:val="-32"/>
          <w:w w:val="120"/>
          <w:sz w:val="18"/>
        </w:rPr>
        <w:t> </w:t>
      </w:r>
      <w:r>
        <w:rPr>
          <w:rFonts w:ascii="Arial" w:hAnsi="Arial"/>
          <w:color w:val="414042"/>
          <w:spacing w:val="-3"/>
          <w:w w:val="120"/>
          <w:sz w:val="18"/>
        </w:rPr>
        <w:t>how</w:t>
      </w:r>
      <w:r>
        <w:rPr>
          <w:rFonts w:ascii="Arial" w:hAnsi="Arial"/>
          <w:color w:val="414042"/>
          <w:spacing w:val="-32"/>
          <w:w w:val="120"/>
          <w:sz w:val="18"/>
        </w:rPr>
        <w:t> </w:t>
      </w:r>
      <w:r>
        <w:rPr>
          <w:rFonts w:ascii="Arial" w:hAnsi="Arial"/>
          <w:color w:val="414042"/>
          <w:w w:val="120"/>
          <w:sz w:val="18"/>
        </w:rPr>
        <w:t>things</w:t>
      </w:r>
      <w:r>
        <w:rPr>
          <w:rFonts w:ascii="Arial" w:hAnsi="Arial"/>
          <w:color w:val="414042"/>
          <w:spacing w:val="-31"/>
          <w:w w:val="120"/>
          <w:sz w:val="18"/>
        </w:rPr>
        <w:t> </w:t>
      </w:r>
      <w:r>
        <w:rPr>
          <w:rFonts w:ascii="Arial" w:hAnsi="Arial"/>
          <w:color w:val="414042"/>
          <w:w w:val="120"/>
          <w:sz w:val="18"/>
        </w:rPr>
        <w:t>play</w:t>
      </w:r>
      <w:r>
        <w:rPr>
          <w:rFonts w:ascii="Arial" w:hAnsi="Arial"/>
          <w:color w:val="414042"/>
          <w:spacing w:val="-32"/>
          <w:w w:val="120"/>
          <w:sz w:val="18"/>
        </w:rPr>
        <w:t> </w:t>
      </w:r>
      <w:r>
        <w:rPr>
          <w:rFonts w:ascii="Arial" w:hAnsi="Arial"/>
          <w:color w:val="414042"/>
          <w:w w:val="120"/>
          <w:sz w:val="18"/>
        </w:rPr>
        <w:t>out”</w:t>
      </w:r>
      <w:r>
        <w:rPr>
          <w:rFonts w:ascii="Arial" w:hAnsi="Arial"/>
          <w:color w:val="414042"/>
          <w:spacing w:val="-32"/>
          <w:w w:val="120"/>
          <w:sz w:val="18"/>
        </w:rPr>
        <w:t> </w:t>
      </w:r>
      <w:r>
        <w:rPr>
          <w:rFonts w:ascii="Arial" w:hAnsi="Arial"/>
          <w:color w:val="414042"/>
          <w:spacing w:val="-3"/>
          <w:w w:val="120"/>
          <w:sz w:val="18"/>
        </w:rPr>
        <w:t>instead</w:t>
      </w:r>
      <w:r>
        <w:rPr>
          <w:rFonts w:ascii="Arial" w:hAnsi="Arial"/>
          <w:color w:val="414042"/>
          <w:spacing w:val="-32"/>
          <w:w w:val="120"/>
          <w:sz w:val="18"/>
        </w:rPr>
        <w:t> </w:t>
      </w:r>
      <w:r>
        <w:rPr>
          <w:rFonts w:ascii="Arial" w:hAnsi="Arial"/>
          <w:color w:val="414042"/>
          <w:w w:val="120"/>
          <w:sz w:val="18"/>
        </w:rPr>
        <w:t>of</w:t>
      </w:r>
      <w:r>
        <w:rPr>
          <w:rFonts w:ascii="Arial" w:hAnsi="Arial"/>
          <w:color w:val="414042"/>
          <w:spacing w:val="-31"/>
          <w:w w:val="120"/>
          <w:sz w:val="18"/>
        </w:rPr>
        <w:t> </w:t>
      </w:r>
      <w:r>
        <w:rPr>
          <w:rFonts w:ascii="Arial" w:hAnsi="Arial"/>
          <w:color w:val="414042"/>
          <w:spacing w:val="-3"/>
          <w:w w:val="120"/>
          <w:sz w:val="18"/>
        </w:rPr>
        <w:t>saying, </w:t>
      </w:r>
      <w:r>
        <w:rPr>
          <w:rFonts w:ascii="Arial" w:hAnsi="Arial"/>
          <w:color w:val="414042"/>
          <w:w w:val="120"/>
          <w:sz w:val="18"/>
        </w:rPr>
        <w:t>“Everything</w:t>
      </w:r>
      <w:r>
        <w:rPr>
          <w:rFonts w:ascii="Arial" w:hAnsi="Arial"/>
          <w:color w:val="414042"/>
          <w:spacing w:val="-18"/>
          <w:w w:val="120"/>
          <w:sz w:val="18"/>
        </w:rPr>
        <w:t> </w:t>
      </w:r>
      <w:r>
        <w:rPr>
          <w:rFonts w:ascii="Arial" w:hAnsi="Arial"/>
          <w:color w:val="414042"/>
          <w:w w:val="120"/>
          <w:sz w:val="18"/>
        </w:rPr>
        <w:t>will</w:t>
      </w:r>
      <w:r>
        <w:rPr>
          <w:rFonts w:ascii="Arial" w:hAnsi="Arial"/>
          <w:color w:val="414042"/>
          <w:spacing w:val="-18"/>
          <w:w w:val="120"/>
          <w:sz w:val="18"/>
        </w:rPr>
        <w:t> </w:t>
      </w:r>
      <w:r>
        <w:rPr>
          <w:rFonts w:ascii="Arial" w:hAnsi="Arial"/>
          <w:color w:val="414042"/>
          <w:w w:val="120"/>
          <w:sz w:val="18"/>
        </w:rPr>
        <w:t>be</w:t>
      </w:r>
      <w:r>
        <w:rPr>
          <w:rFonts w:ascii="Arial" w:hAnsi="Arial"/>
          <w:color w:val="414042"/>
          <w:spacing w:val="-17"/>
          <w:w w:val="120"/>
          <w:sz w:val="18"/>
        </w:rPr>
        <w:t> </w:t>
      </w:r>
      <w:r>
        <w:rPr>
          <w:rFonts w:ascii="Arial" w:hAnsi="Arial"/>
          <w:color w:val="414042"/>
          <w:w w:val="120"/>
          <w:sz w:val="18"/>
        </w:rPr>
        <w:t>just</w:t>
      </w:r>
      <w:r>
        <w:rPr>
          <w:rFonts w:ascii="Arial" w:hAnsi="Arial"/>
          <w:color w:val="414042"/>
          <w:spacing w:val="-18"/>
          <w:w w:val="120"/>
          <w:sz w:val="18"/>
        </w:rPr>
        <w:t> </w:t>
      </w:r>
      <w:r>
        <w:rPr>
          <w:rFonts w:ascii="Arial" w:hAnsi="Arial"/>
          <w:color w:val="414042"/>
          <w:spacing w:val="-2"/>
          <w:w w:val="120"/>
          <w:sz w:val="18"/>
        </w:rPr>
        <w:t>ﬁne”).</w:t>
      </w:r>
    </w:p>
    <w:p>
      <w:pPr>
        <w:spacing w:line="314" w:lineRule="auto" w:before="30"/>
        <w:ind w:left="119" w:right="320" w:firstLine="0"/>
        <w:jc w:val="left"/>
        <w:rPr>
          <w:rFonts w:ascii="Arial"/>
          <w:sz w:val="18"/>
        </w:rPr>
      </w:pPr>
      <w:r>
        <w:rPr>
          <w:rFonts w:ascii="Arial"/>
          <w:color w:val="414042"/>
          <w:spacing w:val="-3"/>
          <w:w w:val="120"/>
          <w:sz w:val="18"/>
        </w:rPr>
        <w:t>See also </w:t>
      </w:r>
      <w:r>
        <w:rPr>
          <w:rFonts w:ascii="Arial"/>
          <w:color w:val="414042"/>
          <w:spacing w:val="-5"/>
          <w:w w:val="120"/>
          <w:sz w:val="18"/>
        </w:rPr>
        <w:t>Treatment Improvement Protocol </w:t>
      </w:r>
      <w:r>
        <w:rPr>
          <w:rFonts w:ascii="Arial"/>
          <w:color w:val="414042"/>
          <w:spacing w:val="-4"/>
          <w:w w:val="120"/>
          <w:sz w:val="18"/>
        </w:rPr>
        <w:t>(TIP) 35, </w:t>
      </w:r>
      <w:r>
        <w:rPr>
          <w:rFonts w:ascii="Calibri"/>
          <w:i/>
          <w:color w:val="414042"/>
          <w:spacing w:val="-4"/>
          <w:w w:val="120"/>
          <w:sz w:val="18"/>
        </w:rPr>
        <w:t>Enhancing Motivation for Change </w:t>
      </w:r>
      <w:r>
        <w:rPr>
          <w:rFonts w:ascii="Calibri"/>
          <w:i/>
          <w:color w:val="414042"/>
          <w:w w:val="120"/>
          <w:sz w:val="18"/>
        </w:rPr>
        <w:t>in </w:t>
      </w:r>
      <w:r>
        <w:rPr>
          <w:rFonts w:ascii="Calibri"/>
          <w:i/>
          <w:color w:val="414042"/>
          <w:spacing w:val="-5"/>
          <w:w w:val="120"/>
          <w:sz w:val="18"/>
        </w:rPr>
        <w:t>Substance </w:t>
      </w:r>
      <w:r>
        <w:rPr>
          <w:rFonts w:ascii="Calibri"/>
          <w:i/>
          <w:color w:val="414042"/>
          <w:spacing w:val="-3"/>
          <w:w w:val="120"/>
          <w:sz w:val="18"/>
        </w:rPr>
        <w:t>Use </w:t>
      </w:r>
      <w:r>
        <w:rPr>
          <w:rFonts w:ascii="Calibri"/>
          <w:i/>
          <w:color w:val="414042"/>
          <w:spacing w:val="-4"/>
          <w:w w:val="120"/>
          <w:sz w:val="18"/>
        </w:rPr>
        <w:t>Disorder </w:t>
      </w:r>
      <w:r>
        <w:rPr>
          <w:rFonts w:ascii="Calibri"/>
          <w:i/>
          <w:color w:val="414042"/>
          <w:spacing w:val="-5"/>
          <w:w w:val="120"/>
          <w:sz w:val="18"/>
        </w:rPr>
        <w:t>Treatment </w:t>
      </w:r>
      <w:r>
        <w:rPr>
          <w:rFonts w:ascii="Arial"/>
          <w:color w:val="414042"/>
          <w:spacing w:val="-3"/>
          <w:w w:val="120"/>
          <w:sz w:val="18"/>
        </w:rPr>
        <w:t>(SAMHSA, </w:t>
      </w:r>
      <w:r>
        <w:rPr>
          <w:rFonts w:ascii="Arial"/>
          <w:color w:val="414042"/>
          <w:spacing w:val="-5"/>
          <w:w w:val="120"/>
          <w:sz w:val="18"/>
        </w:rPr>
        <w:t>2019c).</w:t>
      </w:r>
    </w:p>
    <w:p>
      <w:pPr>
        <w:spacing w:before="155"/>
        <w:ind w:left="119" w:right="0" w:firstLine="0"/>
        <w:jc w:val="left"/>
        <w:rPr>
          <w:rFonts w:ascii="Calibri"/>
          <w:i/>
          <w:sz w:val="16"/>
        </w:rPr>
      </w:pPr>
      <w:r>
        <w:rPr>
          <w:rFonts w:ascii="Calibri"/>
          <w:i/>
          <w:color w:val="4C4D4F"/>
          <w:w w:val="115"/>
          <w:sz w:val="16"/>
        </w:rPr>
        <w:t>Sources: Bell (2018); Kelley &amp; Kelley (2013).</w:t>
      </w:r>
    </w:p>
    <w:p>
      <w:pPr>
        <w:spacing w:after="0"/>
        <w:jc w:val="left"/>
        <w:rPr>
          <w:rFonts w:ascii="Calibri"/>
          <w:sz w:val="16"/>
        </w:rPr>
        <w:sectPr>
          <w:type w:val="continuous"/>
          <w:pgSz w:w="12240" w:h="15840"/>
          <w:pgMar w:top="540" w:bottom="900" w:left="960" w:right="960"/>
          <w:cols w:num="2" w:equalWidth="0">
            <w:col w:w="4998" w:space="412"/>
            <w:col w:w="4910"/>
          </w:cols>
        </w:sectPr>
      </w:pPr>
    </w:p>
    <w:p>
      <w:pPr>
        <w:pStyle w:val="BodyText"/>
        <w:spacing w:before="11"/>
        <w:ind w:left="0"/>
        <w:rPr>
          <w:rFonts w:ascii="Calibri"/>
          <w:i/>
          <w:sz w:val="25"/>
        </w:rPr>
      </w:pPr>
    </w:p>
    <w:p>
      <w:pPr>
        <w:spacing w:after="0"/>
        <w:rPr>
          <w:rFonts w:ascii="Calibri"/>
          <w:sz w:val="25"/>
        </w:rPr>
        <w:sectPr>
          <w:headerReference w:type="default" r:id="rId32"/>
          <w:footerReference w:type="default" r:id="rId33"/>
          <w:pgSz w:w="12240" w:h="15840"/>
          <w:pgMar w:header="576" w:footer="708" w:top="1340" w:bottom="900" w:left="960" w:right="960"/>
        </w:sectPr>
      </w:pPr>
    </w:p>
    <w:p>
      <w:pPr>
        <w:spacing w:line="249" w:lineRule="auto" w:before="101"/>
        <w:ind w:left="120" w:right="161" w:firstLine="0"/>
        <w:jc w:val="left"/>
        <w:rPr>
          <w:sz w:val="21"/>
        </w:rPr>
      </w:pPr>
      <w:r>
        <w:rPr>
          <w:rFonts w:ascii="Arial" w:hAnsi="Arial"/>
          <w:b/>
          <w:color w:val="4C4D4F"/>
          <w:w w:val="110"/>
          <w:sz w:val="21"/>
        </w:rPr>
        <w:t>In empathic counseling, providers model </w:t>
      </w:r>
      <w:r>
        <w:rPr>
          <w:rFonts w:ascii="Arial" w:hAnsi="Arial"/>
          <w:b/>
          <w:color w:val="4C4D4F"/>
          <w:w w:val="105"/>
          <w:sz w:val="21"/>
        </w:rPr>
        <w:t>behaviors</w:t>
      </w:r>
      <w:r>
        <w:rPr>
          <w:rFonts w:ascii="Arial" w:hAnsi="Arial"/>
          <w:b/>
          <w:color w:val="4C4D4F"/>
          <w:spacing w:val="-38"/>
          <w:w w:val="105"/>
          <w:sz w:val="21"/>
        </w:rPr>
        <w:t> </w:t>
      </w:r>
      <w:r>
        <w:rPr>
          <w:rFonts w:ascii="Arial" w:hAnsi="Arial"/>
          <w:b/>
          <w:color w:val="4C4D4F"/>
          <w:w w:val="105"/>
          <w:sz w:val="21"/>
        </w:rPr>
        <w:t>that</w:t>
      </w:r>
      <w:r>
        <w:rPr>
          <w:rFonts w:ascii="Arial" w:hAnsi="Arial"/>
          <w:b/>
          <w:color w:val="4C4D4F"/>
          <w:spacing w:val="-37"/>
          <w:w w:val="105"/>
          <w:sz w:val="21"/>
        </w:rPr>
        <w:t> </w:t>
      </w:r>
      <w:r>
        <w:rPr>
          <w:rFonts w:ascii="Arial" w:hAnsi="Arial"/>
          <w:b/>
          <w:color w:val="4C4D4F"/>
          <w:w w:val="105"/>
          <w:sz w:val="21"/>
        </w:rPr>
        <w:t>can</w:t>
      </w:r>
      <w:r>
        <w:rPr>
          <w:rFonts w:ascii="Arial" w:hAnsi="Arial"/>
          <w:b/>
          <w:color w:val="4C4D4F"/>
          <w:spacing w:val="-37"/>
          <w:w w:val="105"/>
          <w:sz w:val="21"/>
        </w:rPr>
        <w:t> </w:t>
      </w:r>
      <w:r>
        <w:rPr>
          <w:rFonts w:ascii="Arial" w:hAnsi="Arial"/>
          <w:b/>
          <w:color w:val="4C4D4F"/>
          <w:w w:val="105"/>
          <w:sz w:val="21"/>
        </w:rPr>
        <w:t>help</w:t>
      </w:r>
      <w:r>
        <w:rPr>
          <w:rFonts w:ascii="Arial" w:hAnsi="Arial"/>
          <w:b/>
          <w:color w:val="4C4D4F"/>
          <w:spacing w:val="-37"/>
          <w:w w:val="105"/>
          <w:sz w:val="21"/>
        </w:rPr>
        <w:t> </w:t>
      </w:r>
      <w:r>
        <w:rPr>
          <w:rFonts w:ascii="Arial" w:hAnsi="Arial"/>
          <w:b/>
          <w:color w:val="4C4D4F"/>
          <w:w w:val="105"/>
          <w:sz w:val="21"/>
        </w:rPr>
        <w:t>clients</w:t>
      </w:r>
      <w:r>
        <w:rPr>
          <w:rFonts w:ascii="Arial" w:hAnsi="Arial"/>
          <w:b/>
          <w:color w:val="4C4D4F"/>
          <w:spacing w:val="-37"/>
          <w:w w:val="105"/>
          <w:sz w:val="21"/>
        </w:rPr>
        <w:t> </w:t>
      </w:r>
      <w:r>
        <w:rPr>
          <w:rFonts w:ascii="Arial" w:hAnsi="Arial"/>
          <w:b/>
          <w:color w:val="4C4D4F"/>
          <w:w w:val="105"/>
          <w:sz w:val="21"/>
        </w:rPr>
        <w:t>build</w:t>
      </w:r>
      <w:r>
        <w:rPr>
          <w:rFonts w:ascii="Arial" w:hAnsi="Arial"/>
          <w:b/>
          <w:color w:val="4C4D4F"/>
          <w:spacing w:val="-37"/>
          <w:w w:val="105"/>
          <w:sz w:val="21"/>
        </w:rPr>
        <w:t> </w:t>
      </w:r>
      <w:r>
        <w:rPr>
          <w:rFonts w:ascii="Arial" w:hAnsi="Arial"/>
          <w:b/>
          <w:color w:val="4C4D4F"/>
          <w:w w:val="105"/>
          <w:sz w:val="21"/>
        </w:rPr>
        <w:t>more</w:t>
      </w:r>
      <w:r>
        <w:rPr>
          <w:rFonts w:ascii="Arial" w:hAnsi="Arial"/>
          <w:b/>
          <w:color w:val="4C4D4F"/>
          <w:spacing w:val="-37"/>
          <w:w w:val="105"/>
          <w:sz w:val="21"/>
        </w:rPr>
        <w:t> </w:t>
      </w:r>
      <w:r>
        <w:rPr>
          <w:rFonts w:ascii="Arial" w:hAnsi="Arial"/>
          <w:b/>
          <w:color w:val="4C4D4F"/>
          <w:w w:val="105"/>
          <w:sz w:val="21"/>
        </w:rPr>
        <w:t>pro- </w:t>
      </w:r>
      <w:r>
        <w:rPr>
          <w:rFonts w:ascii="Arial" w:hAnsi="Arial"/>
          <w:b/>
          <w:color w:val="4C4D4F"/>
          <w:w w:val="110"/>
          <w:sz w:val="21"/>
        </w:rPr>
        <w:t>ductive</w:t>
      </w:r>
      <w:r>
        <w:rPr>
          <w:rFonts w:ascii="Arial" w:hAnsi="Arial"/>
          <w:b/>
          <w:color w:val="4C4D4F"/>
          <w:spacing w:val="-42"/>
          <w:w w:val="110"/>
          <w:sz w:val="21"/>
        </w:rPr>
        <w:t> </w:t>
      </w:r>
      <w:r>
        <w:rPr>
          <w:rFonts w:ascii="Arial" w:hAnsi="Arial"/>
          <w:b/>
          <w:color w:val="4C4D4F"/>
          <w:w w:val="110"/>
          <w:sz w:val="21"/>
        </w:rPr>
        <w:t>relationships.</w:t>
      </w:r>
      <w:r>
        <w:rPr>
          <w:rFonts w:ascii="Arial" w:hAnsi="Arial"/>
          <w:b/>
          <w:color w:val="4C4D4F"/>
          <w:spacing w:val="-41"/>
          <w:w w:val="110"/>
          <w:sz w:val="21"/>
        </w:rPr>
        <w:t> </w:t>
      </w:r>
      <w:r>
        <w:rPr>
          <w:color w:val="4C4D4F"/>
          <w:w w:val="110"/>
          <w:sz w:val="21"/>
        </w:rPr>
        <w:t>Providers’</w:t>
      </w:r>
      <w:r>
        <w:rPr>
          <w:color w:val="4C4D4F"/>
          <w:spacing w:val="-42"/>
          <w:w w:val="110"/>
          <w:sz w:val="21"/>
        </w:rPr>
        <w:t> </w:t>
      </w:r>
      <w:r>
        <w:rPr>
          <w:color w:val="4C4D4F"/>
          <w:w w:val="110"/>
          <w:sz w:val="21"/>
        </w:rPr>
        <w:t>empathy</w:t>
      </w:r>
      <w:r>
        <w:rPr>
          <w:color w:val="4C4D4F"/>
          <w:spacing w:val="-42"/>
          <w:w w:val="110"/>
          <w:sz w:val="21"/>
        </w:rPr>
        <w:t> </w:t>
      </w:r>
      <w:r>
        <w:rPr>
          <w:color w:val="4C4D4F"/>
          <w:w w:val="110"/>
          <w:sz w:val="21"/>
        </w:rPr>
        <w:t>helps clients begin to recognize and own their feelings, which is an essential step toward managing </w:t>
      </w:r>
      <w:r>
        <w:rPr>
          <w:color w:val="4C4D4F"/>
          <w:spacing w:val="-4"/>
          <w:w w:val="110"/>
          <w:sz w:val="21"/>
        </w:rPr>
        <w:t>them. </w:t>
      </w:r>
      <w:r>
        <w:rPr>
          <w:color w:val="4C4D4F"/>
          <w:w w:val="110"/>
          <w:sz w:val="21"/>
        </w:rPr>
        <w:t>In learning to recognize and manage their own feelings, clients will also learn to empathize with the feelings of</w:t>
      </w:r>
      <w:r>
        <w:rPr>
          <w:color w:val="4C4D4F"/>
          <w:spacing w:val="-15"/>
          <w:w w:val="110"/>
          <w:sz w:val="21"/>
        </w:rPr>
        <w:t> </w:t>
      </w:r>
      <w:r>
        <w:rPr>
          <w:color w:val="4C4D4F"/>
          <w:w w:val="110"/>
          <w:sz w:val="21"/>
        </w:rPr>
        <w:t>others.</w:t>
      </w:r>
    </w:p>
    <w:p>
      <w:pPr>
        <w:spacing w:line="249" w:lineRule="auto" w:before="172"/>
        <w:ind w:left="120" w:right="154" w:firstLine="0"/>
        <w:jc w:val="left"/>
        <w:rPr>
          <w:sz w:val="21"/>
        </w:rPr>
      </w:pPr>
      <w:r>
        <w:rPr>
          <w:rFonts w:ascii="Arial" w:hAnsi="Arial"/>
          <w:b/>
          <w:color w:val="4C4D4F"/>
          <w:w w:val="105"/>
          <w:sz w:val="21"/>
        </w:rPr>
        <w:t>Empathic</w:t>
      </w:r>
      <w:r>
        <w:rPr>
          <w:rFonts w:ascii="Arial" w:hAnsi="Arial"/>
          <w:b/>
          <w:color w:val="4C4D4F"/>
          <w:spacing w:val="-39"/>
          <w:w w:val="105"/>
          <w:sz w:val="21"/>
        </w:rPr>
        <w:t> </w:t>
      </w:r>
      <w:r>
        <w:rPr>
          <w:rFonts w:ascii="Arial" w:hAnsi="Arial"/>
          <w:b/>
          <w:color w:val="4C4D4F"/>
          <w:w w:val="105"/>
          <w:sz w:val="21"/>
        </w:rPr>
        <w:t>counseling</w:t>
      </w:r>
      <w:r>
        <w:rPr>
          <w:rFonts w:ascii="Arial" w:hAnsi="Arial"/>
          <w:b/>
          <w:color w:val="4C4D4F"/>
          <w:spacing w:val="-38"/>
          <w:w w:val="105"/>
          <w:sz w:val="21"/>
        </w:rPr>
        <w:t> </w:t>
      </w:r>
      <w:r>
        <w:rPr>
          <w:rFonts w:ascii="Arial" w:hAnsi="Arial"/>
          <w:b/>
          <w:color w:val="4C4D4F"/>
          <w:w w:val="105"/>
          <w:sz w:val="21"/>
        </w:rPr>
        <w:t>must</w:t>
      </w:r>
      <w:r>
        <w:rPr>
          <w:rFonts w:ascii="Arial" w:hAnsi="Arial"/>
          <w:b/>
          <w:color w:val="4C4D4F"/>
          <w:spacing w:val="-38"/>
          <w:w w:val="105"/>
          <w:sz w:val="21"/>
        </w:rPr>
        <w:t> </w:t>
      </w:r>
      <w:r>
        <w:rPr>
          <w:rFonts w:ascii="Arial" w:hAnsi="Arial"/>
          <w:b/>
          <w:color w:val="4C4D4F"/>
          <w:w w:val="105"/>
          <w:sz w:val="21"/>
        </w:rPr>
        <w:t>be</w:t>
      </w:r>
      <w:r>
        <w:rPr>
          <w:rFonts w:ascii="Arial" w:hAnsi="Arial"/>
          <w:b/>
          <w:color w:val="4C4D4F"/>
          <w:spacing w:val="-38"/>
          <w:w w:val="105"/>
          <w:sz w:val="21"/>
        </w:rPr>
        <w:t> </w:t>
      </w:r>
      <w:r>
        <w:rPr>
          <w:rFonts w:ascii="Arial" w:hAnsi="Arial"/>
          <w:b/>
          <w:color w:val="4C4D4F"/>
          <w:w w:val="105"/>
          <w:sz w:val="21"/>
        </w:rPr>
        <w:t>consistent</w:t>
      </w:r>
      <w:r>
        <w:rPr>
          <w:rFonts w:ascii="Arial" w:hAnsi="Arial"/>
          <w:b/>
          <w:color w:val="4C4D4F"/>
          <w:spacing w:val="-38"/>
          <w:w w:val="105"/>
          <w:sz w:val="21"/>
        </w:rPr>
        <w:t> </w:t>
      </w:r>
      <w:r>
        <w:rPr>
          <w:rFonts w:ascii="Arial" w:hAnsi="Arial"/>
          <w:b/>
          <w:color w:val="4C4D4F"/>
          <w:w w:val="105"/>
          <w:sz w:val="21"/>
        </w:rPr>
        <w:t>over time to keep the alliance intact, especially for clients with CODs. </w:t>
      </w:r>
      <w:r>
        <w:rPr>
          <w:color w:val="4C4D4F"/>
          <w:w w:val="105"/>
          <w:sz w:val="21"/>
        </w:rPr>
        <w:t>Clients with CODs often have lower motivation to address mental illness or substance misuse, ﬁnd  it  harder  to  understand and relate to others, and need strong support </w:t>
      </w:r>
      <w:r>
        <w:rPr>
          <w:color w:val="4C4D4F"/>
          <w:spacing w:val="-6"/>
          <w:w w:val="105"/>
          <w:sz w:val="21"/>
        </w:rPr>
        <w:t>and </w:t>
      </w:r>
      <w:r>
        <w:rPr>
          <w:color w:val="4C4D4F"/>
          <w:w w:val="105"/>
          <w:sz w:val="21"/>
        </w:rPr>
        <w:t>understanding</w:t>
      </w:r>
      <w:r>
        <w:rPr>
          <w:color w:val="4C4D4F"/>
          <w:spacing w:val="24"/>
          <w:w w:val="105"/>
          <w:sz w:val="21"/>
        </w:rPr>
        <w:t> </w:t>
      </w:r>
      <w:r>
        <w:rPr>
          <w:color w:val="4C4D4F"/>
          <w:w w:val="105"/>
          <w:sz w:val="21"/>
        </w:rPr>
        <w:t>to</w:t>
      </w:r>
      <w:r>
        <w:rPr>
          <w:color w:val="4C4D4F"/>
          <w:spacing w:val="24"/>
          <w:w w:val="105"/>
          <w:sz w:val="21"/>
        </w:rPr>
        <w:t> </w:t>
      </w:r>
      <w:r>
        <w:rPr>
          <w:color w:val="4C4D4F"/>
          <w:w w:val="105"/>
          <w:sz w:val="21"/>
        </w:rPr>
        <w:t>make</w:t>
      </w:r>
      <w:r>
        <w:rPr>
          <w:color w:val="4C4D4F"/>
          <w:spacing w:val="25"/>
          <w:w w:val="105"/>
          <w:sz w:val="21"/>
        </w:rPr>
        <w:t> </w:t>
      </w:r>
      <w:r>
        <w:rPr>
          <w:color w:val="4C4D4F"/>
          <w:w w:val="105"/>
          <w:sz w:val="21"/>
        </w:rPr>
        <w:t>major</w:t>
      </w:r>
      <w:r>
        <w:rPr>
          <w:color w:val="4C4D4F"/>
          <w:spacing w:val="24"/>
          <w:w w:val="105"/>
          <w:sz w:val="21"/>
        </w:rPr>
        <w:t> </w:t>
      </w:r>
      <w:r>
        <w:rPr>
          <w:color w:val="4C4D4F"/>
          <w:w w:val="105"/>
          <w:sz w:val="21"/>
        </w:rPr>
        <w:t>lifestyle</w:t>
      </w:r>
      <w:r>
        <w:rPr>
          <w:color w:val="4C4D4F"/>
          <w:spacing w:val="24"/>
          <w:w w:val="105"/>
          <w:sz w:val="21"/>
        </w:rPr>
        <w:t> </w:t>
      </w:r>
      <w:r>
        <w:rPr>
          <w:color w:val="4C4D4F"/>
          <w:w w:val="105"/>
          <w:sz w:val="21"/>
        </w:rPr>
        <w:t>changes</w:t>
      </w:r>
    </w:p>
    <w:p>
      <w:pPr>
        <w:pStyle w:val="BodyText"/>
        <w:spacing w:line="247" w:lineRule="auto"/>
      </w:pPr>
      <w:r>
        <w:rPr>
          <w:color w:val="4C4D4F"/>
          <w:w w:val="110"/>
        </w:rPr>
        <w:t>such as adopting abstinence. Support and empathy from providers can help maintain the therapeutic alliance, increase client motivation, and assist with medication adherence.</w:t>
      </w:r>
    </w:p>
    <w:p>
      <w:pPr>
        <w:pStyle w:val="Heading5"/>
        <w:spacing w:before="212"/>
        <w:rPr>
          <w:i/>
        </w:rPr>
      </w:pPr>
      <w:r>
        <w:rPr>
          <w:i/>
          <w:color w:val="1A6887"/>
          <w:w w:val="110"/>
        </w:rPr>
        <w:t>Confrontation and Empathy</w:t>
      </w:r>
    </w:p>
    <w:p>
      <w:pPr>
        <w:pStyle w:val="BodyText"/>
        <w:spacing w:line="247" w:lineRule="auto" w:before="35"/>
        <w:ind w:right="38"/>
      </w:pPr>
      <w:r>
        <w:rPr>
          <w:color w:val="4C4D4F"/>
          <w:w w:val="110"/>
        </w:rPr>
        <w:t>Historically, addiction research deﬁned confrontation as an aggressive, argumentative communication tactic to pressure people who misused substances into treatment. Confrontation has more recently come to be seen as a supportive, honest approach to warning or advising at-risk individuals about harmful behaviors (Polcin, Galloway, Bond, Korcha, &amp; Greenﬁeld, 2010; Polcin, Mulia, &amp; Laura,</w:t>
      </w:r>
      <w:r>
        <w:rPr>
          <w:color w:val="4C4D4F"/>
          <w:spacing w:val="-19"/>
          <w:w w:val="110"/>
        </w:rPr>
        <w:t> </w:t>
      </w:r>
      <w:r>
        <w:rPr>
          <w:color w:val="4C4D4F"/>
          <w:w w:val="110"/>
        </w:rPr>
        <w:t>2012).</w:t>
      </w:r>
    </w:p>
    <w:p>
      <w:pPr>
        <w:pStyle w:val="BodyText"/>
        <w:spacing w:line="247" w:lineRule="auto" w:before="191"/>
        <w:ind w:right="19"/>
      </w:pPr>
      <w:r>
        <w:rPr>
          <w:color w:val="4C4D4F"/>
          <w:w w:val="110"/>
        </w:rPr>
        <w:t>SUD treatment providers often feel tension between offering clients empathic support and addressing clients’ potential minimization, evasion, dishonesty, and denial. However, providers can be empathic and ﬁrm at once. Straightforward, factual presentation of conﬂicting material or problematic behavior in an inquisitive, caring manner can</w:t>
      </w:r>
    </w:p>
    <w:p>
      <w:pPr>
        <w:spacing w:line="249" w:lineRule="auto" w:before="6"/>
        <w:ind w:left="120" w:right="124" w:firstLine="0"/>
        <w:jc w:val="left"/>
        <w:rPr>
          <w:rFonts w:ascii="Arial" w:hAnsi="Arial"/>
          <w:b/>
          <w:sz w:val="21"/>
        </w:rPr>
      </w:pPr>
      <w:r>
        <w:rPr>
          <w:color w:val="4C4D4F"/>
          <w:sz w:val="21"/>
        </w:rPr>
        <w:t>be confrontational yet supportive. </w:t>
      </w:r>
      <w:r>
        <w:rPr>
          <w:rFonts w:ascii="Arial" w:hAnsi="Arial"/>
          <w:b/>
          <w:color w:val="4C4D4F"/>
          <w:sz w:val="21"/>
        </w:rPr>
        <w:t>Achieving a balance of empathy and ﬁrmness is critical for providers to maintain therapeutic alliances with clients who have CODs.</w:t>
      </w:r>
    </w:p>
    <w:p>
      <w:pPr>
        <w:pStyle w:val="Heading5"/>
        <w:spacing w:before="213"/>
        <w:rPr>
          <w:i/>
        </w:rPr>
      </w:pPr>
      <w:r>
        <w:rPr>
          <w:i/>
          <w:color w:val="1A6887"/>
          <w:w w:val="110"/>
        </w:rPr>
        <w:t>Structure and Support</w:t>
      </w:r>
    </w:p>
    <w:p>
      <w:pPr>
        <w:pStyle w:val="Heading7"/>
        <w:spacing w:line="249" w:lineRule="auto" w:before="33"/>
        <w:ind w:right="19"/>
        <w:rPr>
          <w:rFonts w:ascii="Gill Sans MT" w:hAnsi="Gill Sans MT"/>
          <w:b w:val="0"/>
        </w:rPr>
      </w:pPr>
      <w:r>
        <w:rPr>
          <w:color w:val="4C4D4F"/>
        </w:rPr>
        <w:t>Clients with CODs beneﬁt from a careful balance of structured versus free time. </w:t>
      </w:r>
      <w:r>
        <w:rPr>
          <w:rFonts w:ascii="Gill Sans MT" w:hAnsi="Gill Sans MT"/>
          <w:b w:val="0"/>
          <w:color w:val="4C4D4F"/>
        </w:rPr>
        <w:t>Free time is</w:t>
      </w:r>
    </w:p>
    <w:p>
      <w:pPr>
        <w:pStyle w:val="BodyText"/>
        <w:spacing w:line="247" w:lineRule="auto"/>
        <w:ind w:right="69"/>
      </w:pPr>
      <w:r>
        <w:rPr>
          <w:color w:val="4C4D4F"/>
          <w:w w:val="115"/>
        </w:rPr>
        <w:t>both a trigger for substance use cravings and a negative</w:t>
      </w:r>
      <w:r>
        <w:rPr>
          <w:color w:val="4C4D4F"/>
          <w:spacing w:val="-24"/>
          <w:w w:val="115"/>
        </w:rPr>
        <w:t> </w:t>
      </w:r>
      <w:r>
        <w:rPr>
          <w:color w:val="4C4D4F"/>
          <w:w w:val="115"/>
        </w:rPr>
        <w:t>inﬂuence</w:t>
      </w:r>
      <w:r>
        <w:rPr>
          <w:color w:val="4C4D4F"/>
          <w:spacing w:val="-24"/>
          <w:w w:val="115"/>
        </w:rPr>
        <w:t> </w:t>
      </w:r>
      <w:r>
        <w:rPr>
          <w:color w:val="4C4D4F"/>
          <w:w w:val="115"/>
        </w:rPr>
        <w:t>for</w:t>
      </w:r>
      <w:r>
        <w:rPr>
          <w:color w:val="4C4D4F"/>
          <w:spacing w:val="-24"/>
          <w:w w:val="115"/>
        </w:rPr>
        <w:t> </w:t>
      </w:r>
      <w:r>
        <w:rPr>
          <w:color w:val="4C4D4F"/>
          <w:w w:val="115"/>
        </w:rPr>
        <w:t>many</w:t>
      </w:r>
      <w:r>
        <w:rPr>
          <w:color w:val="4C4D4F"/>
          <w:spacing w:val="-24"/>
          <w:w w:val="115"/>
        </w:rPr>
        <w:t> </w:t>
      </w:r>
      <w:r>
        <w:rPr>
          <w:color w:val="4C4D4F"/>
          <w:w w:val="115"/>
        </w:rPr>
        <w:t>individuals</w:t>
      </w:r>
      <w:r>
        <w:rPr>
          <w:color w:val="4C4D4F"/>
          <w:spacing w:val="-24"/>
          <w:w w:val="115"/>
        </w:rPr>
        <w:t> </w:t>
      </w:r>
      <w:r>
        <w:rPr>
          <w:color w:val="4C4D4F"/>
          <w:w w:val="115"/>
        </w:rPr>
        <w:t>with</w:t>
      </w:r>
      <w:r>
        <w:rPr>
          <w:color w:val="4C4D4F"/>
          <w:spacing w:val="-24"/>
          <w:w w:val="115"/>
        </w:rPr>
        <w:t> </w:t>
      </w:r>
      <w:r>
        <w:rPr>
          <w:color w:val="4C4D4F"/>
          <w:spacing w:val="-3"/>
          <w:w w:val="115"/>
        </w:rPr>
        <w:t>mental </w:t>
      </w:r>
      <w:r>
        <w:rPr>
          <w:color w:val="4C4D4F"/>
          <w:w w:val="115"/>
        </w:rPr>
        <w:t>disorders.</w:t>
      </w:r>
      <w:r>
        <w:rPr>
          <w:color w:val="4C4D4F"/>
          <w:spacing w:val="-17"/>
          <w:w w:val="115"/>
        </w:rPr>
        <w:t> </w:t>
      </w:r>
      <w:r>
        <w:rPr>
          <w:color w:val="4C4D4F"/>
          <w:w w:val="115"/>
        </w:rPr>
        <w:t>Thus,</w:t>
      </w:r>
      <w:r>
        <w:rPr>
          <w:color w:val="4C4D4F"/>
          <w:spacing w:val="-17"/>
          <w:w w:val="115"/>
        </w:rPr>
        <w:t> </w:t>
      </w:r>
      <w:r>
        <w:rPr>
          <w:color w:val="4C4D4F"/>
          <w:w w:val="115"/>
        </w:rPr>
        <w:t>management</w:t>
      </w:r>
      <w:r>
        <w:rPr>
          <w:color w:val="4C4D4F"/>
          <w:spacing w:val="-17"/>
          <w:w w:val="115"/>
        </w:rPr>
        <w:t> </w:t>
      </w:r>
      <w:r>
        <w:rPr>
          <w:color w:val="4C4D4F"/>
          <w:w w:val="115"/>
        </w:rPr>
        <w:t>of</w:t>
      </w:r>
      <w:r>
        <w:rPr>
          <w:color w:val="4C4D4F"/>
          <w:spacing w:val="-16"/>
          <w:w w:val="115"/>
        </w:rPr>
        <w:t> </w:t>
      </w:r>
      <w:r>
        <w:rPr>
          <w:color w:val="4C4D4F"/>
          <w:w w:val="115"/>
        </w:rPr>
        <w:t>free</w:t>
      </w:r>
      <w:r>
        <w:rPr>
          <w:color w:val="4C4D4F"/>
          <w:spacing w:val="-17"/>
          <w:w w:val="115"/>
        </w:rPr>
        <w:t> </w:t>
      </w:r>
      <w:r>
        <w:rPr>
          <w:color w:val="4C4D4F"/>
          <w:w w:val="115"/>
        </w:rPr>
        <w:t>time</w:t>
      </w:r>
      <w:r>
        <w:rPr>
          <w:color w:val="4C4D4F"/>
          <w:spacing w:val="-17"/>
          <w:w w:val="115"/>
        </w:rPr>
        <w:t> </w:t>
      </w:r>
      <w:r>
        <w:rPr>
          <w:color w:val="4C4D4F"/>
          <w:w w:val="115"/>
        </w:rPr>
        <w:t>is</w:t>
      </w:r>
      <w:r>
        <w:rPr>
          <w:color w:val="4C4D4F"/>
          <w:spacing w:val="-17"/>
          <w:w w:val="115"/>
        </w:rPr>
        <w:t> </w:t>
      </w:r>
      <w:r>
        <w:rPr>
          <w:color w:val="4C4D4F"/>
          <w:w w:val="115"/>
        </w:rPr>
        <w:t>of</w:t>
      </w:r>
    </w:p>
    <w:p>
      <w:pPr>
        <w:pStyle w:val="BodyText"/>
        <w:spacing w:line="247" w:lineRule="auto" w:before="103"/>
        <w:ind w:right="277"/>
      </w:pPr>
      <w:r>
        <w:rPr/>
        <w:br w:type="column"/>
      </w:r>
      <w:r>
        <w:rPr>
          <w:color w:val="4C4D4F"/>
          <w:w w:val="110"/>
        </w:rPr>
        <w:t>particular concern for clients with CODs. Clients with CODs need strategies to better manage their free time, such as by structuring </w:t>
      </w:r>
      <w:r>
        <w:rPr>
          <w:color w:val="4C4D4F"/>
          <w:spacing w:val="-4"/>
          <w:w w:val="110"/>
        </w:rPr>
        <w:t>one’s </w:t>
      </w:r>
      <w:r>
        <w:rPr>
          <w:color w:val="4C4D4F"/>
          <w:w w:val="110"/>
        </w:rPr>
        <w:t>day </w:t>
      </w:r>
      <w:r>
        <w:rPr>
          <w:color w:val="4C4D4F"/>
          <w:spacing w:val="-9"/>
          <w:w w:val="110"/>
        </w:rPr>
        <w:t>to</w:t>
      </w:r>
    </w:p>
    <w:p>
      <w:pPr>
        <w:pStyle w:val="BodyText"/>
        <w:spacing w:line="247" w:lineRule="auto" w:before="3"/>
        <w:ind w:right="214"/>
      </w:pPr>
      <w:r>
        <w:rPr>
          <w:color w:val="4C4D4F"/>
          <w:w w:val="110"/>
        </w:rPr>
        <w:t>include meaningful activities and to avoid activities that are risky. Providers can help clients plan their free time (especially weekends) to introduce new pleasurable activities that may alleviate symptoms and offer satisfaction through means other than substance use. Other activities that can help structure clients’ time are working on vocational and relationship matters in treatment.</w:t>
      </w:r>
    </w:p>
    <w:p>
      <w:pPr>
        <w:pStyle w:val="Heading7"/>
        <w:spacing w:line="249" w:lineRule="auto" w:before="188"/>
        <w:rPr>
          <w:rFonts w:ascii="Gill Sans MT" w:hAnsi="Gill Sans MT"/>
          <w:b w:val="0"/>
        </w:rPr>
      </w:pPr>
      <w:r>
        <w:rPr>
          <w:color w:val="4C4D4F"/>
        </w:rPr>
        <w:t>In addition to structure, clients’ daily activities need to have opportunities for receiving support and encouragement. </w:t>
      </w:r>
      <w:r>
        <w:rPr>
          <w:rFonts w:ascii="Gill Sans MT" w:hAnsi="Gill Sans MT"/>
          <w:b w:val="0"/>
          <w:color w:val="4C4D4F"/>
        </w:rPr>
        <w:t>Counselors should work</w:t>
      </w:r>
    </w:p>
    <w:p>
      <w:pPr>
        <w:pStyle w:val="BodyText"/>
        <w:spacing w:line="247" w:lineRule="auto"/>
        <w:ind w:right="214"/>
      </w:pPr>
      <w:r>
        <w:rPr>
          <w:color w:val="4C4D4F"/>
          <w:w w:val="110"/>
        </w:rPr>
        <w:t>with clients to create a healthy support system of friends, family, and activities.</w:t>
      </w:r>
    </w:p>
    <w:p>
      <w:pPr>
        <w:pStyle w:val="BodyText"/>
        <w:spacing w:line="249" w:lineRule="auto" w:before="181"/>
        <w:ind w:right="220"/>
      </w:pPr>
      <w:r>
        <w:rPr>
          <w:rFonts w:ascii="Arial" w:hAnsi="Arial"/>
          <w:b/>
          <w:color w:val="4C4D4F"/>
          <w:w w:val="110"/>
        </w:rPr>
        <w:t>Mutual support is a key tool providers can introduce</w:t>
      </w:r>
      <w:r>
        <w:rPr>
          <w:rFonts w:ascii="Arial" w:hAnsi="Arial"/>
          <w:b/>
          <w:color w:val="4C4D4F"/>
          <w:spacing w:val="-37"/>
          <w:w w:val="110"/>
        </w:rPr>
        <w:t> </w:t>
      </w:r>
      <w:r>
        <w:rPr>
          <w:rFonts w:ascii="Arial" w:hAnsi="Arial"/>
          <w:b/>
          <w:color w:val="4C4D4F"/>
          <w:w w:val="110"/>
        </w:rPr>
        <w:t>to</w:t>
      </w:r>
      <w:r>
        <w:rPr>
          <w:rFonts w:ascii="Arial" w:hAnsi="Arial"/>
          <w:b/>
          <w:color w:val="4C4D4F"/>
          <w:spacing w:val="-36"/>
          <w:w w:val="110"/>
        </w:rPr>
        <w:t> </w:t>
      </w:r>
      <w:r>
        <w:rPr>
          <w:rFonts w:ascii="Arial" w:hAnsi="Arial"/>
          <w:b/>
          <w:color w:val="4C4D4F"/>
          <w:w w:val="110"/>
        </w:rPr>
        <w:t>clients</w:t>
      </w:r>
      <w:r>
        <w:rPr>
          <w:rFonts w:ascii="Arial" w:hAnsi="Arial"/>
          <w:b/>
          <w:color w:val="4C4D4F"/>
          <w:spacing w:val="-36"/>
          <w:w w:val="110"/>
        </w:rPr>
        <w:t> </w:t>
      </w:r>
      <w:r>
        <w:rPr>
          <w:rFonts w:ascii="Arial" w:hAnsi="Arial"/>
          <w:b/>
          <w:color w:val="4C4D4F"/>
          <w:w w:val="110"/>
        </w:rPr>
        <w:t>with</w:t>
      </w:r>
      <w:r>
        <w:rPr>
          <w:rFonts w:ascii="Arial" w:hAnsi="Arial"/>
          <w:b/>
          <w:color w:val="4C4D4F"/>
          <w:spacing w:val="-36"/>
          <w:w w:val="110"/>
        </w:rPr>
        <w:t> </w:t>
      </w:r>
      <w:r>
        <w:rPr>
          <w:rFonts w:ascii="Arial" w:hAnsi="Arial"/>
          <w:b/>
          <w:color w:val="4C4D4F"/>
          <w:w w:val="110"/>
        </w:rPr>
        <w:t>CODs.</w:t>
      </w:r>
      <w:r>
        <w:rPr>
          <w:rFonts w:ascii="Arial" w:hAnsi="Arial"/>
          <w:b/>
          <w:color w:val="4C4D4F"/>
          <w:spacing w:val="-36"/>
          <w:w w:val="110"/>
        </w:rPr>
        <w:t> </w:t>
      </w:r>
      <w:r>
        <w:rPr>
          <w:color w:val="4C4D4F"/>
          <w:w w:val="110"/>
        </w:rPr>
        <w:t>Dual</w:t>
      </w:r>
      <w:r>
        <w:rPr>
          <w:color w:val="4C4D4F"/>
          <w:spacing w:val="-37"/>
          <w:w w:val="110"/>
        </w:rPr>
        <w:t> </w:t>
      </w:r>
      <w:r>
        <w:rPr>
          <w:color w:val="4C4D4F"/>
          <w:w w:val="110"/>
        </w:rPr>
        <w:t>recovery mutual supports are increasingly available in most large communities. Providers play an important role in helping clients with CODs access and beneﬁt from such resources. (Chapter 7 has more information on mutual-support approaches for people with CODs.) If groups for clients who do not speak English are unavailable locally, </w:t>
      </w:r>
      <w:r>
        <w:rPr>
          <w:color w:val="4C4D4F"/>
          <w:spacing w:val="-3"/>
          <w:w w:val="110"/>
        </w:rPr>
        <w:t>providers </w:t>
      </w:r>
      <w:r>
        <w:rPr>
          <w:color w:val="4C4D4F"/>
          <w:w w:val="110"/>
        </w:rPr>
        <w:t>can seek resources in nearby communities </w:t>
      </w:r>
      <w:r>
        <w:rPr>
          <w:color w:val="4C4D4F"/>
          <w:spacing w:val="-7"/>
          <w:w w:val="110"/>
        </w:rPr>
        <w:t>or, </w:t>
      </w:r>
      <w:r>
        <w:rPr>
          <w:color w:val="4C4D4F"/>
          <w:w w:val="110"/>
        </w:rPr>
        <w:t>if the number of clients in need warrants, organize a group for those who speak the same non-English language.</w:t>
      </w:r>
    </w:p>
    <w:p>
      <w:pPr>
        <w:pStyle w:val="BodyText"/>
        <w:spacing w:line="247" w:lineRule="auto" w:before="165"/>
        <w:ind w:right="900"/>
      </w:pPr>
      <w:r>
        <w:rPr>
          <w:color w:val="4C4D4F"/>
          <w:w w:val="110"/>
        </w:rPr>
        <w:t>A provider can assist a client with CODs </w:t>
      </w:r>
      <w:r>
        <w:rPr>
          <w:color w:val="4C4D4F"/>
          <w:spacing w:val="-9"/>
          <w:w w:val="110"/>
        </w:rPr>
        <w:t>in </w:t>
      </w:r>
      <w:r>
        <w:rPr>
          <w:color w:val="4C4D4F"/>
          <w:w w:val="110"/>
        </w:rPr>
        <w:t>accessing mutual support by:</w:t>
      </w:r>
    </w:p>
    <w:p>
      <w:pPr>
        <w:pStyle w:val="ListParagraph"/>
        <w:numPr>
          <w:ilvl w:val="0"/>
          <w:numId w:val="3"/>
        </w:numPr>
        <w:tabs>
          <w:tab w:pos="391" w:val="left" w:leader="none"/>
        </w:tabs>
        <w:spacing w:line="223" w:lineRule="auto" w:before="106" w:after="0"/>
        <w:ind w:left="390" w:right="771" w:hanging="270"/>
        <w:jc w:val="left"/>
        <w:rPr>
          <w:rFonts w:ascii="Arial" w:hAnsi="Arial"/>
          <w:color w:val="1A6887"/>
          <w:sz w:val="28"/>
        </w:rPr>
      </w:pPr>
      <w:r>
        <w:rPr>
          <w:rFonts w:ascii="Arial" w:hAnsi="Arial"/>
          <w:b/>
          <w:color w:val="4C4D4F"/>
          <w:w w:val="105"/>
          <w:sz w:val="21"/>
        </w:rPr>
        <w:t>Helping</w:t>
      </w:r>
      <w:r>
        <w:rPr>
          <w:rFonts w:ascii="Arial" w:hAnsi="Arial"/>
          <w:b/>
          <w:color w:val="4C4D4F"/>
          <w:spacing w:val="-34"/>
          <w:w w:val="105"/>
          <w:sz w:val="21"/>
        </w:rPr>
        <w:t> </w:t>
      </w:r>
      <w:r>
        <w:rPr>
          <w:rFonts w:ascii="Arial" w:hAnsi="Arial"/>
          <w:b/>
          <w:color w:val="4C4D4F"/>
          <w:w w:val="105"/>
          <w:sz w:val="21"/>
        </w:rPr>
        <w:t>the</w:t>
      </w:r>
      <w:r>
        <w:rPr>
          <w:rFonts w:ascii="Arial" w:hAnsi="Arial"/>
          <w:b/>
          <w:color w:val="4C4D4F"/>
          <w:spacing w:val="-33"/>
          <w:w w:val="105"/>
          <w:sz w:val="21"/>
        </w:rPr>
        <w:t> </w:t>
      </w:r>
      <w:r>
        <w:rPr>
          <w:rFonts w:ascii="Arial" w:hAnsi="Arial"/>
          <w:b/>
          <w:color w:val="4C4D4F"/>
          <w:w w:val="105"/>
          <w:sz w:val="21"/>
        </w:rPr>
        <w:t>client</w:t>
      </w:r>
      <w:r>
        <w:rPr>
          <w:rFonts w:ascii="Arial" w:hAnsi="Arial"/>
          <w:b/>
          <w:color w:val="4C4D4F"/>
          <w:spacing w:val="-33"/>
          <w:w w:val="105"/>
          <w:sz w:val="21"/>
        </w:rPr>
        <w:t> </w:t>
      </w:r>
      <w:r>
        <w:rPr>
          <w:rFonts w:ascii="Arial" w:hAnsi="Arial"/>
          <w:b/>
          <w:color w:val="4C4D4F"/>
          <w:w w:val="105"/>
          <w:sz w:val="21"/>
        </w:rPr>
        <w:t>locate</w:t>
      </w:r>
      <w:r>
        <w:rPr>
          <w:rFonts w:ascii="Arial" w:hAnsi="Arial"/>
          <w:b/>
          <w:color w:val="4C4D4F"/>
          <w:spacing w:val="-33"/>
          <w:w w:val="105"/>
          <w:sz w:val="21"/>
        </w:rPr>
        <w:t> </w:t>
      </w:r>
      <w:r>
        <w:rPr>
          <w:rFonts w:ascii="Arial" w:hAnsi="Arial"/>
          <w:b/>
          <w:color w:val="4C4D4F"/>
          <w:w w:val="105"/>
          <w:sz w:val="21"/>
        </w:rPr>
        <w:t>an</w:t>
      </w:r>
      <w:r>
        <w:rPr>
          <w:rFonts w:ascii="Arial" w:hAnsi="Arial"/>
          <w:b/>
          <w:color w:val="4C4D4F"/>
          <w:spacing w:val="-33"/>
          <w:w w:val="105"/>
          <w:sz w:val="21"/>
        </w:rPr>
        <w:t> </w:t>
      </w:r>
      <w:r>
        <w:rPr>
          <w:rFonts w:ascii="Arial" w:hAnsi="Arial"/>
          <w:b/>
          <w:color w:val="4C4D4F"/>
          <w:spacing w:val="-3"/>
          <w:w w:val="105"/>
          <w:sz w:val="21"/>
        </w:rPr>
        <w:t>appropriate </w:t>
      </w:r>
      <w:r>
        <w:rPr>
          <w:rFonts w:ascii="Arial" w:hAnsi="Arial"/>
          <w:b/>
          <w:color w:val="4C4D4F"/>
          <w:w w:val="110"/>
          <w:sz w:val="21"/>
        </w:rPr>
        <w:t>group. </w:t>
      </w:r>
      <w:r>
        <w:rPr>
          <w:color w:val="4C4D4F"/>
          <w:w w:val="110"/>
          <w:sz w:val="21"/>
        </w:rPr>
        <w:t>The provider should be aware of available local mutual-support</w:t>
      </w:r>
      <w:r>
        <w:rPr>
          <w:color w:val="4C4D4F"/>
          <w:spacing w:val="25"/>
          <w:w w:val="110"/>
          <w:sz w:val="21"/>
        </w:rPr>
        <w:t> </w:t>
      </w:r>
      <w:r>
        <w:rPr>
          <w:color w:val="4C4D4F"/>
          <w:w w:val="110"/>
          <w:sz w:val="21"/>
        </w:rPr>
        <w:t>programs</w:t>
      </w:r>
    </w:p>
    <w:p>
      <w:pPr>
        <w:pStyle w:val="BodyText"/>
        <w:spacing w:line="247" w:lineRule="auto" w:before="13"/>
        <w:ind w:left="390" w:right="473"/>
      </w:pPr>
      <w:r>
        <w:rPr>
          <w:color w:val="4C4D4F"/>
          <w:w w:val="110"/>
        </w:rPr>
        <w:t>and dual recovery mutual-support groups, especially those that are friendly to clients with</w:t>
      </w:r>
      <w:r>
        <w:rPr>
          <w:color w:val="4C4D4F"/>
          <w:spacing w:val="-21"/>
          <w:w w:val="110"/>
        </w:rPr>
        <w:t> </w:t>
      </w:r>
      <w:r>
        <w:rPr>
          <w:color w:val="4C4D4F"/>
          <w:w w:val="110"/>
        </w:rPr>
        <w:t>CODs,</w:t>
      </w:r>
      <w:r>
        <w:rPr>
          <w:color w:val="4C4D4F"/>
          <w:spacing w:val="-20"/>
          <w:w w:val="110"/>
        </w:rPr>
        <w:t> </w:t>
      </w:r>
      <w:r>
        <w:rPr>
          <w:color w:val="4C4D4F"/>
          <w:w w:val="110"/>
        </w:rPr>
        <w:t>have</w:t>
      </w:r>
      <w:r>
        <w:rPr>
          <w:color w:val="4C4D4F"/>
          <w:spacing w:val="-20"/>
          <w:w w:val="110"/>
        </w:rPr>
        <w:t> </w:t>
      </w:r>
      <w:r>
        <w:rPr>
          <w:color w:val="4C4D4F"/>
          <w:w w:val="110"/>
        </w:rPr>
        <w:t>other</w:t>
      </w:r>
      <w:r>
        <w:rPr>
          <w:color w:val="4C4D4F"/>
          <w:spacing w:val="-20"/>
          <w:w w:val="110"/>
        </w:rPr>
        <w:t> </w:t>
      </w:r>
      <w:r>
        <w:rPr>
          <w:color w:val="4C4D4F"/>
          <w:w w:val="110"/>
        </w:rPr>
        <w:t>members</w:t>
      </w:r>
      <w:r>
        <w:rPr>
          <w:color w:val="4C4D4F"/>
          <w:spacing w:val="-20"/>
          <w:w w:val="110"/>
        </w:rPr>
        <w:t> </w:t>
      </w:r>
      <w:r>
        <w:rPr>
          <w:color w:val="4C4D4F"/>
          <w:w w:val="110"/>
        </w:rPr>
        <w:t>with</w:t>
      </w:r>
      <w:r>
        <w:rPr>
          <w:color w:val="4C4D4F"/>
          <w:spacing w:val="-20"/>
          <w:w w:val="110"/>
        </w:rPr>
        <w:t> </w:t>
      </w:r>
      <w:r>
        <w:rPr>
          <w:color w:val="4C4D4F"/>
          <w:spacing w:val="-4"/>
          <w:w w:val="110"/>
        </w:rPr>
        <w:t>CODs, </w:t>
      </w:r>
      <w:r>
        <w:rPr>
          <w:color w:val="4C4D4F"/>
          <w:w w:val="110"/>
        </w:rPr>
        <w:t>or are designed speciﬁcally for people with CODs. The provider can gain awareness</w:t>
      </w:r>
      <w:r>
        <w:rPr>
          <w:color w:val="4C4D4F"/>
          <w:spacing w:val="-32"/>
          <w:w w:val="110"/>
        </w:rPr>
        <w:t> </w:t>
      </w:r>
      <w:r>
        <w:rPr>
          <w:color w:val="4C4D4F"/>
          <w:w w:val="110"/>
        </w:rPr>
        <w:t>by</w:t>
      </w:r>
    </w:p>
    <w:p>
      <w:pPr>
        <w:pStyle w:val="BodyText"/>
        <w:spacing w:line="247" w:lineRule="auto" w:before="6"/>
        <w:ind w:left="390" w:right="161"/>
      </w:pPr>
      <w:r>
        <w:rPr>
          <w:color w:val="4C4D4F"/>
          <w:w w:val="115"/>
        </w:rPr>
        <w:t>visiting</w:t>
      </w:r>
      <w:r>
        <w:rPr>
          <w:color w:val="4C4D4F"/>
          <w:spacing w:val="-21"/>
          <w:w w:val="115"/>
        </w:rPr>
        <w:t> </w:t>
      </w:r>
      <w:r>
        <w:rPr>
          <w:color w:val="4C4D4F"/>
          <w:w w:val="115"/>
        </w:rPr>
        <w:t>groups</w:t>
      </w:r>
      <w:r>
        <w:rPr>
          <w:color w:val="4C4D4F"/>
          <w:spacing w:val="-20"/>
          <w:w w:val="115"/>
        </w:rPr>
        <w:t> </w:t>
      </w:r>
      <w:r>
        <w:rPr>
          <w:color w:val="4C4D4F"/>
          <w:w w:val="115"/>
        </w:rPr>
        <w:t>to</w:t>
      </w:r>
      <w:r>
        <w:rPr>
          <w:color w:val="4C4D4F"/>
          <w:spacing w:val="-20"/>
          <w:w w:val="115"/>
        </w:rPr>
        <w:t> </w:t>
      </w:r>
      <w:r>
        <w:rPr>
          <w:color w:val="4C4D4F"/>
          <w:w w:val="115"/>
        </w:rPr>
        <w:t>see</w:t>
      </w:r>
      <w:r>
        <w:rPr>
          <w:color w:val="4C4D4F"/>
          <w:spacing w:val="-20"/>
          <w:w w:val="115"/>
        </w:rPr>
        <w:t> </w:t>
      </w:r>
      <w:r>
        <w:rPr>
          <w:color w:val="4C4D4F"/>
          <w:w w:val="115"/>
        </w:rPr>
        <w:t>how</w:t>
      </w:r>
      <w:r>
        <w:rPr>
          <w:color w:val="4C4D4F"/>
          <w:spacing w:val="-21"/>
          <w:w w:val="115"/>
        </w:rPr>
        <w:t> </w:t>
      </w:r>
      <w:r>
        <w:rPr>
          <w:color w:val="4C4D4F"/>
          <w:w w:val="115"/>
        </w:rPr>
        <w:t>they</w:t>
      </w:r>
      <w:r>
        <w:rPr>
          <w:color w:val="4C4D4F"/>
          <w:spacing w:val="-20"/>
          <w:w w:val="115"/>
        </w:rPr>
        <w:t> </w:t>
      </w:r>
      <w:r>
        <w:rPr>
          <w:color w:val="4C4D4F"/>
          <w:w w:val="115"/>
        </w:rPr>
        <w:t>are</w:t>
      </w:r>
      <w:r>
        <w:rPr>
          <w:color w:val="4C4D4F"/>
          <w:spacing w:val="-20"/>
          <w:w w:val="115"/>
        </w:rPr>
        <w:t> </w:t>
      </w:r>
      <w:r>
        <w:rPr>
          <w:color w:val="4C4D4F"/>
          <w:w w:val="115"/>
        </w:rPr>
        <w:t>conducted, discussing groups with colleagues, updating personal lists of groups periodically, and gathering</w:t>
      </w:r>
      <w:r>
        <w:rPr>
          <w:color w:val="4C4D4F"/>
          <w:spacing w:val="-37"/>
          <w:w w:val="115"/>
        </w:rPr>
        <w:t> </w:t>
      </w:r>
      <w:r>
        <w:rPr>
          <w:color w:val="4C4D4F"/>
          <w:w w:val="115"/>
        </w:rPr>
        <w:t>information</w:t>
      </w:r>
      <w:r>
        <w:rPr>
          <w:color w:val="4C4D4F"/>
          <w:spacing w:val="-37"/>
          <w:w w:val="115"/>
        </w:rPr>
        <w:t> </w:t>
      </w:r>
      <w:r>
        <w:rPr>
          <w:color w:val="4C4D4F"/>
          <w:w w:val="115"/>
        </w:rPr>
        <w:t>from</w:t>
      </w:r>
      <w:r>
        <w:rPr>
          <w:color w:val="4C4D4F"/>
          <w:spacing w:val="-37"/>
          <w:w w:val="115"/>
        </w:rPr>
        <w:t> </w:t>
      </w:r>
      <w:r>
        <w:rPr>
          <w:color w:val="4C4D4F"/>
          <w:w w:val="115"/>
        </w:rPr>
        <w:t>clients.</w:t>
      </w:r>
      <w:r>
        <w:rPr>
          <w:color w:val="4C4D4F"/>
          <w:spacing w:val="-37"/>
          <w:w w:val="115"/>
        </w:rPr>
        <w:t> </w:t>
      </w:r>
      <w:r>
        <w:rPr>
          <w:color w:val="4C4D4F"/>
          <w:w w:val="115"/>
        </w:rPr>
        <w:t>The</w:t>
      </w:r>
      <w:r>
        <w:rPr>
          <w:color w:val="4C4D4F"/>
          <w:spacing w:val="-37"/>
          <w:w w:val="115"/>
        </w:rPr>
        <w:t> </w:t>
      </w:r>
      <w:r>
        <w:rPr>
          <w:color w:val="4C4D4F"/>
          <w:spacing w:val="-4"/>
          <w:w w:val="115"/>
        </w:rPr>
        <w:t>provider </w:t>
      </w:r>
      <w:r>
        <w:rPr>
          <w:color w:val="4C4D4F"/>
          <w:w w:val="115"/>
        </w:rPr>
        <w:t>should</w:t>
      </w:r>
      <w:r>
        <w:rPr>
          <w:color w:val="4C4D4F"/>
          <w:spacing w:val="-14"/>
          <w:w w:val="115"/>
        </w:rPr>
        <w:t> </w:t>
      </w:r>
      <w:r>
        <w:rPr>
          <w:color w:val="4C4D4F"/>
          <w:w w:val="115"/>
        </w:rPr>
        <w:t>ensure</w:t>
      </w:r>
      <w:r>
        <w:rPr>
          <w:color w:val="4C4D4F"/>
          <w:spacing w:val="-14"/>
          <w:w w:val="115"/>
        </w:rPr>
        <w:t> </w:t>
      </w:r>
      <w:r>
        <w:rPr>
          <w:color w:val="4C4D4F"/>
          <w:w w:val="115"/>
        </w:rPr>
        <w:t>that</w:t>
      </w:r>
      <w:r>
        <w:rPr>
          <w:color w:val="4C4D4F"/>
          <w:spacing w:val="-14"/>
          <w:w w:val="115"/>
        </w:rPr>
        <w:t> </w:t>
      </w:r>
      <w:r>
        <w:rPr>
          <w:color w:val="4C4D4F"/>
          <w:w w:val="115"/>
        </w:rPr>
        <w:t>the</w:t>
      </w:r>
      <w:r>
        <w:rPr>
          <w:color w:val="4C4D4F"/>
          <w:spacing w:val="-14"/>
          <w:w w:val="115"/>
        </w:rPr>
        <w:t> </w:t>
      </w:r>
      <w:r>
        <w:rPr>
          <w:color w:val="4C4D4F"/>
          <w:w w:val="115"/>
        </w:rPr>
        <w:t>group</w:t>
      </w:r>
      <w:r>
        <w:rPr>
          <w:color w:val="4C4D4F"/>
          <w:spacing w:val="-14"/>
          <w:w w:val="115"/>
        </w:rPr>
        <w:t> </w:t>
      </w:r>
      <w:r>
        <w:rPr>
          <w:color w:val="4C4D4F"/>
          <w:w w:val="115"/>
        </w:rPr>
        <w:t>selected</w:t>
      </w:r>
      <w:r>
        <w:rPr>
          <w:color w:val="4C4D4F"/>
          <w:spacing w:val="-14"/>
          <w:w w:val="115"/>
        </w:rPr>
        <w:t> </w:t>
      </w:r>
      <w:r>
        <w:rPr>
          <w:color w:val="4C4D4F"/>
          <w:w w:val="115"/>
        </w:rPr>
        <w:t>is</w:t>
      </w:r>
      <w:r>
        <w:rPr>
          <w:color w:val="4C4D4F"/>
          <w:spacing w:val="-13"/>
          <w:w w:val="115"/>
        </w:rPr>
        <w:t> </w:t>
      </w:r>
      <w:r>
        <w:rPr>
          <w:color w:val="4C4D4F"/>
          <w:w w:val="115"/>
        </w:rPr>
        <w:t>a</w:t>
      </w:r>
    </w:p>
    <w:p>
      <w:pPr>
        <w:pStyle w:val="BodyText"/>
        <w:spacing w:line="247" w:lineRule="auto" w:before="6"/>
        <w:ind w:left="390" w:right="214"/>
      </w:pPr>
      <w:r>
        <w:rPr>
          <w:color w:val="4C4D4F"/>
          <w:w w:val="110"/>
        </w:rPr>
        <w:t>good ﬁt for the client in terms of its members’ ages, genders, and cultural characteristics.</w:t>
      </w:r>
    </w:p>
    <w:p>
      <w:pPr>
        <w:pStyle w:val="BodyText"/>
        <w:spacing w:before="2"/>
        <w:ind w:left="390"/>
      </w:pPr>
      <w:r>
        <w:rPr>
          <w:color w:val="4C4D4F"/>
          <w:w w:val="110"/>
        </w:rPr>
        <w:t>Some communities offer alternatives to</w:t>
      </w:r>
    </w:p>
    <w:p>
      <w:pPr>
        <w:spacing w:after="0"/>
        <w:sectPr>
          <w:type w:val="continuous"/>
          <w:pgSz w:w="12240" w:h="15840"/>
          <w:pgMar w:top="540" w:bottom="900" w:left="960" w:right="960"/>
          <w:cols w:num="2" w:equalWidth="0">
            <w:col w:w="5014" w:space="206"/>
            <w:col w:w="5100"/>
          </w:cols>
        </w:sectPr>
      </w:pPr>
    </w:p>
    <w:p>
      <w:pPr>
        <w:pStyle w:val="BodyText"/>
        <w:ind w:left="0"/>
        <w:rPr>
          <w:sz w:val="20"/>
        </w:rPr>
      </w:pPr>
    </w:p>
    <w:p>
      <w:pPr>
        <w:pStyle w:val="BodyText"/>
        <w:spacing w:before="3"/>
        <w:ind w:left="0"/>
        <w:rPr>
          <w:sz w:val="19"/>
        </w:rPr>
      </w:pPr>
    </w:p>
    <w:p>
      <w:pPr>
        <w:pStyle w:val="BodyText"/>
        <w:rPr>
          <w:sz w:val="20"/>
        </w:rPr>
      </w:pPr>
      <w:r>
        <w:rPr>
          <w:position w:val="0"/>
          <w:sz w:val="20"/>
        </w:rPr>
        <w:pict>
          <v:shape style="width:503.8pt;height:234.95pt;mso-position-horizontal-relative:char;mso-position-vertical-relative:line" type="#_x0000_t202" filled="false" stroked="true" strokeweight=".5pt" strokecolor="#d45744">
            <w10:anchorlock/>
            <v:textbox inset="0,0,0,0">
              <w:txbxContent>
                <w:p>
                  <w:pPr>
                    <w:spacing w:before="127"/>
                    <w:ind w:left="180" w:right="0" w:firstLine="0"/>
                    <w:jc w:val="left"/>
                    <w:rPr>
                      <w:rFonts w:ascii="Arial"/>
                      <w:b/>
                      <w:sz w:val="26"/>
                    </w:rPr>
                  </w:pPr>
                  <w:r>
                    <w:rPr>
                      <w:rFonts w:ascii="Arial"/>
                      <w:b/>
                      <w:color w:val="374B5E"/>
                      <w:w w:val="105"/>
                      <w:sz w:val="26"/>
                    </w:rPr>
                    <w:t>CASE STUDY: HELPING A CLIENT FIND A SPONSOR</w:t>
                  </w:r>
                </w:p>
                <w:p>
                  <w:pPr>
                    <w:spacing w:line="261" w:lineRule="auto" w:before="117"/>
                    <w:ind w:left="180" w:right="265" w:firstLine="0"/>
                    <w:jc w:val="left"/>
                    <w:rPr>
                      <w:rFonts w:ascii="Calibri" w:hAnsi="Calibri"/>
                      <w:sz w:val="18"/>
                    </w:rPr>
                  </w:pPr>
                  <w:r>
                    <w:rPr>
                      <w:rFonts w:ascii="Calibri" w:hAnsi="Calibri"/>
                      <w:color w:val="414042"/>
                      <w:w w:val="125"/>
                      <w:sz w:val="18"/>
                    </w:rPr>
                    <w:t>Linda, a 24-year-old woman, had attended her mutual-support group for about 3 months. Although she knew</w:t>
                  </w:r>
                  <w:r>
                    <w:rPr>
                      <w:rFonts w:ascii="Calibri" w:hAnsi="Calibri"/>
                      <w:color w:val="414042"/>
                      <w:spacing w:val="-10"/>
                      <w:w w:val="125"/>
                      <w:sz w:val="18"/>
                    </w:rPr>
                    <w:t> </w:t>
                  </w:r>
                  <w:r>
                    <w:rPr>
                      <w:rFonts w:ascii="Calibri" w:hAnsi="Calibri"/>
                      <w:color w:val="414042"/>
                      <w:w w:val="125"/>
                      <w:sz w:val="18"/>
                    </w:rPr>
                    <w:t>she</w:t>
                  </w:r>
                  <w:r>
                    <w:rPr>
                      <w:rFonts w:ascii="Calibri" w:hAnsi="Calibri"/>
                      <w:color w:val="414042"/>
                      <w:spacing w:val="-10"/>
                      <w:w w:val="125"/>
                      <w:sz w:val="18"/>
                    </w:rPr>
                    <w:t> </w:t>
                  </w:r>
                  <w:r>
                    <w:rPr>
                      <w:rFonts w:ascii="Calibri" w:hAnsi="Calibri"/>
                      <w:color w:val="414042"/>
                      <w:w w:val="125"/>
                      <w:sz w:val="18"/>
                    </w:rPr>
                    <w:t>should</w:t>
                  </w:r>
                  <w:r>
                    <w:rPr>
                      <w:rFonts w:ascii="Calibri" w:hAnsi="Calibri"/>
                      <w:color w:val="414042"/>
                      <w:spacing w:val="-9"/>
                      <w:w w:val="125"/>
                      <w:sz w:val="18"/>
                    </w:rPr>
                    <w:t> </w:t>
                  </w:r>
                  <w:r>
                    <w:rPr>
                      <w:rFonts w:ascii="Calibri" w:hAnsi="Calibri"/>
                      <w:color w:val="414042"/>
                      <w:w w:val="125"/>
                      <w:sz w:val="18"/>
                    </w:rPr>
                    <w:t>ask</w:t>
                  </w:r>
                  <w:r>
                    <w:rPr>
                      <w:rFonts w:ascii="Calibri" w:hAnsi="Calibri"/>
                      <w:color w:val="414042"/>
                      <w:spacing w:val="-10"/>
                      <w:w w:val="125"/>
                      <w:sz w:val="18"/>
                    </w:rPr>
                    <w:t> </w:t>
                  </w:r>
                  <w:r>
                    <w:rPr>
                      <w:rFonts w:ascii="Calibri" w:hAnsi="Calibri"/>
                      <w:color w:val="414042"/>
                      <w:w w:val="125"/>
                      <w:sz w:val="18"/>
                    </w:rPr>
                    <w:t>someone</w:t>
                  </w:r>
                  <w:r>
                    <w:rPr>
                      <w:rFonts w:ascii="Calibri" w:hAnsi="Calibri"/>
                      <w:color w:val="414042"/>
                      <w:spacing w:val="-10"/>
                      <w:w w:val="125"/>
                      <w:sz w:val="18"/>
                    </w:rPr>
                    <w:t> </w:t>
                  </w:r>
                  <w:r>
                    <w:rPr>
                      <w:rFonts w:ascii="Calibri" w:hAnsi="Calibri"/>
                      <w:color w:val="414042"/>
                      <w:w w:val="125"/>
                      <w:sz w:val="18"/>
                    </w:rPr>
                    <w:t>to</w:t>
                  </w:r>
                  <w:r>
                    <w:rPr>
                      <w:rFonts w:ascii="Calibri" w:hAnsi="Calibri"/>
                      <w:color w:val="414042"/>
                      <w:spacing w:val="-9"/>
                      <w:w w:val="125"/>
                      <w:sz w:val="18"/>
                    </w:rPr>
                    <w:t> </w:t>
                  </w:r>
                  <w:r>
                    <w:rPr>
                      <w:rFonts w:ascii="Calibri" w:hAnsi="Calibri"/>
                      <w:color w:val="414042"/>
                      <w:w w:val="125"/>
                      <w:sz w:val="18"/>
                    </w:rPr>
                    <w:t>sponsor</w:t>
                  </w:r>
                  <w:r>
                    <w:rPr>
                      <w:rFonts w:ascii="Calibri" w:hAnsi="Calibri"/>
                      <w:color w:val="414042"/>
                      <w:spacing w:val="-10"/>
                      <w:w w:val="125"/>
                      <w:sz w:val="18"/>
                    </w:rPr>
                    <w:t> </w:t>
                  </w:r>
                  <w:r>
                    <w:rPr>
                      <w:rFonts w:ascii="Calibri" w:hAnsi="Calibri"/>
                      <w:color w:val="414042"/>
                      <w:w w:val="125"/>
                      <w:sz w:val="18"/>
                    </w:rPr>
                    <w:t>her,</w:t>
                  </w:r>
                  <w:r>
                    <w:rPr>
                      <w:rFonts w:ascii="Calibri" w:hAnsi="Calibri"/>
                      <w:color w:val="414042"/>
                      <w:spacing w:val="-9"/>
                      <w:w w:val="125"/>
                      <w:sz w:val="18"/>
                    </w:rPr>
                    <w:t> </w:t>
                  </w:r>
                  <w:r>
                    <w:rPr>
                      <w:rFonts w:ascii="Calibri" w:hAnsi="Calibri"/>
                      <w:color w:val="414042"/>
                      <w:w w:val="125"/>
                      <w:sz w:val="18"/>
                    </w:rPr>
                    <w:t>she</w:t>
                  </w:r>
                  <w:r>
                    <w:rPr>
                      <w:rFonts w:ascii="Calibri" w:hAnsi="Calibri"/>
                      <w:color w:val="414042"/>
                      <w:spacing w:val="-10"/>
                      <w:w w:val="125"/>
                      <w:sz w:val="18"/>
                    </w:rPr>
                    <w:t> </w:t>
                  </w:r>
                  <w:r>
                    <w:rPr>
                      <w:rFonts w:ascii="Calibri" w:hAnsi="Calibri"/>
                      <w:color w:val="414042"/>
                      <w:w w:val="125"/>
                      <w:sz w:val="18"/>
                    </w:rPr>
                    <w:t>was</w:t>
                  </w:r>
                  <w:r>
                    <w:rPr>
                      <w:rFonts w:ascii="Calibri" w:hAnsi="Calibri"/>
                      <w:color w:val="414042"/>
                      <w:spacing w:val="-10"/>
                      <w:w w:val="125"/>
                      <w:sz w:val="18"/>
                    </w:rPr>
                    <w:t> </w:t>
                  </w:r>
                  <w:r>
                    <w:rPr>
                      <w:rFonts w:ascii="Calibri" w:hAnsi="Calibri"/>
                      <w:color w:val="414042"/>
                      <w:w w:val="125"/>
                      <w:sz w:val="18"/>
                    </w:rPr>
                    <w:t>shy</w:t>
                  </w:r>
                  <w:r>
                    <w:rPr>
                      <w:rFonts w:ascii="Calibri" w:hAnsi="Calibri"/>
                      <w:color w:val="414042"/>
                      <w:spacing w:val="-9"/>
                      <w:w w:val="125"/>
                      <w:sz w:val="18"/>
                    </w:rPr>
                    <w:t> </w:t>
                  </w:r>
                  <w:r>
                    <w:rPr>
                      <w:rFonts w:ascii="Calibri" w:hAnsi="Calibri"/>
                      <w:color w:val="414042"/>
                      <w:w w:val="125"/>
                      <w:sz w:val="18"/>
                    </w:rPr>
                    <w:t>and</w:t>
                  </w:r>
                  <w:r>
                    <w:rPr>
                      <w:rFonts w:ascii="Calibri" w:hAnsi="Calibri"/>
                      <w:color w:val="414042"/>
                      <w:spacing w:val="-10"/>
                      <w:w w:val="125"/>
                      <w:sz w:val="18"/>
                    </w:rPr>
                    <w:t> </w:t>
                  </w:r>
                  <w:r>
                    <w:rPr>
                      <w:rFonts w:ascii="Calibri" w:hAnsi="Calibri"/>
                      <w:color w:val="414042"/>
                      <w:w w:val="125"/>
                      <w:sz w:val="18"/>
                    </w:rPr>
                    <w:t>afraid</w:t>
                  </w:r>
                  <w:r>
                    <w:rPr>
                      <w:rFonts w:ascii="Calibri" w:hAnsi="Calibri"/>
                      <w:color w:val="414042"/>
                      <w:spacing w:val="-9"/>
                      <w:w w:val="125"/>
                      <w:sz w:val="18"/>
                    </w:rPr>
                    <w:t> </w:t>
                  </w:r>
                  <w:r>
                    <w:rPr>
                      <w:rFonts w:ascii="Calibri" w:hAnsi="Calibri"/>
                      <w:color w:val="414042"/>
                      <w:w w:val="125"/>
                      <w:sz w:val="18"/>
                    </w:rPr>
                    <w:t>of</w:t>
                  </w:r>
                  <w:r>
                    <w:rPr>
                      <w:rFonts w:ascii="Calibri" w:hAnsi="Calibri"/>
                      <w:color w:val="414042"/>
                      <w:spacing w:val="-10"/>
                      <w:w w:val="125"/>
                      <w:sz w:val="18"/>
                    </w:rPr>
                    <w:t> </w:t>
                  </w:r>
                  <w:r>
                    <w:rPr>
                      <w:rFonts w:ascii="Calibri" w:hAnsi="Calibri"/>
                      <w:color w:val="414042"/>
                      <w:w w:val="125"/>
                      <w:sz w:val="18"/>
                    </w:rPr>
                    <w:t>rejection.</w:t>
                  </w:r>
                  <w:r>
                    <w:rPr>
                      <w:rFonts w:ascii="Calibri" w:hAnsi="Calibri"/>
                      <w:color w:val="414042"/>
                      <w:spacing w:val="-10"/>
                      <w:w w:val="125"/>
                      <w:sz w:val="18"/>
                    </w:rPr>
                    <w:t> </w:t>
                  </w:r>
                  <w:r>
                    <w:rPr>
                      <w:rFonts w:ascii="Calibri" w:hAnsi="Calibri"/>
                      <w:color w:val="414042"/>
                      <w:w w:val="125"/>
                      <w:sz w:val="18"/>
                    </w:rPr>
                    <w:t>She</w:t>
                  </w:r>
                  <w:r>
                    <w:rPr>
                      <w:rFonts w:ascii="Calibri" w:hAnsi="Calibri"/>
                      <w:color w:val="414042"/>
                      <w:spacing w:val="-9"/>
                      <w:w w:val="125"/>
                      <w:sz w:val="18"/>
                    </w:rPr>
                    <w:t> </w:t>
                  </w:r>
                  <w:r>
                    <w:rPr>
                      <w:rFonts w:ascii="Calibri" w:hAnsi="Calibri"/>
                      <w:color w:val="414042"/>
                      <w:w w:val="125"/>
                      <w:sz w:val="18"/>
                    </w:rPr>
                    <w:t>had</w:t>
                  </w:r>
                  <w:r>
                    <w:rPr>
                      <w:rFonts w:ascii="Calibri" w:hAnsi="Calibri"/>
                      <w:color w:val="414042"/>
                      <w:spacing w:val="-10"/>
                      <w:w w:val="125"/>
                      <w:sz w:val="18"/>
                    </w:rPr>
                    <w:t> </w:t>
                  </w:r>
                  <w:r>
                    <w:rPr>
                      <w:rFonts w:ascii="Calibri" w:hAnsi="Calibri"/>
                      <w:color w:val="414042"/>
                      <w:w w:val="125"/>
                      <w:sz w:val="18"/>
                    </w:rPr>
                    <w:t>identiﬁed</w:t>
                  </w:r>
                  <w:r>
                    <w:rPr>
                      <w:rFonts w:ascii="Calibri" w:hAnsi="Calibri"/>
                      <w:color w:val="414042"/>
                      <w:spacing w:val="-9"/>
                      <w:w w:val="125"/>
                      <w:sz w:val="18"/>
                    </w:rPr>
                    <w:t> </w:t>
                  </w:r>
                  <w:r>
                    <w:rPr>
                      <w:rFonts w:ascii="Calibri" w:hAnsi="Calibri"/>
                      <w:color w:val="414042"/>
                      <w:w w:val="125"/>
                      <w:sz w:val="18"/>
                    </w:rPr>
                    <w:t>a</w:t>
                  </w:r>
                  <w:r>
                    <w:rPr>
                      <w:rFonts w:ascii="Calibri" w:hAnsi="Calibri"/>
                      <w:color w:val="414042"/>
                      <w:spacing w:val="-10"/>
                      <w:w w:val="125"/>
                      <w:sz w:val="18"/>
                    </w:rPr>
                    <w:t> </w:t>
                  </w:r>
                  <w:r>
                    <w:rPr>
                      <w:rFonts w:ascii="Calibri" w:hAnsi="Calibri"/>
                      <w:color w:val="414042"/>
                      <w:w w:val="125"/>
                      <w:sz w:val="18"/>
                    </w:rPr>
                    <w:t>few women</w:t>
                  </w:r>
                  <w:r>
                    <w:rPr>
                      <w:rFonts w:ascii="Calibri" w:hAnsi="Calibri"/>
                      <w:color w:val="414042"/>
                      <w:spacing w:val="-7"/>
                      <w:w w:val="125"/>
                      <w:sz w:val="18"/>
                    </w:rPr>
                    <w:t> </w:t>
                  </w:r>
                  <w:r>
                    <w:rPr>
                      <w:rFonts w:ascii="Calibri" w:hAnsi="Calibri"/>
                      <w:color w:val="414042"/>
                      <w:w w:val="125"/>
                      <w:sz w:val="18"/>
                    </w:rPr>
                    <w:t>who</w:t>
                  </w:r>
                  <w:r>
                    <w:rPr>
                      <w:rFonts w:ascii="Calibri" w:hAnsi="Calibri"/>
                      <w:color w:val="414042"/>
                      <w:spacing w:val="-6"/>
                      <w:w w:val="125"/>
                      <w:sz w:val="18"/>
                    </w:rPr>
                    <w:t> </w:t>
                  </w:r>
                  <w:r>
                    <w:rPr>
                      <w:rFonts w:ascii="Calibri" w:hAnsi="Calibri"/>
                      <w:color w:val="414042"/>
                      <w:w w:val="125"/>
                      <w:sz w:val="18"/>
                    </w:rPr>
                    <w:t>might</w:t>
                  </w:r>
                  <w:r>
                    <w:rPr>
                      <w:rFonts w:ascii="Calibri" w:hAnsi="Calibri"/>
                      <w:color w:val="414042"/>
                      <w:spacing w:val="-7"/>
                      <w:w w:val="125"/>
                      <w:sz w:val="18"/>
                    </w:rPr>
                    <w:t> </w:t>
                  </w:r>
                  <w:r>
                    <w:rPr>
                      <w:rFonts w:ascii="Calibri" w:hAnsi="Calibri"/>
                      <w:color w:val="414042"/>
                      <w:w w:val="125"/>
                      <w:sz w:val="18"/>
                    </w:rPr>
                    <w:t>be</w:t>
                  </w:r>
                  <w:r>
                    <w:rPr>
                      <w:rFonts w:ascii="Calibri" w:hAnsi="Calibri"/>
                      <w:color w:val="414042"/>
                      <w:spacing w:val="-6"/>
                      <w:w w:val="125"/>
                      <w:sz w:val="18"/>
                    </w:rPr>
                    <w:t> </w:t>
                  </w:r>
                  <w:r>
                    <w:rPr>
                      <w:rFonts w:ascii="Calibri" w:hAnsi="Calibri"/>
                      <w:color w:val="414042"/>
                      <w:w w:val="125"/>
                      <w:sz w:val="18"/>
                    </w:rPr>
                    <w:t>good</w:t>
                  </w:r>
                  <w:r>
                    <w:rPr>
                      <w:rFonts w:ascii="Calibri" w:hAnsi="Calibri"/>
                      <w:color w:val="414042"/>
                      <w:spacing w:val="-7"/>
                      <w:w w:val="125"/>
                      <w:sz w:val="18"/>
                    </w:rPr>
                    <w:t> </w:t>
                  </w:r>
                  <w:r>
                    <w:rPr>
                      <w:rFonts w:ascii="Calibri" w:hAnsi="Calibri"/>
                      <w:color w:val="414042"/>
                      <w:w w:val="125"/>
                      <w:sz w:val="18"/>
                    </w:rPr>
                    <w:t>sponsors,</w:t>
                  </w:r>
                  <w:r>
                    <w:rPr>
                      <w:rFonts w:ascii="Calibri" w:hAnsi="Calibri"/>
                      <w:color w:val="414042"/>
                      <w:spacing w:val="-6"/>
                      <w:w w:val="125"/>
                      <w:sz w:val="18"/>
                    </w:rPr>
                    <w:t> </w:t>
                  </w:r>
                  <w:r>
                    <w:rPr>
                      <w:rFonts w:ascii="Calibri" w:hAnsi="Calibri"/>
                      <w:color w:val="414042"/>
                      <w:w w:val="125"/>
                      <w:sz w:val="18"/>
                    </w:rPr>
                    <w:t>but</w:t>
                  </w:r>
                  <w:r>
                    <w:rPr>
                      <w:rFonts w:ascii="Calibri" w:hAnsi="Calibri"/>
                      <w:color w:val="414042"/>
                      <w:spacing w:val="-7"/>
                      <w:w w:val="125"/>
                      <w:sz w:val="18"/>
                    </w:rPr>
                    <w:t> </w:t>
                  </w:r>
                  <w:r>
                    <w:rPr>
                      <w:rFonts w:ascii="Calibri" w:hAnsi="Calibri"/>
                      <w:color w:val="414042"/>
                      <w:w w:val="125"/>
                      <w:sz w:val="18"/>
                    </w:rPr>
                    <w:t>each</w:t>
                  </w:r>
                  <w:r>
                    <w:rPr>
                      <w:rFonts w:ascii="Calibri" w:hAnsi="Calibri"/>
                      <w:color w:val="414042"/>
                      <w:spacing w:val="-6"/>
                      <w:w w:val="125"/>
                      <w:sz w:val="18"/>
                    </w:rPr>
                    <w:t> </w:t>
                  </w:r>
                  <w:r>
                    <w:rPr>
                      <w:rFonts w:ascii="Calibri" w:hAnsi="Calibri"/>
                      <w:color w:val="414042"/>
                      <w:w w:val="125"/>
                      <w:sz w:val="18"/>
                    </w:rPr>
                    <w:t>week</w:t>
                  </w:r>
                  <w:r>
                    <w:rPr>
                      <w:rFonts w:ascii="Calibri" w:hAnsi="Calibri"/>
                      <w:color w:val="414042"/>
                      <w:spacing w:val="-7"/>
                      <w:w w:val="125"/>
                      <w:sz w:val="18"/>
                    </w:rPr>
                    <w:t> </w:t>
                  </w:r>
                  <w:r>
                    <w:rPr>
                      <w:rFonts w:ascii="Calibri" w:hAnsi="Calibri"/>
                      <w:color w:val="414042"/>
                      <w:w w:val="125"/>
                      <w:sz w:val="18"/>
                    </w:rPr>
                    <w:t>in</w:t>
                  </w:r>
                  <w:r>
                    <w:rPr>
                      <w:rFonts w:ascii="Calibri" w:hAnsi="Calibri"/>
                      <w:color w:val="414042"/>
                      <w:spacing w:val="-6"/>
                      <w:w w:val="125"/>
                      <w:sz w:val="18"/>
                    </w:rPr>
                    <w:t> </w:t>
                  </w:r>
                  <w:r>
                    <w:rPr>
                      <w:rFonts w:ascii="Calibri" w:hAnsi="Calibri"/>
                      <w:color w:val="414042"/>
                      <w:w w:val="125"/>
                      <w:sz w:val="18"/>
                    </w:rPr>
                    <w:t>counseling,</w:t>
                  </w:r>
                  <w:r>
                    <w:rPr>
                      <w:rFonts w:ascii="Calibri" w:hAnsi="Calibri"/>
                      <w:color w:val="414042"/>
                      <w:spacing w:val="-7"/>
                      <w:w w:val="125"/>
                      <w:sz w:val="18"/>
                    </w:rPr>
                    <w:t> </w:t>
                  </w:r>
                  <w:r>
                    <w:rPr>
                      <w:rFonts w:ascii="Calibri" w:hAnsi="Calibri"/>
                      <w:color w:val="414042"/>
                      <w:w w:val="125"/>
                      <w:sz w:val="18"/>
                    </w:rPr>
                    <w:t>she</w:t>
                  </w:r>
                  <w:r>
                    <w:rPr>
                      <w:rFonts w:ascii="Calibri" w:hAnsi="Calibri"/>
                      <w:color w:val="414042"/>
                      <w:spacing w:val="-6"/>
                      <w:w w:val="125"/>
                      <w:sz w:val="18"/>
                    </w:rPr>
                    <w:t> </w:t>
                  </w:r>
                  <w:r>
                    <w:rPr>
                      <w:rFonts w:ascii="Calibri" w:hAnsi="Calibri"/>
                      <w:color w:val="414042"/>
                      <w:w w:val="125"/>
                      <w:sz w:val="18"/>
                    </w:rPr>
                    <w:t>stated</w:t>
                  </w:r>
                  <w:r>
                    <w:rPr>
                      <w:rFonts w:ascii="Calibri" w:hAnsi="Calibri"/>
                      <w:color w:val="414042"/>
                      <w:spacing w:val="-7"/>
                      <w:w w:val="125"/>
                      <w:sz w:val="18"/>
                    </w:rPr>
                    <w:t> </w:t>
                  </w:r>
                  <w:r>
                    <w:rPr>
                      <w:rFonts w:ascii="Calibri" w:hAnsi="Calibri"/>
                      <w:color w:val="414042"/>
                      <w:w w:val="125"/>
                      <w:sz w:val="18"/>
                    </w:rPr>
                    <w:t>that</w:t>
                  </w:r>
                  <w:r>
                    <w:rPr>
                      <w:rFonts w:ascii="Calibri" w:hAnsi="Calibri"/>
                      <w:color w:val="414042"/>
                      <w:spacing w:val="-6"/>
                      <w:w w:val="125"/>
                      <w:sz w:val="18"/>
                    </w:rPr>
                    <w:t> </w:t>
                  </w:r>
                  <w:r>
                    <w:rPr>
                      <w:rFonts w:ascii="Calibri" w:hAnsi="Calibri"/>
                      <w:color w:val="414042"/>
                      <w:w w:val="125"/>
                      <w:sz w:val="18"/>
                    </w:rPr>
                    <w:t>she</w:t>
                  </w:r>
                  <w:r>
                    <w:rPr>
                      <w:rFonts w:ascii="Calibri" w:hAnsi="Calibri"/>
                      <w:color w:val="414042"/>
                      <w:spacing w:val="-6"/>
                      <w:w w:val="125"/>
                      <w:sz w:val="18"/>
                    </w:rPr>
                    <w:t> </w:t>
                  </w:r>
                  <w:r>
                    <w:rPr>
                      <w:rFonts w:ascii="Calibri" w:hAnsi="Calibri"/>
                      <w:color w:val="414042"/>
                      <w:w w:val="125"/>
                      <w:sz w:val="18"/>
                    </w:rPr>
                    <w:t>was</w:t>
                  </w:r>
                  <w:r>
                    <w:rPr>
                      <w:rFonts w:ascii="Calibri" w:hAnsi="Calibri"/>
                      <w:color w:val="414042"/>
                      <w:spacing w:val="-7"/>
                      <w:w w:val="125"/>
                      <w:sz w:val="18"/>
                    </w:rPr>
                    <w:t> </w:t>
                  </w:r>
                  <w:r>
                    <w:rPr>
                      <w:rFonts w:ascii="Calibri" w:hAnsi="Calibri"/>
                      <w:color w:val="414042"/>
                      <w:w w:val="125"/>
                      <w:sz w:val="18"/>
                    </w:rPr>
                    <w:t>afraid</w:t>
                  </w:r>
                  <w:r>
                    <w:rPr>
                      <w:rFonts w:ascii="Calibri" w:hAnsi="Calibri"/>
                      <w:color w:val="414042"/>
                      <w:spacing w:val="-6"/>
                      <w:w w:val="125"/>
                      <w:sz w:val="18"/>
                    </w:rPr>
                    <w:t> </w:t>
                  </w:r>
                  <w:r>
                    <w:rPr>
                      <w:rFonts w:ascii="Calibri" w:hAnsi="Calibri"/>
                      <w:color w:val="414042"/>
                      <w:w w:val="125"/>
                      <w:sz w:val="18"/>
                    </w:rPr>
                    <w:t>to</w:t>
                  </w:r>
                  <w:r>
                    <w:rPr>
                      <w:rFonts w:ascii="Calibri" w:hAnsi="Calibri"/>
                      <w:color w:val="414042"/>
                      <w:spacing w:val="-7"/>
                      <w:w w:val="125"/>
                      <w:sz w:val="18"/>
                    </w:rPr>
                    <w:t> </w:t>
                  </w:r>
                  <w:r>
                    <w:rPr>
                      <w:rFonts w:ascii="Calibri" w:hAnsi="Calibri"/>
                      <w:color w:val="414042"/>
                      <w:w w:val="125"/>
                      <w:sz w:val="18"/>
                    </w:rPr>
                    <w:t>reach out.</w:t>
                  </w:r>
                  <w:r>
                    <w:rPr>
                      <w:rFonts w:ascii="Calibri" w:hAnsi="Calibri"/>
                      <w:color w:val="414042"/>
                      <w:spacing w:val="-10"/>
                      <w:w w:val="125"/>
                      <w:sz w:val="18"/>
                    </w:rPr>
                    <w:t> </w:t>
                  </w:r>
                  <w:r>
                    <w:rPr>
                      <w:rFonts w:ascii="Calibri" w:hAnsi="Calibri"/>
                      <w:color w:val="414042"/>
                      <w:w w:val="125"/>
                      <w:sz w:val="18"/>
                    </w:rPr>
                    <w:t>No</w:t>
                  </w:r>
                  <w:r>
                    <w:rPr>
                      <w:rFonts w:ascii="Calibri" w:hAnsi="Calibri"/>
                      <w:color w:val="414042"/>
                      <w:spacing w:val="-9"/>
                      <w:w w:val="125"/>
                      <w:sz w:val="18"/>
                    </w:rPr>
                    <w:t> </w:t>
                  </w:r>
                  <w:r>
                    <w:rPr>
                      <w:rFonts w:ascii="Calibri" w:hAnsi="Calibri"/>
                      <w:color w:val="414042"/>
                      <w:w w:val="125"/>
                      <w:sz w:val="18"/>
                    </w:rPr>
                    <w:t>one</w:t>
                  </w:r>
                  <w:r>
                    <w:rPr>
                      <w:rFonts w:ascii="Calibri" w:hAnsi="Calibri"/>
                      <w:color w:val="414042"/>
                      <w:spacing w:val="-9"/>
                      <w:w w:val="125"/>
                      <w:sz w:val="18"/>
                    </w:rPr>
                    <w:t> </w:t>
                  </w:r>
                  <w:r>
                    <w:rPr>
                      <w:rFonts w:ascii="Calibri" w:hAnsi="Calibri"/>
                      <w:color w:val="414042"/>
                      <w:w w:val="125"/>
                      <w:sz w:val="18"/>
                    </w:rPr>
                    <w:t>had</w:t>
                  </w:r>
                  <w:r>
                    <w:rPr>
                      <w:rFonts w:ascii="Calibri" w:hAnsi="Calibri"/>
                      <w:color w:val="414042"/>
                      <w:spacing w:val="-9"/>
                      <w:w w:val="125"/>
                      <w:sz w:val="18"/>
                    </w:rPr>
                    <w:t> </w:t>
                  </w:r>
                  <w:r>
                    <w:rPr>
                      <w:rFonts w:ascii="Calibri" w:hAnsi="Calibri"/>
                      <w:color w:val="414042"/>
                      <w:w w:val="125"/>
                      <w:sz w:val="18"/>
                    </w:rPr>
                    <w:t>approached</w:t>
                  </w:r>
                  <w:r>
                    <w:rPr>
                      <w:rFonts w:ascii="Calibri" w:hAnsi="Calibri"/>
                      <w:color w:val="414042"/>
                      <w:spacing w:val="-9"/>
                      <w:w w:val="125"/>
                      <w:sz w:val="18"/>
                    </w:rPr>
                    <w:t> </w:t>
                  </w:r>
                  <w:r>
                    <w:rPr>
                      <w:rFonts w:ascii="Calibri" w:hAnsi="Calibri"/>
                      <w:color w:val="414042"/>
                      <w:w w:val="125"/>
                      <w:sz w:val="18"/>
                    </w:rPr>
                    <w:t>her</w:t>
                  </w:r>
                  <w:r>
                    <w:rPr>
                      <w:rFonts w:ascii="Calibri" w:hAnsi="Calibri"/>
                      <w:color w:val="414042"/>
                      <w:spacing w:val="-9"/>
                      <w:w w:val="125"/>
                      <w:sz w:val="18"/>
                    </w:rPr>
                    <w:t> </w:t>
                  </w:r>
                  <w:r>
                    <w:rPr>
                      <w:rFonts w:ascii="Calibri" w:hAnsi="Calibri"/>
                      <w:color w:val="414042"/>
                      <w:w w:val="125"/>
                      <w:sz w:val="18"/>
                    </w:rPr>
                    <w:t>about</w:t>
                  </w:r>
                  <w:r>
                    <w:rPr>
                      <w:rFonts w:ascii="Calibri" w:hAnsi="Calibri"/>
                      <w:color w:val="414042"/>
                      <w:spacing w:val="-10"/>
                      <w:w w:val="125"/>
                      <w:sz w:val="18"/>
                    </w:rPr>
                    <w:t> </w:t>
                  </w:r>
                  <w:r>
                    <w:rPr>
                      <w:rFonts w:ascii="Calibri" w:hAnsi="Calibri"/>
                      <w:color w:val="414042"/>
                      <w:w w:val="125"/>
                      <w:sz w:val="18"/>
                    </w:rPr>
                    <w:t>sponsorship</w:t>
                  </w:r>
                  <w:r>
                    <w:rPr>
                      <w:rFonts w:ascii="Calibri" w:hAnsi="Calibri"/>
                      <w:color w:val="414042"/>
                      <w:spacing w:val="-9"/>
                      <w:w w:val="125"/>
                      <w:sz w:val="18"/>
                    </w:rPr>
                    <w:t> </w:t>
                  </w:r>
                  <w:r>
                    <w:rPr>
                      <w:rFonts w:ascii="Calibri" w:hAnsi="Calibri"/>
                      <w:color w:val="414042"/>
                      <w:w w:val="125"/>
                      <w:sz w:val="18"/>
                    </w:rPr>
                    <w:t>either,</w:t>
                  </w:r>
                  <w:r>
                    <w:rPr>
                      <w:rFonts w:ascii="Calibri" w:hAnsi="Calibri"/>
                      <w:color w:val="414042"/>
                      <w:spacing w:val="-9"/>
                      <w:w w:val="125"/>
                      <w:sz w:val="18"/>
                    </w:rPr>
                    <w:t> </w:t>
                  </w:r>
                  <w:r>
                    <w:rPr>
                      <w:rFonts w:ascii="Calibri" w:hAnsi="Calibri"/>
                      <w:color w:val="414042"/>
                      <w:w w:val="125"/>
                      <w:sz w:val="18"/>
                    </w:rPr>
                    <w:t>although</w:t>
                  </w:r>
                  <w:r>
                    <w:rPr>
                      <w:rFonts w:ascii="Calibri" w:hAnsi="Calibri"/>
                      <w:color w:val="414042"/>
                      <w:spacing w:val="-9"/>
                      <w:w w:val="125"/>
                      <w:sz w:val="18"/>
                    </w:rPr>
                    <w:t> </w:t>
                  </w:r>
                  <w:r>
                    <w:rPr>
                      <w:rFonts w:ascii="Calibri" w:hAnsi="Calibri"/>
                      <w:color w:val="414042"/>
                      <w:w w:val="125"/>
                      <w:sz w:val="18"/>
                    </w:rPr>
                    <w:t>the</w:t>
                  </w:r>
                  <w:r>
                    <w:rPr>
                      <w:rFonts w:ascii="Calibri" w:hAnsi="Calibri"/>
                      <w:color w:val="414042"/>
                      <w:spacing w:val="-9"/>
                      <w:w w:val="125"/>
                      <w:sz w:val="18"/>
                    </w:rPr>
                    <w:t> </w:t>
                  </w:r>
                  <w:r>
                    <w:rPr>
                      <w:rFonts w:ascii="Calibri" w:hAnsi="Calibri"/>
                      <w:color w:val="414042"/>
                      <w:w w:val="125"/>
                      <w:sz w:val="18"/>
                    </w:rPr>
                    <w:t>group</w:t>
                  </w:r>
                  <w:r>
                    <w:rPr>
                      <w:rFonts w:ascii="Calibri" w:hAnsi="Calibri"/>
                      <w:color w:val="414042"/>
                      <w:spacing w:val="-9"/>
                      <w:w w:val="125"/>
                      <w:sz w:val="18"/>
                    </w:rPr>
                    <w:t> </w:t>
                  </w:r>
                  <w:r>
                    <w:rPr>
                      <w:rFonts w:ascii="Calibri" w:hAnsi="Calibri"/>
                      <w:color w:val="414042"/>
                      <w:w w:val="125"/>
                      <w:sz w:val="18"/>
                    </w:rPr>
                    <w:t>members</w:t>
                  </w:r>
                  <w:r>
                    <w:rPr>
                      <w:rFonts w:ascii="Calibri" w:hAnsi="Calibri"/>
                      <w:color w:val="414042"/>
                      <w:spacing w:val="-9"/>
                      <w:w w:val="125"/>
                      <w:sz w:val="18"/>
                    </w:rPr>
                    <w:t> </w:t>
                  </w:r>
                  <w:r>
                    <w:rPr>
                      <w:rFonts w:ascii="Calibri" w:hAnsi="Calibri"/>
                      <w:color w:val="414042"/>
                      <w:w w:val="125"/>
                      <w:sz w:val="18"/>
                    </w:rPr>
                    <w:t>seemed</w:t>
                  </w:r>
                  <w:r>
                    <w:rPr>
                      <w:rFonts w:ascii="Calibri" w:hAnsi="Calibri"/>
                      <w:color w:val="414042"/>
                      <w:spacing w:val="-10"/>
                      <w:w w:val="125"/>
                      <w:sz w:val="18"/>
                    </w:rPr>
                    <w:t> </w:t>
                  </w:r>
                  <w:r>
                    <w:rPr>
                      <w:rFonts w:ascii="Calibri" w:hAnsi="Calibri"/>
                      <w:color w:val="414042"/>
                      <w:w w:val="125"/>
                      <w:sz w:val="18"/>
                    </w:rPr>
                    <w:t>“friendly enough.” The counselor suggested that Linda share, in the next group meeting, that she’d like a sponsor but</w:t>
                  </w:r>
                  <w:r>
                    <w:rPr>
                      <w:rFonts w:ascii="Calibri" w:hAnsi="Calibri"/>
                      <w:color w:val="414042"/>
                      <w:spacing w:val="-8"/>
                      <w:w w:val="125"/>
                      <w:sz w:val="18"/>
                    </w:rPr>
                    <w:t> </w:t>
                  </w:r>
                  <w:r>
                    <w:rPr>
                      <w:rFonts w:ascii="Calibri" w:hAnsi="Calibri"/>
                      <w:color w:val="414042"/>
                      <w:w w:val="125"/>
                      <w:sz w:val="18"/>
                    </w:rPr>
                    <w:t>has</w:t>
                  </w:r>
                  <w:r>
                    <w:rPr>
                      <w:rFonts w:ascii="Calibri" w:hAnsi="Calibri"/>
                      <w:color w:val="414042"/>
                      <w:spacing w:val="-8"/>
                      <w:w w:val="125"/>
                      <w:sz w:val="18"/>
                    </w:rPr>
                    <w:t> </w:t>
                  </w:r>
                  <w:r>
                    <w:rPr>
                      <w:rFonts w:ascii="Calibri" w:hAnsi="Calibri"/>
                      <w:color w:val="414042"/>
                      <w:w w:val="125"/>
                      <w:sz w:val="18"/>
                    </w:rPr>
                    <w:t>been</w:t>
                  </w:r>
                  <w:r>
                    <w:rPr>
                      <w:rFonts w:ascii="Calibri" w:hAnsi="Calibri"/>
                      <w:color w:val="414042"/>
                      <w:spacing w:val="-8"/>
                      <w:w w:val="125"/>
                      <w:sz w:val="18"/>
                    </w:rPr>
                    <w:t> </w:t>
                  </w:r>
                  <w:r>
                    <w:rPr>
                      <w:rFonts w:ascii="Calibri" w:hAnsi="Calibri"/>
                      <w:color w:val="414042"/>
                      <w:w w:val="125"/>
                      <w:sz w:val="18"/>
                    </w:rPr>
                    <w:t>feeling</w:t>
                  </w:r>
                  <w:r>
                    <w:rPr>
                      <w:rFonts w:ascii="Calibri" w:hAnsi="Calibri"/>
                      <w:color w:val="414042"/>
                      <w:spacing w:val="-8"/>
                      <w:w w:val="125"/>
                      <w:sz w:val="18"/>
                    </w:rPr>
                    <w:t> </w:t>
                  </w:r>
                  <w:r>
                    <w:rPr>
                      <w:rFonts w:ascii="Calibri" w:hAnsi="Calibri"/>
                      <w:color w:val="414042"/>
                      <w:w w:val="125"/>
                      <w:sz w:val="18"/>
                    </w:rPr>
                    <w:t>shy</w:t>
                  </w:r>
                  <w:r>
                    <w:rPr>
                      <w:rFonts w:ascii="Calibri" w:hAnsi="Calibri"/>
                      <w:color w:val="414042"/>
                      <w:spacing w:val="-8"/>
                      <w:w w:val="125"/>
                      <w:sz w:val="18"/>
                    </w:rPr>
                    <w:t> </w:t>
                  </w:r>
                  <w:r>
                    <w:rPr>
                      <w:rFonts w:ascii="Calibri" w:hAnsi="Calibri"/>
                      <w:color w:val="414042"/>
                      <w:w w:val="125"/>
                      <w:sz w:val="18"/>
                    </w:rPr>
                    <w:t>and</w:t>
                  </w:r>
                  <w:r>
                    <w:rPr>
                      <w:rFonts w:ascii="Calibri" w:hAnsi="Calibri"/>
                      <w:color w:val="414042"/>
                      <w:spacing w:val="-8"/>
                      <w:w w:val="125"/>
                      <w:sz w:val="18"/>
                    </w:rPr>
                    <w:t> </w:t>
                  </w:r>
                  <w:r>
                    <w:rPr>
                      <w:rFonts w:ascii="Calibri" w:hAnsi="Calibri"/>
                      <w:color w:val="414042"/>
                      <w:w w:val="125"/>
                      <w:sz w:val="18"/>
                    </w:rPr>
                    <w:t>hadn’t</w:t>
                  </w:r>
                  <w:r>
                    <w:rPr>
                      <w:rFonts w:ascii="Calibri" w:hAnsi="Calibri"/>
                      <w:color w:val="414042"/>
                      <w:spacing w:val="-8"/>
                      <w:w w:val="125"/>
                      <w:sz w:val="18"/>
                    </w:rPr>
                    <w:t> </w:t>
                  </w:r>
                  <w:r>
                    <w:rPr>
                      <w:rFonts w:ascii="Calibri" w:hAnsi="Calibri"/>
                      <w:color w:val="414042"/>
                      <w:w w:val="125"/>
                      <w:sz w:val="18"/>
                    </w:rPr>
                    <w:t>wanted</w:t>
                  </w:r>
                  <w:r>
                    <w:rPr>
                      <w:rFonts w:ascii="Calibri" w:hAnsi="Calibri"/>
                      <w:color w:val="414042"/>
                      <w:spacing w:val="-8"/>
                      <w:w w:val="125"/>
                      <w:sz w:val="18"/>
                    </w:rPr>
                    <w:t> </w:t>
                  </w:r>
                  <w:r>
                    <w:rPr>
                      <w:rFonts w:ascii="Calibri" w:hAnsi="Calibri"/>
                      <w:color w:val="414042"/>
                      <w:w w:val="125"/>
                      <w:sz w:val="18"/>
                    </w:rPr>
                    <w:t>to</w:t>
                  </w:r>
                  <w:r>
                    <w:rPr>
                      <w:rFonts w:ascii="Calibri" w:hAnsi="Calibri"/>
                      <w:color w:val="414042"/>
                      <w:spacing w:val="-8"/>
                      <w:w w:val="125"/>
                      <w:sz w:val="18"/>
                    </w:rPr>
                    <w:t> </w:t>
                  </w:r>
                  <w:r>
                    <w:rPr>
                      <w:rFonts w:ascii="Calibri" w:hAnsi="Calibri"/>
                      <w:color w:val="414042"/>
                      <w:w w:val="125"/>
                      <w:sz w:val="18"/>
                    </w:rPr>
                    <w:t>be</w:t>
                  </w:r>
                  <w:r>
                    <w:rPr>
                      <w:rFonts w:ascii="Calibri" w:hAnsi="Calibri"/>
                      <w:color w:val="414042"/>
                      <w:spacing w:val="-8"/>
                      <w:w w:val="125"/>
                      <w:sz w:val="18"/>
                    </w:rPr>
                    <w:t> </w:t>
                  </w:r>
                  <w:r>
                    <w:rPr>
                      <w:rFonts w:ascii="Calibri" w:hAnsi="Calibri"/>
                      <w:color w:val="414042"/>
                      <w:w w:val="125"/>
                      <w:sz w:val="18"/>
                    </w:rPr>
                    <w:t>rejected.</w:t>
                  </w:r>
                  <w:r>
                    <w:rPr>
                      <w:rFonts w:ascii="Calibri" w:hAnsi="Calibri"/>
                      <w:color w:val="414042"/>
                      <w:spacing w:val="-8"/>
                      <w:w w:val="125"/>
                      <w:sz w:val="18"/>
                    </w:rPr>
                    <w:t> </w:t>
                  </w:r>
                  <w:r>
                    <w:rPr>
                      <w:rFonts w:ascii="Calibri" w:hAnsi="Calibri"/>
                      <w:color w:val="414042"/>
                      <w:w w:val="125"/>
                      <w:sz w:val="18"/>
                    </w:rPr>
                    <w:t>The</w:t>
                  </w:r>
                  <w:r>
                    <w:rPr>
                      <w:rFonts w:ascii="Calibri" w:hAnsi="Calibri"/>
                      <w:color w:val="414042"/>
                      <w:spacing w:val="-8"/>
                      <w:w w:val="125"/>
                      <w:sz w:val="18"/>
                    </w:rPr>
                    <w:t> </w:t>
                  </w:r>
                  <w:r>
                    <w:rPr>
                      <w:rFonts w:ascii="Calibri" w:hAnsi="Calibri"/>
                      <w:color w:val="414042"/>
                      <w:w w:val="125"/>
                      <w:sz w:val="18"/>
                    </w:rPr>
                    <w:t>counselor</w:t>
                  </w:r>
                  <w:r>
                    <w:rPr>
                      <w:rFonts w:ascii="Calibri" w:hAnsi="Calibri"/>
                      <w:color w:val="414042"/>
                      <w:spacing w:val="-8"/>
                      <w:w w:val="125"/>
                      <w:sz w:val="18"/>
                    </w:rPr>
                    <w:t> </w:t>
                  </w:r>
                  <w:r>
                    <w:rPr>
                      <w:rFonts w:ascii="Calibri" w:hAnsi="Calibri"/>
                      <w:color w:val="414042"/>
                      <w:w w:val="125"/>
                      <w:sz w:val="18"/>
                    </w:rPr>
                    <w:t>and</w:t>
                  </w:r>
                  <w:r>
                    <w:rPr>
                      <w:rFonts w:ascii="Calibri" w:hAnsi="Calibri"/>
                      <w:color w:val="414042"/>
                      <w:spacing w:val="-8"/>
                      <w:w w:val="125"/>
                      <w:sz w:val="18"/>
                    </w:rPr>
                    <w:t> </w:t>
                  </w:r>
                  <w:r>
                    <w:rPr>
                      <w:rFonts w:ascii="Calibri" w:hAnsi="Calibri"/>
                      <w:color w:val="414042"/>
                      <w:w w:val="125"/>
                      <w:sz w:val="18"/>
                    </w:rPr>
                    <w:t>Linda</w:t>
                  </w:r>
                  <w:r>
                    <w:rPr>
                      <w:rFonts w:ascii="Calibri" w:hAnsi="Calibri"/>
                      <w:color w:val="414042"/>
                      <w:spacing w:val="-8"/>
                      <w:w w:val="125"/>
                      <w:sz w:val="18"/>
                    </w:rPr>
                    <w:t> </w:t>
                  </w:r>
                  <w:r>
                    <w:rPr>
                      <w:rFonts w:ascii="Calibri" w:hAnsi="Calibri"/>
                      <w:color w:val="414042"/>
                      <w:w w:val="125"/>
                      <w:sz w:val="18"/>
                    </w:rPr>
                    <w:t>role-played</w:t>
                  </w:r>
                  <w:r>
                    <w:rPr>
                      <w:rFonts w:ascii="Calibri" w:hAnsi="Calibri"/>
                      <w:color w:val="414042"/>
                      <w:spacing w:val="-8"/>
                      <w:w w:val="125"/>
                      <w:sz w:val="18"/>
                    </w:rPr>
                    <w:t> </w:t>
                  </w:r>
                  <w:r>
                    <w:rPr>
                      <w:rFonts w:ascii="Calibri" w:hAnsi="Calibri"/>
                      <w:color w:val="414042"/>
                      <w:w w:val="125"/>
                      <w:sz w:val="18"/>
                    </w:rPr>
                    <w:t>this</w:t>
                  </w:r>
                  <w:r>
                    <w:rPr>
                      <w:rFonts w:ascii="Calibri" w:hAnsi="Calibri"/>
                      <w:color w:val="414042"/>
                      <w:spacing w:val="-8"/>
                      <w:w w:val="125"/>
                      <w:sz w:val="18"/>
                    </w:rPr>
                    <w:t> </w:t>
                  </w:r>
                  <w:r>
                    <w:rPr>
                      <w:rFonts w:ascii="Calibri" w:hAnsi="Calibri"/>
                      <w:color w:val="414042"/>
                      <w:w w:val="125"/>
                      <w:sz w:val="18"/>
                    </w:rPr>
                    <w:t>act</w:t>
                  </w:r>
                </w:p>
                <w:p>
                  <w:pPr>
                    <w:spacing w:line="261" w:lineRule="auto" w:before="3"/>
                    <w:ind w:left="180" w:right="355" w:firstLine="0"/>
                    <w:jc w:val="left"/>
                    <w:rPr>
                      <w:rFonts w:ascii="Calibri" w:hAnsi="Calibri"/>
                      <w:sz w:val="18"/>
                    </w:rPr>
                  </w:pPr>
                  <w:r>
                    <w:rPr>
                      <w:rFonts w:ascii="Calibri" w:hAnsi="Calibri"/>
                      <w:color w:val="414042"/>
                      <w:w w:val="125"/>
                      <w:sz w:val="18"/>
                    </w:rPr>
                    <w:t>of sharing during a counseling session. The counselor reminded Linda that it was okay to feel afraid and reassured</w:t>
                  </w:r>
                  <w:r>
                    <w:rPr>
                      <w:rFonts w:ascii="Calibri" w:hAnsi="Calibri"/>
                      <w:color w:val="414042"/>
                      <w:spacing w:val="-12"/>
                      <w:w w:val="125"/>
                      <w:sz w:val="18"/>
                    </w:rPr>
                    <w:t> </w:t>
                  </w:r>
                  <w:r>
                    <w:rPr>
                      <w:rFonts w:ascii="Calibri" w:hAnsi="Calibri"/>
                      <w:color w:val="414042"/>
                      <w:w w:val="125"/>
                      <w:sz w:val="18"/>
                    </w:rPr>
                    <w:t>her</w:t>
                  </w:r>
                  <w:r>
                    <w:rPr>
                      <w:rFonts w:ascii="Calibri" w:hAnsi="Calibri"/>
                      <w:color w:val="414042"/>
                      <w:spacing w:val="-12"/>
                      <w:w w:val="125"/>
                      <w:sz w:val="18"/>
                    </w:rPr>
                    <w:t> </w:t>
                  </w:r>
                  <w:r>
                    <w:rPr>
                      <w:rFonts w:ascii="Calibri" w:hAnsi="Calibri"/>
                      <w:color w:val="414042"/>
                      <w:w w:val="125"/>
                      <w:sz w:val="18"/>
                    </w:rPr>
                    <w:t>that,</w:t>
                  </w:r>
                  <w:r>
                    <w:rPr>
                      <w:rFonts w:ascii="Calibri" w:hAnsi="Calibri"/>
                      <w:color w:val="414042"/>
                      <w:spacing w:val="-12"/>
                      <w:w w:val="125"/>
                      <w:sz w:val="18"/>
                    </w:rPr>
                    <w:t> </w:t>
                  </w:r>
                  <w:r>
                    <w:rPr>
                      <w:rFonts w:ascii="Calibri" w:hAnsi="Calibri"/>
                      <w:color w:val="414042"/>
                      <w:w w:val="125"/>
                      <w:sz w:val="18"/>
                    </w:rPr>
                    <w:t>if</w:t>
                  </w:r>
                  <w:r>
                    <w:rPr>
                      <w:rFonts w:ascii="Calibri" w:hAnsi="Calibri"/>
                      <w:color w:val="414042"/>
                      <w:spacing w:val="-12"/>
                      <w:w w:val="125"/>
                      <w:sz w:val="18"/>
                    </w:rPr>
                    <w:t> </w:t>
                  </w:r>
                  <w:r>
                    <w:rPr>
                      <w:rFonts w:ascii="Calibri" w:hAnsi="Calibri"/>
                      <w:color w:val="414042"/>
                      <w:w w:val="125"/>
                      <w:sz w:val="18"/>
                    </w:rPr>
                    <w:t>she</w:t>
                  </w:r>
                  <w:r>
                    <w:rPr>
                      <w:rFonts w:ascii="Calibri" w:hAnsi="Calibri"/>
                      <w:color w:val="414042"/>
                      <w:spacing w:val="-12"/>
                      <w:w w:val="125"/>
                      <w:sz w:val="18"/>
                    </w:rPr>
                    <w:t> </w:t>
                  </w:r>
                  <w:r>
                    <w:rPr>
                      <w:rFonts w:ascii="Calibri" w:hAnsi="Calibri"/>
                      <w:color w:val="414042"/>
                      <w:w w:val="125"/>
                      <w:sz w:val="18"/>
                    </w:rPr>
                    <w:t>couldn’t</w:t>
                  </w:r>
                  <w:r>
                    <w:rPr>
                      <w:rFonts w:ascii="Calibri" w:hAnsi="Calibri"/>
                      <w:color w:val="414042"/>
                      <w:spacing w:val="-12"/>
                      <w:w w:val="125"/>
                      <w:sz w:val="18"/>
                    </w:rPr>
                    <w:t> </w:t>
                  </w:r>
                  <w:r>
                    <w:rPr>
                      <w:rFonts w:ascii="Calibri" w:hAnsi="Calibri"/>
                      <w:color w:val="414042"/>
                      <w:w w:val="125"/>
                      <w:sz w:val="18"/>
                    </w:rPr>
                    <w:t>share</w:t>
                  </w:r>
                  <w:r>
                    <w:rPr>
                      <w:rFonts w:ascii="Calibri" w:hAnsi="Calibri"/>
                      <w:color w:val="414042"/>
                      <w:spacing w:val="-12"/>
                      <w:w w:val="125"/>
                      <w:sz w:val="18"/>
                    </w:rPr>
                    <w:t> </w:t>
                  </w:r>
                  <w:r>
                    <w:rPr>
                      <w:rFonts w:ascii="Calibri" w:hAnsi="Calibri"/>
                      <w:color w:val="414042"/>
                      <w:w w:val="125"/>
                      <w:sz w:val="18"/>
                    </w:rPr>
                    <w:t>at</w:t>
                  </w:r>
                  <w:r>
                    <w:rPr>
                      <w:rFonts w:ascii="Calibri" w:hAnsi="Calibri"/>
                      <w:color w:val="414042"/>
                      <w:spacing w:val="-12"/>
                      <w:w w:val="125"/>
                      <w:sz w:val="18"/>
                    </w:rPr>
                    <w:t> </w:t>
                  </w:r>
                  <w:r>
                    <w:rPr>
                      <w:rFonts w:ascii="Calibri" w:hAnsi="Calibri"/>
                      <w:color w:val="414042"/>
                      <w:w w:val="125"/>
                      <w:sz w:val="18"/>
                    </w:rPr>
                    <w:t>the</w:t>
                  </w:r>
                  <w:r>
                    <w:rPr>
                      <w:rFonts w:ascii="Calibri" w:hAnsi="Calibri"/>
                      <w:color w:val="414042"/>
                      <w:spacing w:val="-12"/>
                      <w:w w:val="125"/>
                      <w:sz w:val="18"/>
                    </w:rPr>
                    <w:t> </w:t>
                  </w:r>
                  <w:r>
                    <w:rPr>
                      <w:rFonts w:ascii="Calibri" w:hAnsi="Calibri"/>
                      <w:color w:val="414042"/>
                      <w:w w:val="125"/>
                      <w:sz w:val="18"/>
                    </w:rPr>
                    <w:t>next</w:t>
                  </w:r>
                  <w:r>
                    <w:rPr>
                      <w:rFonts w:ascii="Calibri" w:hAnsi="Calibri"/>
                      <w:color w:val="414042"/>
                      <w:spacing w:val="-11"/>
                      <w:w w:val="125"/>
                      <w:sz w:val="18"/>
                    </w:rPr>
                    <w:t> </w:t>
                  </w:r>
                  <w:r>
                    <w:rPr>
                      <w:rFonts w:ascii="Calibri" w:hAnsi="Calibri"/>
                      <w:color w:val="414042"/>
                      <w:w w:val="125"/>
                      <w:sz w:val="18"/>
                    </w:rPr>
                    <w:t>meeting,</w:t>
                  </w:r>
                  <w:r>
                    <w:rPr>
                      <w:rFonts w:ascii="Calibri" w:hAnsi="Calibri"/>
                      <w:color w:val="414042"/>
                      <w:spacing w:val="-12"/>
                      <w:w w:val="125"/>
                      <w:sz w:val="18"/>
                    </w:rPr>
                    <w:t> </w:t>
                  </w:r>
                  <w:r>
                    <w:rPr>
                      <w:rFonts w:ascii="Calibri" w:hAnsi="Calibri"/>
                      <w:color w:val="414042"/>
                      <w:w w:val="125"/>
                      <w:sz w:val="18"/>
                    </w:rPr>
                    <w:t>they</w:t>
                  </w:r>
                  <w:r>
                    <w:rPr>
                      <w:rFonts w:ascii="Calibri" w:hAnsi="Calibri"/>
                      <w:color w:val="414042"/>
                      <w:spacing w:val="-12"/>
                      <w:w w:val="125"/>
                      <w:sz w:val="18"/>
                    </w:rPr>
                    <w:t> </w:t>
                  </w:r>
                  <w:r>
                    <w:rPr>
                      <w:rFonts w:ascii="Calibri" w:hAnsi="Calibri"/>
                      <w:color w:val="414042"/>
                      <w:w w:val="125"/>
                      <w:sz w:val="18"/>
                    </w:rPr>
                    <w:t>would</w:t>
                  </w:r>
                  <w:r>
                    <w:rPr>
                      <w:rFonts w:ascii="Calibri" w:hAnsi="Calibri"/>
                      <w:color w:val="414042"/>
                      <w:spacing w:val="-12"/>
                      <w:w w:val="125"/>
                      <w:sz w:val="18"/>
                    </w:rPr>
                    <w:t> </w:t>
                  </w:r>
                  <w:r>
                    <w:rPr>
                      <w:rFonts w:ascii="Calibri" w:hAnsi="Calibri"/>
                      <w:color w:val="414042"/>
                      <w:w w:val="125"/>
                      <w:sz w:val="18"/>
                    </w:rPr>
                    <w:t>talk</w:t>
                  </w:r>
                  <w:r>
                    <w:rPr>
                      <w:rFonts w:ascii="Calibri" w:hAnsi="Calibri"/>
                      <w:color w:val="414042"/>
                      <w:spacing w:val="-12"/>
                      <w:w w:val="125"/>
                      <w:sz w:val="18"/>
                    </w:rPr>
                    <w:t> </w:t>
                  </w:r>
                  <w:r>
                    <w:rPr>
                      <w:rFonts w:ascii="Calibri" w:hAnsi="Calibri"/>
                      <w:color w:val="414042"/>
                      <w:w w:val="125"/>
                      <w:sz w:val="18"/>
                    </w:rPr>
                    <w:t>about</w:t>
                  </w:r>
                  <w:r>
                    <w:rPr>
                      <w:rFonts w:ascii="Calibri" w:hAnsi="Calibri"/>
                      <w:color w:val="414042"/>
                      <w:spacing w:val="-12"/>
                      <w:w w:val="125"/>
                      <w:sz w:val="18"/>
                    </w:rPr>
                    <w:t> </w:t>
                  </w:r>
                  <w:r>
                    <w:rPr>
                      <w:rFonts w:ascii="Calibri" w:hAnsi="Calibri"/>
                      <w:color w:val="414042"/>
                      <w:w w:val="125"/>
                      <w:sz w:val="18"/>
                    </w:rPr>
                    <w:t>what</w:t>
                  </w:r>
                  <w:r>
                    <w:rPr>
                      <w:rFonts w:ascii="Calibri" w:hAnsi="Calibri"/>
                      <w:color w:val="414042"/>
                      <w:spacing w:val="-12"/>
                      <w:w w:val="125"/>
                      <w:sz w:val="18"/>
                    </w:rPr>
                    <w:t> </w:t>
                  </w:r>
                  <w:r>
                    <w:rPr>
                      <w:rFonts w:ascii="Calibri" w:hAnsi="Calibri"/>
                      <w:color w:val="414042"/>
                      <w:w w:val="125"/>
                      <w:sz w:val="18"/>
                    </w:rPr>
                    <w:t>had</w:t>
                  </w:r>
                  <w:r>
                    <w:rPr>
                      <w:rFonts w:ascii="Calibri" w:hAnsi="Calibri"/>
                      <w:color w:val="414042"/>
                      <w:spacing w:val="-12"/>
                      <w:w w:val="125"/>
                      <w:sz w:val="18"/>
                    </w:rPr>
                    <w:t> </w:t>
                  </w:r>
                  <w:r>
                    <w:rPr>
                      <w:rFonts w:ascii="Calibri" w:hAnsi="Calibri"/>
                      <w:color w:val="414042"/>
                      <w:w w:val="125"/>
                      <w:sz w:val="18"/>
                    </w:rPr>
                    <w:t>stopped</w:t>
                  </w:r>
                  <w:r>
                    <w:rPr>
                      <w:rFonts w:ascii="Calibri" w:hAnsi="Calibri"/>
                      <w:color w:val="414042"/>
                      <w:spacing w:val="-12"/>
                      <w:w w:val="125"/>
                      <w:sz w:val="18"/>
                    </w:rPr>
                    <w:t> </w:t>
                  </w:r>
                  <w:r>
                    <w:rPr>
                      <w:rFonts w:ascii="Calibri" w:hAnsi="Calibri"/>
                      <w:color w:val="414042"/>
                      <w:w w:val="125"/>
                      <w:sz w:val="18"/>
                    </w:rPr>
                    <w:t>her.</w:t>
                  </w:r>
                </w:p>
                <w:p>
                  <w:pPr>
                    <w:spacing w:line="261" w:lineRule="auto" w:before="91"/>
                    <w:ind w:left="180" w:right="265" w:firstLine="0"/>
                    <w:jc w:val="left"/>
                    <w:rPr>
                      <w:rFonts w:ascii="Calibri" w:hAnsi="Calibri"/>
                      <w:sz w:val="18"/>
                    </w:rPr>
                  </w:pPr>
                  <w:r>
                    <w:rPr>
                      <w:rFonts w:ascii="Calibri" w:hAnsi="Calibri"/>
                      <w:color w:val="414042"/>
                      <w:w w:val="120"/>
                      <w:sz w:val="18"/>
                    </w:rPr>
                    <w:t>After the next meeting, Linda related that she almost shared but got scared at the last minute. She felt bad that she had missed an opportunity. She and the counselor talked about getting it over with, and Linda resolved to reach out, starting her sharing statement with, “It’s hard for me to talk in public, but I want to work this program, so I’m telling you all that I know it’s time to get a sponsor.” This counseling work helped Linda convey her need to the group. The response from group members was helpful to Linda, as several</w:t>
                  </w:r>
                </w:p>
                <w:p>
                  <w:pPr>
                    <w:spacing w:line="261" w:lineRule="auto" w:before="2"/>
                    <w:ind w:left="180" w:right="0" w:firstLine="0"/>
                    <w:jc w:val="left"/>
                    <w:rPr>
                      <w:rFonts w:ascii="Calibri"/>
                      <w:sz w:val="18"/>
                    </w:rPr>
                  </w:pPr>
                  <w:r>
                    <w:rPr>
                      <w:rFonts w:ascii="Calibri"/>
                      <w:color w:val="414042"/>
                      <w:spacing w:val="-3"/>
                      <w:w w:val="125"/>
                      <w:sz w:val="18"/>
                    </w:rPr>
                    <w:t>women</w:t>
                  </w:r>
                  <w:r>
                    <w:rPr>
                      <w:rFonts w:ascii="Calibri"/>
                      <w:color w:val="414042"/>
                      <w:spacing w:val="-15"/>
                      <w:w w:val="125"/>
                      <w:sz w:val="18"/>
                    </w:rPr>
                    <w:t> </w:t>
                  </w:r>
                  <w:r>
                    <w:rPr>
                      <w:rFonts w:ascii="Calibri"/>
                      <w:color w:val="414042"/>
                      <w:spacing w:val="-3"/>
                      <w:w w:val="125"/>
                      <w:sz w:val="18"/>
                    </w:rPr>
                    <w:t>offered</w:t>
                  </w:r>
                  <w:r>
                    <w:rPr>
                      <w:rFonts w:ascii="Calibri"/>
                      <w:color w:val="414042"/>
                      <w:spacing w:val="-15"/>
                      <w:w w:val="125"/>
                      <w:sz w:val="18"/>
                    </w:rPr>
                    <w:t> </w:t>
                  </w:r>
                  <w:r>
                    <w:rPr>
                      <w:rFonts w:ascii="Calibri"/>
                      <w:color w:val="414042"/>
                      <w:spacing w:val="-3"/>
                      <w:w w:val="125"/>
                      <w:sz w:val="18"/>
                    </w:rPr>
                    <w:t>to</w:t>
                  </w:r>
                  <w:r>
                    <w:rPr>
                      <w:rFonts w:ascii="Calibri"/>
                      <w:color w:val="414042"/>
                      <w:spacing w:val="-14"/>
                      <w:w w:val="125"/>
                      <w:sz w:val="18"/>
                    </w:rPr>
                    <w:t> </w:t>
                  </w:r>
                  <w:r>
                    <w:rPr>
                      <w:rFonts w:ascii="Calibri"/>
                      <w:color w:val="414042"/>
                      <w:w w:val="125"/>
                      <w:sz w:val="18"/>
                    </w:rPr>
                    <w:t>meet</w:t>
                  </w:r>
                  <w:r>
                    <w:rPr>
                      <w:rFonts w:ascii="Calibri"/>
                      <w:color w:val="414042"/>
                      <w:spacing w:val="-15"/>
                      <w:w w:val="125"/>
                      <w:sz w:val="18"/>
                    </w:rPr>
                    <w:t> </w:t>
                  </w:r>
                  <w:r>
                    <w:rPr>
                      <w:rFonts w:ascii="Calibri"/>
                      <w:color w:val="414042"/>
                      <w:w w:val="125"/>
                      <w:sz w:val="18"/>
                    </w:rPr>
                    <w:t>with</w:t>
                  </w:r>
                  <w:r>
                    <w:rPr>
                      <w:rFonts w:ascii="Calibri"/>
                      <w:color w:val="414042"/>
                      <w:spacing w:val="-14"/>
                      <w:w w:val="125"/>
                      <w:sz w:val="18"/>
                    </w:rPr>
                    <w:t> </w:t>
                  </w:r>
                  <w:r>
                    <w:rPr>
                      <w:rFonts w:ascii="Calibri"/>
                      <w:color w:val="414042"/>
                      <w:w w:val="125"/>
                      <w:sz w:val="18"/>
                    </w:rPr>
                    <w:t>her</w:t>
                  </w:r>
                  <w:r>
                    <w:rPr>
                      <w:rFonts w:ascii="Calibri"/>
                      <w:color w:val="414042"/>
                      <w:spacing w:val="-15"/>
                      <w:w w:val="125"/>
                      <w:sz w:val="18"/>
                    </w:rPr>
                    <w:t> </w:t>
                  </w:r>
                  <w:r>
                    <w:rPr>
                      <w:rFonts w:ascii="Calibri"/>
                      <w:color w:val="414042"/>
                      <w:w w:val="125"/>
                      <w:sz w:val="18"/>
                    </w:rPr>
                    <w:t>and</w:t>
                  </w:r>
                  <w:r>
                    <w:rPr>
                      <w:rFonts w:ascii="Calibri"/>
                      <w:color w:val="414042"/>
                      <w:spacing w:val="-14"/>
                      <w:w w:val="125"/>
                      <w:sz w:val="18"/>
                    </w:rPr>
                    <w:t> </w:t>
                  </w:r>
                  <w:r>
                    <w:rPr>
                      <w:rFonts w:ascii="Calibri"/>
                      <w:color w:val="414042"/>
                      <w:w w:val="125"/>
                      <w:sz w:val="18"/>
                    </w:rPr>
                    <w:t>talk</w:t>
                  </w:r>
                  <w:r>
                    <w:rPr>
                      <w:rFonts w:ascii="Calibri"/>
                      <w:color w:val="414042"/>
                      <w:spacing w:val="-15"/>
                      <w:w w:val="125"/>
                      <w:sz w:val="18"/>
                    </w:rPr>
                    <w:t> </w:t>
                  </w:r>
                  <w:r>
                    <w:rPr>
                      <w:rFonts w:ascii="Calibri"/>
                      <w:color w:val="414042"/>
                      <w:w w:val="125"/>
                      <w:sz w:val="18"/>
                    </w:rPr>
                    <w:t>about</w:t>
                  </w:r>
                  <w:r>
                    <w:rPr>
                      <w:rFonts w:ascii="Calibri"/>
                      <w:color w:val="414042"/>
                      <w:spacing w:val="-15"/>
                      <w:w w:val="125"/>
                      <w:sz w:val="18"/>
                    </w:rPr>
                    <w:t> </w:t>
                  </w:r>
                  <w:r>
                    <w:rPr>
                      <w:rFonts w:ascii="Calibri"/>
                      <w:color w:val="414042"/>
                      <w:spacing w:val="-3"/>
                      <w:w w:val="125"/>
                      <w:sz w:val="18"/>
                    </w:rPr>
                    <w:t>sponsorship.</w:t>
                  </w:r>
                  <w:r>
                    <w:rPr>
                      <w:rFonts w:ascii="Calibri"/>
                      <w:color w:val="414042"/>
                      <w:spacing w:val="-14"/>
                      <w:w w:val="125"/>
                      <w:sz w:val="18"/>
                    </w:rPr>
                    <w:t> </w:t>
                  </w:r>
                  <w:r>
                    <w:rPr>
                      <w:rFonts w:ascii="Calibri"/>
                      <w:color w:val="414042"/>
                      <w:w w:val="125"/>
                      <w:sz w:val="18"/>
                    </w:rPr>
                    <w:t>This</w:t>
                  </w:r>
                  <w:r>
                    <w:rPr>
                      <w:rFonts w:ascii="Calibri"/>
                      <w:color w:val="414042"/>
                      <w:spacing w:val="-15"/>
                      <w:w w:val="125"/>
                      <w:sz w:val="18"/>
                    </w:rPr>
                    <w:t> </w:t>
                  </w:r>
                  <w:r>
                    <w:rPr>
                      <w:rFonts w:ascii="Calibri"/>
                      <w:color w:val="414042"/>
                      <w:spacing w:val="-3"/>
                      <w:w w:val="125"/>
                      <w:sz w:val="18"/>
                    </w:rPr>
                    <w:t>experience</w:t>
                  </w:r>
                  <w:r>
                    <w:rPr>
                      <w:rFonts w:ascii="Calibri"/>
                      <w:color w:val="414042"/>
                      <w:spacing w:val="-14"/>
                      <w:w w:val="125"/>
                      <w:sz w:val="18"/>
                    </w:rPr>
                    <w:t> </w:t>
                  </w:r>
                  <w:r>
                    <w:rPr>
                      <w:rFonts w:ascii="Calibri"/>
                      <w:color w:val="414042"/>
                      <w:w w:val="125"/>
                      <w:sz w:val="18"/>
                    </w:rPr>
                    <w:t>also</w:t>
                  </w:r>
                  <w:r>
                    <w:rPr>
                      <w:rFonts w:ascii="Calibri"/>
                      <w:color w:val="414042"/>
                      <w:spacing w:val="-15"/>
                      <w:w w:val="125"/>
                      <w:sz w:val="18"/>
                    </w:rPr>
                    <w:t> </w:t>
                  </w:r>
                  <w:r>
                    <w:rPr>
                      <w:rFonts w:ascii="Calibri"/>
                      <w:color w:val="414042"/>
                      <w:w w:val="125"/>
                      <w:sz w:val="18"/>
                    </w:rPr>
                    <w:t>helped</w:t>
                  </w:r>
                  <w:r>
                    <w:rPr>
                      <w:rFonts w:ascii="Calibri"/>
                      <w:color w:val="414042"/>
                      <w:spacing w:val="-14"/>
                      <w:w w:val="125"/>
                      <w:sz w:val="18"/>
                    </w:rPr>
                    <w:t> </w:t>
                  </w:r>
                  <w:r>
                    <w:rPr>
                      <w:rFonts w:ascii="Calibri"/>
                      <w:color w:val="414042"/>
                      <w:w w:val="125"/>
                      <w:sz w:val="18"/>
                    </w:rPr>
                    <w:t>Linda</w:t>
                  </w:r>
                  <w:r>
                    <w:rPr>
                      <w:rFonts w:ascii="Calibri"/>
                      <w:color w:val="414042"/>
                      <w:spacing w:val="-15"/>
                      <w:w w:val="125"/>
                      <w:sz w:val="18"/>
                    </w:rPr>
                    <w:t> </w:t>
                  </w:r>
                  <w:r>
                    <w:rPr>
                      <w:rFonts w:ascii="Calibri"/>
                      <w:color w:val="414042"/>
                      <w:spacing w:val="-2"/>
                      <w:w w:val="125"/>
                      <w:sz w:val="18"/>
                    </w:rPr>
                    <w:t>become</w:t>
                  </w:r>
                  <w:r>
                    <w:rPr>
                      <w:rFonts w:ascii="Calibri"/>
                      <w:color w:val="414042"/>
                      <w:spacing w:val="-15"/>
                      <w:w w:val="125"/>
                      <w:sz w:val="18"/>
                    </w:rPr>
                    <w:t> </w:t>
                  </w:r>
                  <w:r>
                    <w:rPr>
                      <w:rFonts w:ascii="Calibri"/>
                      <w:color w:val="414042"/>
                      <w:spacing w:val="-3"/>
                      <w:w w:val="125"/>
                      <w:sz w:val="18"/>
                    </w:rPr>
                    <w:t>more attached to </w:t>
                  </w:r>
                  <w:r>
                    <w:rPr>
                      <w:rFonts w:ascii="Calibri"/>
                      <w:color w:val="414042"/>
                      <w:w w:val="125"/>
                      <w:sz w:val="18"/>
                    </w:rPr>
                    <w:t>the </w:t>
                  </w:r>
                  <w:r>
                    <w:rPr>
                      <w:rFonts w:ascii="Calibri"/>
                      <w:color w:val="414042"/>
                      <w:spacing w:val="-3"/>
                      <w:w w:val="125"/>
                      <w:sz w:val="18"/>
                    </w:rPr>
                    <w:t>group </w:t>
                  </w:r>
                  <w:r>
                    <w:rPr>
                      <w:rFonts w:ascii="Calibri"/>
                      <w:color w:val="414042"/>
                      <w:w w:val="125"/>
                      <w:sz w:val="18"/>
                    </w:rPr>
                    <w:t>and </w:t>
                  </w:r>
                  <w:r>
                    <w:rPr>
                      <w:rFonts w:ascii="Calibri"/>
                      <w:color w:val="414042"/>
                      <w:spacing w:val="-3"/>
                      <w:w w:val="125"/>
                      <w:sz w:val="18"/>
                    </w:rPr>
                    <w:t>learn </w:t>
                  </w:r>
                  <w:r>
                    <w:rPr>
                      <w:rFonts w:ascii="Calibri"/>
                      <w:color w:val="414042"/>
                      <w:w w:val="125"/>
                      <w:sz w:val="18"/>
                    </w:rPr>
                    <w:t>a </w:t>
                  </w:r>
                  <w:r>
                    <w:rPr>
                      <w:rFonts w:ascii="Calibri"/>
                      <w:color w:val="414042"/>
                      <w:spacing w:val="-2"/>
                      <w:w w:val="125"/>
                      <w:sz w:val="18"/>
                    </w:rPr>
                    <w:t>new </w:t>
                  </w:r>
                  <w:r>
                    <w:rPr>
                      <w:rFonts w:ascii="Calibri"/>
                      <w:color w:val="414042"/>
                      <w:w w:val="125"/>
                      <w:sz w:val="18"/>
                    </w:rPr>
                    <w:t>skill </w:t>
                  </w:r>
                  <w:r>
                    <w:rPr>
                      <w:rFonts w:ascii="Calibri"/>
                      <w:color w:val="414042"/>
                      <w:spacing w:val="-2"/>
                      <w:w w:val="125"/>
                      <w:sz w:val="18"/>
                    </w:rPr>
                    <w:t>for </w:t>
                  </w:r>
                  <w:r>
                    <w:rPr>
                      <w:rFonts w:ascii="Calibri"/>
                      <w:color w:val="414042"/>
                      <w:w w:val="125"/>
                      <w:sz w:val="18"/>
                    </w:rPr>
                    <w:t>seeking </w:t>
                  </w:r>
                  <w:r>
                    <w:rPr>
                      <w:rFonts w:ascii="Calibri"/>
                      <w:color w:val="414042"/>
                      <w:spacing w:val="-3"/>
                      <w:w w:val="125"/>
                      <w:sz w:val="18"/>
                    </w:rPr>
                    <w:t>help. </w:t>
                  </w:r>
                  <w:r>
                    <w:rPr>
                      <w:rFonts w:ascii="Calibri"/>
                      <w:color w:val="414042"/>
                      <w:w w:val="125"/>
                      <w:sz w:val="18"/>
                    </w:rPr>
                    <w:t>Although Linda </w:t>
                  </w:r>
                  <w:r>
                    <w:rPr>
                      <w:rFonts w:ascii="Calibri"/>
                      <w:color w:val="414042"/>
                      <w:spacing w:val="-3"/>
                      <w:w w:val="125"/>
                      <w:sz w:val="18"/>
                    </w:rPr>
                    <w:t>was </w:t>
                  </w:r>
                  <w:r>
                    <w:rPr>
                      <w:rFonts w:ascii="Calibri"/>
                      <w:color w:val="414042"/>
                      <w:w w:val="125"/>
                      <w:sz w:val="18"/>
                    </w:rPr>
                    <w:t>helped </w:t>
                  </w:r>
                  <w:r>
                    <w:rPr>
                      <w:rFonts w:ascii="Calibri"/>
                      <w:color w:val="414042"/>
                      <w:spacing w:val="-3"/>
                      <w:w w:val="125"/>
                      <w:sz w:val="18"/>
                    </w:rPr>
                    <w:t>through counseling strategies</w:t>
                  </w:r>
                  <w:r>
                    <w:rPr>
                      <w:rFonts w:ascii="Calibri"/>
                      <w:color w:val="414042"/>
                      <w:spacing w:val="-14"/>
                      <w:w w:val="125"/>
                      <w:sz w:val="18"/>
                    </w:rPr>
                    <w:t> </w:t>
                  </w:r>
                  <w:r>
                    <w:rPr>
                      <w:rFonts w:ascii="Calibri"/>
                      <w:color w:val="414042"/>
                      <w:w w:val="125"/>
                      <w:sz w:val="18"/>
                    </w:rPr>
                    <w:t>alone,</w:t>
                  </w:r>
                  <w:r>
                    <w:rPr>
                      <w:rFonts w:ascii="Calibri"/>
                      <w:color w:val="414042"/>
                      <w:spacing w:val="-14"/>
                      <w:w w:val="125"/>
                      <w:sz w:val="18"/>
                    </w:rPr>
                    <w:t> </w:t>
                  </w:r>
                  <w:r>
                    <w:rPr>
                      <w:rFonts w:ascii="Calibri"/>
                      <w:color w:val="414042"/>
                      <w:w w:val="125"/>
                      <w:sz w:val="18"/>
                    </w:rPr>
                    <w:t>others</w:t>
                  </w:r>
                  <w:r>
                    <w:rPr>
                      <w:rFonts w:ascii="Calibri"/>
                      <w:color w:val="414042"/>
                      <w:spacing w:val="-14"/>
                      <w:w w:val="125"/>
                      <w:sz w:val="18"/>
                    </w:rPr>
                    <w:t> </w:t>
                  </w:r>
                  <w:r>
                    <w:rPr>
                      <w:rFonts w:ascii="Calibri"/>
                      <w:color w:val="414042"/>
                      <w:w w:val="125"/>
                      <w:sz w:val="18"/>
                    </w:rPr>
                    <w:t>who</w:t>
                  </w:r>
                  <w:r>
                    <w:rPr>
                      <w:rFonts w:ascii="Calibri"/>
                      <w:color w:val="414042"/>
                      <w:spacing w:val="-14"/>
                      <w:w w:val="125"/>
                      <w:sz w:val="18"/>
                    </w:rPr>
                    <w:t> </w:t>
                  </w:r>
                  <w:r>
                    <w:rPr>
                      <w:rFonts w:ascii="Calibri"/>
                      <w:color w:val="414042"/>
                      <w:spacing w:val="-3"/>
                      <w:w w:val="125"/>
                      <w:sz w:val="18"/>
                    </w:rPr>
                    <w:t>are</w:t>
                  </w:r>
                  <w:r>
                    <w:rPr>
                      <w:rFonts w:ascii="Calibri"/>
                      <w:color w:val="414042"/>
                      <w:spacing w:val="-14"/>
                      <w:w w:val="125"/>
                      <w:sz w:val="18"/>
                    </w:rPr>
                    <w:t> </w:t>
                  </w:r>
                  <w:r>
                    <w:rPr>
                      <w:rFonts w:ascii="Calibri"/>
                      <w:color w:val="414042"/>
                      <w:w w:val="125"/>
                      <w:sz w:val="18"/>
                    </w:rPr>
                    <w:t>anxious</w:t>
                  </w:r>
                  <w:r>
                    <w:rPr>
                      <w:rFonts w:ascii="Calibri"/>
                      <w:color w:val="414042"/>
                      <w:spacing w:val="-14"/>
                      <w:w w:val="125"/>
                      <w:sz w:val="18"/>
                    </w:rPr>
                    <w:t> </w:t>
                  </w:r>
                  <w:r>
                    <w:rPr>
                      <w:rFonts w:ascii="Calibri"/>
                      <w:color w:val="414042"/>
                      <w:w w:val="125"/>
                      <w:sz w:val="18"/>
                    </w:rPr>
                    <w:t>in</w:t>
                  </w:r>
                  <w:r>
                    <w:rPr>
                      <w:rFonts w:ascii="Calibri"/>
                      <w:color w:val="414042"/>
                      <w:spacing w:val="-14"/>
                      <w:w w:val="125"/>
                      <w:sz w:val="18"/>
                    </w:rPr>
                    <w:t> </w:t>
                  </w:r>
                  <w:r>
                    <w:rPr>
                      <w:rFonts w:ascii="Calibri"/>
                      <w:color w:val="414042"/>
                      <w:w w:val="125"/>
                      <w:sz w:val="18"/>
                    </w:rPr>
                    <w:t>social</w:t>
                  </w:r>
                  <w:r>
                    <w:rPr>
                      <w:rFonts w:ascii="Calibri"/>
                      <w:color w:val="414042"/>
                      <w:spacing w:val="-14"/>
                      <w:w w:val="125"/>
                      <w:sz w:val="18"/>
                    </w:rPr>
                    <w:t> </w:t>
                  </w:r>
                  <w:r>
                    <w:rPr>
                      <w:rFonts w:ascii="Calibri"/>
                      <w:color w:val="414042"/>
                      <w:spacing w:val="-3"/>
                      <w:w w:val="125"/>
                      <w:sz w:val="18"/>
                    </w:rPr>
                    <w:t>settings</w:t>
                  </w:r>
                  <w:r>
                    <w:rPr>
                      <w:rFonts w:ascii="Calibri"/>
                      <w:color w:val="414042"/>
                      <w:spacing w:val="-14"/>
                      <w:w w:val="125"/>
                      <w:sz w:val="18"/>
                    </w:rPr>
                    <w:t> </w:t>
                  </w:r>
                  <w:r>
                    <w:rPr>
                      <w:rFonts w:ascii="Calibri"/>
                      <w:color w:val="414042"/>
                      <w:spacing w:val="-2"/>
                      <w:w w:val="125"/>
                      <w:sz w:val="18"/>
                    </w:rPr>
                    <w:t>may</w:t>
                  </w:r>
                  <w:r>
                    <w:rPr>
                      <w:rFonts w:ascii="Calibri"/>
                      <w:color w:val="414042"/>
                      <w:spacing w:val="-14"/>
                      <w:w w:val="125"/>
                      <w:sz w:val="18"/>
                    </w:rPr>
                    <w:t> </w:t>
                  </w:r>
                  <w:r>
                    <w:rPr>
                      <w:rFonts w:ascii="Calibri"/>
                      <w:color w:val="414042"/>
                      <w:w w:val="125"/>
                      <w:sz w:val="18"/>
                    </w:rPr>
                    <w:t>need</w:t>
                  </w:r>
                  <w:r>
                    <w:rPr>
                      <w:rFonts w:ascii="Calibri"/>
                      <w:color w:val="414042"/>
                      <w:spacing w:val="-14"/>
                      <w:w w:val="125"/>
                      <w:sz w:val="18"/>
                    </w:rPr>
                    <w:t> </w:t>
                  </w:r>
                  <w:r>
                    <w:rPr>
                      <w:rFonts w:ascii="Calibri"/>
                      <w:color w:val="414042"/>
                      <w:w w:val="125"/>
                      <w:sz w:val="18"/>
                    </w:rPr>
                    <w:t>medications</w:t>
                  </w:r>
                  <w:r>
                    <w:rPr>
                      <w:rFonts w:ascii="Calibri"/>
                      <w:color w:val="414042"/>
                      <w:spacing w:val="-13"/>
                      <w:w w:val="125"/>
                      <w:sz w:val="18"/>
                    </w:rPr>
                    <w:t> </w:t>
                  </w:r>
                  <w:r>
                    <w:rPr>
                      <w:rFonts w:ascii="Calibri"/>
                      <w:color w:val="414042"/>
                      <w:w w:val="125"/>
                      <w:sz w:val="18"/>
                    </w:rPr>
                    <w:t>in</w:t>
                  </w:r>
                  <w:r>
                    <w:rPr>
                      <w:rFonts w:ascii="Calibri"/>
                      <w:color w:val="414042"/>
                      <w:spacing w:val="-14"/>
                      <w:w w:val="125"/>
                      <w:sz w:val="18"/>
                    </w:rPr>
                    <w:t> </w:t>
                  </w:r>
                  <w:r>
                    <w:rPr>
                      <w:rFonts w:ascii="Calibri"/>
                      <w:color w:val="414042"/>
                      <w:w w:val="125"/>
                      <w:sz w:val="18"/>
                    </w:rPr>
                    <w:t>addition</w:t>
                  </w:r>
                  <w:r>
                    <w:rPr>
                      <w:rFonts w:ascii="Calibri"/>
                      <w:color w:val="414042"/>
                      <w:spacing w:val="-14"/>
                      <w:w w:val="125"/>
                      <w:sz w:val="18"/>
                    </w:rPr>
                    <w:t> </w:t>
                  </w:r>
                  <w:r>
                    <w:rPr>
                      <w:rFonts w:ascii="Calibri"/>
                      <w:color w:val="414042"/>
                      <w:spacing w:val="-3"/>
                      <w:w w:val="125"/>
                      <w:sz w:val="18"/>
                    </w:rPr>
                    <w:t>to</w:t>
                  </w:r>
                  <w:r>
                    <w:rPr>
                      <w:rFonts w:ascii="Calibri"/>
                      <w:color w:val="414042"/>
                      <w:spacing w:val="-14"/>
                      <w:w w:val="125"/>
                      <w:sz w:val="18"/>
                    </w:rPr>
                    <w:t> </w:t>
                  </w:r>
                  <w:r>
                    <w:rPr>
                      <w:rFonts w:ascii="Calibri"/>
                      <w:color w:val="414042"/>
                      <w:spacing w:val="-3"/>
                      <w:w w:val="125"/>
                      <w:sz w:val="18"/>
                    </w:rPr>
                    <w:t>counseling.</w:t>
                  </w:r>
                </w:p>
              </w:txbxContent>
            </v:textbox>
            <v:stroke dashstyle="solid"/>
          </v:shape>
        </w:pict>
      </w:r>
      <w:r>
        <w:rPr>
          <w:position w:val="0"/>
          <w:sz w:val="20"/>
        </w:rPr>
      </w:r>
    </w:p>
    <w:p>
      <w:pPr>
        <w:pStyle w:val="BodyText"/>
        <w:spacing w:before="6"/>
        <w:ind w:left="0"/>
        <w:rPr>
          <w:sz w:val="17"/>
        </w:rPr>
      </w:pPr>
    </w:p>
    <w:p>
      <w:pPr>
        <w:spacing w:after="0"/>
        <w:rPr>
          <w:sz w:val="17"/>
        </w:rPr>
        <w:sectPr>
          <w:headerReference w:type="default" r:id="rId34"/>
          <w:footerReference w:type="default" r:id="rId35"/>
          <w:pgSz w:w="12240" w:h="15840"/>
          <w:pgMar w:header="576" w:footer="708" w:top="1340" w:bottom="900" w:left="960" w:right="960"/>
        </w:sectPr>
      </w:pPr>
    </w:p>
    <w:p>
      <w:pPr>
        <w:pStyle w:val="BodyText"/>
        <w:spacing w:line="247" w:lineRule="auto" w:before="100"/>
        <w:ind w:left="390" w:right="95"/>
      </w:pPr>
      <w:r>
        <w:rPr>
          <w:color w:val="4C4D4F"/>
          <w:w w:val="110"/>
        </w:rPr>
        <w:t>mutual-support groups, such as Secular Organizations for Sobriety.</w:t>
      </w:r>
    </w:p>
    <w:p>
      <w:pPr>
        <w:pStyle w:val="ListParagraph"/>
        <w:numPr>
          <w:ilvl w:val="0"/>
          <w:numId w:val="3"/>
        </w:numPr>
        <w:tabs>
          <w:tab w:pos="390" w:val="left" w:leader="none"/>
        </w:tabs>
        <w:spacing w:line="223" w:lineRule="auto" w:before="34" w:after="0"/>
        <w:ind w:left="390" w:right="403" w:hanging="270"/>
        <w:jc w:val="both"/>
        <w:rPr>
          <w:rFonts w:ascii="Arial" w:hAnsi="Arial"/>
          <w:color w:val="1A6887"/>
          <w:sz w:val="28"/>
        </w:rPr>
      </w:pPr>
      <w:r>
        <w:rPr>
          <w:rFonts w:ascii="Arial" w:hAnsi="Arial"/>
          <w:b/>
          <w:color w:val="4C4D4F"/>
          <w:w w:val="105"/>
          <w:sz w:val="21"/>
        </w:rPr>
        <w:t>Helping</w:t>
      </w:r>
      <w:r>
        <w:rPr>
          <w:rFonts w:ascii="Arial" w:hAnsi="Arial"/>
          <w:b/>
          <w:color w:val="4C4D4F"/>
          <w:spacing w:val="-25"/>
          <w:w w:val="105"/>
          <w:sz w:val="21"/>
        </w:rPr>
        <w:t> </w:t>
      </w:r>
      <w:r>
        <w:rPr>
          <w:rFonts w:ascii="Arial" w:hAnsi="Arial"/>
          <w:b/>
          <w:color w:val="4C4D4F"/>
          <w:w w:val="105"/>
          <w:sz w:val="21"/>
        </w:rPr>
        <w:t>the</w:t>
      </w:r>
      <w:r>
        <w:rPr>
          <w:rFonts w:ascii="Arial" w:hAnsi="Arial"/>
          <w:b/>
          <w:color w:val="4C4D4F"/>
          <w:spacing w:val="-25"/>
          <w:w w:val="105"/>
          <w:sz w:val="21"/>
        </w:rPr>
        <w:t> </w:t>
      </w:r>
      <w:r>
        <w:rPr>
          <w:rFonts w:ascii="Arial" w:hAnsi="Arial"/>
          <w:b/>
          <w:color w:val="4C4D4F"/>
          <w:w w:val="105"/>
          <w:sz w:val="21"/>
        </w:rPr>
        <w:t>client</w:t>
      </w:r>
      <w:r>
        <w:rPr>
          <w:rFonts w:ascii="Arial" w:hAnsi="Arial"/>
          <w:b/>
          <w:color w:val="4C4D4F"/>
          <w:spacing w:val="-25"/>
          <w:w w:val="105"/>
          <w:sz w:val="21"/>
        </w:rPr>
        <w:t> </w:t>
      </w:r>
      <w:r>
        <w:rPr>
          <w:rFonts w:ascii="Arial" w:hAnsi="Arial"/>
          <w:b/>
          <w:color w:val="4C4D4F"/>
          <w:w w:val="105"/>
          <w:sz w:val="21"/>
        </w:rPr>
        <w:t>prepare</w:t>
      </w:r>
      <w:r>
        <w:rPr>
          <w:rFonts w:ascii="Arial" w:hAnsi="Arial"/>
          <w:b/>
          <w:color w:val="4C4D4F"/>
          <w:spacing w:val="-25"/>
          <w:w w:val="105"/>
          <w:sz w:val="21"/>
        </w:rPr>
        <w:t> </w:t>
      </w:r>
      <w:r>
        <w:rPr>
          <w:rFonts w:ascii="Arial" w:hAnsi="Arial"/>
          <w:b/>
          <w:color w:val="4C4D4F"/>
          <w:w w:val="105"/>
          <w:sz w:val="21"/>
        </w:rPr>
        <w:t>to</w:t>
      </w:r>
      <w:r>
        <w:rPr>
          <w:rFonts w:ascii="Arial" w:hAnsi="Arial"/>
          <w:b/>
          <w:color w:val="4C4D4F"/>
          <w:spacing w:val="-25"/>
          <w:w w:val="105"/>
          <w:sz w:val="21"/>
        </w:rPr>
        <w:t> </w:t>
      </w:r>
      <w:r>
        <w:rPr>
          <w:rFonts w:ascii="Arial" w:hAnsi="Arial"/>
          <w:b/>
          <w:color w:val="4C4D4F"/>
          <w:w w:val="105"/>
          <w:sz w:val="21"/>
        </w:rPr>
        <w:t>participate appropriately in the group. </w:t>
      </w:r>
      <w:r>
        <w:rPr>
          <w:color w:val="4C4D4F"/>
          <w:w w:val="105"/>
          <w:sz w:val="21"/>
        </w:rPr>
        <w:t>Some clients, particularly</w:t>
      </w:r>
      <w:r>
        <w:rPr>
          <w:color w:val="4C4D4F"/>
          <w:spacing w:val="25"/>
          <w:w w:val="105"/>
          <w:sz w:val="21"/>
        </w:rPr>
        <w:t> </w:t>
      </w:r>
      <w:r>
        <w:rPr>
          <w:color w:val="4C4D4F"/>
          <w:w w:val="105"/>
          <w:sz w:val="21"/>
        </w:rPr>
        <w:t>those</w:t>
      </w:r>
      <w:r>
        <w:rPr>
          <w:color w:val="4C4D4F"/>
          <w:spacing w:val="25"/>
          <w:w w:val="105"/>
          <w:sz w:val="21"/>
        </w:rPr>
        <w:t> </w:t>
      </w:r>
      <w:r>
        <w:rPr>
          <w:color w:val="4C4D4F"/>
          <w:w w:val="105"/>
          <w:sz w:val="21"/>
        </w:rPr>
        <w:t>with</w:t>
      </w:r>
      <w:r>
        <w:rPr>
          <w:color w:val="4C4D4F"/>
          <w:spacing w:val="25"/>
          <w:w w:val="105"/>
          <w:sz w:val="21"/>
        </w:rPr>
        <w:t> </w:t>
      </w:r>
      <w:r>
        <w:rPr>
          <w:color w:val="4C4D4F"/>
          <w:w w:val="105"/>
          <w:sz w:val="21"/>
        </w:rPr>
        <w:t>SMI</w:t>
      </w:r>
      <w:r>
        <w:rPr>
          <w:color w:val="4C4D4F"/>
          <w:spacing w:val="25"/>
          <w:w w:val="105"/>
          <w:sz w:val="21"/>
        </w:rPr>
        <w:t> </w:t>
      </w:r>
      <w:r>
        <w:rPr>
          <w:color w:val="4C4D4F"/>
          <w:w w:val="105"/>
          <w:sz w:val="21"/>
        </w:rPr>
        <w:t>or</w:t>
      </w:r>
      <w:r>
        <w:rPr>
          <w:color w:val="4C4D4F"/>
          <w:spacing w:val="26"/>
          <w:w w:val="105"/>
          <w:sz w:val="21"/>
        </w:rPr>
        <w:t> </w:t>
      </w:r>
      <w:r>
        <w:rPr>
          <w:color w:val="4C4D4F"/>
          <w:w w:val="105"/>
          <w:sz w:val="21"/>
        </w:rPr>
        <w:t>anxiety</w:t>
      </w:r>
      <w:r>
        <w:rPr>
          <w:color w:val="4C4D4F"/>
          <w:spacing w:val="25"/>
          <w:w w:val="105"/>
          <w:sz w:val="21"/>
        </w:rPr>
        <w:t> </w:t>
      </w:r>
      <w:r>
        <w:rPr>
          <w:color w:val="4C4D4F"/>
          <w:spacing w:val="-4"/>
          <w:w w:val="105"/>
          <w:sz w:val="21"/>
        </w:rPr>
        <w:t>about</w:t>
      </w:r>
    </w:p>
    <w:p>
      <w:pPr>
        <w:pStyle w:val="BodyText"/>
        <w:spacing w:line="247" w:lineRule="auto" w:before="14"/>
        <w:ind w:left="390" w:right="95"/>
      </w:pPr>
      <w:r>
        <w:rPr>
          <w:color w:val="4C4D4F"/>
          <w:w w:val="115"/>
        </w:rPr>
        <w:t>group participation, beneﬁt when providers offer an explanation of the group process in advance.</w:t>
      </w:r>
      <w:r>
        <w:rPr>
          <w:color w:val="4C4D4F"/>
          <w:spacing w:val="-33"/>
          <w:w w:val="115"/>
        </w:rPr>
        <w:t> </w:t>
      </w:r>
      <w:r>
        <w:rPr>
          <w:color w:val="4C4D4F"/>
          <w:w w:val="115"/>
        </w:rPr>
        <w:t>The</w:t>
      </w:r>
      <w:r>
        <w:rPr>
          <w:color w:val="4C4D4F"/>
          <w:spacing w:val="-32"/>
          <w:w w:val="115"/>
        </w:rPr>
        <w:t> </w:t>
      </w:r>
      <w:r>
        <w:rPr>
          <w:color w:val="4C4D4F"/>
          <w:w w:val="115"/>
        </w:rPr>
        <w:t>provider</w:t>
      </w:r>
      <w:r>
        <w:rPr>
          <w:color w:val="4C4D4F"/>
          <w:spacing w:val="-33"/>
          <w:w w:val="115"/>
        </w:rPr>
        <w:t> </w:t>
      </w:r>
      <w:r>
        <w:rPr>
          <w:color w:val="4C4D4F"/>
          <w:w w:val="115"/>
        </w:rPr>
        <w:t>should</w:t>
      </w:r>
      <w:r>
        <w:rPr>
          <w:color w:val="4C4D4F"/>
          <w:spacing w:val="-32"/>
          <w:w w:val="115"/>
        </w:rPr>
        <w:t> </w:t>
      </w:r>
      <w:r>
        <w:rPr>
          <w:color w:val="4C4D4F"/>
          <w:w w:val="115"/>
        </w:rPr>
        <w:t>inform</w:t>
      </w:r>
      <w:r>
        <w:rPr>
          <w:color w:val="4C4D4F"/>
          <w:spacing w:val="-32"/>
          <w:w w:val="115"/>
        </w:rPr>
        <w:t> </w:t>
      </w:r>
      <w:r>
        <w:rPr>
          <w:color w:val="4C4D4F"/>
          <w:w w:val="115"/>
        </w:rPr>
        <w:t>the</w:t>
      </w:r>
      <w:r>
        <w:rPr>
          <w:color w:val="4C4D4F"/>
          <w:spacing w:val="-33"/>
          <w:w w:val="115"/>
        </w:rPr>
        <w:t> </w:t>
      </w:r>
      <w:r>
        <w:rPr>
          <w:color w:val="4C4D4F"/>
          <w:spacing w:val="-3"/>
          <w:w w:val="115"/>
        </w:rPr>
        <w:t>client </w:t>
      </w:r>
      <w:r>
        <w:rPr>
          <w:color w:val="4C4D4F"/>
          <w:w w:val="115"/>
        </w:rPr>
        <w:t>of</w:t>
      </w:r>
      <w:r>
        <w:rPr>
          <w:color w:val="4C4D4F"/>
          <w:spacing w:val="-18"/>
          <w:w w:val="115"/>
        </w:rPr>
        <w:t> </w:t>
      </w:r>
      <w:r>
        <w:rPr>
          <w:color w:val="4C4D4F"/>
          <w:w w:val="115"/>
        </w:rPr>
        <w:t>the</w:t>
      </w:r>
      <w:r>
        <w:rPr>
          <w:color w:val="4C4D4F"/>
          <w:spacing w:val="-18"/>
          <w:w w:val="115"/>
        </w:rPr>
        <w:t> </w:t>
      </w:r>
      <w:r>
        <w:rPr>
          <w:color w:val="4C4D4F"/>
          <w:w w:val="115"/>
        </w:rPr>
        <w:t>structure</w:t>
      </w:r>
      <w:r>
        <w:rPr>
          <w:color w:val="4C4D4F"/>
          <w:spacing w:val="-17"/>
          <w:w w:val="115"/>
        </w:rPr>
        <w:t> </w:t>
      </w:r>
      <w:r>
        <w:rPr>
          <w:color w:val="4C4D4F"/>
          <w:w w:val="115"/>
        </w:rPr>
        <w:t>of</w:t>
      </w:r>
      <w:r>
        <w:rPr>
          <w:color w:val="4C4D4F"/>
          <w:spacing w:val="-18"/>
          <w:w w:val="115"/>
        </w:rPr>
        <w:t> </w:t>
      </w:r>
      <w:r>
        <w:rPr>
          <w:color w:val="4C4D4F"/>
          <w:w w:val="115"/>
        </w:rPr>
        <w:t>a</w:t>
      </w:r>
      <w:r>
        <w:rPr>
          <w:color w:val="4C4D4F"/>
          <w:spacing w:val="-17"/>
          <w:w w:val="115"/>
        </w:rPr>
        <w:t> </w:t>
      </w:r>
      <w:r>
        <w:rPr>
          <w:color w:val="4C4D4F"/>
          <w:w w:val="115"/>
        </w:rPr>
        <w:t>meeting,</w:t>
      </w:r>
      <w:r>
        <w:rPr>
          <w:color w:val="4C4D4F"/>
          <w:spacing w:val="-18"/>
          <w:w w:val="115"/>
        </w:rPr>
        <w:t> </w:t>
      </w:r>
      <w:r>
        <w:rPr>
          <w:color w:val="4C4D4F"/>
          <w:w w:val="115"/>
        </w:rPr>
        <w:t>expectations</w:t>
      </w:r>
    </w:p>
    <w:p>
      <w:pPr>
        <w:pStyle w:val="BodyText"/>
        <w:spacing w:line="247" w:lineRule="auto" w:before="4"/>
        <w:ind w:left="390" w:right="26"/>
      </w:pPr>
      <w:r>
        <w:rPr>
          <w:color w:val="4C4D4F"/>
          <w:w w:val="115"/>
        </w:rPr>
        <w:t>of sharing, and how to participate. The client may need to rehearse the kinds of things that are and are not appropriate to share at such meetings. The provider should also teach the client</w:t>
      </w:r>
      <w:r>
        <w:rPr>
          <w:color w:val="4C4D4F"/>
          <w:spacing w:val="-25"/>
          <w:w w:val="115"/>
        </w:rPr>
        <w:t> </w:t>
      </w:r>
      <w:r>
        <w:rPr>
          <w:color w:val="4C4D4F"/>
          <w:w w:val="115"/>
        </w:rPr>
        <w:t>how</w:t>
      </w:r>
      <w:r>
        <w:rPr>
          <w:color w:val="4C4D4F"/>
          <w:spacing w:val="-24"/>
          <w:w w:val="115"/>
        </w:rPr>
        <w:t> </w:t>
      </w:r>
      <w:r>
        <w:rPr>
          <w:color w:val="4C4D4F"/>
          <w:w w:val="115"/>
        </w:rPr>
        <w:t>to</w:t>
      </w:r>
      <w:r>
        <w:rPr>
          <w:color w:val="4C4D4F"/>
          <w:spacing w:val="-24"/>
          <w:w w:val="115"/>
        </w:rPr>
        <w:t> </w:t>
      </w:r>
      <w:r>
        <w:rPr>
          <w:color w:val="4C4D4F"/>
          <w:w w:val="115"/>
        </w:rPr>
        <w:t>politely</w:t>
      </w:r>
      <w:r>
        <w:rPr>
          <w:color w:val="4C4D4F"/>
          <w:spacing w:val="-24"/>
          <w:w w:val="115"/>
        </w:rPr>
        <w:t> </w:t>
      </w:r>
      <w:r>
        <w:rPr>
          <w:color w:val="4C4D4F"/>
          <w:w w:val="115"/>
        </w:rPr>
        <w:t>decline</w:t>
      </w:r>
      <w:r>
        <w:rPr>
          <w:color w:val="4C4D4F"/>
          <w:spacing w:val="-24"/>
          <w:w w:val="115"/>
        </w:rPr>
        <w:t> </w:t>
      </w:r>
      <w:r>
        <w:rPr>
          <w:color w:val="4C4D4F"/>
          <w:w w:val="115"/>
        </w:rPr>
        <w:t>to</w:t>
      </w:r>
      <w:r>
        <w:rPr>
          <w:color w:val="4C4D4F"/>
          <w:spacing w:val="-25"/>
          <w:w w:val="115"/>
        </w:rPr>
        <w:t> </w:t>
      </w:r>
      <w:r>
        <w:rPr>
          <w:color w:val="4C4D4F"/>
          <w:w w:val="115"/>
        </w:rPr>
        <w:t>participate</w:t>
      </w:r>
      <w:r>
        <w:rPr>
          <w:color w:val="4C4D4F"/>
          <w:spacing w:val="-24"/>
          <w:w w:val="115"/>
        </w:rPr>
        <w:t> </w:t>
      </w:r>
      <w:r>
        <w:rPr>
          <w:color w:val="4C4D4F"/>
          <w:spacing w:val="-6"/>
          <w:w w:val="115"/>
        </w:rPr>
        <w:t>and </w:t>
      </w:r>
      <w:r>
        <w:rPr>
          <w:color w:val="4C4D4F"/>
          <w:w w:val="115"/>
        </w:rPr>
        <w:t>when</w:t>
      </w:r>
      <w:r>
        <w:rPr>
          <w:color w:val="4C4D4F"/>
          <w:spacing w:val="-36"/>
          <w:w w:val="115"/>
        </w:rPr>
        <w:t> </w:t>
      </w:r>
      <w:r>
        <w:rPr>
          <w:color w:val="4C4D4F"/>
          <w:w w:val="115"/>
        </w:rPr>
        <w:t>this</w:t>
      </w:r>
      <w:r>
        <w:rPr>
          <w:color w:val="4C4D4F"/>
          <w:spacing w:val="-36"/>
          <w:w w:val="115"/>
        </w:rPr>
        <w:t> </w:t>
      </w:r>
      <w:r>
        <w:rPr>
          <w:color w:val="4C4D4F"/>
          <w:w w:val="115"/>
        </w:rPr>
        <w:t>would</w:t>
      </w:r>
      <w:r>
        <w:rPr>
          <w:color w:val="4C4D4F"/>
          <w:spacing w:val="-36"/>
          <w:w w:val="115"/>
        </w:rPr>
        <w:t> </w:t>
      </w:r>
      <w:r>
        <w:rPr>
          <w:color w:val="4C4D4F"/>
          <w:w w:val="115"/>
        </w:rPr>
        <w:t>be</w:t>
      </w:r>
      <w:r>
        <w:rPr>
          <w:color w:val="4C4D4F"/>
          <w:spacing w:val="-36"/>
          <w:w w:val="115"/>
        </w:rPr>
        <w:t> </w:t>
      </w:r>
      <w:r>
        <w:rPr>
          <w:color w:val="4C4D4F"/>
          <w:w w:val="115"/>
        </w:rPr>
        <w:t>appropriate.</w:t>
      </w:r>
      <w:r>
        <w:rPr>
          <w:color w:val="4C4D4F"/>
          <w:spacing w:val="-36"/>
          <w:w w:val="115"/>
        </w:rPr>
        <w:t> </w:t>
      </w:r>
      <w:r>
        <w:rPr>
          <w:color w:val="4C4D4F"/>
          <w:w w:val="115"/>
        </w:rPr>
        <w:t>The</w:t>
      </w:r>
      <w:r>
        <w:rPr>
          <w:color w:val="4C4D4F"/>
          <w:spacing w:val="-36"/>
          <w:w w:val="115"/>
        </w:rPr>
        <w:t> </w:t>
      </w:r>
      <w:r>
        <w:rPr>
          <w:color w:val="4C4D4F"/>
          <w:w w:val="115"/>
        </w:rPr>
        <w:t>counselor should</w:t>
      </w:r>
      <w:r>
        <w:rPr>
          <w:color w:val="4C4D4F"/>
          <w:spacing w:val="-20"/>
          <w:w w:val="115"/>
        </w:rPr>
        <w:t> </w:t>
      </w:r>
      <w:r>
        <w:rPr>
          <w:color w:val="4C4D4F"/>
          <w:w w:val="115"/>
        </w:rPr>
        <w:t>be</w:t>
      </w:r>
      <w:r>
        <w:rPr>
          <w:color w:val="4C4D4F"/>
          <w:spacing w:val="-20"/>
          <w:w w:val="115"/>
        </w:rPr>
        <w:t> </w:t>
      </w:r>
      <w:r>
        <w:rPr>
          <w:color w:val="4C4D4F"/>
          <w:w w:val="115"/>
        </w:rPr>
        <w:t>familiar</w:t>
      </w:r>
      <w:r>
        <w:rPr>
          <w:color w:val="4C4D4F"/>
          <w:spacing w:val="-20"/>
          <w:w w:val="115"/>
        </w:rPr>
        <w:t> </w:t>
      </w:r>
      <w:r>
        <w:rPr>
          <w:color w:val="4C4D4F"/>
          <w:w w:val="115"/>
        </w:rPr>
        <w:t>enough</w:t>
      </w:r>
      <w:r>
        <w:rPr>
          <w:color w:val="4C4D4F"/>
          <w:spacing w:val="-20"/>
          <w:w w:val="115"/>
        </w:rPr>
        <w:t> </w:t>
      </w:r>
      <w:r>
        <w:rPr>
          <w:color w:val="4C4D4F"/>
          <w:w w:val="115"/>
        </w:rPr>
        <w:t>with</w:t>
      </w:r>
      <w:r>
        <w:rPr>
          <w:color w:val="4C4D4F"/>
          <w:spacing w:val="-20"/>
          <w:w w:val="115"/>
        </w:rPr>
        <w:t> </w:t>
      </w:r>
      <w:r>
        <w:rPr>
          <w:color w:val="4C4D4F"/>
          <w:w w:val="115"/>
        </w:rPr>
        <w:t>group</w:t>
      </w:r>
      <w:r>
        <w:rPr>
          <w:color w:val="4C4D4F"/>
          <w:spacing w:val="-20"/>
          <w:w w:val="115"/>
        </w:rPr>
        <w:t> </w:t>
      </w:r>
      <w:r>
        <w:rPr>
          <w:color w:val="4C4D4F"/>
          <w:w w:val="115"/>
        </w:rPr>
        <w:t>function and dynamics to walk the client through the meeting process before</w:t>
      </w:r>
      <w:r>
        <w:rPr>
          <w:color w:val="4C4D4F"/>
          <w:spacing w:val="-31"/>
          <w:w w:val="115"/>
        </w:rPr>
        <w:t> </w:t>
      </w:r>
      <w:r>
        <w:rPr>
          <w:color w:val="4C4D4F"/>
          <w:w w:val="115"/>
        </w:rPr>
        <w:t>attending.</w:t>
      </w:r>
    </w:p>
    <w:p>
      <w:pPr>
        <w:pStyle w:val="ListParagraph"/>
        <w:numPr>
          <w:ilvl w:val="0"/>
          <w:numId w:val="3"/>
        </w:numPr>
        <w:tabs>
          <w:tab w:pos="390" w:val="left" w:leader="none"/>
        </w:tabs>
        <w:spacing w:line="223" w:lineRule="auto" w:before="42" w:after="0"/>
        <w:ind w:left="390" w:right="224" w:hanging="270"/>
        <w:jc w:val="left"/>
        <w:rPr>
          <w:rFonts w:ascii="Arial" w:hAnsi="Arial"/>
          <w:color w:val="1A6887"/>
          <w:sz w:val="28"/>
        </w:rPr>
      </w:pPr>
      <w:r>
        <w:rPr>
          <w:rFonts w:ascii="Arial" w:hAnsi="Arial"/>
          <w:b/>
          <w:color w:val="4C4D4F"/>
          <w:w w:val="105"/>
          <w:sz w:val="21"/>
        </w:rPr>
        <w:t>Helping overcome barriers to group participation. </w:t>
      </w:r>
      <w:r>
        <w:rPr>
          <w:color w:val="4C4D4F"/>
          <w:w w:val="105"/>
          <w:sz w:val="21"/>
        </w:rPr>
        <w:t>The provider should be aware of</w:t>
      </w:r>
      <w:r>
        <w:rPr>
          <w:color w:val="4C4D4F"/>
          <w:spacing w:val="35"/>
          <w:w w:val="105"/>
          <w:sz w:val="21"/>
        </w:rPr>
        <w:t> </w:t>
      </w:r>
      <w:r>
        <w:rPr>
          <w:color w:val="4C4D4F"/>
          <w:w w:val="105"/>
          <w:sz w:val="21"/>
        </w:rPr>
        <w:t>the</w:t>
      </w:r>
      <w:r>
        <w:rPr>
          <w:color w:val="4C4D4F"/>
          <w:spacing w:val="36"/>
          <w:w w:val="105"/>
          <w:sz w:val="21"/>
        </w:rPr>
        <w:t> </w:t>
      </w:r>
      <w:r>
        <w:rPr>
          <w:color w:val="4C4D4F"/>
          <w:w w:val="105"/>
          <w:sz w:val="21"/>
        </w:rPr>
        <w:t>genuine</w:t>
      </w:r>
      <w:r>
        <w:rPr>
          <w:color w:val="4C4D4F"/>
          <w:spacing w:val="35"/>
          <w:w w:val="105"/>
          <w:sz w:val="21"/>
        </w:rPr>
        <w:t> </w:t>
      </w:r>
      <w:r>
        <w:rPr>
          <w:color w:val="4C4D4F"/>
          <w:w w:val="105"/>
          <w:sz w:val="21"/>
        </w:rPr>
        <w:t>difﬁculties</w:t>
      </w:r>
      <w:r>
        <w:rPr>
          <w:color w:val="4C4D4F"/>
          <w:spacing w:val="36"/>
          <w:w w:val="105"/>
          <w:sz w:val="21"/>
        </w:rPr>
        <w:t> </w:t>
      </w:r>
      <w:r>
        <w:rPr>
          <w:color w:val="4C4D4F"/>
          <w:w w:val="105"/>
          <w:sz w:val="21"/>
        </w:rPr>
        <w:t>the</w:t>
      </w:r>
      <w:r>
        <w:rPr>
          <w:color w:val="4C4D4F"/>
          <w:spacing w:val="35"/>
          <w:w w:val="105"/>
          <w:sz w:val="21"/>
        </w:rPr>
        <w:t> </w:t>
      </w:r>
      <w:r>
        <w:rPr>
          <w:color w:val="4C4D4F"/>
          <w:w w:val="105"/>
          <w:sz w:val="21"/>
        </w:rPr>
        <w:t>client</w:t>
      </w:r>
      <w:r>
        <w:rPr>
          <w:color w:val="4C4D4F"/>
          <w:spacing w:val="36"/>
          <w:w w:val="105"/>
          <w:sz w:val="21"/>
        </w:rPr>
        <w:t> </w:t>
      </w:r>
      <w:r>
        <w:rPr>
          <w:color w:val="4C4D4F"/>
          <w:w w:val="105"/>
          <w:sz w:val="21"/>
        </w:rPr>
        <w:t>may</w:t>
      </w:r>
      <w:r>
        <w:rPr>
          <w:color w:val="4C4D4F"/>
          <w:spacing w:val="36"/>
          <w:w w:val="105"/>
          <w:sz w:val="21"/>
        </w:rPr>
        <w:t> </w:t>
      </w:r>
      <w:r>
        <w:rPr>
          <w:color w:val="4C4D4F"/>
          <w:spacing w:val="-5"/>
          <w:w w:val="105"/>
          <w:sz w:val="21"/>
        </w:rPr>
        <w:t>have</w:t>
      </w:r>
    </w:p>
    <w:p>
      <w:pPr>
        <w:pStyle w:val="BodyText"/>
        <w:spacing w:line="247" w:lineRule="auto" w:before="14"/>
        <w:ind w:left="390" w:right="26"/>
      </w:pPr>
      <w:r>
        <w:rPr>
          <w:color w:val="4C4D4F"/>
          <w:w w:val="115"/>
        </w:rPr>
        <w:t>in connecting with a group. Although clients with CODs, like any clients, may have some ambivalence</w:t>
      </w:r>
      <w:r>
        <w:rPr>
          <w:color w:val="4C4D4F"/>
          <w:spacing w:val="-11"/>
          <w:w w:val="115"/>
        </w:rPr>
        <w:t> </w:t>
      </w:r>
      <w:r>
        <w:rPr>
          <w:color w:val="4C4D4F"/>
          <w:w w:val="115"/>
        </w:rPr>
        <w:t>about</w:t>
      </w:r>
      <w:r>
        <w:rPr>
          <w:color w:val="4C4D4F"/>
          <w:spacing w:val="-11"/>
          <w:w w:val="115"/>
        </w:rPr>
        <w:t> </w:t>
      </w:r>
      <w:r>
        <w:rPr>
          <w:color w:val="4C4D4F"/>
          <w:w w:val="115"/>
        </w:rPr>
        <w:t>change,</w:t>
      </w:r>
      <w:r>
        <w:rPr>
          <w:color w:val="4C4D4F"/>
          <w:spacing w:val="-10"/>
          <w:w w:val="115"/>
        </w:rPr>
        <w:t> </w:t>
      </w:r>
      <w:r>
        <w:rPr>
          <w:color w:val="4C4D4F"/>
          <w:w w:val="115"/>
        </w:rPr>
        <w:t>they</w:t>
      </w:r>
      <w:r>
        <w:rPr>
          <w:color w:val="4C4D4F"/>
          <w:spacing w:val="-11"/>
          <w:w w:val="115"/>
        </w:rPr>
        <w:t> </w:t>
      </w:r>
      <w:r>
        <w:rPr>
          <w:color w:val="4C4D4F"/>
          <w:w w:val="115"/>
        </w:rPr>
        <w:t>also</w:t>
      </w:r>
      <w:r>
        <w:rPr>
          <w:color w:val="4C4D4F"/>
          <w:spacing w:val="-10"/>
          <w:w w:val="115"/>
        </w:rPr>
        <w:t> </w:t>
      </w:r>
      <w:r>
        <w:rPr>
          <w:color w:val="4C4D4F"/>
          <w:w w:val="115"/>
        </w:rPr>
        <w:t>may</w:t>
      </w:r>
      <w:r>
        <w:rPr>
          <w:color w:val="4C4D4F"/>
          <w:spacing w:val="-11"/>
          <w:w w:val="115"/>
        </w:rPr>
        <w:t> </w:t>
      </w:r>
      <w:r>
        <w:rPr>
          <w:color w:val="4C4D4F"/>
          <w:spacing w:val="-5"/>
          <w:w w:val="115"/>
        </w:rPr>
        <w:t>have </w:t>
      </w:r>
      <w:r>
        <w:rPr>
          <w:color w:val="4C4D4F"/>
          <w:w w:val="115"/>
        </w:rPr>
        <w:t>legitimate barriers they cannot remove on their</w:t>
      </w:r>
      <w:r>
        <w:rPr>
          <w:color w:val="4C4D4F"/>
          <w:spacing w:val="-26"/>
          <w:w w:val="115"/>
        </w:rPr>
        <w:t> </w:t>
      </w:r>
      <w:r>
        <w:rPr>
          <w:color w:val="4C4D4F"/>
          <w:w w:val="115"/>
        </w:rPr>
        <w:t>own.</w:t>
      </w:r>
      <w:r>
        <w:rPr>
          <w:color w:val="4C4D4F"/>
          <w:spacing w:val="-25"/>
          <w:w w:val="115"/>
        </w:rPr>
        <w:t> </w:t>
      </w:r>
      <w:r>
        <w:rPr>
          <w:color w:val="4C4D4F"/>
          <w:w w:val="115"/>
        </w:rPr>
        <w:t>For</w:t>
      </w:r>
      <w:r>
        <w:rPr>
          <w:color w:val="4C4D4F"/>
          <w:spacing w:val="-25"/>
          <w:w w:val="115"/>
        </w:rPr>
        <w:t> </w:t>
      </w:r>
      <w:r>
        <w:rPr>
          <w:color w:val="4C4D4F"/>
          <w:w w:val="115"/>
        </w:rPr>
        <w:t>example,</w:t>
      </w:r>
      <w:r>
        <w:rPr>
          <w:color w:val="4C4D4F"/>
          <w:spacing w:val="-25"/>
          <w:w w:val="115"/>
        </w:rPr>
        <w:t> </w:t>
      </w:r>
      <w:r>
        <w:rPr>
          <w:color w:val="4C4D4F"/>
          <w:w w:val="115"/>
        </w:rPr>
        <w:t>a</w:t>
      </w:r>
      <w:r>
        <w:rPr>
          <w:color w:val="4C4D4F"/>
          <w:spacing w:val="-25"/>
          <w:w w:val="115"/>
        </w:rPr>
        <w:t> </w:t>
      </w:r>
      <w:r>
        <w:rPr>
          <w:color w:val="4C4D4F"/>
          <w:w w:val="115"/>
        </w:rPr>
        <w:t>client</w:t>
      </w:r>
      <w:r>
        <w:rPr>
          <w:color w:val="4C4D4F"/>
          <w:spacing w:val="-25"/>
          <w:w w:val="115"/>
        </w:rPr>
        <w:t> </w:t>
      </w:r>
      <w:r>
        <w:rPr>
          <w:color w:val="4C4D4F"/>
          <w:w w:val="115"/>
        </w:rPr>
        <w:t>with</w:t>
      </w:r>
      <w:r>
        <w:rPr>
          <w:color w:val="4C4D4F"/>
          <w:spacing w:val="-26"/>
          <w:w w:val="115"/>
        </w:rPr>
        <w:t> </w:t>
      </w:r>
      <w:r>
        <w:rPr>
          <w:color w:val="4C4D4F"/>
          <w:w w:val="115"/>
        </w:rPr>
        <w:t>cognitive difﬁculties</w:t>
      </w:r>
      <w:r>
        <w:rPr>
          <w:color w:val="4C4D4F"/>
          <w:spacing w:val="-18"/>
          <w:w w:val="115"/>
        </w:rPr>
        <w:t> </w:t>
      </w:r>
      <w:r>
        <w:rPr>
          <w:color w:val="4C4D4F"/>
          <w:w w:val="115"/>
        </w:rPr>
        <w:t>may</w:t>
      </w:r>
      <w:r>
        <w:rPr>
          <w:color w:val="4C4D4F"/>
          <w:spacing w:val="-18"/>
          <w:w w:val="115"/>
        </w:rPr>
        <w:t> </w:t>
      </w:r>
      <w:r>
        <w:rPr>
          <w:color w:val="4C4D4F"/>
          <w:w w:val="115"/>
        </w:rPr>
        <w:t>need</w:t>
      </w:r>
      <w:r>
        <w:rPr>
          <w:color w:val="4C4D4F"/>
          <w:spacing w:val="-18"/>
          <w:w w:val="115"/>
        </w:rPr>
        <w:t> </w:t>
      </w:r>
      <w:r>
        <w:rPr>
          <w:color w:val="4C4D4F"/>
          <w:w w:val="115"/>
        </w:rPr>
        <w:t>help</w:t>
      </w:r>
      <w:r>
        <w:rPr>
          <w:color w:val="4C4D4F"/>
          <w:spacing w:val="-18"/>
          <w:w w:val="115"/>
        </w:rPr>
        <w:t> </w:t>
      </w:r>
      <w:r>
        <w:rPr>
          <w:color w:val="4C4D4F"/>
          <w:w w:val="115"/>
        </w:rPr>
        <w:t>working</w:t>
      </w:r>
      <w:r>
        <w:rPr>
          <w:color w:val="4C4D4F"/>
          <w:spacing w:val="-18"/>
          <w:w w:val="115"/>
        </w:rPr>
        <w:t> </w:t>
      </w:r>
      <w:r>
        <w:rPr>
          <w:color w:val="4C4D4F"/>
          <w:w w:val="115"/>
        </w:rPr>
        <w:t>out</w:t>
      </w:r>
      <w:r>
        <w:rPr>
          <w:color w:val="4C4D4F"/>
          <w:spacing w:val="-18"/>
          <w:w w:val="115"/>
        </w:rPr>
        <w:t> </w:t>
      </w:r>
      <w:r>
        <w:rPr>
          <w:color w:val="4C4D4F"/>
          <w:w w:val="115"/>
        </w:rPr>
        <w:t>how</w:t>
      </w:r>
    </w:p>
    <w:p>
      <w:pPr>
        <w:pStyle w:val="BodyText"/>
        <w:spacing w:line="247" w:lineRule="auto" w:before="7"/>
        <w:ind w:left="390" w:right="96"/>
      </w:pPr>
      <w:r>
        <w:rPr>
          <w:color w:val="4C4D4F"/>
          <w:w w:val="115"/>
        </w:rPr>
        <w:t>he or she can physically get to the meeting. The</w:t>
      </w:r>
      <w:r>
        <w:rPr>
          <w:color w:val="4C4D4F"/>
          <w:spacing w:val="-30"/>
          <w:w w:val="115"/>
        </w:rPr>
        <w:t> </w:t>
      </w:r>
      <w:r>
        <w:rPr>
          <w:color w:val="4C4D4F"/>
          <w:w w:val="115"/>
        </w:rPr>
        <w:t>provider</w:t>
      </w:r>
      <w:r>
        <w:rPr>
          <w:color w:val="4C4D4F"/>
          <w:spacing w:val="-30"/>
          <w:w w:val="115"/>
        </w:rPr>
        <w:t> </w:t>
      </w:r>
      <w:r>
        <w:rPr>
          <w:color w:val="4C4D4F"/>
          <w:w w:val="115"/>
        </w:rPr>
        <w:t>may</w:t>
      </w:r>
      <w:r>
        <w:rPr>
          <w:color w:val="4C4D4F"/>
          <w:spacing w:val="-30"/>
          <w:w w:val="115"/>
        </w:rPr>
        <w:t> </w:t>
      </w:r>
      <w:r>
        <w:rPr>
          <w:color w:val="4C4D4F"/>
          <w:w w:val="115"/>
        </w:rPr>
        <w:t>need</w:t>
      </w:r>
      <w:r>
        <w:rPr>
          <w:color w:val="4C4D4F"/>
          <w:spacing w:val="-29"/>
          <w:w w:val="115"/>
        </w:rPr>
        <w:t> </w:t>
      </w:r>
      <w:r>
        <w:rPr>
          <w:color w:val="4C4D4F"/>
          <w:w w:val="115"/>
        </w:rPr>
        <w:t>to</w:t>
      </w:r>
      <w:r>
        <w:rPr>
          <w:color w:val="4C4D4F"/>
          <w:spacing w:val="-30"/>
          <w:w w:val="115"/>
        </w:rPr>
        <w:t> </w:t>
      </w:r>
      <w:r>
        <w:rPr>
          <w:color w:val="4C4D4F"/>
          <w:w w:val="115"/>
        </w:rPr>
        <w:t>write</w:t>
      </w:r>
      <w:r>
        <w:rPr>
          <w:color w:val="4C4D4F"/>
          <w:spacing w:val="-30"/>
          <w:w w:val="115"/>
        </w:rPr>
        <w:t> </w:t>
      </w:r>
      <w:r>
        <w:rPr>
          <w:color w:val="4C4D4F"/>
          <w:w w:val="115"/>
        </w:rPr>
        <w:t>down</w:t>
      </w:r>
      <w:r>
        <w:rPr>
          <w:color w:val="4C4D4F"/>
          <w:spacing w:val="-29"/>
          <w:w w:val="115"/>
        </w:rPr>
        <w:t> </w:t>
      </w:r>
      <w:r>
        <w:rPr>
          <w:color w:val="4C4D4F"/>
          <w:spacing w:val="-3"/>
          <w:w w:val="115"/>
        </w:rPr>
        <w:t>detailed</w:t>
      </w:r>
    </w:p>
    <w:p>
      <w:pPr>
        <w:pStyle w:val="BodyText"/>
        <w:spacing w:line="247" w:lineRule="auto" w:before="100"/>
        <w:ind w:left="389" w:right="325"/>
      </w:pPr>
      <w:r>
        <w:rPr/>
        <w:br w:type="column"/>
      </w:r>
      <w:r>
        <w:rPr>
          <w:color w:val="4C4D4F"/>
          <w:w w:val="110"/>
        </w:rPr>
        <w:t>instructions for this client that another would not need (e.g., “Catch the number 9 bus on the</w:t>
      </w:r>
      <w:r>
        <w:rPr>
          <w:color w:val="4C4D4F"/>
          <w:spacing w:val="-7"/>
          <w:w w:val="110"/>
        </w:rPr>
        <w:t> </w:t>
      </w:r>
      <w:r>
        <w:rPr>
          <w:color w:val="4C4D4F"/>
          <w:w w:val="110"/>
        </w:rPr>
        <w:t>other</w:t>
      </w:r>
      <w:r>
        <w:rPr>
          <w:color w:val="4C4D4F"/>
          <w:spacing w:val="-6"/>
          <w:w w:val="110"/>
        </w:rPr>
        <w:t> </w:t>
      </w:r>
      <w:r>
        <w:rPr>
          <w:color w:val="4C4D4F"/>
          <w:w w:val="110"/>
        </w:rPr>
        <w:t>side</w:t>
      </w:r>
      <w:r>
        <w:rPr>
          <w:color w:val="4C4D4F"/>
          <w:spacing w:val="-6"/>
          <w:w w:val="110"/>
        </w:rPr>
        <w:t> </w:t>
      </w:r>
      <w:r>
        <w:rPr>
          <w:color w:val="4C4D4F"/>
          <w:w w:val="110"/>
        </w:rPr>
        <w:t>of</w:t>
      </w:r>
      <w:r>
        <w:rPr>
          <w:color w:val="4C4D4F"/>
          <w:spacing w:val="-7"/>
          <w:w w:val="110"/>
        </w:rPr>
        <w:t> </w:t>
      </w:r>
      <w:r>
        <w:rPr>
          <w:color w:val="4C4D4F"/>
          <w:w w:val="110"/>
        </w:rPr>
        <w:t>the</w:t>
      </w:r>
      <w:r>
        <w:rPr>
          <w:color w:val="4C4D4F"/>
          <w:spacing w:val="-6"/>
          <w:w w:val="110"/>
        </w:rPr>
        <w:t> </w:t>
      </w:r>
      <w:r>
        <w:rPr>
          <w:color w:val="4C4D4F"/>
          <w:w w:val="110"/>
        </w:rPr>
        <w:t>street</w:t>
      </w:r>
      <w:r>
        <w:rPr>
          <w:color w:val="4C4D4F"/>
          <w:spacing w:val="-6"/>
          <w:w w:val="110"/>
        </w:rPr>
        <w:t> </w:t>
      </w:r>
      <w:r>
        <w:rPr>
          <w:color w:val="4C4D4F"/>
          <w:w w:val="110"/>
        </w:rPr>
        <w:t>from</w:t>
      </w:r>
      <w:r>
        <w:rPr>
          <w:color w:val="4C4D4F"/>
          <w:spacing w:val="-7"/>
          <w:w w:val="110"/>
        </w:rPr>
        <w:t> </w:t>
      </w:r>
      <w:r>
        <w:rPr>
          <w:color w:val="4C4D4F"/>
          <w:w w:val="110"/>
        </w:rPr>
        <w:t>the</w:t>
      </w:r>
      <w:r>
        <w:rPr>
          <w:color w:val="4C4D4F"/>
          <w:spacing w:val="-6"/>
          <w:w w:val="110"/>
        </w:rPr>
        <w:t> </w:t>
      </w:r>
      <w:r>
        <w:rPr>
          <w:color w:val="4C4D4F"/>
          <w:spacing w:val="-3"/>
          <w:w w:val="110"/>
        </w:rPr>
        <w:t>treatment</w:t>
      </w:r>
    </w:p>
    <w:p>
      <w:pPr>
        <w:pStyle w:val="BodyText"/>
        <w:spacing w:line="247" w:lineRule="auto" w:before="4"/>
        <w:ind w:left="389" w:right="202"/>
      </w:pPr>
      <w:r>
        <w:rPr>
          <w:color w:val="4C4D4F"/>
          <w:spacing w:val="-3"/>
          <w:w w:val="115"/>
        </w:rPr>
        <w:t>center,</w:t>
      </w:r>
      <w:r>
        <w:rPr>
          <w:color w:val="4C4D4F"/>
          <w:spacing w:val="-17"/>
          <w:w w:val="115"/>
        </w:rPr>
        <w:t> </w:t>
      </w:r>
      <w:r>
        <w:rPr>
          <w:color w:val="4C4D4F"/>
          <w:w w:val="115"/>
        </w:rPr>
        <w:t>get</w:t>
      </w:r>
      <w:r>
        <w:rPr>
          <w:color w:val="4C4D4F"/>
          <w:spacing w:val="-17"/>
          <w:w w:val="115"/>
        </w:rPr>
        <w:t> </w:t>
      </w:r>
      <w:r>
        <w:rPr>
          <w:color w:val="4C4D4F"/>
          <w:w w:val="115"/>
        </w:rPr>
        <w:t>off</w:t>
      </w:r>
      <w:r>
        <w:rPr>
          <w:color w:val="4C4D4F"/>
          <w:spacing w:val="-17"/>
          <w:w w:val="115"/>
        </w:rPr>
        <w:t> </w:t>
      </w:r>
      <w:r>
        <w:rPr>
          <w:color w:val="4C4D4F"/>
          <w:w w:val="115"/>
        </w:rPr>
        <w:t>at</w:t>
      </w:r>
      <w:r>
        <w:rPr>
          <w:color w:val="4C4D4F"/>
          <w:spacing w:val="-16"/>
          <w:w w:val="115"/>
        </w:rPr>
        <w:t> </w:t>
      </w:r>
      <w:r>
        <w:rPr>
          <w:color w:val="4C4D4F"/>
          <w:w w:val="115"/>
        </w:rPr>
        <w:t>Main</w:t>
      </w:r>
      <w:r>
        <w:rPr>
          <w:color w:val="4C4D4F"/>
          <w:spacing w:val="-17"/>
          <w:w w:val="115"/>
        </w:rPr>
        <w:t> </w:t>
      </w:r>
      <w:r>
        <w:rPr>
          <w:color w:val="4C4D4F"/>
          <w:w w:val="115"/>
        </w:rPr>
        <w:t>Street,</w:t>
      </w:r>
      <w:r>
        <w:rPr>
          <w:color w:val="4C4D4F"/>
          <w:spacing w:val="-17"/>
          <w:w w:val="115"/>
        </w:rPr>
        <w:t> </w:t>
      </w:r>
      <w:r>
        <w:rPr>
          <w:color w:val="4C4D4F"/>
          <w:w w:val="115"/>
        </w:rPr>
        <w:t>and</w:t>
      </w:r>
      <w:r>
        <w:rPr>
          <w:color w:val="4C4D4F"/>
          <w:spacing w:val="-17"/>
          <w:w w:val="115"/>
        </w:rPr>
        <w:t> </w:t>
      </w:r>
      <w:r>
        <w:rPr>
          <w:color w:val="4C4D4F"/>
          <w:w w:val="115"/>
        </w:rPr>
        <w:t>walk</w:t>
      </w:r>
      <w:r>
        <w:rPr>
          <w:color w:val="4C4D4F"/>
          <w:spacing w:val="-16"/>
          <w:w w:val="115"/>
        </w:rPr>
        <w:t> </w:t>
      </w:r>
      <w:r>
        <w:rPr>
          <w:color w:val="4C4D4F"/>
          <w:w w:val="115"/>
        </w:rPr>
        <w:t>3</w:t>
      </w:r>
      <w:r>
        <w:rPr>
          <w:color w:val="4C4D4F"/>
          <w:spacing w:val="-17"/>
          <w:w w:val="115"/>
        </w:rPr>
        <w:t> </w:t>
      </w:r>
      <w:r>
        <w:rPr>
          <w:color w:val="4C4D4F"/>
          <w:spacing w:val="-3"/>
          <w:w w:val="115"/>
        </w:rPr>
        <w:t>blocks </w:t>
      </w:r>
      <w:r>
        <w:rPr>
          <w:color w:val="4C4D4F"/>
          <w:w w:val="115"/>
        </w:rPr>
        <w:t>to</w:t>
      </w:r>
      <w:r>
        <w:rPr>
          <w:color w:val="4C4D4F"/>
          <w:spacing w:val="-23"/>
          <w:w w:val="115"/>
        </w:rPr>
        <w:t> </w:t>
      </w:r>
      <w:r>
        <w:rPr>
          <w:color w:val="4C4D4F"/>
          <w:w w:val="115"/>
        </w:rPr>
        <w:t>the</w:t>
      </w:r>
      <w:r>
        <w:rPr>
          <w:color w:val="4C4D4F"/>
          <w:spacing w:val="-22"/>
          <w:w w:val="115"/>
        </w:rPr>
        <w:t> </w:t>
      </w:r>
      <w:r>
        <w:rPr>
          <w:color w:val="4C4D4F"/>
          <w:w w:val="115"/>
        </w:rPr>
        <w:t>left</w:t>
      </w:r>
      <w:r>
        <w:rPr>
          <w:color w:val="4C4D4F"/>
          <w:spacing w:val="-22"/>
          <w:w w:val="115"/>
        </w:rPr>
        <w:t> </w:t>
      </w:r>
      <w:r>
        <w:rPr>
          <w:color w:val="4C4D4F"/>
          <w:w w:val="115"/>
        </w:rPr>
        <w:t>to</w:t>
      </w:r>
      <w:r>
        <w:rPr>
          <w:color w:val="4C4D4F"/>
          <w:spacing w:val="-23"/>
          <w:w w:val="115"/>
        </w:rPr>
        <w:t> </w:t>
      </w:r>
      <w:r>
        <w:rPr>
          <w:color w:val="4C4D4F"/>
          <w:w w:val="115"/>
        </w:rPr>
        <w:t>the</w:t>
      </w:r>
      <w:r>
        <w:rPr>
          <w:color w:val="4C4D4F"/>
          <w:spacing w:val="-22"/>
          <w:w w:val="115"/>
        </w:rPr>
        <w:t> </w:t>
      </w:r>
      <w:r>
        <w:rPr>
          <w:color w:val="4C4D4F"/>
          <w:w w:val="115"/>
        </w:rPr>
        <w:t>white</w:t>
      </w:r>
      <w:r>
        <w:rPr>
          <w:color w:val="4C4D4F"/>
          <w:spacing w:val="-22"/>
          <w:w w:val="115"/>
        </w:rPr>
        <w:t> </w:t>
      </w:r>
      <w:r>
        <w:rPr>
          <w:color w:val="4C4D4F"/>
          <w:w w:val="115"/>
        </w:rPr>
        <w:t>church.</w:t>
      </w:r>
      <w:r>
        <w:rPr>
          <w:color w:val="4C4D4F"/>
          <w:spacing w:val="-23"/>
          <w:w w:val="115"/>
        </w:rPr>
        <w:t> </w:t>
      </w:r>
      <w:r>
        <w:rPr>
          <w:color w:val="4C4D4F"/>
          <w:w w:val="115"/>
        </w:rPr>
        <w:t>Walk</w:t>
      </w:r>
      <w:r>
        <w:rPr>
          <w:color w:val="4C4D4F"/>
          <w:spacing w:val="-22"/>
          <w:w w:val="115"/>
        </w:rPr>
        <w:t> </w:t>
      </w:r>
      <w:r>
        <w:rPr>
          <w:color w:val="4C4D4F"/>
          <w:w w:val="115"/>
        </w:rPr>
        <w:t>in</w:t>
      </w:r>
      <w:r>
        <w:rPr>
          <w:color w:val="4C4D4F"/>
          <w:spacing w:val="-22"/>
          <w:w w:val="115"/>
        </w:rPr>
        <w:t> </w:t>
      </w:r>
      <w:r>
        <w:rPr>
          <w:color w:val="4C4D4F"/>
          <w:w w:val="115"/>
        </w:rPr>
        <w:t>at</w:t>
      </w:r>
      <w:r>
        <w:rPr>
          <w:color w:val="4C4D4F"/>
          <w:spacing w:val="-23"/>
          <w:w w:val="115"/>
        </w:rPr>
        <w:t> </w:t>
      </w:r>
      <w:r>
        <w:rPr>
          <w:color w:val="4C4D4F"/>
          <w:w w:val="115"/>
        </w:rPr>
        <w:t>the basement</w:t>
      </w:r>
      <w:r>
        <w:rPr>
          <w:color w:val="4C4D4F"/>
          <w:spacing w:val="-14"/>
          <w:w w:val="115"/>
        </w:rPr>
        <w:t> </w:t>
      </w:r>
      <w:r>
        <w:rPr>
          <w:color w:val="4C4D4F"/>
          <w:w w:val="115"/>
        </w:rPr>
        <w:t>entrance</w:t>
      </w:r>
      <w:r>
        <w:rPr>
          <w:color w:val="4C4D4F"/>
          <w:spacing w:val="-13"/>
          <w:w w:val="115"/>
        </w:rPr>
        <w:t> </w:t>
      </w:r>
      <w:r>
        <w:rPr>
          <w:color w:val="4C4D4F"/>
          <w:w w:val="115"/>
        </w:rPr>
        <w:t>and</w:t>
      </w:r>
      <w:r>
        <w:rPr>
          <w:color w:val="4C4D4F"/>
          <w:spacing w:val="-14"/>
          <w:w w:val="115"/>
        </w:rPr>
        <w:t> </w:t>
      </w:r>
      <w:r>
        <w:rPr>
          <w:color w:val="4C4D4F"/>
          <w:w w:val="115"/>
        </w:rPr>
        <w:t>go</w:t>
      </w:r>
      <w:r>
        <w:rPr>
          <w:color w:val="4C4D4F"/>
          <w:spacing w:val="-13"/>
          <w:w w:val="115"/>
        </w:rPr>
        <w:t> </w:t>
      </w:r>
      <w:r>
        <w:rPr>
          <w:color w:val="4C4D4F"/>
          <w:w w:val="115"/>
        </w:rPr>
        <w:t>to</w:t>
      </w:r>
      <w:r>
        <w:rPr>
          <w:color w:val="4C4D4F"/>
          <w:spacing w:val="-14"/>
          <w:w w:val="115"/>
        </w:rPr>
        <w:t> </w:t>
      </w:r>
      <w:r>
        <w:rPr>
          <w:color w:val="4C4D4F"/>
          <w:w w:val="115"/>
        </w:rPr>
        <w:t>Room</w:t>
      </w:r>
      <w:r>
        <w:rPr>
          <w:color w:val="4C4D4F"/>
          <w:spacing w:val="-13"/>
          <w:w w:val="115"/>
        </w:rPr>
        <w:t> </w:t>
      </w:r>
      <w:r>
        <w:rPr>
          <w:color w:val="4C4D4F"/>
          <w:w w:val="115"/>
        </w:rPr>
        <w:t>5.”)</w:t>
      </w:r>
    </w:p>
    <w:p>
      <w:pPr>
        <w:pStyle w:val="Heading7"/>
        <w:numPr>
          <w:ilvl w:val="0"/>
          <w:numId w:val="3"/>
        </w:numPr>
        <w:tabs>
          <w:tab w:pos="390" w:val="left" w:leader="none"/>
        </w:tabs>
        <w:spacing w:line="225" w:lineRule="auto" w:before="32" w:after="0"/>
        <w:ind w:left="390" w:right="644" w:hanging="270"/>
        <w:jc w:val="left"/>
        <w:rPr>
          <w:color w:val="1A6887"/>
          <w:sz w:val="28"/>
        </w:rPr>
      </w:pPr>
      <w:r>
        <w:rPr>
          <w:color w:val="4C4D4F"/>
        </w:rPr>
        <w:t>Debrieﬁng the client after he or she has attended a mutual-support group to </w:t>
      </w:r>
      <w:r>
        <w:rPr>
          <w:color w:val="4C4D4F"/>
          <w:spacing w:val="-4"/>
        </w:rPr>
        <w:t>help </w:t>
      </w:r>
      <w:r>
        <w:rPr>
          <w:color w:val="4C4D4F"/>
        </w:rPr>
        <w:t>process</w:t>
      </w:r>
      <w:r>
        <w:rPr>
          <w:color w:val="4C4D4F"/>
          <w:spacing w:val="-13"/>
        </w:rPr>
        <w:t> </w:t>
      </w:r>
      <w:r>
        <w:rPr>
          <w:color w:val="4C4D4F"/>
        </w:rPr>
        <w:t>reactions</w:t>
      </w:r>
      <w:r>
        <w:rPr>
          <w:color w:val="4C4D4F"/>
          <w:spacing w:val="-12"/>
        </w:rPr>
        <w:t> </w:t>
      </w:r>
      <w:r>
        <w:rPr>
          <w:color w:val="4C4D4F"/>
        </w:rPr>
        <w:t>and</w:t>
      </w:r>
      <w:r>
        <w:rPr>
          <w:color w:val="4C4D4F"/>
          <w:spacing w:val="-13"/>
        </w:rPr>
        <w:t> </w:t>
      </w:r>
      <w:r>
        <w:rPr>
          <w:color w:val="4C4D4F"/>
        </w:rPr>
        <w:t>prepare</w:t>
      </w:r>
      <w:r>
        <w:rPr>
          <w:color w:val="4C4D4F"/>
          <w:spacing w:val="-12"/>
        </w:rPr>
        <w:t> </w:t>
      </w:r>
      <w:r>
        <w:rPr>
          <w:color w:val="4C4D4F"/>
        </w:rPr>
        <w:t>for</w:t>
      </w:r>
      <w:r>
        <w:rPr>
          <w:color w:val="4C4D4F"/>
          <w:spacing w:val="-12"/>
        </w:rPr>
        <w:t> </w:t>
      </w:r>
      <w:r>
        <w:rPr>
          <w:color w:val="4C4D4F"/>
        </w:rPr>
        <w:t>future</w:t>
      </w:r>
    </w:p>
    <w:p>
      <w:pPr>
        <w:pStyle w:val="BodyText"/>
        <w:spacing w:line="247" w:lineRule="auto" w:before="12"/>
        <w:ind w:left="390" w:right="303"/>
      </w:pPr>
      <w:r>
        <w:rPr>
          <w:rFonts w:ascii="Arial" w:hAnsi="Arial"/>
          <w:b/>
          <w:color w:val="4C4D4F"/>
          <w:w w:val="110"/>
        </w:rPr>
        <w:t>attendance.</w:t>
      </w:r>
      <w:r>
        <w:rPr>
          <w:rFonts w:ascii="Arial" w:hAnsi="Arial"/>
          <w:b/>
          <w:color w:val="4C4D4F"/>
          <w:spacing w:val="-29"/>
          <w:w w:val="110"/>
        </w:rPr>
        <w:t> </w:t>
      </w:r>
      <w:r>
        <w:rPr>
          <w:color w:val="4C4D4F"/>
          <w:w w:val="110"/>
        </w:rPr>
        <w:t>The</w:t>
      </w:r>
      <w:r>
        <w:rPr>
          <w:color w:val="4C4D4F"/>
          <w:spacing w:val="-30"/>
          <w:w w:val="110"/>
        </w:rPr>
        <w:t> </w:t>
      </w:r>
      <w:r>
        <w:rPr>
          <w:color w:val="4C4D4F"/>
          <w:w w:val="110"/>
        </w:rPr>
        <w:t>provider’s</w:t>
      </w:r>
      <w:r>
        <w:rPr>
          <w:color w:val="4C4D4F"/>
          <w:spacing w:val="-30"/>
          <w:w w:val="110"/>
        </w:rPr>
        <w:t> </w:t>
      </w:r>
      <w:r>
        <w:rPr>
          <w:color w:val="4C4D4F"/>
          <w:w w:val="110"/>
        </w:rPr>
        <w:t>work</w:t>
      </w:r>
      <w:r>
        <w:rPr>
          <w:color w:val="4C4D4F"/>
          <w:spacing w:val="-30"/>
          <w:w w:val="110"/>
        </w:rPr>
        <w:t> </w:t>
      </w:r>
      <w:r>
        <w:rPr>
          <w:color w:val="4C4D4F"/>
          <w:w w:val="110"/>
        </w:rPr>
        <w:t>does</w:t>
      </w:r>
      <w:r>
        <w:rPr>
          <w:color w:val="4C4D4F"/>
          <w:spacing w:val="-30"/>
          <w:w w:val="110"/>
        </w:rPr>
        <w:t> </w:t>
      </w:r>
      <w:r>
        <w:rPr>
          <w:color w:val="4C4D4F"/>
          <w:w w:val="110"/>
        </w:rPr>
        <w:t>not</w:t>
      </w:r>
      <w:r>
        <w:rPr>
          <w:color w:val="4C4D4F"/>
          <w:spacing w:val="-31"/>
          <w:w w:val="110"/>
        </w:rPr>
        <w:t> </w:t>
      </w:r>
      <w:r>
        <w:rPr>
          <w:color w:val="4C4D4F"/>
          <w:spacing w:val="-6"/>
          <w:w w:val="110"/>
        </w:rPr>
        <w:t>end </w:t>
      </w:r>
      <w:r>
        <w:rPr>
          <w:color w:val="4C4D4F"/>
          <w:w w:val="110"/>
        </w:rPr>
        <w:t>with referral to a mutual-support group. The provider must be prepared to help the client overcome any obstacles after attending the ﬁrst group to ensure engagement. Often, this involves a discussion of the client’s reaction to the group and a clariﬁcation of how he or she can participate in future</w:t>
      </w:r>
      <w:r>
        <w:rPr>
          <w:color w:val="4C4D4F"/>
          <w:spacing w:val="-15"/>
          <w:w w:val="110"/>
        </w:rPr>
        <w:t> </w:t>
      </w:r>
      <w:r>
        <w:rPr>
          <w:color w:val="4C4D4F"/>
          <w:w w:val="110"/>
        </w:rPr>
        <w:t>groups.</w:t>
      </w:r>
    </w:p>
    <w:p>
      <w:pPr>
        <w:pStyle w:val="BodyText"/>
        <w:spacing w:before="8"/>
        <w:ind w:left="0"/>
        <w:rPr>
          <w:sz w:val="23"/>
        </w:rPr>
      </w:pPr>
    </w:p>
    <w:p>
      <w:pPr>
        <w:spacing w:line="249" w:lineRule="auto" w:before="0"/>
        <w:ind w:left="120" w:right="146" w:firstLine="0"/>
        <w:jc w:val="left"/>
        <w:rPr>
          <w:sz w:val="21"/>
        </w:rPr>
      </w:pPr>
      <w:r>
        <w:rPr>
          <w:rFonts w:ascii="Calibri"/>
          <w:b/>
          <w:color w:val="1A6887"/>
          <w:w w:val="110"/>
          <w:sz w:val="26"/>
        </w:rPr>
        <w:t>Use Culturally Appropriate Methods </w:t>
      </w:r>
      <w:r>
        <w:rPr>
          <w:color w:val="4C4D4F"/>
          <w:w w:val="110"/>
          <w:sz w:val="21"/>
        </w:rPr>
        <w:t>Research is lacking on the ethnic/racial diversity of populations with CODs. Limited published studies </w:t>
      </w:r>
      <w:r>
        <w:rPr>
          <w:color w:val="4C4D4F"/>
          <w:w w:val="105"/>
          <w:sz w:val="21"/>
        </w:rPr>
        <w:t>suggest</w:t>
      </w:r>
      <w:r>
        <w:rPr>
          <w:color w:val="4C4D4F"/>
          <w:spacing w:val="-15"/>
          <w:w w:val="105"/>
          <w:sz w:val="21"/>
        </w:rPr>
        <w:t> </w:t>
      </w:r>
      <w:r>
        <w:rPr>
          <w:color w:val="4C4D4F"/>
          <w:w w:val="105"/>
          <w:sz w:val="21"/>
        </w:rPr>
        <w:t>that</w:t>
      </w:r>
      <w:r>
        <w:rPr>
          <w:color w:val="4C4D4F"/>
          <w:spacing w:val="-15"/>
          <w:w w:val="105"/>
          <w:sz w:val="21"/>
        </w:rPr>
        <w:t> </w:t>
      </w:r>
      <w:r>
        <w:rPr>
          <w:rFonts w:ascii="Arial"/>
          <w:b/>
          <w:color w:val="4C4D4F"/>
          <w:w w:val="105"/>
          <w:sz w:val="21"/>
        </w:rPr>
        <w:t>although</w:t>
      </w:r>
      <w:r>
        <w:rPr>
          <w:rFonts w:ascii="Arial"/>
          <w:b/>
          <w:color w:val="4C4D4F"/>
          <w:spacing w:val="-12"/>
          <w:w w:val="105"/>
          <w:sz w:val="21"/>
        </w:rPr>
        <w:t> </w:t>
      </w:r>
      <w:r>
        <w:rPr>
          <w:rFonts w:ascii="Arial"/>
          <w:b/>
          <w:color w:val="4C4D4F"/>
          <w:w w:val="105"/>
          <w:sz w:val="21"/>
        </w:rPr>
        <w:t>CODs</w:t>
      </w:r>
      <w:r>
        <w:rPr>
          <w:rFonts w:ascii="Arial"/>
          <w:b/>
          <w:color w:val="4C4D4F"/>
          <w:spacing w:val="-12"/>
          <w:w w:val="105"/>
          <w:sz w:val="21"/>
        </w:rPr>
        <w:t> </w:t>
      </w:r>
      <w:r>
        <w:rPr>
          <w:rFonts w:ascii="Arial"/>
          <w:b/>
          <w:color w:val="4C4D4F"/>
          <w:w w:val="105"/>
          <w:sz w:val="21"/>
        </w:rPr>
        <w:t>are</w:t>
      </w:r>
      <w:r>
        <w:rPr>
          <w:rFonts w:ascii="Arial"/>
          <w:b/>
          <w:color w:val="4C4D4F"/>
          <w:spacing w:val="-12"/>
          <w:w w:val="105"/>
          <w:sz w:val="21"/>
        </w:rPr>
        <w:t> </w:t>
      </w:r>
      <w:r>
        <w:rPr>
          <w:rFonts w:ascii="Arial"/>
          <w:b/>
          <w:color w:val="4C4D4F"/>
          <w:w w:val="105"/>
          <w:sz w:val="21"/>
        </w:rPr>
        <w:t>more</w:t>
      </w:r>
      <w:r>
        <w:rPr>
          <w:rFonts w:ascii="Arial"/>
          <w:b/>
          <w:color w:val="4C4D4F"/>
          <w:spacing w:val="-12"/>
          <w:w w:val="105"/>
          <w:sz w:val="21"/>
        </w:rPr>
        <w:t> </w:t>
      </w:r>
      <w:r>
        <w:rPr>
          <w:rFonts w:ascii="Arial"/>
          <w:b/>
          <w:color w:val="4C4D4F"/>
          <w:w w:val="105"/>
          <w:sz w:val="21"/>
        </w:rPr>
        <w:t>frequently </w:t>
      </w:r>
      <w:r>
        <w:rPr>
          <w:rFonts w:ascii="Arial"/>
          <w:b/>
          <w:color w:val="4C4D4F"/>
          <w:sz w:val="21"/>
        </w:rPr>
        <w:t>observed among Whites, non-White Americans </w:t>
      </w:r>
      <w:r>
        <w:rPr>
          <w:rFonts w:ascii="Arial"/>
          <w:b/>
          <w:color w:val="4C4D4F"/>
          <w:w w:val="110"/>
          <w:sz w:val="21"/>
        </w:rPr>
        <w:t>also</w:t>
      </w:r>
      <w:r>
        <w:rPr>
          <w:rFonts w:ascii="Arial"/>
          <w:b/>
          <w:color w:val="4C4D4F"/>
          <w:spacing w:val="-42"/>
          <w:w w:val="110"/>
          <w:sz w:val="21"/>
        </w:rPr>
        <w:t> </w:t>
      </w:r>
      <w:r>
        <w:rPr>
          <w:rFonts w:ascii="Arial"/>
          <w:b/>
          <w:color w:val="4C4D4F"/>
          <w:w w:val="110"/>
          <w:sz w:val="21"/>
        </w:rPr>
        <w:t>experience</w:t>
      </w:r>
      <w:r>
        <w:rPr>
          <w:rFonts w:ascii="Arial"/>
          <w:b/>
          <w:color w:val="4C4D4F"/>
          <w:spacing w:val="-42"/>
          <w:w w:val="110"/>
          <w:sz w:val="21"/>
        </w:rPr>
        <w:t> </w:t>
      </w:r>
      <w:r>
        <w:rPr>
          <w:rFonts w:ascii="Arial"/>
          <w:b/>
          <w:color w:val="4C4D4F"/>
          <w:w w:val="110"/>
          <w:sz w:val="21"/>
        </w:rPr>
        <w:t>CODs.</w:t>
      </w:r>
      <w:r>
        <w:rPr>
          <w:rFonts w:ascii="Arial"/>
          <w:b/>
          <w:color w:val="4C4D4F"/>
          <w:spacing w:val="-42"/>
          <w:w w:val="110"/>
          <w:sz w:val="21"/>
        </w:rPr>
        <w:t> </w:t>
      </w:r>
      <w:r>
        <w:rPr>
          <w:color w:val="4C4D4F"/>
          <w:w w:val="110"/>
          <w:sz w:val="21"/>
        </w:rPr>
        <w:t>A</w:t>
      </w:r>
      <w:r>
        <w:rPr>
          <w:color w:val="4C4D4F"/>
          <w:spacing w:val="-43"/>
          <w:w w:val="110"/>
          <w:sz w:val="21"/>
        </w:rPr>
        <w:t> </w:t>
      </w:r>
      <w:r>
        <w:rPr>
          <w:color w:val="4C4D4F"/>
          <w:w w:val="110"/>
          <w:sz w:val="21"/>
        </w:rPr>
        <w:t>report</w:t>
      </w:r>
      <w:r>
        <w:rPr>
          <w:color w:val="4C4D4F"/>
          <w:spacing w:val="-43"/>
          <w:w w:val="110"/>
          <w:sz w:val="21"/>
        </w:rPr>
        <w:t> </w:t>
      </w:r>
      <w:r>
        <w:rPr>
          <w:color w:val="4C4D4F"/>
          <w:w w:val="110"/>
          <w:sz w:val="21"/>
        </w:rPr>
        <w:t>(Mericle,</w:t>
      </w:r>
      <w:r>
        <w:rPr>
          <w:color w:val="4C4D4F"/>
          <w:spacing w:val="-43"/>
          <w:w w:val="110"/>
          <w:sz w:val="21"/>
        </w:rPr>
        <w:t> </w:t>
      </w:r>
      <w:r>
        <w:rPr>
          <w:color w:val="4C4D4F"/>
          <w:spacing w:val="-12"/>
          <w:w w:val="110"/>
          <w:sz w:val="21"/>
        </w:rPr>
        <w:t>Ta</w:t>
      </w:r>
      <w:r>
        <w:rPr>
          <w:color w:val="4C4D4F"/>
          <w:spacing w:val="-42"/>
          <w:w w:val="110"/>
          <w:sz w:val="21"/>
        </w:rPr>
        <w:t> </w:t>
      </w:r>
      <w:r>
        <w:rPr>
          <w:color w:val="4C4D4F"/>
          <w:w w:val="110"/>
          <w:sz w:val="21"/>
        </w:rPr>
        <w:t>Park, Holck, &amp; Arria, 2012) estimated lifetime prevalence of CODs at 5.8 percent among Latinos, 5.4 </w:t>
      </w:r>
      <w:r>
        <w:rPr>
          <w:color w:val="4C4D4F"/>
          <w:spacing w:val="-4"/>
          <w:w w:val="110"/>
          <w:sz w:val="21"/>
        </w:rPr>
        <w:t>percent </w:t>
      </w:r>
      <w:r>
        <w:rPr>
          <w:color w:val="4C4D4F"/>
          <w:w w:val="110"/>
          <w:sz w:val="21"/>
        </w:rPr>
        <w:t>among African Americans, and 2.1 percent among Asians. Whites, by comparison, had a lifetime prevalence of 8.2</w:t>
      </w:r>
      <w:r>
        <w:rPr>
          <w:color w:val="4C4D4F"/>
          <w:spacing w:val="-15"/>
          <w:w w:val="110"/>
          <w:sz w:val="21"/>
        </w:rPr>
        <w:t> </w:t>
      </w:r>
      <w:r>
        <w:rPr>
          <w:color w:val="4C4D4F"/>
          <w:w w:val="110"/>
          <w:sz w:val="21"/>
        </w:rPr>
        <w:t>percent.</w:t>
      </w:r>
    </w:p>
    <w:p>
      <w:pPr>
        <w:spacing w:after="0" w:line="249" w:lineRule="auto"/>
        <w:jc w:val="left"/>
        <w:rPr>
          <w:sz w:val="21"/>
        </w:rPr>
        <w:sectPr>
          <w:type w:val="continuous"/>
          <w:pgSz w:w="12240" w:h="15840"/>
          <w:pgMar w:top="540" w:bottom="900" w:left="960" w:right="960"/>
          <w:cols w:num="2" w:equalWidth="0">
            <w:col w:w="4889" w:space="331"/>
            <w:col w:w="5100"/>
          </w:cols>
        </w:sectPr>
      </w:pPr>
    </w:p>
    <w:p>
      <w:pPr>
        <w:pStyle w:val="BodyText"/>
        <w:spacing w:before="3"/>
        <w:ind w:left="0"/>
        <w:rPr>
          <w:sz w:val="27"/>
        </w:rPr>
      </w:pPr>
    </w:p>
    <w:p>
      <w:pPr>
        <w:spacing w:after="0"/>
        <w:rPr>
          <w:sz w:val="27"/>
        </w:rPr>
        <w:sectPr>
          <w:headerReference w:type="default" r:id="rId36"/>
          <w:footerReference w:type="default" r:id="rId37"/>
          <w:pgSz w:w="12240" w:h="15840"/>
          <w:pgMar w:header="576" w:footer="708" w:top="1340" w:bottom="900" w:left="960" w:right="960"/>
        </w:sectPr>
      </w:pPr>
    </w:p>
    <w:p>
      <w:pPr>
        <w:pStyle w:val="BodyText"/>
        <w:spacing w:line="247" w:lineRule="auto" w:before="103"/>
        <w:ind w:right="75"/>
      </w:pPr>
      <w:r>
        <w:rPr>
          <w:color w:val="4C4D4F"/>
          <w:spacing w:val="-3"/>
          <w:w w:val="110"/>
        </w:rPr>
        <w:t>Notable gaps exist </w:t>
      </w:r>
      <w:r>
        <w:rPr>
          <w:color w:val="4C4D4F"/>
          <w:w w:val="110"/>
        </w:rPr>
        <w:t>in the </w:t>
      </w:r>
      <w:r>
        <w:rPr>
          <w:color w:val="4C4D4F"/>
          <w:spacing w:val="-3"/>
          <w:w w:val="110"/>
        </w:rPr>
        <w:t>rates </w:t>
      </w:r>
      <w:r>
        <w:rPr>
          <w:color w:val="4C4D4F"/>
          <w:w w:val="110"/>
        </w:rPr>
        <w:t>of </w:t>
      </w:r>
      <w:r>
        <w:rPr>
          <w:color w:val="4C4D4F"/>
          <w:spacing w:val="-3"/>
          <w:w w:val="110"/>
        </w:rPr>
        <w:t>behavioral health service access, utilization, </w:t>
      </w:r>
      <w:r>
        <w:rPr>
          <w:color w:val="4C4D4F"/>
          <w:w w:val="110"/>
        </w:rPr>
        <w:t>and </w:t>
      </w:r>
      <w:r>
        <w:rPr>
          <w:color w:val="4C4D4F"/>
          <w:spacing w:val="-3"/>
          <w:w w:val="110"/>
        </w:rPr>
        <w:t>completion among diverse racial </w:t>
      </w:r>
      <w:r>
        <w:rPr>
          <w:color w:val="4C4D4F"/>
          <w:w w:val="110"/>
        </w:rPr>
        <w:t>and </w:t>
      </w:r>
      <w:r>
        <w:rPr>
          <w:color w:val="4C4D4F"/>
          <w:spacing w:val="-3"/>
          <w:w w:val="110"/>
        </w:rPr>
        <w:t>ethnic groups compared with Whites (Cook, </w:t>
      </w:r>
      <w:r>
        <w:rPr>
          <w:color w:val="4C4D4F"/>
          <w:spacing w:val="-6"/>
          <w:w w:val="110"/>
        </w:rPr>
        <w:t>Trinh, </w:t>
      </w:r>
      <w:r>
        <w:rPr>
          <w:color w:val="4C4D4F"/>
          <w:w w:val="110"/>
        </w:rPr>
        <w:t>Li, </w:t>
      </w:r>
      <w:r>
        <w:rPr>
          <w:color w:val="4C4D4F"/>
          <w:spacing w:val="-3"/>
          <w:w w:val="110"/>
        </w:rPr>
        <w:t>Hou, </w:t>
      </w:r>
      <w:r>
        <w:rPr>
          <w:color w:val="4C4D4F"/>
          <w:w w:val="110"/>
        </w:rPr>
        <w:t>&amp; </w:t>
      </w:r>
      <w:r>
        <w:rPr>
          <w:color w:val="4C4D4F"/>
          <w:spacing w:val="-3"/>
          <w:w w:val="110"/>
        </w:rPr>
        <w:t>Progovac, 2017; Holden </w:t>
      </w:r>
      <w:r>
        <w:rPr>
          <w:color w:val="4C4D4F"/>
          <w:w w:val="110"/>
        </w:rPr>
        <w:t>et </w:t>
      </w:r>
      <w:r>
        <w:rPr>
          <w:color w:val="4C4D4F"/>
          <w:spacing w:val="-3"/>
          <w:w w:val="110"/>
        </w:rPr>
        <w:t>al., 2014; Maura </w:t>
      </w:r>
      <w:r>
        <w:rPr>
          <w:color w:val="4C4D4F"/>
          <w:w w:val="110"/>
        </w:rPr>
        <w:t>&amp; </w:t>
      </w:r>
      <w:r>
        <w:rPr>
          <w:color w:val="4C4D4F"/>
          <w:spacing w:val="-4"/>
          <w:w w:val="110"/>
        </w:rPr>
        <w:t>Weisman </w:t>
      </w:r>
      <w:r>
        <w:rPr>
          <w:color w:val="4C4D4F"/>
          <w:w w:val="110"/>
        </w:rPr>
        <w:t>de </w:t>
      </w:r>
      <w:r>
        <w:rPr>
          <w:color w:val="4C4D4F"/>
          <w:spacing w:val="-3"/>
          <w:w w:val="110"/>
        </w:rPr>
        <w:t>Mamani, 2017; Nam, Matejkowski, </w:t>
      </w:r>
      <w:r>
        <w:rPr>
          <w:color w:val="4C4D4F"/>
          <w:w w:val="110"/>
        </w:rPr>
        <w:t>&amp; </w:t>
      </w:r>
      <w:r>
        <w:rPr>
          <w:color w:val="4C4D4F"/>
          <w:spacing w:val="-3"/>
          <w:w w:val="110"/>
        </w:rPr>
        <w:t>Lee, 2017; Saloner </w:t>
      </w:r>
      <w:r>
        <w:rPr>
          <w:color w:val="4C4D4F"/>
          <w:w w:val="110"/>
        </w:rPr>
        <w:t>&amp; </w:t>
      </w:r>
      <w:r>
        <w:rPr>
          <w:color w:val="4C4D4F"/>
          <w:spacing w:val="-3"/>
          <w:w w:val="110"/>
        </w:rPr>
        <w:t>Le Cook, 2013; Sanchez, Ybarra, Chapa, </w:t>
      </w:r>
      <w:r>
        <w:rPr>
          <w:color w:val="4C4D4F"/>
          <w:w w:val="110"/>
        </w:rPr>
        <w:t>&amp; </w:t>
      </w:r>
      <w:r>
        <w:rPr>
          <w:color w:val="4C4D4F"/>
          <w:spacing w:val="-3"/>
          <w:w w:val="110"/>
        </w:rPr>
        <w:t>Martinez, 2016). This </w:t>
      </w:r>
      <w:r>
        <w:rPr>
          <w:color w:val="4C4D4F"/>
          <w:w w:val="110"/>
        </w:rPr>
        <w:t>is </w:t>
      </w:r>
      <w:r>
        <w:rPr>
          <w:color w:val="4C4D4F"/>
          <w:spacing w:val="-3"/>
          <w:w w:val="110"/>
        </w:rPr>
        <w:t>attributable </w:t>
      </w:r>
      <w:r>
        <w:rPr>
          <w:color w:val="4C4D4F"/>
          <w:w w:val="110"/>
        </w:rPr>
        <w:t>to </w:t>
      </w:r>
      <w:r>
        <w:rPr>
          <w:color w:val="4C4D4F"/>
          <w:spacing w:val="-3"/>
          <w:w w:val="110"/>
        </w:rPr>
        <w:t>multiple factors such as underassessment, underdiagnosis, </w:t>
      </w:r>
      <w:r>
        <w:rPr>
          <w:color w:val="4C4D4F"/>
          <w:w w:val="110"/>
        </w:rPr>
        <w:t>and </w:t>
      </w:r>
      <w:r>
        <w:rPr>
          <w:color w:val="4C4D4F"/>
          <w:spacing w:val="-4"/>
          <w:w w:val="110"/>
        </w:rPr>
        <w:t>underreferral </w:t>
      </w:r>
      <w:r>
        <w:rPr>
          <w:color w:val="4C4D4F"/>
          <w:spacing w:val="-3"/>
          <w:w w:val="110"/>
        </w:rPr>
        <w:t>(Priester </w:t>
      </w:r>
      <w:r>
        <w:rPr>
          <w:color w:val="4C4D4F"/>
          <w:w w:val="110"/>
        </w:rPr>
        <w:t>et </w:t>
      </w:r>
      <w:r>
        <w:rPr>
          <w:color w:val="4C4D4F"/>
          <w:spacing w:val="-3"/>
          <w:w w:val="110"/>
        </w:rPr>
        <w:t>al., 2016) </w:t>
      </w:r>
      <w:r>
        <w:rPr>
          <w:color w:val="4C4D4F"/>
          <w:w w:val="110"/>
        </w:rPr>
        <w:t>as </w:t>
      </w:r>
      <w:r>
        <w:rPr>
          <w:color w:val="4C4D4F"/>
          <w:spacing w:val="-3"/>
          <w:w w:val="110"/>
        </w:rPr>
        <w:t>well </w:t>
      </w:r>
      <w:r>
        <w:rPr>
          <w:color w:val="4C4D4F"/>
          <w:w w:val="110"/>
        </w:rPr>
        <w:t>as </w:t>
      </w:r>
      <w:r>
        <w:rPr>
          <w:color w:val="4C4D4F"/>
          <w:spacing w:val="-3"/>
          <w:w w:val="110"/>
        </w:rPr>
        <w:t>cultural barriers like language </w:t>
      </w:r>
      <w:r>
        <w:rPr>
          <w:color w:val="4C4D4F"/>
          <w:spacing w:val="-4"/>
          <w:w w:val="110"/>
        </w:rPr>
        <w:t>differences, </w:t>
      </w:r>
      <w:r>
        <w:rPr>
          <w:color w:val="4C4D4F"/>
          <w:spacing w:val="-3"/>
          <w:w w:val="110"/>
        </w:rPr>
        <w:t>fear </w:t>
      </w:r>
      <w:r>
        <w:rPr>
          <w:color w:val="4C4D4F"/>
          <w:w w:val="110"/>
        </w:rPr>
        <w:t>of </w:t>
      </w:r>
      <w:r>
        <w:rPr>
          <w:color w:val="4C4D4F"/>
          <w:spacing w:val="-3"/>
          <w:w w:val="110"/>
        </w:rPr>
        <w:t>stigma, </w:t>
      </w:r>
      <w:r>
        <w:rPr>
          <w:color w:val="4C4D4F"/>
          <w:w w:val="110"/>
        </w:rPr>
        <w:t>and </w:t>
      </w:r>
      <w:r>
        <w:rPr>
          <w:color w:val="4C4D4F"/>
          <w:spacing w:val="-3"/>
          <w:w w:val="110"/>
        </w:rPr>
        <w:t>shame (Holden </w:t>
      </w:r>
      <w:r>
        <w:rPr>
          <w:color w:val="4C4D4F"/>
          <w:w w:val="110"/>
        </w:rPr>
        <w:t>et </w:t>
      </w:r>
      <w:r>
        <w:rPr>
          <w:color w:val="4C4D4F"/>
          <w:spacing w:val="-3"/>
          <w:w w:val="110"/>
        </w:rPr>
        <w:t>al., 2014; Keen, Whitehead, </w:t>
      </w:r>
      <w:r>
        <w:rPr>
          <w:color w:val="4C4D4F"/>
          <w:spacing w:val="-4"/>
          <w:w w:val="110"/>
        </w:rPr>
        <w:t>Clifford, </w:t>
      </w:r>
      <w:r>
        <w:rPr>
          <w:color w:val="4C4D4F"/>
          <w:w w:val="110"/>
        </w:rPr>
        <w:t>Rose, &amp; </w:t>
      </w:r>
      <w:r>
        <w:rPr>
          <w:color w:val="4C4D4F"/>
          <w:spacing w:val="-5"/>
          <w:w w:val="110"/>
        </w:rPr>
        <w:t>Latimer, </w:t>
      </w:r>
      <w:r>
        <w:rPr>
          <w:color w:val="4C4D4F"/>
          <w:w w:val="110"/>
        </w:rPr>
        <w:t>2014; Masson et al., 2013; Maura &amp; Weisman de Mamani, 2017; Pinedo,</w:t>
      </w:r>
      <w:r>
        <w:rPr>
          <w:color w:val="4C4D4F"/>
          <w:spacing w:val="-15"/>
          <w:w w:val="110"/>
        </w:rPr>
        <w:t> </w:t>
      </w:r>
      <w:r>
        <w:rPr>
          <w:color w:val="4C4D4F"/>
          <w:w w:val="110"/>
        </w:rPr>
        <w:t>Zemore,</w:t>
      </w:r>
    </w:p>
    <w:p>
      <w:pPr>
        <w:pStyle w:val="BodyText"/>
        <w:spacing w:line="247" w:lineRule="auto" w:before="16"/>
        <w:ind w:right="31"/>
      </w:pPr>
      <w:r>
        <w:rPr>
          <w:color w:val="4C4D4F"/>
          <w:w w:val="110"/>
        </w:rPr>
        <w:t>&amp; Rogers, 2018). Culturally responsive care and cultural competence training among behavioral health staff are needed to help break down barriers to service access and improve treatment outcomes for diverse populations with CODs.</w:t>
      </w:r>
    </w:p>
    <w:p>
      <w:pPr>
        <w:pStyle w:val="BodyText"/>
        <w:spacing w:before="8"/>
        <w:ind w:left="0"/>
        <w:rPr>
          <w:sz w:val="18"/>
        </w:rPr>
      </w:pPr>
    </w:p>
    <w:p>
      <w:pPr>
        <w:spacing w:line="259" w:lineRule="auto" w:before="1"/>
        <w:ind w:left="120" w:right="54" w:firstLine="0"/>
        <w:jc w:val="left"/>
        <w:rPr>
          <w:sz w:val="21"/>
        </w:rPr>
      </w:pPr>
      <w:r>
        <w:rPr>
          <w:rFonts w:ascii="Calibri" w:hAnsi="Calibri"/>
          <w:b/>
          <w:i/>
          <w:color w:val="1A6887"/>
          <w:w w:val="110"/>
          <w:sz w:val="24"/>
        </w:rPr>
        <w:t>Understanding</w:t>
      </w:r>
      <w:r>
        <w:rPr>
          <w:rFonts w:ascii="Calibri" w:hAnsi="Calibri"/>
          <w:b/>
          <w:i/>
          <w:color w:val="1A6887"/>
          <w:spacing w:val="-27"/>
          <w:w w:val="110"/>
          <w:sz w:val="24"/>
        </w:rPr>
        <w:t> </w:t>
      </w:r>
      <w:r>
        <w:rPr>
          <w:rFonts w:ascii="Calibri" w:hAnsi="Calibri"/>
          <w:b/>
          <w:i/>
          <w:color w:val="1A6887"/>
          <w:w w:val="110"/>
          <w:sz w:val="24"/>
        </w:rPr>
        <w:t>Clients’</w:t>
      </w:r>
      <w:r>
        <w:rPr>
          <w:rFonts w:ascii="Calibri" w:hAnsi="Calibri"/>
          <w:b/>
          <w:i/>
          <w:color w:val="1A6887"/>
          <w:spacing w:val="-26"/>
          <w:w w:val="110"/>
          <w:sz w:val="24"/>
        </w:rPr>
        <w:t> </w:t>
      </w:r>
      <w:r>
        <w:rPr>
          <w:rFonts w:ascii="Calibri" w:hAnsi="Calibri"/>
          <w:b/>
          <w:i/>
          <w:color w:val="1A6887"/>
          <w:w w:val="110"/>
          <w:sz w:val="24"/>
        </w:rPr>
        <w:t>Cultural</w:t>
      </w:r>
      <w:r>
        <w:rPr>
          <w:rFonts w:ascii="Calibri" w:hAnsi="Calibri"/>
          <w:b/>
          <w:i/>
          <w:color w:val="1A6887"/>
          <w:spacing w:val="-27"/>
          <w:w w:val="110"/>
          <w:sz w:val="24"/>
        </w:rPr>
        <w:t> </w:t>
      </w:r>
      <w:r>
        <w:rPr>
          <w:rFonts w:ascii="Calibri" w:hAnsi="Calibri"/>
          <w:b/>
          <w:i/>
          <w:color w:val="1A6887"/>
          <w:w w:val="110"/>
          <w:sz w:val="24"/>
        </w:rPr>
        <w:t>Backgrounds </w:t>
      </w:r>
      <w:r>
        <w:rPr>
          <w:color w:val="4C4D4F"/>
          <w:w w:val="110"/>
          <w:sz w:val="21"/>
        </w:rPr>
        <w:t>Population shifts are resulting in increasing numbers of diverse racial and ethnic groups</w:t>
      </w:r>
      <w:r>
        <w:rPr>
          <w:color w:val="4C4D4F"/>
          <w:spacing w:val="-10"/>
          <w:w w:val="110"/>
          <w:sz w:val="21"/>
        </w:rPr>
        <w:t> </w:t>
      </w:r>
      <w:r>
        <w:rPr>
          <w:color w:val="4C4D4F"/>
          <w:w w:val="110"/>
          <w:sz w:val="21"/>
        </w:rPr>
        <w:t>in</w:t>
      </w:r>
    </w:p>
    <w:p>
      <w:pPr>
        <w:spacing w:line="249" w:lineRule="auto" w:before="0"/>
        <w:ind w:left="120" w:right="72" w:firstLine="0"/>
        <w:jc w:val="left"/>
        <w:rPr>
          <w:rFonts w:ascii="Arial" w:hAnsi="Arial"/>
          <w:b/>
          <w:sz w:val="21"/>
        </w:rPr>
      </w:pPr>
      <w:r>
        <w:rPr>
          <w:color w:val="4C4D4F"/>
          <w:w w:val="105"/>
          <w:sz w:val="21"/>
        </w:rPr>
        <w:t>the United States (Colby &amp; Ortman, 2014). Each geographic area has its own cultural mix.  </w:t>
      </w:r>
      <w:r>
        <w:rPr>
          <w:rFonts w:ascii="Arial" w:hAnsi="Arial"/>
          <w:b/>
          <w:color w:val="4C4D4F"/>
          <w:spacing w:val="-24"/>
          <w:w w:val="105"/>
          <w:sz w:val="21"/>
        </w:rPr>
        <w:t>To  </w:t>
      </w:r>
      <w:r>
        <w:rPr>
          <w:rFonts w:ascii="Arial" w:hAnsi="Arial"/>
          <w:b/>
          <w:color w:val="4C4D4F"/>
          <w:w w:val="105"/>
          <w:sz w:val="21"/>
        </w:rPr>
        <w:t>provide effective COD treatment to people of </w:t>
      </w:r>
      <w:r>
        <w:rPr>
          <w:rFonts w:ascii="Arial" w:hAnsi="Arial"/>
          <w:b/>
          <w:color w:val="4C4D4F"/>
          <w:sz w:val="21"/>
        </w:rPr>
        <w:t>various cultural groups, providers should learn as</w:t>
      </w:r>
      <w:r>
        <w:rPr>
          <w:rFonts w:ascii="Arial" w:hAnsi="Arial"/>
          <w:b/>
          <w:color w:val="4C4D4F"/>
          <w:spacing w:val="-26"/>
          <w:sz w:val="21"/>
        </w:rPr>
        <w:t> </w:t>
      </w:r>
      <w:r>
        <w:rPr>
          <w:rFonts w:ascii="Arial" w:hAnsi="Arial"/>
          <w:b/>
          <w:color w:val="4C4D4F"/>
          <w:sz w:val="21"/>
        </w:rPr>
        <w:t>much</w:t>
      </w:r>
      <w:r>
        <w:rPr>
          <w:rFonts w:ascii="Arial" w:hAnsi="Arial"/>
          <w:b/>
          <w:color w:val="4C4D4F"/>
          <w:spacing w:val="-25"/>
          <w:sz w:val="21"/>
        </w:rPr>
        <w:t> </w:t>
      </w:r>
      <w:r>
        <w:rPr>
          <w:rFonts w:ascii="Arial" w:hAnsi="Arial"/>
          <w:b/>
          <w:color w:val="4C4D4F"/>
          <w:sz w:val="21"/>
        </w:rPr>
        <w:t>as</w:t>
      </w:r>
      <w:r>
        <w:rPr>
          <w:rFonts w:ascii="Arial" w:hAnsi="Arial"/>
          <w:b/>
          <w:color w:val="4C4D4F"/>
          <w:spacing w:val="-26"/>
          <w:sz w:val="21"/>
        </w:rPr>
        <w:t> </w:t>
      </w:r>
      <w:r>
        <w:rPr>
          <w:rFonts w:ascii="Arial" w:hAnsi="Arial"/>
          <w:b/>
          <w:color w:val="4C4D4F"/>
          <w:sz w:val="21"/>
        </w:rPr>
        <w:t>possible</w:t>
      </w:r>
      <w:r>
        <w:rPr>
          <w:rFonts w:ascii="Arial" w:hAnsi="Arial"/>
          <w:b/>
          <w:color w:val="4C4D4F"/>
          <w:spacing w:val="-25"/>
          <w:sz w:val="21"/>
        </w:rPr>
        <w:t> </w:t>
      </w:r>
      <w:r>
        <w:rPr>
          <w:rFonts w:ascii="Arial" w:hAnsi="Arial"/>
          <w:b/>
          <w:color w:val="4C4D4F"/>
          <w:sz w:val="21"/>
        </w:rPr>
        <w:t>about</w:t>
      </w:r>
      <w:r>
        <w:rPr>
          <w:rFonts w:ascii="Arial" w:hAnsi="Arial"/>
          <w:b/>
          <w:color w:val="4C4D4F"/>
          <w:spacing w:val="-26"/>
          <w:sz w:val="21"/>
        </w:rPr>
        <w:t> </w:t>
      </w:r>
      <w:r>
        <w:rPr>
          <w:rFonts w:ascii="Arial" w:hAnsi="Arial"/>
          <w:b/>
          <w:color w:val="4C4D4F"/>
          <w:sz w:val="21"/>
        </w:rPr>
        <w:t>characteristics</w:t>
      </w:r>
      <w:r>
        <w:rPr>
          <w:rFonts w:ascii="Arial" w:hAnsi="Arial"/>
          <w:b/>
          <w:color w:val="4C4D4F"/>
          <w:spacing w:val="-25"/>
          <w:sz w:val="21"/>
        </w:rPr>
        <w:t> </w:t>
      </w:r>
      <w:r>
        <w:rPr>
          <w:rFonts w:ascii="Arial" w:hAnsi="Arial"/>
          <w:b/>
          <w:color w:val="4C4D4F"/>
          <w:sz w:val="21"/>
        </w:rPr>
        <w:t>of</w:t>
      </w:r>
      <w:r>
        <w:rPr>
          <w:rFonts w:ascii="Arial" w:hAnsi="Arial"/>
          <w:b/>
          <w:color w:val="4C4D4F"/>
          <w:spacing w:val="-25"/>
          <w:sz w:val="21"/>
        </w:rPr>
        <w:t> </w:t>
      </w:r>
      <w:r>
        <w:rPr>
          <w:rFonts w:ascii="Arial" w:hAnsi="Arial"/>
          <w:b/>
          <w:color w:val="4C4D4F"/>
          <w:spacing w:val="-3"/>
          <w:sz w:val="21"/>
        </w:rPr>
        <w:t>their </w:t>
      </w:r>
      <w:r>
        <w:rPr>
          <w:rFonts w:ascii="Arial" w:hAnsi="Arial"/>
          <w:b/>
          <w:color w:val="4C4D4F"/>
          <w:w w:val="105"/>
          <w:sz w:val="21"/>
        </w:rPr>
        <w:t>clients’ cultural</w:t>
      </w:r>
      <w:r>
        <w:rPr>
          <w:rFonts w:ascii="Arial" w:hAnsi="Arial"/>
          <w:b/>
          <w:color w:val="4C4D4F"/>
          <w:spacing w:val="-10"/>
          <w:w w:val="105"/>
          <w:sz w:val="21"/>
        </w:rPr>
        <w:t> </w:t>
      </w:r>
      <w:r>
        <w:rPr>
          <w:rFonts w:ascii="Arial" w:hAnsi="Arial"/>
          <w:b/>
          <w:color w:val="4C4D4F"/>
          <w:w w:val="105"/>
          <w:sz w:val="21"/>
        </w:rPr>
        <w:t>groups.</w:t>
      </w:r>
    </w:p>
    <w:p>
      <w:pPr>
        <w:pStyle w:val="BodyText"/>
        <w:spacing w:line="247" w:lineRule="auto" w:before="169"/>
        <w:ind w:right="32"/>
      </w:pPr>
      <w:r>
        <w:rPr>
          <w:color w:val="4C4D4F"/>
          <w:w w:val="110"/>
        </w:rPr>
        <w:t>Of particular importance are culturally based conventions of social interaction, styles of interpersonal communication, concepts of healing, views of mental illness, and perceptions of substance use. For example, some cultures may tend to somaticize symptoms of mental disorders, and clients from such groups may expect treatment providers to offer relief for physical complaints.</w:t>
      </w:r>
    </w:p>
    <w:p>
      <w:pPr>
        <w:pStyle w:val="BodyText"/>
        <w:spacing w:line="247" w:lineRule="auto" w:before="9"/>
        <w:ind w:right="72"/>
      </w:pPr>
      <w:r>
        <w:rPr>
          <w:color w:val="4C4D4F"/>
          <w:w w:val="110"/>
        </w:rPr>
        <w:t>These clients may be offended by too many probing, personal questions early in treatment and never return.</w:t>
      </w:r>
    </w:p>
    <w:p>
      <w:pPr>
        <w:spacing w:line="249" w:lineRule="auto" w:before="182"/>
        <w:ind w:left="120" w:right="33" w:firstLine="0"/>
        <w:jc w:val="left"/>
        <w:rPr>
          <w:sz w:val="21"/>
        </w:rPr>
      </w:pPr>
      <w:r>
        <w:rPr>
          <w:rFonts w:ascii="Arial" w:hAnsi="Arial"/>
          <w:b/>
          <w:color w:val="4C4D4F"/>
          <w:w w:val="110"/>
          <w:sz w:val="21"/>
        </w:rPr>
        <w:t>Similarly, COD treatment providers need to </w:t>
      </w:r>
      <w:r>
        <w:rPr>
          <w:rFonts w:ascii="Arial" w:hAnsi="Arial"/>
          <w:b/>
          <w:color w:val="4C4D4F"/>
          <w:sz w:val="21"/>
        </w:rPr>
        <w:t>understand culturally based concepts of and ex- pectations surrounding families. </w:t>
      </w:r>
      <w:r>
        <w:rPr>
          <w:color w:val="4C4D4F"/>
          <w:sz w:val="21"/>
        </w:rPr>
        <w:t>Providers should </w:t>
      </w:r>
      <w:r>
        <w:rPr>
          <w:color w:val="4C4D4F"/>
          <w:w w:val="110"/>
          <w:sz w:val="21"/>
        </w:rPr>
        <w:t>learn each client’s role in the family and its cultural signiﬁcance (e.g., expectations of the oldest son, a daughter’s responsibilities to her parents, the role of a grandmother as matriarch).</w:t>
      </w:r>
    </w:p>
    <w:p>
      <w:pPr>
        <w:pStyle w:val="BodyText"/>
        <w:spacing w:line="249" w:lineRule="auto" w:before="101"/>
        <w:ind w:right="118"/>
      </w:pPr>
      <w:r>
        <w:rPr/>
        <w:br w:type="column"/>
      </w:r>
      <w:r>
        <w:rPr>
          <w:rFonts w:ascii="Arial" w:hAnsi="Arial"/>
          <w:b/>
          <w:color w:val="4C4D4F"/>
          <w:w w:val="105"/>
        </w:rPr>
        <w:t>Providers</w:t>
      </w:r>
      <w:r>
        <w:rPr>
          <w:rFonts w:ascii="Arial" w:hAnsi="Arial"/>
          <w:b/>
          <w:color w:val="4C4D4F"/>
          <w:spacing w:val="-37"/>
          <w:w w:val="105"/>
        </w:rPr>
        <w:t> </w:t>
      </w:r>
      <w:r>
        <w:rPr>
          <w:rFonts w:ascii="Arial" w:hAnsi="Arial"/>
          <w:b/>
          <w:color w:val="4C4D4F"/>
          <w:w w:val="105"/>
        </w:rPr>
        <w:t>should</w:t>
      </w:r>
      <w:r>
        <w:rPr>
          <w:rFonts w:ascii="Arial" w:hAnsi="Arial"/>
          <w:b/>
          <w:color w:val="4C4D4F"/>
          <w:spacing w:val="-37"/>
          <w:w w:val="105"/>
        </w:rPr>
        <w:t> </w:t>
      </w:r>
      <w:r>
        <w:rPr>
          <w:rFonts w:ascii="Arial" w:hAnsi="Arial"/>
          <w:b/>
          <w:color w:val="4C4D4F"/>
          <w:w w:val="105"/>
        </w:rPr>
        <w:t>not</w:t>
      </w:r>
      <w:r>
        <w:rPr>
          <w:rFonts w:ascii="Arial" w:hAnsi="Arial"/>
          <w:b/>
          <w:color w:val="4C4D4F"/>
          <w:spacing w:val="-37"/>
          <w:w w:val="105"/>
        </w:rPr>
        <w:t> </w:t>
      </w:r>
      <w:r>
        <w:rPr>
          <w:rFonts w:ascii="Arial" w:hAnsi="Arial"/>
          <w:b/>
          <w:color w:val="4C4D4F"/>
          <w:w w:val="105"/>
        </w:rPr>
        <w:t>make</w:t>
      </w:r>
      <w:r>
        <w:rPr>
          <w:rFonts w:ascii="Arial" w:hAnsi="Arial"/>
          <w:b/>
          <w:color w:val="4C4D4F"/>
          <w:spacing w:val="-37"/>
          <w:w w:val="105"/>
        </w:rPr>
        <w:t> </w:t>
      </w:r>
      <w:r>
        <w:rPr>
          <w:rFonts w:ascii="Arial" w:hAnsi="Arial"/>
          <w:b/>
          <w:color w:val="4C4D4F"/>
          <w:w w:val="105"/>
        </w:rPr>
        <w:t>assumptions</w:t>
      </w:r>
      <w:r>
        <w:rPr>
          <w:rFonts w:ascii="Arial" w:hAnsi="Arial"/>
          <w:b/>
          <w:color w:val="4C4D4F"/>
          <w:spacing w:val="-36"/>
          <w:w w:val="105"/>
        </w:rPr>
        <w:t> </w:t>
      </w:r>
      <w:r>
        <w:rPr>
          <w:rFonts w:ascii="Arial" w:hAnsi="Arial"/>
          <w:b/>
          <w:color w:val="4C4D4F"/>
          <w:w w:val="105"/>
        </w:rPr>
        <w:t>about clients</w:t>
      </w:r>
      <w:r>
        <w:rPr>
          <w:rFonts w:ascii="Arial" w:hAnsi="Arial"/>
          <w:b/>
          <w:color w:val="4C4D4F"/>
          <w:spacing w:val="-29"/>
          <w:w w:val="105"/>
        </w:rPr>
        <w:t> </w:t>
      </w:r>
      <w:r>
        <w:rPr>
          <w:rFonts w:ascii="Arial" w:hAnsi="Arial"/>
          <w:b/>
          <w:color w:val="4C4D4F"/>
          <w:w w:val="105"/>
        </w:rPr>
        <w:t>based</w:t>
      </w:r>
      <w:r>
        <w:rPr>
          <w:rFonts w:ascii="Arial" w:hAnsi="Arial"/>
          <w:b/>
          <w:color w:val="4C4D4F"/>
          <w:spacing w:val="-28"/>
          <w:w w:val="105"/>
        </w:rPr>
        <w:t> </w:t>
      </w:r>
      <w:r>
        <w:rPr>
          <w:rFonts w:ascii="Arial" w:hAnsi="Arial"/>
          <w:b/>
          <w:color w:val="4C4D4F"/>
          <w:w w:val="105"/>
        </w:rPr>
        <w:t>on</w:t>
      </w:r>
      <w:r>
        <w:rPr>
          <w:rFonts w:ascii="Arial" w:hAnsi="Arial"/>
          <w:b/>
          <w:color w:val="4C4D4F"/>
          <w:spacing w:val="-28"/>
          <w:w w:val="105"/>
        </w:rPr>
        <w:t> </w:t>
      </w:r>
      <w:r>
        <w:rPr>
          <w:rFonts w:ascii="Arial" w:hAnsi="Arial"/>
          <w:b/>
          <w:color w:val="4C4D4F"/>
          <w:w w:val="105"/>
        </w:rPr>
        <w:t>their</w:t>
      </w:r>
      <w:r>
        <w:rPr>
          <w:rFonts w:ascii="Arial" w:hAnsi="Arial"/>
          <w:b/>
          <w:color w:val="4C4D4F"/>
          <w:spacing w:val="-28"/>
          <w:w w:val="105"/>
        </w:rPr>
        <w:t> </w:t>
      </w:r>
      <w:r>
        <w:rPr>
          <w:rFonts w:ascii="Arial" w:hAnsi="Arial"/>
          <w:b/>
          <w:color w:val="4C4D4F"/>
          <w:w w:val="105"/>
        </w:rPr>
        <w:t>perception</w:t>
      </w:r>
      <w:r>
        <w:rPr>
          <w:rFonts w:ascii="Arial" w:hAnsi="Arial"/>
          <w:b/>
          <w:color w:val="4C4D4F"/>
          <w:spacing w:val="-28"/>
          <w:w w:val="105"/>
        </w:rPr>
        <w:t> </w:t>
      </w:r>
      <w:r>
        <w:rPr>
          <w:rFonts w:ascii="Arial" w:hAnsi="Arial"/>
          <w:b/>
          <w:color w:val="4C4D4F"/>
          <w:w w:val="105"/>
        </w:rPr>
        <w:t>of</w:t>
      </w:r>
      <w:r>
        <w:rPr>
          <w:rFonts w:ascii="Arial" w:hAnsi="Arial"/>
          <w:b/>
          <w:color w:val="4C4D4F"/>
          <w:spacing w:val="-28"/>
          <w:w w:val="105"/>
        </w:rPr>
        <w:t> </w:t>
      </w:r>
      <w:r>
        <w:rPr>
          <w:rFonts w:ascii="Arial" w:hAnsi="Arial"/>
          <w:b/>
          <w:color w:val="4C4D4F"/>
          <w:w w:val="105"/>
        </w:rPr>
        <w:t>the</w:t>
      </w:r>
      <w:r>
        <w:rPr>
          <w:rFonts w:ascii="Arial" w:hAnsi="Arial"/>
          <w:b/>
          <w:color w:val="4C4D4F"/>
          <w:spacing w:val="-28"/>
          <w:w w:val="105"/>
        </w:rPr>
        <w:t> </w:t>
      </w:r>
      <w:r>
        <w:rPr>
          <w:rFonts w:ascii="Arial" w:hAnsi="Arial"/>
          <w:b/>
          <w:color w:val="4C4D4F"/>
          <w:w w:val="105"/>
        </w:rPr>
        <w:t>clients’ </w:t>
      </w:r>
      <w:r>
        <w:rPr>
          <w:rFonts w:ascii="Arial" w:hAnsi="Arial"/>
          <w:b/>
          <w:color w:val="4C4D4F"/>
          <w:w w:val="110"/>
        </w:rPr>
        <w:t>culture. </w:t>
      </w:r>
      <w:r>
        <w:rPr>
          <w:color w:val="4C4D4F"/>
          <w:w w:val="110"/>
        </w:rPr>
        <w:t>An individual client’s level of acculturation and speciﬁc experiences may result in that person identifying with the dominant culture or other cultures. For example, a person from India adopted by African American parents at an early age may know little about the cultural practices in his birth country. A provider working with this client would need to acknowledge the birth country and </w:t>
      </w:r>
      <w:r>
        <w:rPr>
          <w:color w:val="4C4D4F"/>
          <w:spacing w:val="-4"/>
          <w:w w:val="110"/>
        </w:rPr>
        <w:t>explore </w:t>
      </w:r>
      <w:r>
        <w:rPr>
          <w:color w:val="4C4D4F"/>
          <w:w w:val="110"/>
        </w:rPr>
        <w:t>the client’s associations with it as well as what those associations might mean. The client’s country of origin may have little inﬂuence on his cultural beliefs or</w:t>
      </w:r>
      <w:r>
        <w:rPr>
          <w:color w:val="4C4D4F"/>
          <w:spacing w:val="-11"/>
          <w:w w:val="110"/>
        </w:rPr>
        <w:t> </w:t>
      </w:r>
      <w:r>
        <w:rPr>
          <w:color w:val="4C4D4F"/>
          <w:w w:val="110"/>
        </w:rPr>
        <w:t>practices.</w:t>
      </w:r>
    </w:p>
    <w:p>
      <w:pPr>
        <w:spacing w:line="249" w:lineRule="auto" w:before="164"/>
        <w:ind w:left="120" w:right="168" w:firstLine="0"/>
        <w:jc w:val="left"/>
        <w:rPr>
          <w:sz w:val="21"/>
        </w:rPr>
      </w:pPr>
      <w:r>
        <w:rPr>
          <w:rFonts w:ascii="Arial"/>
          <w:b/>
          <w:color w:val="4C4D4F"/>
          <w:sz w:val="21"/>
        </w:rPr>
        <w:t>Chapter</w:t>
      </w:r>
      <w:r>
        <w:rPr>
          <w:rFonts w:ascii="Arial"/>
          <w:b/>
          <w:color w:val="4C4D4F"/>
          <w:spacing w:val="-18"/>
          <w:sz w:val="21"/>
        </w:rPr>
        <w:t> </w:t>
      </w:r>
      <w:r>
        <w:rPr>
          <w:rFonts w:ascii="Arial"/>
          <w:b/>
          <w:color w:val="4C4D4F"/>
          <w:sz w:val="21"/>
        </w:rPr>
        <w:t>6</w:t>
      </w:r>
      <w:r>
        <w:rPr>
          <w:rFonts w:ascii="Arial"/>
          <w:b/>
          <w:color w:val="4C4D4F"/>
          <w:spacing w:val="-18"/>
          <w:sz w:val="21"/>
        </w:rPr>
        <w:t> </w:t>
      </w:r>
      <w:r>
        <w:rPr>
          <w:rFonts w:ascii="Arial"/>
          <w:b/>
          <w:color w:val="4C4D4F"/>
          <w:sz w:val="21"/>
        </w:rPr>
        <w:t>of</w:t>
      </w:r>
      <w:r>
        <w:rPr>
          <w:rFonts w:ascii="Arial"/>
          <w:b/>
          <w:color w:val="4C4D4F"/>
          <w:spacing w:val="-17"/>
          <w:sz w:val="21"/>
        </w:rPr>
        <w:t> </w:t>
      </w:r>
      <w:r>
        <w:rPr>
          <w:rFonts w:ascii="Arial"/>
          <w:b/>
          <w:color w:val="4C4D4F"/>
          <w:sz w:val="21"/>
        </w:rPr>
        <w:t>this</w:t>
      </w:r>
      <w:r>
        <w:rPr>
          <w:rFonts w:ascii="Arial"/>
          <w:b/>
          <w:color w:val="4C4D4F"/>
          <w:spacing w:val="-18"/>
          <w:sz w:val="21"/>
        </w:rPr>
        <w:t> </w:t>
      </w:r>
      <w:r>
        <w:rPr>
          <w:rFonts w:ascii="Arial"/>
          <w:b/>
          <w:color w:val="4C4D4F"/>
          <w:sz w:val="21"/>
        </w:rPr>
        <w:t>TIP</w:t>
      </w:r>
      <w:r>
        <w:rPr>
          <w:rFonts w:ascii="Arial"/>
          <w:b/>
          <w:color w:val="4C4D4F"/>
          <w:spacing w:val="-17"/>
          <w:sz w:val="21"/>
        </w:rPr>
        <w:t> </w:t>
      </w:r>
      <w:r>
        <w:rPr>
          <w:rFonts w:ascii="Arial"/>
          <w:b/>
          <w:color w:val="4C4D4F"/>
          <w:sz w:val="21"/>
        </w:rPr>
        <w:t>further</w:t>
      </w:r>
      <w:r>
        <w:rPr>
          <w:rFonts w:ascii="Arial"/>
          <w:b/>
          <w:color w:val="4C4D4F"/>
          <w:spacing w:val="-18"/>
          <w:sz w:val="21"/>
        </w:rPr>
        <w:t> </w:t>
      </w:r>
      <w:r>
        <w:rPr>
          <w:rFonts w:ascii="Arial"/>
          <w:b/>
          <w:color w:val="4C4D4F"/>
          <w:sz w:val="21"/>
        </w:rPr>
        <w:t>discusses</w:t>
      </w:r>
      <w:r>
        <w:rPr>
          <w:rFonts w:ascii="Arial"/>
          <w:b/>
          <w:color w:val="4C4D4F"/>
          <w:spacing w:val="-17"/>
          <w:sz w:val="21"/>
        </w:rPr>
        <w:t> </w:t>
      </w:r>
      <w:r>
        <w:rPr>
          <w:rFonts w:ascii="Arial"/>
          <w:b/>
          <w:color w:val="4C4D4F"/>
          <w:spacing w:val="-3"/>
          <w:sz w:val="21"/>
        </w:rPr>
        <w:t>culture-re- </w:t>
      </w:r>
      <w:r>
        <w:rPr>
          <w:rFonts w:ascii="Arial"/>
          <w:b/>
          <w:color w:val="4C4D4F"/>
          <w:w w:val="105"/>
          <w:sz w:val="21"/>
        </w:rPr>
        <w:t>lated topics in COD treatment, including how </w:t>
      </w:r>
      <w:r>
        <w:rPr>
          <w:rFonts w:ascii="Arial"/>
          <w:b/>
          <w:color w:val="4C4D4F"/>
          <w:sz w:val="21"/>
        </w:rPr>
        <w:t>counselors can reduce racial/ethnic disparities </w:t>
      </w:r>
      <w:r>
        <w:rPr>
          <w:rFonts w:ascii="Arial"/>
          <w:b/>
          <w:color w:val="4C4D4F"/>
          <w:w w:val="105"/>
          <w:sz w:val="21"/>
        </w:rPr>
        <w:t>and use culturally adapted services. </w:t>
      </w:r>
      <w:r>
        <w:rPr>
          <w:color w:val="4C4D4F"/>
          <w:w w:val="105"/>
          <w:sz w:val="21"/>
        </w:rPr>
        <w:t>For more information about cultural competence in general behavioral health services, see TIP 59, </w:t>
      </w:r>
      <w:r>
        <w:rPr>
          <w:rFonts w:ascii="Arial"/>
          <w:i/>
          <w:color w:val="4C4D4F"/>
          <w:w w:val="105"/>
          <w:sz w:val="21"/>
        </w:rPr>
        <w:t>Improving </w:t>
      </w:r>
      <w:r>
        <w:rPr>
          <w:rFonts w:ascii="Arial"/>
          <w:i/>
          <w:color w:val="4C4D4F"/>
          <w:w w:val="105"/>
          <w:sz w:val="21"/>
        </w:rPr>
        <w:t>Cultural Competence </w:t>
      </w:r>
      <w:r>
        <w:rPr>
          <w:color w:val="4C4D4F"/>
          <w:w w:val="105"/>
          <w:sz w:val="21"/>
        </w:rPr>
        <w:t>(SAMHSA, 2014a),</w:t>
      </w:r>
      <w:r>
        <w:rPr>
          <w:color w:val="4C4D4F"/>
          <w:spacing w:val="5"/>
          <w:w w:val="105"/>
          <w:sz w:val="21"/>
        </w:rPr>
        <w:t> </w:t>
      </w:r>
      <w:r>
        <w:rPr>
          <w:color w:val="4C4D4F"/>
          <w:w w:val="105"/>
          <w:sz w:val="21"/>
        </w:rPr>
        <w:t>which</w:t>
      </w:r>
    </w:p>
    <w:p>
      <w:pPr>
        <w:pStyle w:val="BodyText"/>
        <w:spacing w:line="247" w:lineRule="auto"/>
        <w:ind w:right="596"/>
      </w:pPr>
      <w:r>
        <w:rPr>
          <w:color w:val="4C4D4F"/>
          <w:w w:val="115"/>
        </w:rPr>
        <w:t>is</w:t>
      </w:r>
      <w:r>
        <w:rPr>
          <w:color w:val="4C4D4F"/>
          <w:spacing w:val="-17"/>
          <w:w w:val="115"/>
        </w:rPr>
        <w:t> </w:t>
      </w:r>
      <w:r>
        <w:rPr>
          <w:color w:val="4C4D4F"/>
          <w:w w:val="115"/>
        </w:rPr>
        <w:t>available</w:t>
      </w:r>
      <w:r>
        <w:rPr>
          <w:color w:val="4C4D4F"/>
          <w:spacing w:val="-17"/>
          <w:w w:val="115"/>
        </w:rPr>
        <w:t> </w:t>
      </w:r>
      <w:r>
        <w:rPr>
          <w:color w:val="4C4D4F"/>
          <w:w w:val="115"/>
        </w:rPr>
        <w:t>free</w:t>
      </w:r>
      <w:r>
        <w:rPr>
          <w:color w:val="4C4D4F"/>
          <w:spacing w:val="-17"/>
          <w:w w:val="115"/>
        </w:rPr>
        <w:t> </w:t>
      </w:r>
      <w:r>
        <w:rPr>
          <w:color w:val="4C4D4F"/>
          <w:w w:val="115"/>
        </w:rPr>
        <w:t>of</w:t>
      </w:r>
      <w:r>
        <w:rPr>
          <w:color w:val="4C4D4F"/>
          <w:spacing w:val="-17"/>
          <w:w w:val="115"/>
        </w:rPr>
        <w:t> </w:t>
      </w:r>
      <w:r>
        <w:rPr>
          <w:color w:val="4C4D4F"/>
          <w:w w:val="115"/>
        </w:rPr>
        <w:t>charge</w:t>
      </w:r>
      <w:r>
        <w:rPr>
          <w:color w:val="4C4D4F"/>
          <w:spacing w:val="-16"/>
          <w:w w:val="115"/>
        </w:rPr>
        <w:t> </w:t>
      </w:r>
      <w:r>
        <w:rPr>
          <w:color w:val="4C4D4F"/>
          <w:w w:val="115"/>
        </w:rPr>
        <w:t>online</w:t>
      </w:r>
      <w:r>
        <w:rPr>
          <w:color w:val="4C4D4F"/>
          <w:spacing w:val="-17"/>
          <w:w w:val="115"/>
        </w:rPr>
        <w:t> </w:t>
      </w:r>
      <w:r>
        <w:rPr>
          <w:color w:val="4C4D4F"/>
          <w:spacing w:val="-3"/>
          <w:w w:val="115"/>
        </w:rPr>
        <w:t>(</w:t>
      </w:r>
      <w:r>
        <w:rPr>
          <w:color w:val="205E9E"/>
          <w:spacing w:val="-3"/>
          <w:w w:val="115"/>
          <w:u w:val="single" w:color="205E9E"/>
        </w:rPr>
        <w:t>https://store.</w:t>
      </w:r>
      <w:r>
        <w:rPr>
          <w:color w:val="205E9E"/>
          <w:spacing w:val="-3"/>
          <w:w w:val="115"/>
        </w:rPr>
        <w:t> </w:t>
      </w:r>
      <w:r>
        <w:rPr>
          <w:color w:val="205E9E"/>
          <w:w w:val="115"/>
          <w:u w:val="single" w:color="205E9E"/>
        </w:rPr>
        <w:t>samhsa.gov/system/ﬁles/sma14-4849.pdf</w:t>
      </w:r>
      <w:r>
        <w:rPr>
          <w:color w:val="4C4D4F"/>
          <w:w w:val="115"/>
        </w:rPr>
        <w:t>).</w:t>
      </w:r>
    </w:p>
    <w:p>
      <w:pPr>
        <w:pStyle w:val="BodyText"/>
        <w:spacing w:before="8"/>
        <w:ind w:left="0"/>
        <w:rPr>
          <w:sz w:val="23"/>
        </w:rPr>
      </w:pPr>
    </w:p>
    <w:p>
      <w:pPr>
        <w:pStyle w:val="Heading3"/>
        <w:spacing w:line="228" w:lineRule="auto"/>
        <w:ind w:right="452"/>
        <w:rPr>
          <w:rFonts w:ascii="Calibri" w:hAnsi="Calibri"/>
        </w:rPr>
      </w:pPr>
      <w:r>
        <w:rPr>
          <w:rFonts w:ascii="Calibri" w:hAnsi="Calibri"/>
          <w:color w:val="1A6887"/>
          <w:w w:val="110"/>
        </w:rPr>
        <w:t>Using Motivational Enhancement Consistent With Clients’ Specific </w:t>
      </w:r>
      <w:r>
        <w:rPr>
          <w:rFonts w:ascii="Calibri" w:hAnsi="Calibri"/>
          <w:color w:val="1A6887"/>
          <w:spacing w:val="-4"/>
          <w:w w:val="110"/>
        </w:rPr>
        <w:t>Stage </w:t>
      </w:r>
      <w:r>
        <w:rPr>
          <w:rFonts w:ascii="Calibri" w:hAnsi="Calibri"/>
          <w:color w:val="1A6887"/>
          <w:w w:val="110"/>
        </w:rPr>
        <w:t>of Change</w:t>
      </w:r>
    </w:p>
    <w:p>
      <w:pPr>
        <w:spacing w:line="249" w:lineRule="auto" w:before="43"/>
        <w:ind w:left="120" w:right="195" w:firstLine="0"/>
        <w:jc w:val="left"/>
        <w:rPr>
          <w:sz w:val="21"/>
        </w:rPr>
      </w:pPr>
      <w:r>
        <w:rPr>
          <w:rFonts w:ascii="Arial" w:hAnsi="Arial"/>
          <w:b/>
          <w:color w:val="4C4D4F"/>
          <w:w w:val="110"/>
          <w:sz w:val="21"/>
        </w:rPr>
        <w:t>Motivational interviewing (MI) is a client- centered approach that enhances clients’ </w:t>
      </w:r>
      <w:r>
        <w:rPr>
          <w:rFonts w:ascii="Arial" w:hAnsi="Arial"/>
          <w:b/>
          <w:color w:val="4C4D4F"/>
          <w:w w:val="105"/>
          <w:sz w:val="21"/>
        </w:rPr>
        <w:t>internal</w:t>
      </w:r>
      <w:r>
        <w:rPr>
          <w:rFonts w:ascii="Arial" w:hAnsi="Arial"/>
          <w:b/>
          <w:color w:val="4C4D4F"/>
          <w:spacing w:val="-32"/>
          <w:w w:val="105"/>
          <w:sz w:val="21"/>
        </w:rPr>
        <w:t> </w:t>
      </w:r>
      <w:r>
        <w:rPr>
          <w:rFonts w:ascii="Arial" w:hAnsi="Arial"/>
          <w:b/>
          <w:color w:val="4C4D4F"/>
          <w:w w:val="105"/>
          <w:sz w:val="21"/>
        </w:rPr>
        <w:t>motivation</w:t>
      </w:r>
      <w:r>
        <w:rPr>
          <w:rFonts w:ascii="Arial" w:hAnsi="Arial"/>
          <w:b/>
          <w:color w:val="4C4D4F"/>
          <w:spacing w:val="-31"/>
          <w:w w:val="105"/>
          <w:sz w:val="21"/>
        </w:rPr>
        <w:t> </w:t>
      </w:r>
      <w:r>
        <w:rPr>
          <w:rFonts w:ascii="Arial" w:hAnsi="Arial"/>
          <w:b/>
          <w:color w:val="4C4D4F"/>
          <w:w w:val="105"/>
          <w:sz w:val="21"/>
        </w:rPr>
        <w:t>to</w:t>
      </w:r>
      <w:r>
        <w:rPr>
          <w:rFonts w:ascii="Arial" w:hAnsi="Arial"/>
          <w:b/>
          <w:color w:val="4C4D4F"/>
          <w:spacing w:val="-32"/>
          <w:w w:val="105"/>
          <w:sz w:val="21"/>
        </w:rPr>
        <w:t> </w:t>
      </w:r>
      <w:r>
        <w:rPr>
          <w:rFonts w:ascii="Arial" w:hAnsi="Arial"/>
          <w:b/>
          <w:color w:val="4C4D4F"/>
          <w:w w:val="105"/>
          <w:sz w:val="21"/>
        </w:rPr>
        <w:t>change</w:t>
      </w:r>
      <w:r>
        <w:rPr>
          <w:rFonts w:ascii="Arial" w:hAnsi="Arial"/>
          <w:b/>
          <w:color w:val="4C4D4F"/>
          <w:spacing w:val="-31"/>
          <w:w w:val="105"/>
          <w:sz w:val="21"/>
        </w:rPr>
        <w:t> </w:t>
      </w:r>
      <w:r>
        <w:rPr>
          <w:rFonts w:ascii="Arial" w:hAnsi="Arial"/>
          <w:b/>
          <w:color w:val="4C4D4F"/>
          <w:w w:val="105"/>
          <w:sz w:val="21"/>
        </w:rPr>
        <w:t>by</w:t>
      </w:r>
      <w:r>
        <w:rPr>
          <w:rFonts w:ascii="Arial" w:hAnsi="Arial"/>
          <w:b/>
          <w:color w:val="4C4D4F"/>
          <w:spacing w:val="-31"/>
          <w:w w:val="105"/>
          <w:sz w:val="21"/>
        </w:rPr>
        <w:t> </w:t>
      </w:r>
      <w:r>
        <w:rPr>
          <w:rFonts w:ascii="Arial" w:hAnsi="Arial"/>
          <w:b/>
          <w:color w:val="4C4D4F"/>
          <w:w w:val="105"/>
          <w:sz w:val="21"/>
        </w:rPr>
        <w:t>exploring</w:t>
      </w:r>
      <w:r>
        <w:rPr>
          <w:rFonts w:ascii="Arial" w:hAnsi="Arial"/>
          <w:b/>
          <w:color w:val="4C4D4F"/>
          <w:spacing w:val="-32"/>
          <w:w w:val="105"/>
          <w:sz w:val="21"/>
        </w:rPr>
        <w:t> </w:t>
      </w:r>
      <w:r>
        <w:rPr>
          <w:rFonts w:ascii="Arial" w:hAnsi="Arial"/>
          <w:b/>
          <w:color w:val="4C4D4F"/>
          <w:w w:val="105"/>
          <w:sz w:val="21"/>
        </w:rPr>
        <w:t>and </w:t>
      </w:r>
      <w:r>
        <w:rPr>
          <w:rFonts w:ascii="Arial" w:hAnsi="Arial"/>
          <w:b/>
          <w:color w:val="4C4D4F"/>
          <w:w w:val="110"/>
          <w:sz w:val="21"/>
        </w:rPr>
        <w:t>resolving</w:t>
      </w:r>
      <w:r>
        <w:rPr>
          <w:rFonts w:ascii="Arial" w:hAnsi="Arial"/>
          <w:b/>
          <w:color w:val="4C4D4F"/>
          <w:spacing w:val="-39"/>
          <w:w w:val="110"/>
          <w:sz w:val="21"/>
        </w:rPr>
        <w:t> </w:t>
      </w:r>
      <w:r>
        <w:rPr>
          <w:rFonts w:ascii="Arial" w:hAnsi="Arial"/>
          <w:b/>
          <w:color w:val="4C4D4F"/>
          <w:w w:val="110"/>
          <w:sz w:val="21"/>
        </w:rPr>
        <w:t>ambivalence</w:t>
      </w:r>
      <w:r>
        <w:rPr>
          <w:rFonts w:ascii="Arial" w:hAnsi="Arial"/>
          <w:b/>
          <w:color w:val="4C4D4F"/>
          <w:spacing w:val="-40"/>
          <w:w w:val="110"/>
          <w:sz w:val="21"/>
        </w:rPr>
        <w:t> </w:t>
      </w:r>
      <w:r>
        <w:rPr>
          <w:color w:val="4C4D4F"/>
          <w:w w:val="110"/>
          <w:sz w:val="21"/>
        </w:rPr>
        <w:t>(Miller</w:t>
      </w:r>
      <w:r>
        <w:rPr>
          <w:color w:val="4C4D4F"/>
          <w:spacing w:val="-40"/>
          <w:w w:val="110"/>
          <w:sz w:val="21"/>
        </w:rPr>
        <w:t> </w:t>
      </w:r>
      <w:r>
        <w:rPr>
          <w:color w:val="4C4D4F"/>
          <w:w w:val="110"/>
          <w:sz w:val="21"/>
        </w:rPr>
        <w:t>&amp;</w:t>
      </w:r>
      <w:r>
        <w:rPr>
          <w:color w:val="4C4D4F"/>
          <w:spacing w:val="-39"/>
          <w:w w:val="110"/>
          <w:sz w:val="21"/>
        </w:rPr>
        <w:t> </w:t>
      </w:r>
      <w:r>
        <w:rPr>
          <w:color w:val="4C4D4F"/>
          <w:w w:val="110"/>
          <w:sz w:val="21"/>
        </w:rPr>
        <w:t>Rollnick,</w:t>
      </w:r>
      <w:r>
        <w:rPr>
          <w:color w:val="4C4D4F"/>
          <w:spacing w:val="-40"/>
          <w:w w:val="110"/>
          <w:sz w:val="21"/>
        </w:rPr>
        <w:t> </w:t>
      </w:r>
      <w:r>
        <w:rPr>
          <w:color w:val="4C4D4F"/>
          <w:w w:val="110"/>
          <w:sz w:val="21"/>
        </w:rPr>
        <w:t>2013). MI involves accepting a client’s level of motivation, whatever it is, as the only possible starting point for change. For example, if a client says she has </w:t>
      </w:r>
      <w:r>
        <w:rPr>
          <w:color w:val="4C4D4F"/>
          <w:spacing w:val="-6"/>
          <w:w w:val="110"/>
          <w:sz w:val="21"/>
        </w:rPr>
        <w:t>no </w:t>
      </w:r>
      <w:r>
        <w:rPr>
          <w:color w:val="4C4D4F"/>
          <w:w w:val="110"/>
          <w:sz w:val="21"/>
        </w:rPr>
        <w:t>interest in changing the amount or frequency of her drinking, but is interested in complying with </w:t>
      </w:r>
      <w:r>
        <w:rPr>
          <w:color w:val="4C4D4F"/>
          <w:spacing w:val="-9"/>
          <w:w w:val="110"/>
          <w:sz w:val="21"/>
        </w:rPr>
        <w:t>an </w:t>
      </w:r>
      <w:r>
        <w:rPr>
          <w:color w:val="4C4D4F"/>
          <w:w w:val="110"/>
          <w:sz w:val="21"/>
        </w:rPr>
        <w:t>SUD assessment to be eligible for something else (such as the right to return to work or a housing voucher),</w:t>
      </w:r>
      <w:r>
        <w:rPr>
          <w:color w:val="4C4D4F"/>
          <w:spacing w:val="-10"/>
          <w:w w:val="110"/>
          <w:sz w:val="21"/>
        </w:rPr>
        <w:t> </w:t>
      </w:r>
      <w:r>
        <w:rPr>
          <w:color w:val="4C4D4F"/>
          <w:w w:val="110"/>
          <w:sz w:val="21"/>
        </w:rPr>
        <w:t>the</w:t>
      </w:r>
      <w:r>
        <w:rPr>
          <w:color w:val="4C4D4F"/>
          <w:spacing w:val="-10"/>
          <w:w w:val="110"/>
          <w:sz w:val="21"/>
        </w:rPr>
        <w:t> </w:t>
      </w:r>
      <w:r>
        <w:rPr>
          <w:color w:val="4C4D4F"/>
          <w:w w:val="110"/>
          <w:sz w:val="21"/>
        </w:rPr>
        <w:t>SUD</w:t>
      </w:r>
      <w:r>
        <w:rPr>
          <w:color w:val="4C4D4F"/>
          <w:spacing w:val="-9"/>
          <w:w w:val="110"/>
          <w:sz w:val="21"/>
        </w:rPr>
        <w:t> </w:t>
      </w:r>
      <w:r>
        <w:rPr>
          <w:color w:val="4C4D4F"/>
          <w:w w:val="110"/>
          <w:sz w:val="21"/>
        </w:rPr>
        <w:t>treatment</w:t>
      </w:r>
      <w:r>
        <w:rPr>
          <w:color w:val="4C4D4F"/>
          <w:spacing w:val="-10"/>
          <w:w w:val="110"/>
          <w:sz w:val="21"/>
        </w:rPr>
        <w:t> </w:t>
      </w:r>
      <w:r>
        <w:rPr>
          <w:color w:val="4C4D4F"/>
          <w:w w:val="110"/>
          <w:sz w:val="21"/>
        </w:rPr>
        <w:t>provider</w:t>
      </w:r>
      <w:r>
        <w:rPr>
          <w:color w:val="4C4D4F"/>
          <w:spacing w:val="-10"/>
          <w:w w:val="110"/>
          <w:sz w:val="21"/>
        </w:rPr>
        <w:t> </w:t>
      </w:r>
      <w:r>
        <w:rPr>
          <w:color w:val="4C4D4F"/>
          <w:w w:val="110"/>
          <w:sz w:val="21"/>
        </w:rPr>
        <w:t>would</w:t>
      </w:r>
    </w:p>
    <w:p>
      <w:pPr>
        <w:pStyle w:val="BodyText"/>
        <w:spacing w:line="247" w:lineRule="auto"/>
        <w:ind w:right="214"/>
      </w:pPr>
      <w:r>
        <w:rPr>
          <w:color w:val="4C4D4F"/>
          <w:w w:val="110"/>
        </w:rPr>
        <w:t>avoid arguing with or confronting her. Instead, the provider would focus on establishing a positive rapport with the client—even remarking on the positive aspects of the client’s desire to return to work or take care of herself by obtaining housing. The provider would work with available openings to probe the areas in which the client does have motivation to change in hopes of eventually affecting the client’s drinking or drug use.</w:t>
      </w:r>
    </w:p>
    <w:p>
      <w:pPr>
        <w:spacing w:after="0" w:line="247" w:lineRule="auto"/>
        <w:sectPr>
          <w:type w:val="continuous"/>
          <w:pgSz w:w="12240" w:h="15840"/>
          <w:pgMar w:top="540" w:bottom="900" w:left="960" w:right="960"/>
          <w:cols w:num="2" w:equalWidth="0">
            <w:col w:w="5005" w:space="215"/>
            <w:col w:w="5100"/>
          </w:cols>
        </w:sectPr>
      </w:pPr>
    </w:p>
    <w:p>
      <w:pPr>
        <w:pStyle w:val="BodyText"/>
        <w:spacing w:before="6"/>
        <w:ind w:left="0"/>
        <w:rPr>
          <w:sz w:val="27"/>
        </w:rPr>
      </w:pPr>
    </w:p>
    <w:p>
      <w:pPr>
        <w:spacing w:after="0"/>
        <w:rPr>
          <w:sz w:val="27"/>
        </w:rPr>
        <w:sectPr>
          <w:headerReference w:type="default" r:id="rId38"/>
          <w:footerReference w:type="default" r:id="rId39"/>
          <w:pgSz w:w="12240" w:h="15840"/>
          <w:pgMar w:header="576" w:footer="708" w:top="1340" w:bottom="900" w:left="960" w:right="960"/>
        </w:sectPr>
      </w:pPr>
    </w:p>
    <w:p>
      <w:pPr>
        <w:spacing w:line="247" w:lineRule="auto" w:before="100"/>
        <w:ind w:left="120" w:right="73" w:firstLine="0"/>
        <w:jc w:val="left"/>
        <w:rPr>
          <w:sz w:val="21"/>
        </w:rPr>
      </w:pPr>
      <w:r>
        <w:rPr>
          <w:color w:val="4C4D4F"/>
          <w:w w:val="105"/>
          <w:sz w:val="21"/>
        </w:rPr>
        <w:t>For an indepth discussion of MI and how to apply    its principles to stages of change in clients with   SUD, see TIP 35, </w:t>
      </w:r>
      <w:r>
        <w:rPr>
          <w:rFonts w:ascii="Arial"/>
          <w:i/>
          <w:color w:val="4C4D4F"/>
          <w:w w:val="105"/>
          <w:sz w:val="21"/>
        </w:rPr>
        <w:t>Enhancing Motivation for</w:t>
      </w:r>
      <w:r>
        <w:rPr>
          <w:rFonts w:ascii="Arial"/>
          <w:i/>
          <w:color w:val="4C4D4F"/>
          <w:spacing w:val="-43"/>
          <w:w w:val="105"/>
          <w:sz w:val="21"/>
        </w:rPr>
        <w:t> </w:t>
      </w:r>
      <w:r>
        <w:rPr>
          <w:rFonts w:ascii="Arial"/>
          <w:i/>
          <w:color w:val="4C4D4F"/>
          <w:spacing w:val="-3"/>
          <w:w w:val="105"/>
          <w:sz w:val="21"/>
        </w:rPr>
        <w:t>Change </w:t>
      </w:r>
      <w:r>
        <w:rPr>
          <w:rFonts w:ascii="Arial"/>
          <w:i/>
          <w:color w:val="4C4D4F"/>
          <w:w w:val="105"/>
          <w:sz w:val="21"/>
        </w:rPr>
        <w:t>in Substance Use Disorder </w:t>
      </w:r>
      <w:r>
        <w:rPr>
          <w:rFonts w:ascii="Arial"/>
          <w:i/>
          <w:color w:val="4C4D4F"/>
          <w:spacing w:val="-3"/>
          <w:w w:val="105"/>
          <w:sz w:val="21"/>
        </w:rPr>
        <w:t>Treatment </w:t>
      </w:r>
      <w:r>
        <w:rPr>
          <w:color w:val="4C4D4F"/>
          <w:w w:val="105"/>
          <w:sz w:val="21"/>
        </w:rPr>
        <w:t>(SAMHSA, 2019c).</w:t>
      </w:r>
    </w:p>
    <w:p>
      <w:pPr>
        <w:pStyle w:val="Heading5"/>
        <w:spacing w:before="213"/>
        <w:rPr>
          <w:i/>
        </w:rPr>
      </w:pPr>
      <w:r>
        <w:rPr>
          <w:i/>
          <w:color w:val="1A6887"/>
          <w:w w:val="110"/>
        </w:rPr>
        <w:t>Guiding Processes</w:t>
      </w:r>
      <w:r>
        <w:rPr>
          <w:i/>
          <w:color w:val="1A6887"/>
          <w:spacing w:val="-46"/>
          <w:w w:val="110"/>
        </w:rPr>
        <w:t> </w:t>
      </w:r>
      <w:r>
        <w:rPr>
          <w:i/>
          <w:color w:val="1A6887"/>
          <w:spacing w:val="-3"/>
          <w:w w:val="110"/>
        </w:rPr>
        <w:t>of </w:t>
      </w:r>
      <w:r>
        <w:rPr>
          <w:i/>
          <w:color w:val="1A6887"/>
          <w:spacing w:val="2"/>
          <w:w w:val="110"/>
        </w:rPr>
        <w:t>MI</w:t>
      </w:r>
    </w:p>
    <w:p>
      <w:pPr>
        <w:pStyle w:val="BodyText"/>
        <w:spacing w:line="247" w:lineRule="auto" w:before="36"/>
        <w:ind w:right="237"/>
      </w:pPr>
      <w:r>
        <w:rPr>
          <w:color w:val="4C4D4F"/>
          <w:w w:val="115"/>
        </w:rPr>
        <w:t>Four</w:t>
      </w:r>
      <w:r>
        <w:rPr>
          <w:color w:val="4C4D4F"/>
          <w:spacing w:val="-22"/>
          <w:w w:val="115"/>
        </w:rPr>
        <w:t> </w:t>
      </w:r>
      <w:r>
        <w:rPr>
          <w:color w:val="4C4D4F"/>
          <w:w w:val="115"/>
        </w:rPr>
        <w:t>overlapping</w:t>
      </w:r>
      <w:r>
        <w:rPr>
          <w:color w:val="4C4D4F"/>
          <w:spacing w:val="-21"/>
          <w:w w:val="115"/>
        </w:rPr>
        <w:t> </w:t>
      </w:r>
      <w:r>
        <w:rPr>
          <w:color w:val="4C4D4F"/>
          <w:w w:val="115"/>
        </w:rPr>
        <w:t>processes</w:t>
      </w:r>
      <w:r>
        <w:rPr>
          <w:color w:val="4C4D4F"/>
          <w:spacing w:val="-21"/>
          <w:w w:val="115"/>
        </w:rPr>
        <w:t> </w:t>
      </w:r>
      <w:r>
        <w:rPr>
          <w:color w:val="4C4D4F"/>
          <w:w w:val="115"/>
        </w:rPr>
        <w:t>guide</w:t>
      </w:r>
      <w:r>
        <w:rPr>
          <w:color w:val="4C4D4F"/>
          <w:spacing w:val="-21"/>
          <w:w w:val="115"/>
        </w:rPr>
        <w:t> </w:t>
      </w:r>
      <w:r>
        <w:rPr>
          <w:color w:val="4C4D4F"/>
          <w:w w:val="115"/>
        </w:rPr>
        <w:t>the</w:t>
      </w:r>
      <w:r>
        <w:rPr>
          <w:color w:val="4C4D4F"/>
          <w:spacing w:val="-21"/>
          <w:w w:val="115"/>
        </w:rPr>
        <w:t> </w:t>
      </w:r>
      <w:r>
        <w:rPr>
          <w:color w:val="4C4D4F"/>
          <w:w w:val="115"/>
        </w:rPr>
        <w:t>practice</w:t>
      </w:r>
      <w:r>
        <w:rPr>
          <w:color w:val="4C4D4F"/>
          <w:spacing w:val="-21"/>
          <w:w w:val="115"/>
        </w:rPr>
        <w:t> </w:t>
      </w:r>
      <w:r>
        <w:rPr>
          <w:color w:val="4C4D4F"/>
          <w:spacing w:val="-9"/>
          <w:w w:val="115"/>
        </w:rPr>
        <w:t>of </w:t>
      </w:r>
      <w:r>
        <w:rPr>
          <w:color w:val="4C4D4F"/>
          <w:w w:val="115"/>
        </w:rPr>
        <w:t>MI (Miller &amp; Rollnick,</w:t>
      </w:r>
      <w:r>
        <w:rPr>
          <w:color w:val="4C4D4F"/>
          <w:spacing w:val="-49"/>
          <w:w w:val="115"/>
        </w:rPr>
        <w:t> </w:t>
      </w:r>
      <w:r>
        <w:rPr>
          <w:color w:val="4C4D4F"/>
          <w:w w:val="115"/>
        </w:rPr>
        <w:t>2013).</w:t>
      </w:r>
    </w:p>
    <w:p>
      <w:pPr>
        <w:pStyle w:val="ListParagraph"/>
        <w:numPr>
          <w:ilvl w:val="0"/>
          <w:numId w:val="11"/>
        </w:numPr>
        <w:tabs>
          <w:tab w:pos="391" w:val="left" w:leader="none"/>
        </w:tabs>
        <w:spacing w:line="247" w:lineRule="auto" w:before="116" w:after="0"/>
        <w:ind w:left="390" w:right="49" w:hanging="271"/>
        <w:jc w:val="left"/>
        <w:rPr>
          <w:sz w:val="21"/>
        </w:rPr>
      </w:pPr>
      <w:r>
        <w:rPr>
          <w:rFonts w:ascii="Arial" w:hAnsi="Arial"/>
          <w:b/>
          <w:color w:val="4C4D4F"/>
          <w:w w:val="110"/>
          <w:sz w:val="21"/>
        </w:rPr>
        <w:t>Engaging: </w:t>
      </w:r>
      <w:r>
        <w:rPr>
          <w:color w:val="4C4D4F"/>
          <w:w w:val="110"/>
          <w:sz w:val="21"/>
        </w:rPr>
        <w:t>The counselor uses strategies to establish rapport and help build a trustful relationship with the client. </w:t>
      </w:r>
      <w:r>
        <w:rPr>
          <w:color w:val="4C4D4F"/>
          <w:spacing w:val="-3"/>
          <w:w w:val="110"/>
          <w:sz w:val="21"/>
        </w:rPr>
        <w:t>Techniques </w:t>
      </w:r>
      <w:r>
        <w:rPr>
          <w:color w:val="4C4D4F"/>
          <w:w w:val="110"/>
          <w:sz w:val="21"/>
        </w:rPr>
        <w:t>include asking open- rather than close-ended questions, using reﬂective listening, summarizing statements from the client, and determining his or her readiness to</w:t>
      </w:r>
      <w:r>
        <w:rPr>
          <w:color w:val="4C4D4F"/>
          <w:spacing w:val="-20"/>
          <w:w w:val="110"/>
          <w:sz w:val="21"/>
        </w:rPr>
        <w:t> </w:t>
      </w:r>
      <w:r>
        <w:rPr>
          <w:color w:val="4C4D4F"/>
          <w:w w:val="110"/>
          <w:sz w:val="21"/>
        </w:rPr>
        <w:t>change.</w:t>
      </w:r>
    </w:p>
    <w:p>
      <w:pPr>
        <w:pStyle w:val="ListParagraph"/>
        <w:numPr>
          <w:ilvl w:val="0"/>
          <w:numId w:val="11"/>
        </w:numPr>
        <w:tabs>
          <w:tab w:pos="391" w:val="left" w:leader="none"/>
        </w:tabs>
        <w:spacing w:line="247" w:lineRule="auto" w:before="96" w:after="0"/>
        <w:ind w:left="390" w:right="38" w:hanging="271"/>
        <w:jc w:val="left"/>
        <w:rPr>
          <w:sz w:val="21"/>
        </w:rPr>
      </w:pPr>
      <w:r>
        <w:rPr>
          <w:rFonts w:ascii="Arial"/>
          <w:b/>
          <w:color w:val="4C4D4F"/>
          <w:w w:val="110"/>
          <w:sz w:val="21"/>
        </w:rPr>
        <w:t>Focusing: </w:t>
      </w:r>
      <w:r>
        <w:rPr>
          <w:color w:val="4C4D4F"/>
          <w:w w:val="110"/>
          <w:sz w:val="21"/>
        </w:rPr>
        <w:t>The counselor helps direct the conversation and process as a whole through agenda setting and identifying a target </w:t>
      </w:r>
      <w:r>
        <w:rPr>
          <w:color w:val="4C4D4F"/>
          <w:spacing w:val="-3"/>
          <w:w w:val="110"/>
          <w:sz w:val="21"/>
        </w:rPr>
        <w:t>behavior </w:t>
      </w:r>
      <w:r>
        <w:rPr>
          <w:color w:val="4C4D4F"/>
          <w:w w:val="110"/>
          <w:sz w:val="21"/>
        </w:rPr>
        <w:t>of</w:t>
      </w:r>
      <w:r>
        <w:rPr>
          <w:color w:val="4C4D4F"/>
          <w:spacing w:val="-5"/>
          <w:w w:val="110"/>
          <w:sz w:val="21"/>
        </w:rPr>
        <w:t> </w:t>
      </w:r>
      <w:r>
        <w:rPr>
          <w:color w:val="4C4D4F"/>
          <w:w w:val="110"/>
          <w:sz w:val="21"/>
        </w:rPr>
        <w:t>change.</w:t>
      </w:r>
    </w:p>
    <w:p>
      <w:pPr>
        <w:pStyle w:val="ListParagraph"/>
        <w:numPr>
          <w:ilvl w:val="0"/>
          <w:numId w:val="11"/>
        </w:numPr>
        <w:tabs>
          <w:tab w:pos="391" w:val="left" w:leader="none"/>
        </w:tabs>
        <w:spacing w:line="247" w:lineRule="auto" w:before="93" w:after="0"/>
        <w:ind w:left="390" w:right="72" w:hanging="271"/>
        <w:jc w:val="left"/>
        <w:rPr>
          <w:sz w:val="21"/>
        </w:rPr>
      </w:pPr>
      <w:r>
        <w:rPr>
          <w:rFonts w:ascii="Arial" w:hAnsi="Arial"/>
          <w:b/>
          <w:color w:val="4C4D4F"/>
          <w:w w:val="110"/>
          <w:sz w:val="21"/>
        </w:rPr>
        <w:t>Evoking: </w:t>
      </w:r>
      <w:r>
        <w:rPr>
          <w:color w:val="4C4D4F"/>
          <w:w w:val="110"/>
          <w:sz w:val="21"/>
        </w:rPr>
        <w:t>The counselor helps clients express their motivations or reasons for change. Use of change talk (expressing a desire to change) is core to this process and helps clients recognize how their substance use is affecting their lives.  It helps clients recognize and respond to </w:t>
      </w:r>
      <w:r>
        <w:rPr>
          <w:color w:val="4C4D4F"/>
          <w:spacing w:val="-3"/>
          <w:w w:val="110"/>
          <w:sz w:val="21"/>
        </w:rPr>
        <w:t>sustain </w:t>
      </w:r>
      <w:r>
        <w:rPr>
          <w:color w:val="4C4D4F"/>
          <w:w w:val="110"/>
          <w:sz w:val="21"/>
        </w:rPr>
        <w:t>talk (expressing a desire not to change), which creates ambivalence and should be minimized. Use of open-ended questions and reﬂective listening by the counselor will facilitate this process.</w:t>
      </w:r>
    </w:p>
    <w:p>
      <w:pPr>
        <w:pStyle w:val="ListParagraph"/>
        <w:numPr>
          <w:ilvl w:val="0"/>
          <w:numId w:val="11"/>
        </w:numPr>
        <w:tabs>
          <w:tab w:pos="391" w:val="left" w:leader="none"/>
        </w:tabs>
        <w:spacing w:line="247" w:lineRule="auto" w:before="101" w:after="0"/>
        <w:ind w:left="390" w:right="84" w:hanging="271"/>
        <w:jc w:val="left"/>
        <w:rPr>
          <w:sz w:val="21"/>
        </w:rPr>
      </w:pPr>
      <w:r>
        <w:rPr>
          <w:rFonts w:ascii="Arial" w:hAnsi="Arial"/>
          <w:b/>
          <w:color w:val="4C4D4F"/>
          <w:w w:val="110"/>
          <w:sz w:val="21"/>
        </w:rPr>
        <w:t>Planning: </w:t>
      </w:r>
      <w:r>
        <w:rPr>
          <w:color w:val="4C4D4F"/>
          <w:w w:val="110"/>
          <w:sz w:val="21"/>
        </w:rPr>
        <w:t>The counselor collaborates with the client to develop a plan for change. The plan is critical for putting ideas about and reasons for change into action. The counselor works with clients to identify a speciﬁc change goal (like reducing the number of drinks per day), </w:t>
      </w:r>
      <w:r>
        <w:rPr>
          <w:color w:val="4C4D4F"/>
          <w:spacing w:val="-4"/>
          <w:w w:val="110"/>
          <w:sz w:val="21"/>
        </w:rPr>
        <w:t>explore </w:t>
      </w:r>
      <w:r>
        <w:rPr>
          <w:color w:val="4C4D4F"/>
          <w:w w:val="110"/>
          <w:sz w:val="21"/>
        </w:rPr>
        <w:t>possible strategies that will lead to the change, create steps to make the change, and problem- solve possible obstacles to achieving lasting behavior</w:t>
      </w:r>
      <w:r>
        <w:rPr>
          <w:color w:val="4C4D4F"/>
          <w:spacing w:val="-5"/>
          <w:w w:val="110"/>
          <w:sz w:val="21"/>
        </w:rPr>
        <w:t> </w:t>
      </w:r>
      <w:r>
        <w:rPr>
          <w:color w:val="4C4D4F"/>
          <w:w w:val="110"/>
          <w:sz w:val="21"/>
        </w:rPr>
        <w:t>change.</w:t>
      </w:r>
    </w:p>
    <w:p>
      <w:pPr>
        <w:spacing w:line="249" w:lineRule="auto" w:before="192"/>
        <w:ind w:left="120" w:right="264" w:firstLine="0"/>
        <w:jc w:val="left"/>
        <w:rPr>
          <w:sz w:val="21"/>
        </w:rPr>
      </w:pPr>
      <w:r>
        <w:rPr>
          <w:color w:val="4C4D4F"/>
          <w:w w:val="110"/>
          <w:sz w:val="21"/>
        </w:rPr>
        <w:t>The details of these strategies and techniques are presented in TIP 35, </w:t>
      </w:r>
      <w:r>
        <w:rPr>
          <w:rFonts w:ascii="Arial" w:hAnsi="Arial"/>
          <w:i/>
          <w:color w:val="4C4D4F"/>
          <w:w w:val="110"/>
          <w:sz w:val="21"/>
        </w:rPr>
        <w:t>Enhancing Motivation </w:t>
      </w:r>
      <w:r>
        <w:rPr>
          <w:rFonts w:ascii="Arial" w:hAnsi="Arial"/>
          <w:i/>
          <w:color w:val="4C4D4F"/>
          <w:w w:val="105"/>
          <w:sz w:val="21"/>
        </w:rPr>
        <w:t>for</w:t>
      </w:r>
      <w:r>
        <w:rPr>
          <w:rFonts w:ascii="Arial" w:hAnsi="Arial"/>
          <w:i/>
          <w:color w:val="4C4D4F"/>
          <w:spacing w:val="-33"/>
          <w:w w:val="105"/>
          <w:sz w:val="21"/>
        </w:rPr>
        <w:t> </w:t>
      </w:r>
      <w:r>
        <w:rPr>
          <w:rFonts w:ascii="Arial" w:hAnsi="Arial"/>
          <w:i/>
          <w:color w:val="4C4D4F"/>
          <w:w w:val="105"/>
          <w:sz w:val="21"/>
        </w:rPr>
        <w:t>Change</w:t>
      </w:r>
      <w:r>
        <w:rPr>
          <w:rFonts w:ascii="Arial" w:hAnsi="Arial"/>
          <w:i/>
          <w:color w:val="4C4D4F"/>
          <w:spacing w:val="-33"/>
          <w:w w:val="105"/>
          <w:sz w:val="21"/>
        </w:rPr>
        <w:t> </w:t>
      </w:r>
      <w:r>
        <w:rPr>
          <w:rFonts w:ascii="Arial" w:hAnsi="Arial"/>
          <w:i/>
          <w:color w:val="4C4D4F"/>
          <w:w w:val="105"/>
          <w:sz w:val="21"/>
        </w:rPr>
        <w:t>in</w:t>
      </w:r>
      <w:r>
        <w:rPr>
          <w:rFonts w:ascii="Arial" w:hAnsi="Arial"/>
          <w:i/>
          <w:color w:val="4C4D4F"/>
          <w:spacing w:val="-33"/>
          <w:w w:val="105"/>
          <w:sz w:val="21"/>
        </w:rPr>
        <w:t> </w:t>
      </w:r>
      <w:r>
        <w:rPr>
          <w:rFonts w:ascii="Arial" w:hAnsi="Arial"/>
          <w:i/>
          <w:color w:val="4C4D4F"/>
          <w:w w:val="105"/>
          <w:sz w:val="21"/>
        </w:rPr>
        <w:t>Substance</w:t>
      </w:r>
      <w:r>
        <w:rPr>
          <w:rFonts w:ascii="Arial" w:hAnsi="Arial"/>
          <w:i/>
          <w:color w:val="4C4D4F"/>
          <w:spacing w:val="-32"/>
          <w:w w:val="105"/>
          <w:sz w:val="21"/>
        </w:rPr>
        <w:t> </w:t>
      </w:r>
      <w:r>
        <w:rPr>
          <w:rFonts w:ascii="Arial" w:hAnsi="Arial"/>
          <w:i/>
          <w:color w:val="4C4D4F"/>
          <w:w w:val="105"/>
          <w:sz w:val="21"/>
        </w:rPr>
        <w:t>Use</w:t>
      </w:r>
      <w:r>
        <w:rPr>
          <w:rFonts w:ascii="Arial" w:hAnsi="Arial"/>
          <w:i/>
          <w:color w:val="4C4D4F"/>
          <w:spacing w:val="-33"/>
          <w:w w:val="105"/>
          <w:sz w:val="21"/>
        </w:rPr>
        <w:t> </w:t>
      </w:r>
      <w:r>
        <w:rPr>
          <w:rFonts w:ascii="Arial" w:hAnsi="Arial"/>
          <w:i/>
          <w:color w:val="4C4D4F"/>
          <w:w w:val="105"/>
          <w:sz w:val="21"/>
        </w:rPr>
        <w:t>Disorder</w:t>
      </w:r>
      <w:r>
        <w:rPr>
          <w:rFonts w:ascii="Arial" w:hAnsi="Arial"/>
          <w:i/>
          <w:color w:val="4C4D4F"/>
          <w:spacing w:val="-33"/>
          <w:w w:val="105"/>
          <w:sz w:val="21"/>
        </w:rPr>
        <w:t> </w:t>
      </w:r>
      <w:r>
        <w:rPr>
          <w:rFonts w:ascii="Arial" w:hAnsi="Arial"/>
          <w:i/>
          <w:color w:val="4C4D4F"/>
          <w:spacing w:val="-5"/>
          <w:w w:val="105"/>
          <w:sz w:val="21"/>
        </w:rPr>
        <w:t>Treatment </w:t>
      </w:r>
      <w:r>
        <w:rPr>
          <w:color w:val="4C4D4F"/>
          <w:w w:val="110"/>
          <w:sz w:val="21"/>
        </w:rPr>
        <w:t>(SAMHSA, 2019c) and in Miller and</w:t>
      </w:r>
      <w:r>
        <w:rPr>
          <w:color w:val="4C4D4F"/>
          <w:spacing w:val="-36"/>
          <w:w w:val="110"/>
          <w:sz w:val="21"/>
        </w:rPr>
        <w:t> </w:t>
      </w:r>
      <w:r>
        <w:rPr>
          <w:color w:val="4C4D4F"/>
          <w:w w:val="110"/>
          <w:sz w:val="21"/>
        </w:rPr>
        <w:t>Rollnick’s</w:t>
      </w:r>
    </w:p>
    <w:p>
      <w:pPr>
        <w:spacing w:line="247" w:lineRule="auto" w:before="0"/>
        <w:ind w:left="120" w:right="0" w:firstLine="0"/>
        <w:jc w:val="left"/>
        <w:rPr>
          <w:sz w:val="21"/>
        </w:rPr>
      </w:pPr>
      <w:r>
        <w:rPr>
          <w:color w:val="4C4D4F"/>
          <w:w w:val="105"/>
          <w:sz w:val="21"/>
        </w:rPr>
        <w:t>manual, </w:t>
      </w:r>
      <w:r>
        <w:rPr>
          <w:rFonts w:ascii="Arial"/>
          <w:i/>
          <w:color w:val="4C4D4F"/>
          <w:w w:val="105"/>
          <w:sz w:val="21"/>
        </w:rPr>
        <w:t>Motivational Interviewing: Helping People </w:t>
      </w:r>
      <w:r>
        <w:rPr>
          <w:rFonts w:ascii="Arial"/>
          <w:i/>
          <w:color w:val="4C4D4F"/>
          <w:w w:val="105"/>
          <w:sz w:val="21"/>
        </w:rPr>
        <w:t>Change </w:t>
      </w:r>
      <w:r>
        <w:rPr>
          <w:color w:val="4C4D4F"/>
          <w:w w:val="105"/>
          <w:sz w:val="21"/>
        </w:rPr>
        <w:t>(2013).</w:t>
      </w:r>
    </w:p>
    <w:p>
      <w:pPr>
        <w:pStyle w:val="Heading5"/>
        <w:spacing w:line="235" w:lineRule="auto" w:before="94"/>
        <w:ind w:right="234"/>
      </w:pPr>
      <w:r>
        <w:rPr>
          <w:b w:val="0"/>
          <w:i w:val="0"/>
        </w:rPr>
        <w:br w:type="column"/>
      </w:r>
      <w:r>
        <w:rPr>
          <w:i/>
          <w:color w:val="1A6887"/>
          <w:w w:val="110"/>
        </w:rPr>
        <w:t>Matching</w:t>
      </w:r>
      <w:r>
        <w:rPr>
          <w:i/>
          <w:color w:val="1A6887"/>
          <w:spacing w:val="-33"/>
          <w:w w:val="110"/>
        </w:rPr>
        <w:t> </w:t>
      </w:r>
      <w:r>
        <w:rPr>
          <w:i/>
          <w:color w:val="1A6887"/>
          <w:w w:val="110"/>
        </w:rPr>
        <w:t>Motivational</w:t>
      </w:r>
      <w:r>
        <w:rPr>
          <w:i/>
          <w:color w:val="1A6887"/>
          <w:spacing w:val="-32"/>
          <w:w w:val="110"/>
        </w:rPr>
        <w:t> </w:t>
      </w:r>
      <w:r>
        <w:rPr>
          <w:i/>
          <w:color w:val="1A6887"/>
          <w:w w:val="110"/>
        </w:rPr>
        <w:t>Strategies</w:t>
      </w:r>
      <w:r>
        <w:rPr>
          <w:i/>
          <w:color w:val="1A6887"/>
          <w:spacing w:val="-33"/>
          <w:w w:val="110"/>
        </w:rPr>
        <w:t> </w:t>
      </w:r>
      <w:r>
        <w:rPr>
          <w:i/>
          <w:color w:val="1A6887"/>
          <w:w w:val="110"/>
        </w:rPr>
        <w:t>to</w:t>
      </w:r>
      <w:r>
        <w:rPr>
          <w:i/>
          <w:color w:val="1A6887"/>
          <w:spacing w:val="-32"/>
          <w:w w:val="110"/>
        </w:rPr>
        <w:t> </w:t>
      </w:r>
      <w:r>
        <w:rPr>
          <w:i/>
          <w:color w:val="1A6887"/>
          <w:w w:val="110"/>
        </w:rPr>
        <w:t>Clients’ </w:t>
      </w:r>
      <w:r>
        <w:rPr>
          <w:color w:val="1A6887"/>
          <w:w w:val="110"/>
        </w:rPr>
        <w:t>Stage </w:t>
      </w:r>
      <w:r>
        <w:rPr>
          <w:color w:val="1A6887"/>
          <w:spacing w:val="-3"/>
          <w:w w:val="110"/>
        </w:rPr>
        <w:t>of</w:t>
      </w:r>
      <w:r>
        <w:rPr>
          <w:color w:val="1A6887"/>
          <w:spacing w:val="-2"/>
          <w:w w:val="110"/>
        </w:rPr>
        <w:t> </w:t>
      </w:r>
      <w:r>
        <w:rPr>
          <w:color w:val="1A6887"/>
          <w:w w:val="110"/>
        </w:rPr>
        <w:t>Change</w:t>
      </w:r>
    </w:p>
    <w:p>
      <w:pPr>
        <w:spacing w:line="249" w:lineRule="auto" w:before="36"/>
        <w:ind w:left="120" w:right="178" w:firstLine="0"/>
        <w:jc w:val="left"/>
        <w:rPr>
          <w:sz w:val="21"/>
        </w:rPr>
      </w:pPr>
      <w:r>
        <w:rPr>
          <w:rFonts w:ascii="Arial" w:hAnsi="Arial"/>
          <w:b/>
          <w:color w:val="4C4D4F"/>
          <w:sz w:val="21"/>
        </w:rPr>
        <w:t>The </w:t>
      </w:r>
      <w:r>
        <w:rPr>
          <w:rFonts w:ascii="Arial" w:hAnsi="Arial"/>
          <w:b/>
          <w:color w:val="4C4D4F"/>
          <w:spacing w:val="-3"/>
          <w:sz w:val="21"/>
        </w:rPr>
        <w:t>motivational strategies providers </w:t>
      </w:r>
      <w:r>
        <w:rPr>
          <w:rFonts w:ascii="Arial" w:hAnsi="Arial"/>
          <w:b/>
          <w:color w:val="4C4D4F"/>
          <w:sz w:val="21"/>
        </w:rPr>
        <w:t>use </w:t>
      </w:r>
      <w:r>
        <w:rPr>
          <w:rFonts w:ascii="Arial" w:hAnsi="Arial"/>
          <w:b/>
          <w:color w:val="4C4D4F"/>
          <w:spacing w:val="-3"/>
          <w:sz w:val="21"/>
        </w:rPr>
        <w:t>should </w:t>
      </w:r>
      <w:r>
        <w:rPr>
          <w:rFonts w:ascii="Arial" w:hAnsi="Arial"/>
          <w:b/>
          <w:color w:val="4C4D4F"/>
          <w:w w:val="105"/>
          <w:sz w:val="21"/>
        </w:rPr>
        <w:t>be</w:t>
      </w:r>
      <w:r>
        <w:rPr>
          <w:rFonts w:ascii="Arial" w:hAnsi="Arial"/>
          <w:b/>
          <w:color w:val="4C4D4F"/>
          <w:spacing w:val="-33"/>
          <w:w w:val="105"/>
          <w:sz w:val="21"/>
        </w:rPr>
        <w:t> </w:t>
      </w:r>
      <w:r>
        <w:rPr>
          <w:rFonts w:ascii="Arial" w:hAnsi="Arial"/>
          <w:b/>
          <w:color w:val="4C4D4F"/>
          <w:spacing w:val="-3"/>
          <w:w w:val="105"/>
          <w:sz w:val="21"/>
        </w:rPr>
        <w:t>consistent</w:t>
      </w:r>
      <w:r>
        <w:rPr>
          <w:rFonts w:ascii="Arial" w:hAnsi="Arial"/>
          <w:b/>
          <w:color w:val="4C4D4F"/>
          <w:spacing w:val="-33"/>
          <w:w w:val="105"/>
          <w:sz w:val="21"/>
        </w:rPr>
        <w:t> </w:t>
      </w:r>
      <w:r>
        <w:rPr>
          <w:rFonts w:ascii="Arial" w:hAnsi="Arial"/>
          <w:b/>
          <w:color w:val="4C4D4F"/>
          <w:spacing w:val="-3"/>
          <w:w w:val="105"/>
          <w:sz w:val="21"/>
        </w:rPr>
        <w:t>with</w:t>
      </w:r>
      <w:r>
        <w:rPr>
          <w:rFonts w:ascii="Arial" w:hAnsi="Arial"/>
          <w:b/>
          <w:color w:val="4C4D4F"/>
          <w:spacing w:val="-33"/>
          <w:w w:val="105"/>
          <w:sz w:val="21"/>
        </w:rPr>
        <w:t> </w:t>
      </w:r>
      <w:r>
        <w:rPr>
          <w:rFonts w:ascii="Arial" w:hAnsi="Arial"/>
          <w:b/>
          <w:color w:val="4C4D4F"/>
          <w:spacing w:val="-3"/>
          <w:w w:val="105"/>
          <w:sz w:val="21"/>
        </w:rPr>
        <w:t>their</w:t>
      </w:r>
      <w:r>
        <w:rPr>
          <w:rFonts w:ascii="Arial" w:hAnsi="Arial"/>
          <w:b/>
          <w:color w:val="4C4D4F"/>
          <w:spacing w:val="-33"/>
          <w:w w:val="105"/>
          <w:sz w:val="21"/>
        </w:rPr>
        <w:t> </w:t>
      </w:r>
      <w:r>
        <w:rPr>
          <w:rFonts w:ascii="Arial" w:hAnsi="Arial"/>
          <w:b/>
          <w:color w:val="4C4D4F"/>
          <w:spacing w:val="-3"/>
          <w:w w:val="105"/>
          <w:sz w:val="21"/>
        </w:rPr>
        <w:t>clients’</w:t>
      </w:r>
      <w:r>
        <w:rPr>
          <w:rFonts w:ascii="Arial" w:hAnsi="Arial"/>
          <w:b/>
          <w:color w:val="4C4D4F"/>
          <w:spacing w:val="-32"/>
          <w:w w:val="105"/>
          <w:sz w:val="21"/>
        </w:rPr>
        <w:t> </w:t>
      </w:r>
      <w:r>
        <w:rPr>
          <w:rFonts w:ascii="Arial" w:hAnsi="Arial"/>
          <w:b/>
          <w:color w:val="4C4D4F"/>
          <w:spacing w:val="-3"/>
          <w:w w:val="105"/>
          <w:sz w:val="21"/>
        </w:rPr>
        <w:t>stage</w:t>
      </w:r>
      <w:r>
        <w:rPr>
          <w:rFonts w:ascii="Arial" w:hAnsi="Arial"/>
          <w:b/>
          <w:color w:val="4C4D4F"/>
          <w:spacing w:val="-33"/>
          <w:w w:val="105"/>
          <w:sz w:val="21"/>
        </w:rPr>
        <w:t> </w:t>
      </w:r>
      <w:r>
        <w:rPr>
          <w:rFonts w:ascii="Arial" w:hAnsi="Arial"/>
          <w:b/>
          <w:color w:val="4C4D4F"/>
          <w:w w:val="105"/>
          <w:sz w:val="21"/>
        </w:rPr>
        <w:t>of</w:t>
      </w:r>
      <w:r>
        <w:rPr>
          <w:rFonts w:ascii="Arial" w:hAnsi="Arial"/>
          <w:b/>
          <w:color w:val="4C4D4F"/>
          <w:spacing w:val="-33"/>
          <w:w w:val="105"/>
          <w:sz w:val="21"/>
        </w:rPr>
        <w:t> </w:t>
      </w:r>
      <w:r>
        <w:rPr>
          <w:rFonts w:ascii="Arial" w:hAnsi="Arial"/>
          <w:b/>
          <w:color w:val="4C4D4F"/>
          <w:spacing w:val="-3"/>
          <w:w w:val="105"/>
          <w:sz w:val="21"/>
        </w:rPr>
        <w:t>change </w:t>
      </w:r>
      <w:r>
        <w:rPr>
          <w:color w:val="4C4D4F"/>
          <w:spacing w:val="-3"/>
          <w:w w:val="110"/>
          <w:sz w:val="21"/>
        </w:rPr>
        <w:t>(i.e., precontemplation, contemplation, </w:t>
      </w:r>
      <w:r>
        <w:rPr>
          <w:color w:val="4C4D4F"/>
          <w:spacing w:val="-4"/>
          <w:w w:val="110"/>
          <w:sz w:val="21"/>
        </w:rPr>
        <w:t>preparation, </w:t>
      </w:r>
      <w:r>
        <w:rPr>
          <w:color w:val="4C4D4F"/>
          <w:spacing w:val="-3"/>
          <w:w w:val="110"/>
          <w:sz w:val="21"/>
        </w:rPr>
        <w:t>action, maintenance, termination). </w:t>
      </w:r>
      <w:r>
        <w:rPr>
          <w:color w:val="4C4D4F"/>
          <w:w w:val="110"/>
          <w:sz w:val="21"/>
        </w:rPr>
        <w:t>A </w:t>
      </w:r>
      <w:r>
        <w:rPr>
          <w:color w:val="4C4D4F"/>
          <w:spacing w:val="-3"/>
          <w:w w:val="110"/>
          <w:sz w:val="21"/>
        </w:rPr>
        <w:t>client with CODs could </w:t>
      </w:r>
      <w:r>
        <w:rPr>
          <w:color w:val="4C4D4F"/>
          <w:w w:val="110"/>
          <w:sz w:val="21"/>
        </w:rPr>
        <w:t>be at one </w:t>
      </w:r>
      <w:r>
        <w:rPr>
          <w:color w:val="4C4D4F"/>
          <w:spacing w:val="-3"/>
          <w:w w:val="110"/>
          <w:sz w:val="21"/>
        </w:rPr>
        <w:t>stage </w:t>
      </w:r>
      <w:r>
        <w:rPr>
          <w:color w:val="4C4D4F"/>
          <w:w w:val="110"/>
          <w:sz w:val="21"/>
        </w:rPr>
        <w:t>of </w:t>
      </w:r>
      <w:r>
        <w:rPr>
          <w:color w:val="4C4D4F"/>
          <w:spacing w:val="-3"/>
          <w:w w:val="110"/>
          <w:sz w:val="21"/>
        </w:rPr>
        <w:t>recovery </w:t>
      </w:r>
      <w:r>
        <w:rPr>
          <w:color w:val="4C4D4F"/>
          <w:w w:val="110"/>
          <w:sz w:val="21"/>
        </w:rPr>
        <w:t>or </w:t>
      </w:r>
      <w:r>
        <w:rPr>
          <w:color w:val="4C4D4F"/>
          <w:spacing w:val="-3"/>
          <w:w w:val="110"/>
          <w:sz w:val="21"/>
        </w:rPr>
        <w:t>change </w:t>
      </w:r>
      <w:r>
        <w:rPr>
          <w:color w:val="4C4D4F"/>
          <w:w w:val="110"/>
          <w:sz w:val="21"/>
        </w:rPr>
        <w:t>for</w:t>
      </w:r>
      <w:r>
        <w:rPr>
          <w:color w:val="4C4D4F"/>
          <w:spacing w:val="-18"/>
          <w:w w:val="110"/>
          <w:sz w:val="21"/>
        </w:rPr>
        <w:t> </w:t>
      </w:r>
      <w:r>
        <w:rPr>
          <w:color w:val="4C4D4F"/>
          <w:w w:val="110"/>
          <w:sz w:val="21"/>
        </w:rPr>
        <w:t>his</w:t>
      </w:r>
      <w:r>
        <w:rPr>
          <w:color w:val="4C4D4F"/>
          <w:spacing w:val="-18"/>
          <w:w w:val="110"/>
          <w:sz w:val="21"/>
        </w:rPr>
        <w:t> </w:t>
      </w:r>
      <w:r>
        <w:rPr>
          <w:color w:val="4C4D4F"/>
          <w:w w:val="110"/>
          <w:sz w:val="21"/>
        </w:rPr>
        <w:t>or</w:t>
      </w:r>
      <w:r>
        <w:rPr>
          <w:color w:val="4C4D4F"/>
          <w:spacing w:val="-18"/>
          <w:w w:val="110"/>
          <w:sz w:val="21"/>
        </w:rPr>
        <w:t> </w:t>
      </w:r>
      <w:r>
        <w:rPr>
          <w:color w:val="4C4D4F"/>
          <w:w w:val="110"/>
          <w:sz w:val="21"/>
        </w:rPr>
        <w:t>her</w:t>
      </w:r>
      <w:r>
        <w:rPr>
          <w:color w:val="4C4D4F"/>
          <w:spacing w:val="-17"/>
          <w:w w:val="110"/>
          <w:sz w:val="21"/>
        </w:rPr>
        <w:t> </w:t>
      </w:r>
      <w:r>
        <w:rPr>
          <w:color w:val="4C4D4F"/>
          <w:spacing w:val="-3"/>
          <w:w w:val="110"/>
          <w:sz w:val="21"/>
        </w:rPr>
        <w:t>mental</w:t>
      </w:r>
      <w:r>
        <w:rPr>
          <w:color w:val="4C4D4F"/>
          <w:spacing w:val="-18"/>
          <w:w w:val="110"/>
          <w:sz w:val="21"/>
        </w:rPr>
        <w:t> </w:t>
      </w:r>
      <w:r>
        <w:rPr>
          <w:color w:val="4C4D4F"/>
          <w:spacing w:val="-3"/>
          <w:w w:val="110"/>
          <w:sz w:val="21"/>
        </w:rPr>
        <w:t>disorder</w:t>
      </w:r>
      <w:r>
        <w:rPr>
          <w:color w:val="4C4D4F"/>
          <w:spacing w:val="-18"/>
          <w:w w:val="110"/>
          <w:sz w:val="21"/>
        </w:rPr>
        <w:t> </w:t>
      </w:r>
      <w:r>
        <w:rPr>
          <w:color w:val="4C4D4F"/>
          <w:w w:val="110"/>
          <w:sz w:val="21"/>
        </w:rPr>
        <w:t>and</w:t>
      </w:r>
      <w:r>
        <w:rPr>
          <w:color w:val="4C4D4F"/>
          <w:spacing w:val="-18"/>
          <w:w w:val="110"/>
          <w:sz w:val="21"/>
        </w:rPr>
        <w:t> </w:t>
      </w:r>
      <w:r>
        <w:rPr>
          <w:color w:val="4C4D4F"/>
          <w:spacing w:val="-3"/>
          <w:w w:val="110"/>
          <w:sz w:val="21"/>
        </w:rPr>
        <w:t>another</w:t>
      </w:r>
      <w:r>
        <w:rPr>
          <w:color w:val="4C4D4F"/>
          <w:spacing w:val="-17"/>
          <w:w w:val="110"/>
          <w:sz w:val="21"/>
        </w:rPr>
        <w:t> </w:t>
      </w:r>
      <w:r>
        <w:rPr>
          <w:color w:val="4C4D4F"/>
          <w:w w:val="110"/>
          <w:sz w:val="21"/>
        </w:rPr>
        <w:t>for</w:t>
      </w:r>
      <w:r>
        <w:rPr>
          <w:color w:val="4C4D4F"/>
          <w:spacing w:val="-18"/>
          <w:w w:val="110"/>
          <w:sz w:val="21"/>
        </w:rPr>
        <w:t> </w:t>
      </w:r>
      <w:r>
        <w:rPr>
          <w:color w:val="4C4D4F"/>
          <w:w w:val="110"/>
          <w:sz w:val="21"/>
        </w:rPr>
        <w:t>his</w:t>
      </w:r>
      <w:r>
        <w:rPr>
          <w:color w:val="4C4D4F"/>
          <w:spacing w:val="-18"/>
          <w:w w:val="110"/>
          <w:sz w:val="21"/>
        </w:rPr>
        <w:t> </w:t>
      </w:r>
      <w:r>
        <w:rPr>
          <w:color w:val="4C4D4F"/>
          <w:spacing w:val="-3"/>
          <w:w w:val="110"/>
          <w:sz w:val="21"/>
        </w:rPr>
        <w:t>or </w:t>
      </w:r>
      <w:r>
        <w:rPr>
          <w:color w:val="4C4D4F"/>
          <w:w w:val="110"/>
          <w:sz w:val="21"/>
        </w:rPr>
        <w:t>her </w:t>
      </w:r>
      <w:r>
        <w:rPr>
          <w:color w:val="4C4D4F"/>
          <w:spacing w:val="-3"/>
          <w:w w:val="110"/>
          <w:sz w:val="21"/>
        </w:rPr>
        <w:t>SUD, which </w:t>
      </w:r>
      <w:r>
        <w:rPr>
          <w:color w:val="4C4D4F"/>
          <w:w w:val="110"/>
          <w:sz w:val="21"/>
        </w:rPr>
        <w:t>can </w:t>
      </w:r>
      <w:r>
        <w:rPr>
          <w:color w:val="4C4D4F"/>
          <w:spacing w:val="-3"/>
          <w:w w:val="110"/>
          <w:sz w:val="21"/>
        </w:rPr>
        <w:t>complicate selection </w:t>
      </w:r>
      <w:r>
        <w:rPr>
          <w:color w:val="4C4D4F"/>
          <w:w w:val="110"/>
          <w:sz w:val="21"/>
        </w:rPr>
        <w:t>of </w:t>
      </w:r>
      <w:r>
        <w:rPr>
          <w:color w:val="4C4D4F"/>
          <w:spacing w:val="-3"/>
          <w:w w:val="110"/>
          <w:sz w:val="21"/>
        </w:rPr>
        <w:t>strat- egies. Furthermore, </w:t>
      </w:r>
      <w:r>
        <w:rPr>
          <w:color w:val="4C4D4F"/>
          <w:w w:val="110"/>
          <w:sz w:val="21"/>
        </w:rPr>
        <w:t>a </w:t>
      </w:r>
      <w:r>
        <w:rPr>
          <w:color w:val="4C4D4F"/>
          <w:spacing w:val="-3"/>
          <w:w w:val="110"/>
          <w:sz w:val="21"/>
        </w:rPr>
        <w:t>client </w:t>
      </w:r>
      <w:r>
        <w:rPr>
          <w:color w:val="4C4D4F"/>
          <w:w w:val="110"/>
          <w:sz w:val="21"/>
        </w:rPr>
        <w:t>may be at one</w:t>
      </w:r>
      <w:r>
        <w:rPr>
          <w:color w:val="4C4D4F"/>
          <w:spacing w:val="-17"/>
          <w:w w:val="110"/>
          <w:sz w:val="21"/>
        </w:rPr>
        <w:t> </w:t>
      </w:r>
      <w:r>
        <w:rPr>
          <w:color w:val="4C4D4F"/>
          <w:spacing w:val="-3"/>
          <w:w w:val="110"/>
          <w:sz w:val="21"/>
        </w:rPr>
        <w:t>stage</w:t>
      </w:r>
    </w:p>
    <w:p>
      <w:pPr>
        <w:pStyle w:val="BodyText"/>
        <w:spacing w:line="247" w:lineRule="auto"/>
        <w:ind w:right="426"/>
      </w:pPr>
      <w:r>
        <w:rPr>
          <w:color w:val="4C4D4F"/>
          <w:w w:val="110"/>
        </w:rPr>
        <w:t>of </w:t>
      </w:r>
      <w:r>
        <w:rPr>
          <w:color w:val="4C4D4F"/>
          <w:spacing w:val="-3"/>
          <w:w w:val="110"/>
        </w:rPr>
        <w:t>change </w:t>
      </w:r>
      <w:r>
        <w:rPr>
          <w:color w:val="4C4D4F"/>
          <w:w w:val="110"/>
        </w:rPr>
        <w:t>for one </w:t>
      </w:r>
      <w:r>
        <w:rPr>
          <w:color w:val="4C4D4F"/>
          <w:spacing w:val="-3"/>
          <w:w w:val="110"/>
        </w:rPr>
        <w:t>substance </w:t>
      </w:r>
      <w:r>
        <w:rPr>
          <w:color w:val="4C4D4F"/>
          <w:w w:val="110"/>
        </w:rPr>
        <w:t>and </w:t>
      </w:r>
      <w:r>
        <w:rPr>
          <w:color w:val="4C4D4F"/>
          <w:spacing w:val="-3"/>
          <w:w w:val="110"/>
        </w:rPr>
        <w:t>another stage  </w:t>
      </w:r>
      <w:r>
        <w:rPr>
          <w:color w:val="4C4D4F"/>
          <w:w w:val="110"/>
        </w:rPr>
        <w:t>of </w:t>
      </w:r>
      <w:r>
        <w:rPr>
          <w:color w:val="4C4D4F"/>
          <w:spacing w:val="-3"/>
          <w:w w:val="110"/>
        </w:rPr>
        <w:t>change </w:t>
      </w:r>
      <w:r>
        <w:rPr>
          <w:color w:val="4C4D4F"/>
          <w:w w:val="110"/>
        </w:rPr>
        <w:t>for </w:t>
      </w:r>
      <w:r>
        <w:rPr>
          <w:color w:val="4C4D4F"/>
          <w:spacing w:val="-3"/>
          <w:w w:val="110"/>
        </w:rPr>
        <w:t>another substance. </w:t>
      </w:r>
      <w:r>
        <w:rPr>
          <w:color w:val="4C4D4F"/>
          <w:w w:val="110"/>
        </w:rPr>
        <w:t>For </w:t>
      </w:r>
      <w:r>
        <w:rPr>
          <w:color w:val="4C4D4F"/>
          <w:spacing w:val="-3"/>
          <w:w w:val="110"/>
        </w:rPr>
        <w:t>example, </w:t>
      </w:r>
      <w:r>
        <w:rPr>
          <w:color w:val="4C4D4F"/>
          <w:w w:val="110"/>
        </w:rPr>
        <w:t>a </w:t>
      </w:r>
      <w:r>
        <w:rPr>
          <w:color w:val="4C4D4F"/>
          <w:spacing w:val="-3"/>
          <w:w w:val="110"/>
        </w:rPr>
        <w:t>client </w:t>
      </w:r>
      <w:r>
        <w:rPr>
          <w:color w:val="4C4D4F"/>
          <w:w w:val="110"/>
        </w:rPr>
        <w:t>who has </w:t>
      </w:r>
      <w:r>
        <w:rPr>
          <w:color w:val="4C4D4F"/>
          <w:spacing w:val="-3"/>
          <w:w w:val="110"/>
        </w:rPr>
        <w:t>combined alcohol </w:t>
      </w:r>
      <w:r>
        <w:rPr>
          <w:color w:val="4C4D4F"/>
          <w:w w:val="110"/>
        </w:rPr>
        <w:t>and </w:t>
      </w:r>
      <w:r>
        <w:rPr>
          <w:color w:val="4C4D4F"/>
          <w:spacing w:val="-3"/>
          <w:w w:val="110"/>
        </w:rPr>
        <w:t>cocaine use disorders with co-occurring panic disorder may </w:t>
      </w:r>
      <w:r>
        <w:rPr>
          <w:color w:val="4C4D4F"/>
          <w:w w:val="110"/>
        </w:rPr>
        <w:t>be in the </w:t>
      </w:r>
      <w:r>
        <w:rPr>
          <w:color w:val="4C4D4F"/>
          <w:spacing w:val="-3"/>
          <w:w w:val="110"/>
        </w:rPr>
        <w:t>contemplation stage (i.e., aware that</w:t>
      </w:r>
      <w:r>
        <w:rPr>
          <w:color w:val="4C4D4F"/>
          <w:spacing w:val="7"/>
          <w:w w:val="110"/>
        </w:rPr>
        <w:t> </w:t>
      </w:r>
      <w:r>
        <w:rPr>
          <w:color w:val="4C4D4F"/>
          <w:w w:val="110"/>
        </w:rPr>
        <w:t>a</w:t>
      </w:r>
    </w:p>
    <w:p>
      <w:pPr>
        <w:pStyle w:val="BodyText"/>
        <w:spacing w:line="247" w:lineRule="auto" w:before="2"/>
        <w:ind w:right="182"/>
      </w:pPr>
      <w:r>
        <w:rPr>
          <w:color w:val="4C4D4F"/>
          <w:spacing w:val="-3"/>
          <w:w w:val="110"/>
        </w:rPr>
        <w:t>problem exists </w:t>
      </w:r>
      <w:r>
        <w:rPr>
          <w:color w:val="4C4D4F"/>
          <w:w w:val="110"/>
        </w:rPr>
        <w:t>and </w:t>
      </w:r>
      <w:r>
        <w:rPr>
          <w:color w:val="4C4D4F"/>
          <w:spacing w:val="-3"/>
          <w:w w:val="110"/>
        </w:rPr>
        <w:t>considering overcoming </w:t>
      </w:r>
      <w:r>
        <w:rPr>
          <w:color w:val="4C4D4F"/>
          <w:w w:val="110"/>
        </w:rPr>
        <w:t>it, </w:t>
      </w:r>
      <w:r>
        <w:rPr>
          <w:color w:val="4C4D4F"/>
          <w:spacing w:val="-3"/>
          <w:w w:val="110"/>
        </w:rPr>
        <w:t>but </w:t>
      </w:r>
      <w:r>
        <w:rPr>
          <w:color w:val="4C4D4F"/>
          <w:w w:val="110"/>
        </w:rPr>
        <w:t>not </w:t>
      </w:r>
      <w:r>
        <w:rPr>
          <w:color w:val="4C4D4F"/>
          <w:spacing w:val="-3"/>
          <w:w w:val="110"/>
        </w:rPr>
        <w:t>committed </w:t>
      </w:r>
      <w:r>
        <w:rPr>
          <w:color w:val="4C4D4F"/>
          <w:w w:val="110"/>
        </w:rPr>
        <w:t>to </w:t>
      </w:r>
      <w:r>
        <w:rPr>
          <w:color w:val="4C4D4F"/>
          <w:spacing w:val="-3"/>
          <w:w w:val="110"/>
        </w:rPr>
        <w:t>taking action) </w:t>
      </w:r>
      <w:r>
        <w:rPr>
          <w:color w:val="4C4D4F"/>
          <w:w w:val="110"/>
        </w:rPr>
        <w:t>in </w:t>
      </w:r>
      <w:r>
        <w:rPr>
          <w:color w:val="4C4D4F"/>
          <w:spacing w:val="-4"/>
          <w:w w:val="110"/>
        </w:rPr>
        <w:t>regard </w:t>
      </w:r>
      <w:r>
        <w:rPr>
          <w:color w:val="4C4D4F"/>
          <w:w w:val="110"/>
        </w:rPr>
        <w:t>to </w:t>
      </w:r>
      <w:r>
        <w:rPr>
          <w:color w:val="4C4D4F"/>
          <w:spacing w:val="-3"/>
          <w:w w:val="110"/>
        </w:rPr>
        <w:t>alcohol use, precontemplation (i.e., unaware that </w:t>
      </w:r>
      <w:r>
        <w:rPr>
          <w:color w:val="4C4D4F"/>
          <w:w w:val="110"/>
        </w:rPr>
        <w:t>a </w:t>
      </w:r>
      <w:r>
        <w:rPr>
          <w:color w:val="4C4D4F"/>
          <w:spacing w:val="-4"/>
          <w:w w:val="110"/>
        </w:rPr>
        <w:t>problem </w:t>
      </w:r>
      <w:r>
        <w:rPr>
          <w:color w:val="4C4D4F"/>
          <w:spacing w:val="-3"/>
          <w:w w:val="110"/>
        </w:rPr>
        <w:t>exists, with </w:t>
      </w:r>
      <w:r>
        <w:rPr>
          <w:color w:val="4C4D4F"/>
          <w:w w:val="110"/>
        </w:rPr>
        <w:t>no </w:t>
      </w:r>
      <w:r>
        <w:rPr>
          <w:color w:val="4C4D4F"/>
          <w:spacing w:val="-3"/>
          <w:w w:val="110"/>
        </w:rPr>
        <w:t>intention </w:t>
      </w:r>
      <w:r>
        <w:rPr>
          <w:color w:val="4C4D4F"/>
          <w:w w:val="110"/>
        </w:rPr>
        <w:t>of </w:t>
      </w:r>
      <w:r>
        <w:rPr>
          <w:color w:val="4C4D4F"/>
          <w:spacing w:val="-3"/>
          <w:w w:val="110"/>
        </w:rPr>
        <w:t>changing behavior) in </w:t>
      </w:r>
      <w:r>
        <w:rPr>
          <w:color w:val="4C4D4F"/>
          <w:spacing w:val="-4"/>
          <w:w w:val="110"/>
        </w:rPr>
        <w:t>regard </w:t>
      </w:r>
      <w:r>
        <w:rPr>
          <w:color w:val="4C4D4F"/>
          <w:w w:val="110"/>
        </w:rPr>
        <w:t>to </w:t>
      </w:r>
      <w:r>
        <w:rPr>
          <w:color w:val="4C4D4F"/>
          <w:spacing w:val="-3"/>
          <w:w w:val="110"/>
        </w:rPr>
        <w:t>cocaine use, </w:t>
      </w:r>
      <w:r>
        <w:rPr>
          <w:color w:val="4C4D4F"/>
          <w:w w:val="110"/>
        </w:rPr>
        <w:t>and </w:t>
      </w:r>
      <w:r>
        <w:rPr>
          <w:color w:val="4C4D4F"/>
          <w:spacing w:val="-3"/>
          <w:w w:val="110"/>
        </w:rPr>
        <w:t>action (i.e., actively modifying </w:t>
      </w:r>
      <w:r>
        <w:rPr>
          <w:color w:val="4C4D4F"/>
          <w:spacing w:val="-5"/>
          <w:w w:val="110"/>
        </w:rPr>
        <w:t>behavior, </w:t>
      </w:r>
      <w:r>
        <w:rPr>
          <w:color w:val="4C4D4F"/>
          <w:spacing w:val="-3"/>
          <w:w w:val="110"/>
        </w:rPr>
        <w:t>experiences, </w:t>
      </w:r>
      <w:r>
        <w:rPr>
          <w:color w:val="4C4D4F"/>
          <w:w w:val="110"/>
        </w:rPr>
        <w:t>or </w:t>
      </w:r>
      <w:r>
        <w:rPr>
          <w:color w:val="4C4D4F"/>
          <w:spacing w:val="-3"/>
          <w:w w:val="110"/>
        </w:rPr>
        <w:t>environment to overcome </w:t>
      </w:r>
      <w:r>
        <w:rPr>
          <w:color w:val="4C4D4F"/>
          <w:w w:val="110"/>
        </w:rPr>
        <w:t>the </w:t>
      </w:r>
      <w:r>
        <w:rPr>
          <w:color w:val="4C4D4F"/>
          <w:spacing w:val="-3"/>
          <w:w w:val="110"/>
        </w:rPr>
        <w:t>problem) </w:t>
      </w:r>
      <w:r>
        <w:rPr>
          <w:color w:val="4C4D4F"/>
          <w:w w:val="110"/>
        </w:rPr>
        <w:t>for the </w:t>
      </w:r>
      <w:r>
        <w:rPr>
          <w:color w:val="4C4D4F"/>
          <w:spacing w:val="-3"/>
          <w:w w:val="110"/>
        </w:rPr>
        <w:t>panic </w:t>
      </w:r>
      <w:r>
        <w:rPr>
          <w:color w:val="4C4D4F"/>
          <w:spacing w:val="-6"/>
          <w:w w:val="110"/>
        </w:rPr>
        <w:t>disorder.</w:t>
      </w:r>
    </w:p>
    <w:p>
      <w:pPr>
        <w:spacing w:line="249" w:lineRule="auto" w:before="186"/>
        <w:ind w:left="120" w:right="153" w:firstLine="0"/>
        <w:jc w:val="left"/>
        <w:rPr>
          <w:sz w:val="21"/>
        </w:rPr>
      </w:pPr>
      <w:r>
        <w:rPr>
          <w:rFonts w:ascii="Arial" w:hAnsi="Arial"/>
          <w:b/>
          <w:color w:val="4C4D4F"/>
          <w:w w:val="110"/>
          <w:sz w:val="21"/>
        </w:rPr>
        <w:t>Evaluating clients’ motivational state is an ongoing</w:t>
      </w:r>
      <w:r>
        <w:rPr>
          <w:rFonts w:ascii="Arial" w:hAnsi="Arial"/>
          <w:b/>
          <w:color w:val="4C4D4F"/>
          <w:spacing w:val="-43"/>
          <w:w w:val="110"/>
          <w:sz w:val="21"/>
        </w:rPr>
        <w:t> </w:t>
      </w:r>
      <w:r>
        <w:rPr>
          <w:rFonts w:ascii="Arial" w:hAnsi="Arial"/>
          <w:b/>
          <w:color w:val="4C4D4F"/>
          <w:w w:val="110"/>
          <w:sz w:val="21"/>
        </w:rPr>
        <w:t>process.</w:t>
      </w:r>
      <w:r>
        <w:rPr>
          <w:rFonts w:ascii="Arial" w:hAnsi="Arial"/>
          <w:b/>
          <w:color w:val="4C4D4F"/>
          <w:spacing w:val="-42"/>
          <w:w w:val="110"/>
          <w:sz w:val="21"/>
        </w:rPr>
        <w:t> </w:t>
      </w:r>
      <w:r>
        <w:rPr>
          <w:color w:val="4C4D4F"/>
          <w:w w:val="110"/>
          <w:sz w:val="21"/>
        </w:rPr>
        <w:t>Court</w:t>
      </w:r>
      <w:r>
        <w:rPr>
          <w:color w:val="4C4D4F"/>
          <w:spacing w:val="-43"/>
          <w:w w:val="110"/>
          <w:sz w:val="21"/>
        </w:rPr>
        <w:t> </w:t>
      </w:r>
      <w:r>
        <w:rPr>
          <w:color w:val="4C4D4F"/>
          <w:w w:val="110"/>
          <w:sz w:val="21"/>
        </w:rPr>
        <w:t>mandates,</w:t>
      </w:r>
      <w:r>
        <w:rPr>
          <w:color w:val="4C4D4F"/>
          <w:spacing w:val="-43"/>
          <w:w w:val="110"/>
          <w:sz w:val="21"/>
        </w:rPr>
        <w:t> </w:t>
      </w:r>
      <w:r>
        <w:rPr>
          <w:color w:val="4C4D4F"/>
          <w:w w:val="110"/>
          <w:sz w:val="21"/>
        </w:rPr>
        <w:t>rules</w:t>
      </w:r>
      <w:r>
        <w:rPr>
          <w:color w:val="4C4D4F"/>
          <w:spacing w:val="-43"/>
          <w:w w:val="110"/>
          <w:sz w:val="21"/>
        </w:rPr>
        <w:t> </w:t>
      </w:r>
      <w:r>
        <w:rPr>
          <w:color w:val="4C4D4F"/>
          <w:w w:val="110"/>
          <w:sz w:val="21"/>
        </w:rPr>
        <w:t>for</w:t>
      </w:r>
      <w:r>
        <w:rPr>
          <w:color w:val="4C4D4F"/>
          <w:spacing w:val="-43"/>
          <w:w w:val="110"/>
          <w:sz w:val="21"/>
        </w:rPr>
        <w:t> </w:t>
      </w:r>
      <w:r>
        <w:rPr>
          <w:color w:val="4C4D4F"/>
          <w:spacing w:val="-3"/>
          <w:w w:val="110"/>
          <w:sz w:val="21"/>
        </w:rPr>
        <w:t>clients </w:t>
      </w:r>
      <w:r>
        <w:rPr>
          <w:color w:val="4C4D4F"/>
          <w:w w:val="110"/>
          <w:sz w:val="21"/>
        </w:rPr>
        <w:t>engaged in group therapy, the treatment agency’s operating restrictions, and other factors may act as barriers to implementing speciﬁc MI strategies in particular</w:t>
      </w:r>
      <w:r>
        <w:rPr>
          <w:color w:val="4C4D4F"/>
          <w:spacing w:val="-6"/>
          <w:w w:val="110"/>
          <w:sz w:val="21"/>
        </w:rPr>
        <w:t> </w:t>
      </w:r>
      <w:r>
        <w:rPr>
          <w:color w:val="4C4D4F"/>
          <w:w w:val="110"/>
          <w:sz w:val="21"/>
        </w:rPr>
        <w:t>situations.</w:t>
      </w:r>
    </w:p>
    <w:p>
      <w:pPr>
        <w:pStyle w:val="Heading5"/>
        <w:spacing w:before="206"/>
        <w:rPr>
          <w:i/>
        </w:rPr>
      </w:pPr>
      <w:r>
        <w:rPr>
          <w:i/>
          <w:color w:val="1A6887"/>
          <w:w w:val="110"/>
        </w:rPr>
        <w:t>MI and CODs</w:t>
      </w:r>
    </w:p>
    <w:p>
      <w:pPr>
        <w:pStyle w:val="Heading7"/>
        <w:spacing w:line="249" w:lineRule="auto" w:before="34"/>
        <w:ind w:right="501"/>
      </w:pPr>
      <w:r>
        <w:rPr>
          <w:color w:val="4C4D4F"/>
        </w:rPr>
        <w:t>MI has been shown to be effective or efﬁca- cious in improving behavior change—such as treatment engagement, attendance, and</w:t>
      </w:r>
    </w:p>
    <w:p>
      <w:pPr>
        <w:pStyle w:val="BodyText"/>
        <w:spacing w:line="249" w:lineRule="auto" w:before="2"/>
        <w:ind w:right="150"/>
      </w:pPr>
      <w:r>
        <w:rPr>
          <w:rFonts w:ascii="Arial" w:hAnsi="Arial"/>
          <w:b/>
          <w:color w:val="4C4D4F"/>
        </w:rPr>
        <w:t>resistance—as</w:t>
      </w:r>
      <w:r>
        <w:rPr>
          <w:rFonts w:ascii="Arial" w:hAnsi="Arial"/>
          <w:b/>
          <w:color w:val="4C4D4F"/>
          <w:spacing w:val="-24"/>
        </w:rPr>
        <w:t> </w:t>
      </w:r>
      <w:r>
        <w:rPr>
          <w:rFonts w:ascii="Arial" w:hAnsi="Arial"/>
          <w:b/>
          <w:color w:val="4C4D4F"/>
        </w:rPr>
        <w:t>well</w:t>
      </w:r>
      <w:r>
        <w:rPr>
          <w:rFonts w:ascii="Arial" w:hAnsi="Arial"/>
          <w:b/>
          <w:color w:val="4C4D4F"/>
          <w:spacing w:val="-24"/>
        </w:rPr>
        <w:t> </w:t>
      </w:r>
      <w:r>
        <w:rPr>
          <w:rFonts w:ascii="Arial" w:hAnsi="Arial"/>
          <w:b/>
          <w:color w:val="4C4D4F"/>
        </w:rPr>
        <w:t>as</w:t>
      </w:r>
      <w:r>
        <w:rPr>
          <w:rFonts w:ascii="Arial" w:hAnsi="Arial"/>
          <w:b/>
          <w:color w:val="4C4D4F"/>
          <w:spacing w:val="-24"/>
        </w:rPr>
        <w:t> </w:t>
      </w:r>
      <w:r>
        <w:rPr>
          <w:rFonts w:ascii="Arial" w:hAnsi="Arial"/>
          <w:b/>
          <w:color w:val="4C4D4F"/>
        </w:rPr>
        <w:t>enhancing</w:t>
      </w:r>
      <w:r>
        <w:rPr>
          <w:rFonts w:ascii="Arial" w:hAnsi="Arial"/>
          <w:b/>
          <w:color w:val="4C4D4F"/>
          <w:spacing w:val="-24"/>
        </w:rPr>
        <w:t> </w:t>
      </w:r>
      <w:r>
        <w:rPr>
          <w:rFonts w:ascii="Arial" w:hAnsi="Arial"/>
          <w:b/>
          <w:color w:val="4C4D4F"/>
        </w:rPr>
        <w:t>motivation</w:t>
      </w:r>
      <w:r>
        <w:rPr>
          <w:rFonts w:ascii="Arial" w:hAnsi="Arial"/>
          <w:b/>
          <w:color w:val="4C4D4F"/>
          <w:spacing w:val="-24"/>
        </w:rPr>
        <w:t> </w:t>
      </w:r>
      <w:r>
        <w:rPr>
          <w:rFonts w:ascii="Arial" w:hAnsi="Arial"/>
          <w:b/>
          <w:color w:val="4C4D4F"/>
        </w:rPr>
        <w:t>and </w:t>
      </w:r>
      <w:r>
        <w:rPr>
          <w:rFonts w:ascii="Arial" w:hAnsi="Arial"/>
          <w:b/>
          <w:color w:val="4C4D4F"/>
          <w:w w:val="105"/>
        </w:rPr>
        <w:t>conﬁdence</w:t>
      </w:r>
      <w:r>
        <w:rPr>
          <w:rFonts w:ascii="Arial" w:hAnsi="Arial"/>
          <w:b/>
          <w:color w:val="4C4D4F"/>
          <w:spacing w:val="-32"/>
          <w:w w:val="105"/>
        </w:rPr>
        <w:t> </w:t>
      </w:r>
      <w:r>
        <w:rPr>
          <w:rFonts w:ascii="Arial" w:hAnsi="Arial"/>
          <w:b/>
          <w:color w:val="4C4D4F"/>
          <w:w w:val="105"/>
        </w:rPr>
        <w:t>in</w:t>
      </w:r>
      <w:r>
        <w:rPr>
          <w:rFonts w:ascii="Arial" w:hAnsi="Arial"/>
          <w:b/>
          <w:color w:val="4C4D4F"/>
          <w:spacing w:val="-32"/>
          <w:w w:val="105"/>
        </w:rPr>
        <w:t> </w:t>
      </w:r>
      <w:r>
        <w:rPr>
          <w:rFonts w:ascii="Arial" w:hAnsi="Arial"/>
          <w:b/>
          <w:color w:val="4C4D4F"/>
          <w:w w:val="105"/>
        </w:rPr>
        <w:t>people</w:t>
      </w:r>
      <w:r>
        <w:rPr>
          <w:rFonts w:ascii="Arial" w:hAnsi="Arial"/>
          <w:b/>
          <w:color w:val="4C4D4F"/>
          <w:spacing w:val="-31"/>
          <w:w w:val="105"/>
        </w:rPr>
        <w:t> </w:t>
      </w:r>
      <w:r>
        <w:rPr>
          <w:rFonts w:ascii="Arial" w:hAnsi="Arial"/>
          <w:b/>
          <w:color w:val="4C4D4F"/>
          <w:w w:val="105"/>
        </w:rPr>
        <w:t>with</w:t>
      </w:r>
      <w:r>
        <w:rPr>
          <w:rFonts w:ascii="Arial" w:hAnsi="Arial"/>
          <w:b/>
          <w:color w:val="4C4D4F"/>
          <w:spacing w:val="-32"/>
          <w:w w:val="105"/>
        </w:rPr>
        <w:t> </w:t>
      </w:r>
      <w:r>
        <w:rPr>
          <w:rFonts w:ascii="Arial" w:hAnsi="Arial"/>
          <w:b/>
          <w:color w:val="4C4D4F"/>
          <w:w w:val="105"/>
        </w:rPr>
        <w:t>mental</w:t>
      </w:r>
      <w:r>
        <w:rPr>
          <w:rFonts w:ascii="Arial" w:hAnsi="Arial"/>
          <w:b/>
          <w:color w:val="4C4D4F"/>
          <w:spacing w:val="-32"/>
          <w:w w:val="105"/>
        </w:rPr>
        <w:t> </w:t>
      </w:r>
      <w:r>
        <w:rPr>
          <w:rFonts w:ascii="Arial" w:hAnsi="Arial"/>
          <w:b/>
          <w:color w:val="4C4D4F"/>
          <w:w w:val="105"/>
        </w:rPr>
        <w:t>or</w:t>
      </w:r>
      <w:r>
        <w:rPr>
          <w:rFonts w:ascii="Arial" w:hAnsi="Arial"/>
          <w:b/>
          <w:color w:val="4C4D4F"/>
          <w:spacing w:val="-31"/>
          <w:w w:val="105"/>
        </w:rPr>
        <w:t> </w:t>
      </w:r>
      <w:r>
        <w:rPr>
          <w:rFonts w:ascii="Arial" w:hAnsi="Arial"/>
          <w:b/>
          <w:color w:val="4C4D4F"/>
          <w:w w:val="105"/>
        </w:rPr>
        <w:t>substance </w:t>
      </w:r>
      <w:r>
        <w:rPr>
          <w:rFonts w:ascii="Arial" w:hAnsi="Arial"/>
          <w:b/>
          <w:color w:val="4C4D4F"/>
        </w:rPr>
        <w:t>misuse</w:t>
      </w:r>
      <w:r>
        <w:rPr>
          <w:rFonts w:ascii="Arial" w:hAnsi="Arial"/>
          <w:b/>
          <w:color w:val="4C4D4F"/>
          <w:spacing w:val="-31"/>
        </w:rPr>
        <w:t> </w:t>
      </w:r>
      <w:r>
        <w:rPr>
          <w:rFonts w:ascii="Arial" w:hAnsi="Arial"/>
          <w:b/>
          <w:color w:val="4C4D4F"/>
        </w:rPr>
        <w:t>problems,</w:t>
      </w:r>
      <w:r>
        <w:rPr>
          <w:rFonts w:ascii="Arial" w:hAnsi="Arial"/>
          <w:b/>
          <w:color w:val="4C4D4F"/>
          <w:spacing w:val="-31"/>
        </w:rPr>
        <w:t> </w:t>
      </w:r>
      <w:r>
        <w:rPr>
          <w:rFonts w:ascii="Arial" w:hAnsi="Arial"/>
          <w:b/>
          <w:color w:val="4C4D4F"/>
        </w:rPr>
        <w:t>including</w:t>
      </w:r>
      <w:r>
        <w:rPr>
          <w:rFonts w:ascii="Arial" w:hAnsi="Arial"/>
          <w:b/>
          <w:color w:val="4C4D4F"/>
          <w:spacing w:val="-30"/>
        </w:rPr>
        <w:t> </w:t>
      </w:r>
      <w:r>
        <w:rPr>
          <w:rFonts w:ascii="Arial" w:hAnsi="Arial"/>
          <w:b/>
          <w:color w:val="4C4D4F"/>
        </w:rPr>
        <w:t>comorbid</w:t>
      </w:r>
      <w:r>
        <w:rPr>
          <w:rFonts w:ascii="Arial" w:hAnsi="Arial"/>
          <w:b/>
          <w:color w:val="4C4D4F"/>
          <w:spacing w:val="-31"/>
        </w:rPr>
        <w:t> </w:t>
      </w:r>
      <w:r>
        <w:rPr>
          <w:rFonts w:ascii="Arial" w:hAnsi="Arial"/>
          <w:b/>
          <w:color w:val="4C4D4F"/>
        </w:rPr>
        <w:t>conditions </w:t>
      </w:r>
      <w:r>
        <w:rPr>
          <w:color w:val="4C4D4F"/>
          <w:spacing w:val="-3"/>
          <w:w w:val="110"/>
        </w:rPr>
        <w:t>(Baker, </w:t>
      </w:r>
      <w:r>
        <w:rPr>
          <w:color w:val="4C4D4F"/>
          <w:w w:val="110"/>
        </w:rPr>
        <w:t>Thornton, Hiles, Hides, &amp; Lubman, 2012; Keeley et al., 2016; Laakso, 2012; Romano &amp; Peters, 2015). MI also appears to be effective in helping clients with SUD reduce substance misuse and associated behaviors and consequences (DiClemente, Corno, Graydon, Wiprovnick, &amp; Knoblach, 2017). For instance, a review of studies on COD interventions for people involved in the criminal justice system found MI helpful in </w:t>
      </w:r>
      <w:r>
        <w:rPr>
          <w:color w:val="4C4D4F"/>
          <w:spacing w:val="-4"/>
          <w:w w:val="110"/>
        </w:rPr>
        <w:t>reducing </w:t>
      </w:r>
      <w:r>
        <w:rPr>
          <w:color w:val="4C4D4F"/>
          <w:w w:val="110"/>
        </w:rPr>
        <w:t>self-reported substance misuse (Perry et al., 2015). In a sample of people with PTSD seeking SUD treatment (Coffey et al., 2016), trauma-focused motivational enhancement therapy was</w:t>
      </w:r>
      <w:r>
        <w:rPr>
          <w:color w:val="4C4D4F"/>
          <w:spacing w:val="39"/>
          <w:w w:val="110"/>
        </w:rPr>
        <w:t> </w:t>
      </w:r>
      <w:r>
        <w:rPr>
          <w:color w:val="4C4D4F"/>
          <w:w w:val="110"/>
        </w:rPr>
        <w:t>associated</w:t>
      </w:r>
    </w:p>
    <w:p>
      <w:pPr>
        <w:spacing w:after="0" w:line="249" w:lineRule="auto"/>
        <w:sectPr>
          <w:type w:val="continuous"/>
          <w:pgSz w:w="12240" w:h="15840"/>
          <w:pgMar w:top="540" w:bottom="900" w:left="960" w:right="960"/>
          <w:cols w:num="2" w:equalWidth="0">
            <w:col w:w="4994" w:space="226"/>
            <w:col w:w="5100"/>
          </w:cols>
        </w:sectPr>
      </w:pPr>
    </w:p>
    <w:p>
      <w:pPr>
        <w:pStyle w:val="BodyText"/>
        <w:spacing w:before="6"/>
        <w:ind w:left="0"/>
        <w:rPr>
          <w:sz w:val="27"/>
        </w:rPr>
      </w:pPr>
    </w:p>
    <w:p>
      <w:pPr>
        <w:spacing w:after="0"/>
        <w:rPr>
          <w:sz w:val="27"/>
        </w:rPr>
        <w:sectPr>
          <w:headerReference w:type="default" r:id="rId40"/>
          <w:footerReference w:type="default" r:id="rId41"/>
          <w:pgSz w:w="12240" w:h="15840"/>
          <w:pgMar w:header="576" w:footer="708" w:top="1340" w:bottom="900" w:left="960" w:right="960"/>
        </w:sectPr>
      </w:pPr>
    </w:p>
    <w:p>
      <w:pPr>
        <w:pStyle w:val="BodyText"/>
        <w:spacing w:line="247" w:lineRule="auto" w:before="100"/>
        <w:ind w:right="73"/>
      </w:pPr>
      <w:r>
        <w:rPr>
          <w:color w:val="4C4D4F"/>
          <w:w w:val="110"/>
        </w:rPr>
        <w:t>with signiﬁcantly greater reductions in PTSD symptoms versus a control condition (12 sessions of healthy lifestyle education). At 6 months after treatment, just 6 percent of participants in the motivational enhancement therapy group had a positive urine drug screen for at least one illicit substance, compared with almost 13 percent in the healthy lifestyle control group.</w:t>
      </w:r>
    </w:p>
    <w:p>
      <w:pPr>
        <w:pStyle w:val="Heading7"/>
        <w:spacing w:line="249" w:lineRule="auto" w:before="187"/>
        <w:ind w:right="73"/>
      </w:pPr>
      <w:r>
        <w:rPr>
          <w:color w:val="4C4D4F"/>
        </w:rPr>
        <w:t>Motivational strategies may be helpful with people who have SMI, but more research</w:t>
      </w:r>
    </w:p>
    <w:p>
      <w:pPr>
        <w:pStyle w:val="BodyText"/>
        <w:spacing w:line="247" w:lineRule="auto" w:before="2"/>
        <w:ind w:right="39"/>
      </w:pPr>
      <w:r>
        <w:rPr>
          <w:rFonts w:ascii="Arial" w:hAnsi="Arial"/>
          <w:b/>
          <w:color w:val="4C4D4F"/>
          <w:w w:val="110"/>
        </w:rPr>
        <w:t>is needed. </w:t>
      </w:r>
      <w:r>
        <w:rPr>
          <w:color w:val="4C4D4F"/>
          <w:w w:val="110"/>
        </w:rPr>
        <w:t>A 3-week MI intervention yielded improvements in medication adherence, self-ef- </w:t>
      </w:r>
      <w:r>
        <w:rPr>
          <w:color w:val="4C4D4F"/>
          <w:spacing w:val="-3"/>
          <w:w w:val="110"/>
        </w:rPr>
        <w:t>ﬁcacy, </w:t>
      </w:r>
      <w:r>
        <w:rPr>
          <w:color w:val="4C4D4F"/>
          <w:w w:val="110"/>
        </w:rPr>
        <w:t>and motivation to change among clients receiving outpatient treatment for bipolar disorder (McKenzie &amp; Chang, 2015). Results concerning MI and improved adherence to pharmacotherapy for clients with schizophrenia are generally negative, but some research suggests that MI reduces psychotic symptoms and hospitalization rates (Vanderwaal, 2015). A meta-analysis of MI plus cognitive–behavioral therapy (CBT) as an adjunct </w:t>
      </w:r>
      <w:r>
        <w:rPr>
          <w:color w:val="4C4D4F"/>
          <w:spacing w:val="-9"/>
          <w:w w:val="110"/>
        </w:rPr>
        <w:t>to </w:t>
      </w:r>
      <w:r>
        <w:rPr>
          <w:color w:val="4C4D4F"/>
          <w:w w:val="110"/>
        </w:rPr>
        <w:t>or</w:t>
      </w:r>
      <w:r>
        <w:rPr>
          <w:color w:val="4C4D4F"/>
          <w:spacing w:val="-13"/>
          <w:w w:val="110"/>
        </w:rPr>
        <w:t> </w:t>
      </w:r>
      <w:r>
        <w:rPr>
          <w:color w:val="4C4D4F"/>
          <w:w w:val="110"/>
        </w:rPr>
        <w:t>replacement</w:t>
      </w:r>
      <w:r>
        <w:rPr>
          <w:color w:val="4C4D4F"/>
          <w:spacing w:val="-12"/>
          <w:w w:val="110"/>
        </w:rPr>
        <w:t> </w:t>
      </w:r>
      <w:r>
        <w:rPr>
          <w:color w:val="4C4D4F"/>
          <w:w w:val="110"/>
        </w:rPr>
        <w:t>for</w:t>
      </w:r>
      <w:r>
        <w:rPr>
          <w:color w:val="4C4D4F"/>
          <w:spacing w:val="-12"/>
          <w:w w:val="110"/>
        </w:rPr>
        <w:t> </w:t>
      </w:r>
      <w:r>
        <w:rPr>
          <w:color w:val="4C4D4F"/>
          <w:w w:val="110"/>
        </w:rPr>
        <w:t>treatment</w:t>
      </w:r>
      <w:r>
        <w:rPr>
          <w:color w:val="4C4D4F"/>
          <w:spacing w:val="-12"/>
          <w:w w:val="110"/>
        </w:rPr>
        <w:t> </w:t>
      </w:r>
      <w:r>
        <w:rPr>
          <w:color w:val="4C4D4F"/>
          <w:w w:val="110"/>
        </w:rPr>
        <w:t>as</w:t>
      </w:r>
      <w:r>
        <w:rPr>
          <w:color w:val="4C4D4F"/>
          <w:spacing w:val="-12"/>
          <w:w w:val="110"/>
        </w:rPr>
        <w:t> </w:t>
      </w:r>
      <w:r>
        <w:rPr>
          <w:color w:val="4C4D4F"/>
          <w:w w:val="110"/>
        </w:rPr>
        <w:t>usual</w:t>
      </w:r>
      <w:r>
        <w:rPr>
          <w:color w:val="4C4D4F"/>
          <w:spacing w:val="-12"/>
          <w:w w:val="110"/>
        </w:rPr>
        <w:t> </w:t>
      </w:r>
      <w:r>
        <w:rPr>
          <w:color w:val="4C4D4F"/>
          <w:w w:val="110"/>
        </w:rPr>
        <w:t>for</w:t>
      </w:r>
      <w:r>
        <w:rPr>
          <w:color w:val="4C4D4F"/>
          <w:spacing w:val="-12"/>
          <w:w w:val="110"/>
        </w:rPr>
        <w:t> </w:t>
      </w:r>
      <w:r>
        <w:rPr>
          <w:color w:val="4C4D4F"/>
          <w:w w:val="110"/>
        </w:rPr>
        <w:t>co-occur- ring AUD and depression (Riper et al., 2014) found small but positive effects in decreasing alcohol consumption and improving depressive</w:t>
      </w:r>
      <w:r>
        <w:rPr>
          <w:color w:val="4C4D4F"/>
          <w:spacing w:val="46"/>
          <w:w w:val="110"/>
        </w:rPr>
        <w:t> </w:t>
      </w:r>
      <w:r>
        <w:rPr>
          <w:color w:val="4C4D4F"/>
          <w:w w:val="110"/>
        </w:rPr>
        <w:t>symptoms.</w:t>
      </w:r>
    </w:p>
    <w:p>
      <w:pPr>
        <w:pStyle w:val="Heading7"/>
        <w:spacing w:line="249" w:lineRule="auto" w:before="195"/>
        <w:ind w:right="185"/>
        <w:jc w:val="both"/>
      </w:pPr>
      <w:r>
        <w:rPr>
          <w:color w:val="4C4D4F"/>
          <w:spacing w:val="-3"/>
        </w:rPr>
        <w:t>Although more </w:t>
      </w:r>
      <w:r>
        <w:rPr>
          <w:color w:val="4C4D4F"/>
          <w:spacing w:val="-4"/>
        </w:rPr>
        <w:t>research </w:t>
      </w:r>
      <w:r>
        <w:rPr>
          <w:color w:val="4C4D4F"/>
        </w:rPr>
        <w:t>is </w:t>
      </w:r>
      <w:r>
        <w:rPr>
          <w:color w:val="4C4D4F"/>
          <w:spacing w:val="-3"/>
        </w:rPr>
        <w:t>warranted, </w:t>
      </w:r>
      <w:r>
        <w:rPr>
          <w:color w:val="4C4D4F"/>
        </w:rPr>
        <w:t>it </w:t>
      </w:r>
      <w:r>
        <w:rPr>
          <w:color w:val="4C4D4F"/>
          <w:spacing w:val="-3"/>
        </w:rPr>
        <w:t>appears that</w:t>
      </w:r>
      <w:r>
        <w:rPr>
          <w:color w:val="4C4D4F"/>
          <w:spacing w:val="-15"/>
        </w:rPr>
        <w:t> </w:t>
      </w:r>
      <w:r>
        <w:rPr>
          <w:color w:val="4C4D4F"/>
        </w:rPr>
        <w:t>MI</w:t>
      </w:r>
      <w:r>
        <w:rPr>
          <w:color w:val="4C4D4F"/>
          <w:spacing w:val="-14"/>
        </w:rPr>
        <w:t> </w:t>
      </w:r>
      <w:r>
        <w:rPr>
          <w:color w:val="4C4D4F"/>
          <w:spacing w:val="-3"/>
        </w:rPr>
        <w:t>strategies</w:t>
      </w:r>
      <w:r>
        <w:rPr>
          <w:color w:val="4C4D4F"/>
          <w:spacing w:val="-15"/>
        </w:rPr>
        <w:t> </w:t>
      </w:r>
      <w:r>
        <w:rPr>
          <w:color w:val="4C4D4F"/>
        </w:rPr>
        <w:t>may</w:t>
      </w:r>
      <w:r>
        <w:rPr>
          <w:color w:val="4C4D4F"/>
          <w:spacing w:val="-14"/>
        </w:rPr>
        <w:t> </w:t>
      </w:r>
      <w:r>
        <w:rPr>
          <w:color w:val="4C4D4F"/>
        </w:rPr>
        <w:t>be</w:t>
      </w:r>
      <w:r>
        <w:rPr>
          <w:color w:val="4C4D4F"/>
          <w:spacing w:val="-14"/>
        </w:rPr>
        <w:t> </w:t>
      </w:r>
      <w:r>
        <w:rPr>
          <w:color w:val="4C4D4F"/>
          <w:spacing w:val="-3"/>
        </w:rPr>
        <w:t>applied</w:t>
      </w:r>
      <w:r>
        <w:rPr>
          <w:color w:val="4C4D4F"/>
          <w:spacing w:val="-15"/>
        </w:rPr>
        <w:t> </w:t>
      </w:r>
      <w:r>
        <w:rPr>
          <w:color w:val="4C4D4F"/>
          <w:spacing w:val="-3"/>
        </w:rPr>
        <w:t>successfully</w:t>
      </w:r>
      <w:r>
        <w:rPr>
          <w:color w:val="4C4D4F"/>
          <w:spacing w:val="-14"/>
        </w:rPr>
        <w:t> </w:t>
      </w:r>
      <w:r>
        <w:rPr>
          <w:color w:val="4C4D4F"/>
          <w:spacing w:val="-3"/>
        </w:rPr>
        <w:t>to </w:t>
      </w:r>
      <w:r>
        <w:rPr>
          <w:color w:val="4C4D4F"/>
        </w:rPr>
        <w:t>the</w:t>
      </w:r>
      <w:r>
        <w:rPr>
          <w:color w:val="4C4D4F"/>
          <w:spacing w:val="-11"/>
        </w:rPr>
        <w:t> </w:t>
      </w:r>
      <w:r>
        <w:rPr>
          <w:color w:val="4C4D4F"/>
          <w:spacing w:val="-3"/>
        </w:rPr>
        <w:t>treatment</w:t>
      </w:r>
      <w:r>
        <w:rPr>
          <w:color w:val="4C4D4F"/>
          <w:spacing w:val="-10"/>
        </w:rPr>
        <w:t> </w:t>
      </w:r>
      <w:r>
        <w:rPr>
          <w:color w:val="4C4D4F"/>
        </w:rPr>
        <w:t>of</w:t>
      </w:r>
      <w:r>
        <w:rPr>
          <w:color w:val="4C4D4F"/>
          <w:spacing w:val="-10"/>
        </w:rPr>
        <w:t> </w:t>
      </w:r>
      <w:r>
        <w:rPr>
          <w:color w:val="4C4D4F"/>
          <w:spacing w:val="-3"/>
        </w:rPr>
        <w:t>clients</w:t>
      </w:r>
      <w:r>
        <w:rPr>
          <w:color w:val="4C4D4F"/>
          <w:spacing w:val="-11"/>
        </w:rPr>
        <w:t> </w:t>
      </w:r>
      <w:r>
        <w:rPr>
          <w:color w:val="4C4D4F"/>
          <w:spacing w:val="-3"/>
        </w:rPr>
        <w:t>with</w:t>
      </w:r>
      <w:r>
        <w:rPr>
          <w:color w:val="4C4D4F"/>
          <w:spacing w:val="-10"/>
        </w:rPr>
        <w:t> </w:t>
      </w:r>
      <w:r>
        <w:rPr>
          <w:color w:val="4C4D4F"/>
          <w:spacing w:val="-3"/>
        </w:rPr>
        <w:t>CODs,</w:t>
      </w:r>
      <w:r>
        <w:rPr>
          <w:color w:val="4C4D4F"/>
          <w:spacing w:val="-10"/>
        </w:rPr>
        <w:t> </w:t>
      </w:r>
      <w:r>
        <w:rPr>
          <w:color w:val="4C4D4F"/>
          <w:spacing w:val="-3"/>
        </w:rPr>
        <w:t>especially</w:t>
      </w:r>
      <w:r>
        <w:rPr>
          <w:color w:val="4C4D4F"/>
          <w:spacing w:val="-10"/>
        </w:rPr>
        <w:t> </w:t>
      </w:r>
      <w:r>
        <w:rPr>
          <w:color w:val="4C4D4F"/>
          <w:spacing w:val="-3"/>
        </w:rPr>
        <w:t>in:</w:t>
      </w:r>
    </w:p>
    <w:p>
      <w:pPr>
        <w:pStyle w:val="ListParagraph"/>
        <w:numPr>
          <w:ilvl w:val="0"/>
          <w:numId w:val="3"/>
        </w:numPr>
        <w:tabs>
          <w:tab w:pos="390" w:val="left" w:leader="none"/>
        </w:tabs>
        <w:spacing w:line="309" w:lineRule="exact" w:before="93" w:after="0"/>
        <w:ind w:left="390" w:right="0" w:hanging="270"/>
        <w:jc w:val="left"/>
        <w:rPr>
          <w:rFonts w:ascii="Arial" w:hAnsi="Arial"/>
          <w:color w:val="1A6887"/>
          <w:sz w:val="28"/>
        </w:rPr>
      </w:pPr>
      <w:r>
        <w:rPr>
          <w:color w:val="4C4D4F"/>
          <w:w w:val="110"/>
          <w:sz w:val="21"/>
        </w:rPr>
        <w:t>Assessing clients’ perceptions of their</w:t>
      </w:r>
      <w:r>
        <w:rPr>
          <w:color w:val="4C4D4F"/>
          <w:spacing w:val="23"/>
          <w:w w:val="110"/>
          <w:sz w:val="21"/>
        </w:rPr>
        <w:t> </w:t>
      </w:r>
      <w:r>
        <w:rPr>
          <w:color w:val="4C4D4F"/>
          <w:w w:val="110"/>
          <w:sz w:val="21"/>
        </w:rPr>
        <w:t>problems.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spacing w:val="-5"/>
          <w:w w:val="110"/>
          <w:sz w:val="21"/>
        </w:rPr>
        <w:t>Exploring clients’ understanding </w:t>
      </w:r>
      <w:r>
        <w:rPr>
          <w:color w:val="4C4D4F"/>
          <w:spacing w:val="-3"/>
          <w:w w:val="110"/>
          <w:sz w:val="21"/>
        </w:rPr>
        <w:t>of </w:t>
      </w:r>
      <w:r>
        <w:rPr>
          <w:color w:val="4C4D4F"/>
          <w:spacing w:val="-4"/>
          <w:w w:val="110"/>
          <w:sz w:val="21"/>
        </w:rPr>
        <w:t>their</w:t>
      </w:r>
      <w:r>
        <w:rPr>
          <w:color w:val="4C4D4F"/>
          <w:spacing w:val="11"/>
          <w:w w:val="110"/>
          <w:sz w:val="21"/>
        </w:rPr>
        <w:t> </w:t>
      </w:r>
      <w:r>
        <w:rPr>
          <w:color w:val="4C4D4F"/>
          <w:spacing w:val="-6"/>
          <w:w w:val="110"/>
          <w:sz w:val="21"/>
        </w:rPr>
        <w:t>disorders.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spacing w:val="-3"/>
          <w:w w:val="110"/>
          <w:sz w:val="21"/>
        </w:rPr>
        <w:t>Examining clients’ desire </w:t>
      </w:r>
      <w:r>
        <w:rPr>
          <w:color w:val="4C4D4F"/>
          <w:w w:val="110"/>
          <w:sz w:val="21"/>
        </w:rPr>
        <w:t>for </w:t>
      </w:r>
      <w:r>
        <w:rPr>
          <w:color w:val="4C4D4F"/>
          <w:spacing w:val="-3"/>
          <w:w w:val="110"/>
          <w:sz w:val="21"/>
        </w:rPr>
        <w:t>continued</w:t>
      </w:r>
      <w:r>
        <w:rPr>
          <w:color w:val="4C4D4F"/>
          <w:spacing w:val="10"/>
          <w:w w:val="110"/>
          <w:sz w:val="21"/>
        </w:rPr>
        <w:t> </w:t>
      </w:r>
      <w:r>
        <w:rPr>
          <w:color w:val="4C4D4F"/>
          <w:spacing w:val="-4"/>
          <w:w w:val="110"/>
          <w:sz w:val="21"/>
        </w:rPr>
        <w:t>treatment.</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Ensuring</w:t>
      </w:r>
      <w:r>
        <w:rPr>
          <w:color w:val="4C4D4F"/>
          <w:spacing w:val="-15"/>
          <w:w w:val="115"/>
          <w:sz w:val="21"/>
        </w:rPr>
        <w:t> </w:t>
      </w:r>
      <w:r>
        <w:rPr>
          <w:color w:val="4C4D4F"/>
          <w:w w:val="115"/>
          <w:sz w:val="21"/>
        </w:rPr>
        <w:t>client</w:t>
      </w:r>
      <w:r>
        <w:rPr>
          <w:color w:val="4C4D4F"/>
          <w:spacing w:val="-15"/>
          <w:w w:val="115"/>
          <w:sz w:val="21"/>
        </w:rPr>
        <w:t> </w:t>
      </w:r>
      <w:r>
        <w:rPr>
          <w:color w:val="4C4D4F"/>
          <w:w w:val="115"/>
          <w:sz w:val="21"/>
        </w:rPr>
        <w:t>attendance</w:t>
      </w:r>
      <w:r>
        <w:rPr>
          <w:color w:val="4C4D4F"/>
          <w:spacing w:val="-14"/>
          <w:w w:val="115"/>
          <w:sz w:val="21"/>
        </w:rPr>
        <w:t> </w:t>
      </w:r>
      <w:r>
        <w:rPr>
          <w:color w:val="4C4D4F"/>
          <w:w w:val="115"/>
          <w:sz w:val="21"/>
        </w:rPr>
        <w:t>at</w:t>
      </w:r>
      <w:r>
        <w:rPr>
          <w:color w:val="4C4D4F"/>
          <w:spacing w:val="-15"/>
          <w:w w:val="115"/>
          <w:sz w:val="21"/>
        </w:rPr>
        <w:t> </w:t>
      </w:r>
      <w:r>
        <w:rPr>
          <w:color w:val="4C4D4F"/>
          <w:w w:val="115"/>
          <w:sz w:val="21"/>
        </w:rPr>
        <w:t>initial</w:t>
      </w:r>
      <w:r>
        <w:rPr>
          <w:color w:val="4C4D4F"/>
          <w:spacing w:val="-15"/>
          <w:w w:val="115"/>
          <w:sz w:val="21"/>
        </w:rPr>
        <w:t> </w:t>
      </w:r>
      <w:r>
        <w:rPr>
          <w:color w:val="4C4D4F"/>
          <w:w w:val="115"/>
          <w:sz w:val="21"/>
        </w:rPr>
        <w:t>sessions.</w:t>
      </w:r>
    </w:p>
    <w:p>
      <w:pPr>
        <w:pStyle w:val="ListParagraph"/>
        <w:numPr>
          <w:ilvl w:val="0"/>
          <w:numId w:val="3"/>
        </w:numPr>
        <w:tabs>
          <w:tab w:pos="390" w:val="left" w:leader="none"/>
        </w:tabs>
        <w:spacing w:line="206" w:lineRule="auto" w:before="17" w:after="0"/>
        <w:ind w:left="390" w:right="1109" w:hanging="270"/>
        <w:jc w:val="left"/>
        <w:rPr>
          <w:rFonts w:ascii="Arial" w:hAnsi="Arial"/>
          <w:color w:val="1A6887"/>
          <w:sz w:val="28"/>
        </w:rPr>
      </w:pPr>
      <w:r>
        <w:rPr>
          <w:color w:val="4C4D4F"/>
          <w:w w:val="110"/>
          <w:sz w:val="21"/>
        </w:rPr>
        <w:t>Expanding clients’ willingness to </w:t>
      </w:r>
      <w:r>
        <w:rPr>
          <w:color w:val="4C4D4F"/>
          <w:spacing w:val="-5"/>
          <w:w w:val="110"/>
          <w:sz w:val="21"/>
        </w:rPr>
        <w:t>take </w:t>
      </w:r>
      <w:r>
        <w:rPr>
          <w:color w:val="4C4D4F"/>
          <w:w w:val="110"/>
          <w:sz w:val="21"/>
        </w:rPr>
        <w:t>responsibility for</w:t>
      </w:r>
      <w:r>
        <w:rPr>
          <w:color w:val="4C4D4F"/>
          <w:spacing w:val="-7"/>
          <w:w w:val="110"/>
          <w:sz w:val="21"/>
        </w:rPr>
        <w:t> </w:t>
      </w:r>
      <w:r>
        <w:rPr>
          <w:color w:val="4C4D4F"/>
          <w:w w:val="110"/>
          <w:sz w:val="21"/>
        </w:rPr>
        <w:t>change.</w:t>
      </w:r>
    </w:p>
    <w:p>
      <w:pPr>
        <w:pStyle w:val="BodyText"/>
        <w:spacing w:before="2"/>
        <w:ind w:left="0"/>
        <w:rPr>
          <w:sz w:val="24"/>
        </w:rPr>
      </w:pPr>
    </w:p>
    <w:p>
      <w:pPr>
        <w:spacing w:line="252" w:lineRule="auto" w:before="0"/>
        <w:ind w:left="120" w:right="73" w:firstLine="0"/>
        <w:jc w:val="left"/>
        <w:rPr>
          <w:sz w:val="21"/>
        </w:rPr>
      </w:pPr>
      <w:r>
        <w:rPr>
          <w:rFonts w:ascii="Calibri"/>
          <w:b/>
          <w:color w:val="1A6887"/>
          <w:w w:val="110"/>
          <w:sz w:val="26"/>
        </w:rPr>
        <w:t>Teaching</w:t>
      </w:r>
      <w:r>
        <w:rPr>
          <w:rFonts w:ascii="Calibri"/>
          <w:b/>
          <w:color w:val="1A6887"/>
          <w:spacing w:val="-35"/>
          <w:w w:val="110"/>
          <w:sz w:val="26"/>
        </w:rPr>
        <w:t> </w:t>
      </w:r>
      <w:r>
        <w:rPr>
          <w:rFonts w:ascii="Calibri"/>
          <w:b/>
          <w:color w:val="1A6887"/>
          <w:w w:val="110"/>
          <w:sz w:val="26"/>
        </w:rPr>
        <w:t>Relapse</w:t>
      </w:r>
      <w:r>
        <w:rPr>
          <w:rFonts w:ascii="Calibri"/>
          <w:b/>
          <w:color w:val="1A6887"/>
          <w:spacing w:val="-35"/>
          <w:w w:val="110"/>
          <w:sz w:val="26"/>
        </w:rPr>
        <w:t> </w:t>
      </w:r>
      <w:r>
        <w:rPr>
          <w:rFonts w:ascii="Calibri"/>
          <w:b/>
          <w:color w:val="1A6887"/>
          <w:w w:val="110"/>
          <w:sz w:val="26"/>
        </w:rPr>
        <w:t>Prevention</w:t>
      </w:r>
      <w:r>
        <w:rPr>
          <w:rFonts w:ascii="Calibri"/>
          <w:b/>
          <w:color w:val="1A6887"/>
          <w:spacing w:val="-35"/>
          <w:w w:val="110"/>
          <w:sz w:val="26"/>
        </w:rPr>
        <w:t> </w:t>
      </w:r>
      <w:r>
        <w:rPr>
          <w:rFonts w:ascii="Calibri"/>
          <w:b/>
          <w:color w:val="1A6887"/>
          <w:w w:val="110"/>
          <w:sz w:val="26"/>
        </w:rPr>
        <w:t>Techniques </w:t>
      </w:r>
      <w:r>
        <w:rPr>
          <w:rFonts w:ascii="Arial"/>
          <w:b/>
          <w:color w:val="4C4D4F"/>
          <w:sz w:val="21"/>
        </w:rPr>
        <w:t>SAMHSA (2011) considers relapse prevention a </w:t>
      </w:r>
      <w:r>
        <w:rPr>
          <w:rFonts w:ascii="Arial"/>
          <w:b/>
          <w:color w:val="4C4D4F"/>
          <w:w w:val="105"/>
          <w:sz w:val="21"/>
        </w:rPr>
        <w:t>critical</w:t>
      </w:r>
      <w:r>
        <w:rPr>
          <w:rFonts w:ascii="Arial"/>
          <w:b/>
          <w:color w:val="4C4D4F"/>
          <w:spacing w:val="-38"/>
          <w:w w:val="105"/>
          <w:sz w:val="21"/>
        </w:rPr>
        <w:t> </w:t>
      </w:r>
      <w:r>
        <w:rPr>
          <w:rFonts w:ascii="Arial"/>
          <w:b/>
          <w:color w:val="4C4D4F"/>
          <w:w w:val="105"/>
          <w:sz w:val="21"/>
        </w:rPr>
        <w:t>component</w:t>
      </w:r>
      <w:r>
        <w:rPr>
          <w:rFonts w:ascii="Arial"/>
          <w:b/>
          <w:color w:val="4C4D4F"/>
          <w:spacing w:val="-37"/>
          <w:w w:val="105"/>
          <w:sz w:val="21"/>
        </w:rPr>
        <w:t> </w:t>
      </w:r>
      <w:r>
        <w:rPr>
          <w:rFonts w:ascii="Arial"/>
          <w:b/>
          <w:color w:val="4C4D4F"/>
          <w:w w:val="105"/>
          <w:sz w:val="21"/>
        </w:rPr>
        <w:t>of</w:t>
      </w:r>
      <w:r>
        <w:rPr>
          <w:rFonts w:ascii="Arial"/>
          <w:b/>
          <w:color w:val="4C4D4F"/>
          <w:spacing w:val="-38"/>
          <w:w w:val="105"/>
          <w:sz w:val="21"/>
        </w:rPr>
        <w:t> </w:t>
      </w:r>
      <w:r>
        <w:rPr>
          <w:rFonts w:ascii="Arial"/>
          <w:b/>
          <w:color w:val="4C4D4F"/>
          <w:w w:val="105"/>
          <w:sz w:val="21"/>
        </w:rPr>
        <w:t>integrated</w:t>
      </w:r>
      <w:r>
        <w:rPr>
          <w:rFonts w:ascii="Arial"/>
          <w:b/>
          <w:color w:val="4C4D4F"/>
          <w:spacing w:val="-37"/>
          <w:w w:val="105"/>
          <w:sz w:val="21"/>
        </w:rPr>
        <w:t> </w:t>
      </w:r>
      <w:r>
        <w:rPr>
          <w:rFonts w:ascii="Arial"/>
          <w:b/>
          <w:color w:val="4C4D4F"/>
          <w:w w:val="105"/>
          <w:sz w:val="21"/>
        </w:rPr>
        <w:t>programming </w:t>
      </w:r>
      <w:r>
        <w:rPr>
          <w:rFonts w:ascii="Arial"/>
          <w:b/>
          <w:color w:val="4C4D4F"/>
          <w:w w:val="110"/>
          <w:sz w:val="21"/>
        </w:rPr>
        <w:t>for effective COD treatment. </w:t>
      </w:r>
      <w:r>
        <w:rPr>
          <w:color w:val="4C4D4F"/>
          <w:w w:val="110"/>
          <w:sz w:val="21"/>
        </w:rPr>
        <w:t>The long-term course of comorbid mental illness and addiction is often marked by (sometimes multiple) instances of relapse and remission (Luciano, Bryan, et al., </w:t>
      </w:r>
      <w:r>
        <w:rPr>
          <w:color w:val="4C4D4F"/>
          <w:spacing w:val="-4"/>
          <w:w w:val="110"/>
          <w:sz w:val="21"/>
        </w:rPr>
        <w:t>2014; </w:t>
      </w:r>
      <w:r>
        <w:rPr>
          <w:color w:val="4C4D4F"/>
          <w:w w:val="110"/>
          <w:sz w:val="21"/>
        </w:rPr>
        <w:t>Xie, Drake, McHugo, Xie, &amp; Mohandas,</w:t>
      </w:r>
      <w:r>
        <w:rPr>
          <w:color w:val="4C4D4F"/>
          <w:spacing w:val="-22"/>
          <w:w w:val="110"/>
          <w:sz w:val="21"/>
        </w:rPr>
        <w:t> </w:t>
      </w:r>
      <w:r>
        <w:rPr>
          <w:color w:val="4C4D4F"/>
          <w:w w:val="110"/>
          <w:sz w:val="21"/>
        </w:rPr>
        <w:t>2010).</w:t>
      </w:r>
    </w:p>
    <w:p>
      <w:pPr>
        <w:pStyle w:val="BodyText"/>
        <w:spacing w:line="247" w:lineRule="auto" w:before="5"/>
        <w:ind w:right="165"/>
      </w:pPr>
      <w:r>
        <w:rPr>
          <w:color w:val="4C4D4F"/>
          <w:w w:val="110"/>
        </w:rPr>
        <w:t>Per the National Institute on Drug Abuse (NIDA), relapse is “a return to drug use after an attempt to stop” (NIDA, 2018c). Others deﬁne relapse as “a setback that occurs during the behavior</w:t>
      </w:r>
      <w:r>
        <w:rPr>
          <w:color w:val="4C4D4F"/>
          <w:spacing w:val="8"/>
          <w:w w:val="110"/>
        </w:rPr>
        <w:t> </w:t>
      </w:r>
      <w:r>
        <w:rPr>
          <w:color w:val="4C4D4F"/>
          <w:spacing w:val="-3"/>
          <w:w w:val="110"/>
        </w:rPr>
        <w:t>change</w:t>
      </w:r>
    </w:p>
    <w:p>
      <w:pPr>
        <w:pStyle w:val="BodyText"/>
        <w:spacing w:before="8"/>
        <w:ind w:left="0"/>
        <w:rPr>
          <w:sz w:val="11"/>
        </w:rPr>
      </w:pPr>
      <w:r>
        <w:rPr/>
        <w:br w:type="column"/>
      </w:r>
      <w:r>
        <w:rPr>
          <w:sz w:val="11"/>
        </w:rPr>
      </w:r>
    </w:p>
    <w:p>
      <w:pPr>
        <w:pStyle w:val="BodyText"/>
        <w:rPr>
          <w:sz w:val="20"/>
        </w:rPr>
      </w:pPr>
      <w:r>
        <w:rPr>
          <w:position w:val="0"/>
          <w:sz w:val="20"/>
        </w:rPr>
        <w:pict>
          <v:shape style="width:242.5pt;height:78.7pt;mso-position-horizontal-relative:char;mso-position-vertical-relative:line" type="#_x0000_t202" filled="false" stroked="true" strokeweight=".5pt" strokecolor="#ce372f">
            <w10:anchorlock/>
            <v:textbox inset="0,0,0,0">
              <w:txbxContent>
                <w:p>
                  <w:pPr>
                    <w:spacing w:line="261" w:lineRule="auto" w:before="183"/>
                    <w:ind w:left="179" w:right="753" w:firstLine="0"/>
                    <w:jc w:val="left"/>
                    <w:rPr>
                      <w:rFonts w:ascii="Calibri"/>
                      <w:sz w:val="18"/>
                    </w:rPr>
                  </w:pPr>
                  <w:r>
                    <w:rPr>
                      <w:rFonts w:ascii="Calibri"/>
                      <w:color w:val="414042"/>
                      <w:w w:val="120"/>
                      <w:sz w:val="18"/>
                    </w:rPr>
                    <w:t>In relapse prevention, providers recognize that lapses (single episodes or brief returns to substance use) are an expected part of</w:t>
                  </w:r>
                </w:p>
                <w:p>
                  <w:pPr>
                    <w:spacing w:line="261" w:lineRule="auto" w:before="1"/>
                    <w:ind w:left="179" w:right="207" w:firstLine="0"/>
                    <w:jc w:val="left"/>
                    <w:rPr>
                      <w:rFonts w:ascii="Calibri"/>
                      <w:sz w:val="18"/>
                    </w:rPr>
                  </w:pPr>
                  <w:r>
                    <w:rPr>
                      <w:rFonts w:ascii="Calibri"/>
                      <w:color w:val="414042"/>
                      <w:w w:val="125"/>
                      <w:sz w:val="18"/>
                    </w:rPr>
                    <w:t>overcoming SUDs. Lapses do not signal failure or loss of all treatment progress.</w:t>
                  </w:r>
                </w:p>
              </w:txbxContent>
            </v:textbox>
            <v:stroke dashstyle="solid"/>
          </v:shape>
        </w:pict>
      </w:r>
      <w:r>
        <w:rPr>
          <w:position w:val="0"/>
          <w:sz w:val="20"/>
        </w:rPr>
      </w:r>
    </w:p>
    <w:p>
      <w:pPr>
        <w:pStyle w:val="BodyText"/>
        <w:spacing w:line="247" w:lineRule="auto" w:before="113"/>
        <w:ind w:right="129"/>
      </w:pPr>
      <w:r>
        <w:rPr>
          <w:color w:val="4C4D4F"/>
          <w:w w:val="115"/>
        </w:rPr>
        <w:t>process,</w:t>
      </w:r>
      <w:r>
        <w:rPr>
          <w:color w:val="4C4D4F"/>
          <w:spacing w:val="-36"/>
          <w:w w:val="115"/>
        </w:rPr>
        <w:t> </w:t>
      </w:r>
      <w:r>
        <w:rPr>
          <w:color w:val="4C4D4F"/>
          <w:w w:val="115"/>
        </w:rPr>
        <w:t>such</w:t>
      </w:r>
      <w:r>
        <w:rPr>
          <w:color w:val="4C4D4F"/>
          <w:spacing w:val="-36"/>
          <w:w w:val="115"/>
        </w:rPr>
        <w:t> </w:t>
      </w:r>
      <w:r>
        <w:rPr>
          <w:color w:val="4C4D4F"/>
          <w:w w:val="115"/>
        </w:rPr>
        <w:t>that</w:t>
      </w:r>
      <w:r>
        <w:rPr>
          <w:color w:val="4C4D4F"/>
          <w:spacing w:val="-35"/>
          <w:w w:val="115"/>
        </w:rPr>
        <w:t> </w:t>
      </w:r>
      <w:r>
        <w:rPr>
          <w:color w:val="4C4D4F"/>
          <w:w w:val="115"/>
        </w:rPr>
        <w:t>progress</w:t>
      </w:r>
      <w:r>
        <w:rPr>
          <w:color w:val="4C4D4F"/>
          <w:spacing w:val="-36"/>
          <w:w w:val="115"/>
        </w:rPr>
        <w:t> </w:t>
      </w:r>
      <w:r>
        <w:rPr>
          <w:color w:val="4C4D4F"/>
          <w:w w:val="115"/>
        </w:rPr>
        <w:t>toward</w:t>
      </w:r>
      <w:r>
        <w:rPr>
          <w:color w:val="4C4D4F"/>
          <w:spacing w:val="-36"/>
          <w:w w:val="115"/>
        </w:rPr>
        <w:t> </w:t>
      </w:r>
      <w:r>
        <w:rPr>
          <w:color w:val="4C4D4F"/>
          <w:w w:val="115"/>
        </w:rPr>
        <w:t>the</w:t>
      </w:r>
      <w:r>
        <w:rPr>
          <w:color w:val="4C4D4F"/>
          <w:spacing w:val="-35"/>
          <w:w w:val="115"/>
        </w:rPr>
        <w:t> </w:t>
      </w:r>
      <w:r>
        <w:rPr>
          <w:color w:val="4C4D4F"/>
          <w:w w:val="115"/>
        </w:rPr>
        <w:t>initiation</w:t>
      </w:r>
      <w:r>
        <w:rPr>
          <w:color w:val="4C4D4F"/>
          <w:spacing w:val="-36"/>
          <w:w w:val="115"/>
        </w:rPr>
        <w:t> </w:t>
      </w:r>
      <w:r>
        <w:rPr>
          <w:color w:val="4C4D4F"/>
          <w:w w:val="115"/>
        </w:rPr>
        <w:t>or maintenance of a behavior change goal (e.g.,</w:t>
      </w:r>
      <w:r>
        <w:rPr>
          <w:color w:val="4C4D4F"/>
          <w:spacing w:val="-49"/>
          <w:w w:val="115"/>
        </w:rPr>
        <w:t> </w:t>
      </w:r>
      <w:r>
        <w:rPr>
          <w:color w:val="4C4D4F"/>
          <w:spacing w:val="-3"/>
          <w:w w:val="115"/>
        </w:rPr>
        <w:t>absti- </w:t>
      </w:r>
      <w:r>
        <w:rPr>
          <w:color w:val="4C4D4F"/>
          <w:w w:val="115"/>
        </w:rPr>
        <w:t>nence</w:t>
      </w:r>
      <w:r>
        <w:rPr>
          <w:color w:val="4C4D4F"/>
          <w:spacing w:val="-27"/>
          <w:w w:val="115"/>
        </w:rPr>
        <w:t> </w:t>
      </w:r>
      <w:r>
        <w:rPr>
          <w:color w:val="4C4D4F"/>
          <w:w w:val="115"/>
        </w:rPr>
        <w:t>from</w:t>
      </w:r>
      <w:r>
        <w:rPr>
          <w:color w:val="4C4D4F"/>
          <w:spacing w:val="-27"/>
          <w:w w:val="115"/>
        </w:rPr>
        <w:t> </w:t>
      </w:r>
      <w:r>
        <w:rPr>
          <w:color w:val="4C4D4F"/>
          <w:w w:val="115"/>
        </w:rPr>
        <w:t>drug</w:t>
      </w:r>
      <w:r>
        <w:rPr>
          <w:color w:val="4C4D4F"/>
          <w:spacing w:val="-27"/>
          <w:w w:val="115"/>
        </w:rPr>
        <w:t> </w:t>
      </w:r>
      <w:r>
        <w:rPr>
          <w:color w:val="4C4D4F"/>
          <w:w w:val="115"/>
        </w:rPr>
        <w:t>use)</w:t>
      </w:r>
      <w:r>
        <w:rPr>
          <w:color w:val="4C4D4F"/>
          <w:spacing w:val="-27"/>
          <w:w w:val="115"/>
        </w:rPr>
        <w:t> </w:t>
      </w:r>
      <w:r>
        <w:rPr>
          <w:color w:val="4C4D4F"/>
          <w:w w:val="115"/>
        </w:rPr>
        <w:t>is</w:t>
      </w:r>
      <w:r>
        <w:rPr>
          <w:color w:val="4C4D4F"/>
          <w:spacing w:val="-27"/>
          <w:w w:val="115"/>
        </w:rPr>
        <w:t> </w:t>
      </w:r>
      <w:r>
        <w:rPr>
          <w:color w:val="4C4D4F"/>
          <w:w w:val="115"/>
        </w:rPr>
        <w:t>interrupted</w:t>
      </w:r>
      <w:r>
        <w:rPr>
          <w:color w:val="4C4D4F"/>
          <w:spacing w:val="-27"/>
          <w:w w:val="115"/>
        </w:rPr>
        <w:t> </w:t>
      </w:r>
      <w:r>
        <w:rPr>
          <w:color w:val="4C4D4F"/>
          <w:w w:val="115"/>
        </w:rPr>
        <w:t>by</w:t>
      </w:r>
      <w:r>
        <w:rPr>
          <w:color w:val="4C4D4F"/>
          <w:spacing w:val="-27"/>
          <w:w w:val="115"/>
        </w:rPr>
        <w:t> </w:t>
      </w:r>
      <w:r>
        <w:rPr>
          <w:color w:val="4C4D4F"/>
          <w:w w:val="115"/>
        </w:rPr>
        <w:t>a</w:t>
      </w:r>
      <w:r>
        <w:rPr>
          <w:color w:val="4C4D4F"/>
          <w:spacing w:val="-27"/>
          <w:w w:val="115"/>
        </w:rPr>
        <w:t> </w:t>
      </w:r>
      <w:r>
        <w:rPr>
          <w:color w:val="4C4D4F"/>
          <w:w w:val="115"/>
        </w:rPr>
        <w:t>reversion to the target behavior” (Hendershot, Witkiewitz, George,</w:t>
      </w:r>
      <w:r>
        <w:rPr>
          <w:color w:val="4C4D4F"/>
          <w:spacing w:val="-11"/>
          <w:w w:val="115"/>
        </w:rPr>
        <w:t> </w:t>
      </w:r>
      <w:r>
        <w:rPr>
          <w:color w:val="4C4D4F"/>
          <w:w w:val="115"/>
        </w:rPr>
        <w:t>&amp;</w:t>
      </w:r>
      <w:r>
        <w:rPr>
          <w:color w:val="4C4D4F"/>
          <w:spacing w:val="-10"/>
          <w:w w:val="115"/>
        </w:rPr>
        <w:t> </w:t>
      </w:r>
      <w:r>
        <w:rPr>
          <w:color w:val="4C4D4F"/>
          <w:w w:val="115"/>
        </w:rPr>
        <w:t>Marlatt,</w:t>
      </w:r>
      <w:r>
        <w:rPr>
          <w:color w:val="4C4D4F"/>
          <w:spacing w:val="-10"/>
          <w:w w:val="115"/>
        </w:rPr>
        <w:t> </w:t>
      </w:r>
      <w:r>
        <w:rPr>
          <w:color w:val="4C4D4F"/>
          <w:w w:val="115"/>
        </w:rPr>
        <w:t>2011,</w:t>
      </w:r>
      <w:r>
        <w:rPr>
          <w:color w:val="4C4D4F"/>
          <w:spacing w:val="-10"/>
          <w:w w:val="115"/>
        </w:rPr>
        <w:t> </w:t>
      </w:r>
      <w:r>
        <w:rPr>
          <w:color w:val="4C4D4F"/>
          <w:w w:val="115"/>
        </w:rPr>
        <w:t>p.</w:t>
      </w:r>
      <w:r>
        <w:rPr>
          <w:color w:val="4C4D4F"/>
          <w:spacing w:val="-10"/>
          <w:w w:val="115"/>
        </w:rPr>
        <w:t> </w:t>
      </w:r>
      <w:r>
        <w:rPr>
          <w:color w:val="4C4D4F"/>
          <w:w w:val="115"/>
        </w:rPr>
        <w:t>2).</w:t>
      </w:r>
    </w:p>
    <w:p>
      <w:pPr>
        <w:spacing w:line="249" w:lineRule="auto" w:before="186"/>
        <w:ind w:left="120" w:right="132" w:firstLine="0"/>
        <w:jc w:val="left"/>
        <w:rPr>
          <w:rFonts w:ascii="Arial"/>
          <w:b/>
          <w:sz w:val="21"/>
        </w:rPr>
      </w:pPr>
      <w:r>
        <w:rPr>
          <w:color w:val="4C4D4F"/>
          <w:w w:val="105"/>
          <w:sz w:val="21"/>
        </w:rPr>
        <w:t>A </w:t>
      </w:r>
      <w:r>
        <w:rPr>
          <w:color w:val="4C4D4F"/>
          <w:spacing w:val="-3"/>
          <w:w w:val="105"/>
          <w:sz w:val="21"/>
        </w:rPr>
        <w:t>variety </w:t>
      </w:r>
      <w:r>
        <w:rPr>
          <w:color w:val="4C4D4F"/>
          <w:w w:val="105"/>
          <w:sz w:val="21"/>
        </w:rPr>
        <w:t>of SUD </w:t>
      </w:r>
      <w:r>
        <w:rPr>
          <w:color w:val="4C4D4F"/>
          <w:spacing w:val="-3"/>
          <w:w w:val="105"/>
          <w:sz w:val="21"/>
        </w:rPr>
        <w:t>relapse prevention models are described </w:t>
      </w:r>
      <w:r>
        <w:rPr>
          <w:color w:val="4C4D4F"/>
          <w:w w:val="105"/>
          <w:sz w:val="21"/>
        </w:rPr>
        <w:t>in the </w:t>
      </w:r>
      <w:r>
        <w:rPr>
          <w:color w:val="4C4D4F"/>
          <w:spacing w:val="-3"/>
          <w:w w:val="105"/>
          <w:sz w:val="21"/>
        </w:rPr>
        <w:t>literature (Hendershot </w:t>
      </w:r>
      <w:r>
        <w:rPr>
          <w:color w:val="4C4D4F"/>
          <w:w w:val="105"/>
          <w:sz w:val="21"/>
        </w:rPr>
        <w:t>et </w:t>
      </w:r>
      <w:r>
        <w:rPr>
          <w:color w:val="4C4D4F"/>
          <w:spacing w:val="-3"/>
          <w:w w:val="105"/>
          <w:sz w:val="21"/>
        </w:rPr>
        <w:t>al., 2011; Melemis, 2015). </w:t>
      </w:r>
      <w:r>
        <w:rPr>
          <w:color w:val="4C4D4F"/>
          <w:spacing w:val="-5"/>
          <w:w w:val="105"/>
          <w:sz w:val="21"/>
        </w:rPr>
        <w:t>However, </w:t>
      </w:r>
      <w:r>
        <w:rPr>
          <w:rFonts w:ascii="Arial"/>
          <w:b/>
          <w:color w:val="4C4D4F"/>
          <w:w w:val="105"/>
          <w:sz w:val="21"/>
        </w:rPr>
        <w:t>all </w:t>
      </w:r>
      <w:r>
        <w:rPr>
          <w:rFonts w:ascii="Arial"/>
          <w:b/>
          <w:color w:val="4C4D4F"/>
          <w:spacing w:val="-3"/>
          <w:w w:val="105"/>
          <w:sz w:val="21"/>
        </w:rPr>
        <w:t>relapse </w:t>
      </w:r>
      <w:r>
        <w:rPr>
          <w:rFonts w:ascii="Arial"/>
          <w:b/>
          <w:color w:val="4C4D4F"/>
          <w:spacing w:val="-4"/>
          <w:w w:val="105"/>
          <w:sz w:val="21"/>
        </w:rPr>
        <w:t>prevention </w:t>
      </w:r>
      <w:r>
        <w:rPr>
          <w:rFonts w:ascii="Arial"/>
          <w:b/>
          <w:color w:val="4C4D4F"/>
          <w:spacing w:val="-3"/>
          <w:sz w:val="21"/>
        </w:rPr>
        <w:t>approaches</w:t>
      </w:r>
      <w:r>
        <w:rPr>
          <w:rFonts w:ascii="Arial"/>
          <w:b/>
          <w:color w:val="4C4D4F"/>
          <w:spacing w:val="-21"/>
          <w:sz w:val="21"/>
        </w:rPr>
        <w:t> </w:t>
      </w:r>
      <w:r>
        <w:rPr>
          <w:rFonts w:ascii="Arial"/>
          <w:b/>
          <w:color w:val="4C4D4F"/>
          <w:spacing w:val="-3"/>
          <w:sz w:val="21"/>
        </w:rPr>
        <w:t>include</w:t>
      </w:r>
      <w:r>
        <w:rPr>
          <w:rFonts w:ascii="Arial"/>
          <w:b/>
          <w:color w:val="4C4D4F"/>
          <w:spacing w:val="-21"/>
          <w:sz w:val="21"/>
        </w:rPr>
        <w:t> </w:t>
      </w:r>
      <w:r>
        <w:rPr>
          <w:rFonts w:ascii="Arial"/>
          <w:b/>
          <w:color w:val="4C4D4F"/>
          <w:spacing w:val="-3"/>
          <w:sz w:val="21"/>
        </w:rPr>
        <w:t>anticipating</w:t>
      </w:r>
      <w:r>
        <w:rPr>
          <w:rFonts w:ascii="Arial"/>
          <w:b/>
          <w:color w:val="4C4D4F"/>
          <w:spacing w:val="-20"/>
          <w:sz w:val="21"/>
        </w:rPr>
        <w:t> </w:t>
      </w:r>
      <w:r>
        <w:rPr>
          <w:rFonts w:ascii="Arial"/>
          <w:b/>
          <w:color w:val="4C4D4F"/>
          <w:spacing w:val="-3"/>
          <w:sz w:val="21"/>
        </w:rPr>
        <w:t>problems</w:t>
      </w:r>
      <w:r>
        <w:rPr>
          <w:rFonts w:ascii="Arial"/>
          <w:b/>
          <w:color w:val="4C4D4F"/>
          <w:spacing w:val="-21"/>
          <w:sz w:val="21"/>
        </w:rPr>
        <w:t> </w:t>
      </w:r>
      <w:r>
        <w:rPr>
          <w:rFonts w:ascii="Arial"/>
          <w:b/>
          <w:color w:val="4C4D4F"/>
          <w:spacing w:val="-3"/>
          <w:sz w:val="21"/>
        </w:rPr>
        <w:t>likely</w:t>
      </w:r>
      <w:r>
        <w:rPr>
          <w:rFonts w:ascii="Arial"/>
          <w:b/>
          <w:color w:val="4C4D4F"/>
          <w:spacing w:val="-20"/>
          <w:sz w:val="21"/>
        </w:rPr>
        <w:t> </w:t>
      </w:r>
      <w:r>
        <w:rPr>
          <w:rFonts w:ascii="Arial"/>
          <w:b/>
          <w:color w:val="4C4D4F"/>
          <w:spacing w:val="-3"/>
          <w:sz w:val="21"/>
        </w:rPr>
        <w:t>to arise </w:t>
      </w:r>
      <w:r>
        <w:rPr>
          <w:rFonts w:ascii="Arial"/>
          <w:b/>
          <w:color w:val="4C4D4F"/>
          <w:sz w:val="21"/>
        </w:rPr>
        <w:t>in </w:t>
      </w:r>
      <w:r>
        <w:rPr>
          <w:rFonts w:ascii="Arial"/>
          <w:b/>
          <w:color w:val="4C4D4F"/>
          <w:spacing w:val="-3"/>
          <w:sz w:val="21"/>
        </w:rPr>
        <w:t>maintaining change, acknowledging them </w:t>
      </w:r>
      <w:r>
        <w:rPr>
          <w:rFonts w:ascii="Arial"/>
          <w:b/>
          <w:color w:val="4C4D4F"/>
          <w:sz w:val="21"/>
        </w:rPr>
        <w:t>as</w:t>
      </w:r>
      <w:r>
        <w:rPr>
          <w:rFonts w:ascii="Arial"/>
          <w:b/>
          <w:color w:val="4C4D4F"/>
          <w:spacing w:val="-30"/>
          <w:sz w:val="21"/>
        </w:rPr>
        <w:t> </w:t>
      </w:r>
      <w:r>
        <w:rPr>
          <w:rFonts w:ascii="Arial"/>
          <w:b/>
          <w:color w:val="4C4D4F"/>
          <w:spacing w:val="-3"/>
          <w:sz w:val="21"/>
        </w:rPr>
        <w:t>high-risk</w:t>
      </w:r>
      <w:r>
        <w:rPr>
          <w:rFonts w:ascii="Arial"/>
          <w:b/>
          <w:color w:val="4C4D4F"/>
          <w:spacing w:val="-30"/>
          <w:sz w:val="21"/>
        </w:rPr>
        <w:t> </w:t>
      </w:r>
      <w:r>
        <w:rPr>
          <w:rFonts w:ascii="Arial"/>
          <w:b/>
          <w:color w:val="4C4D4F"/>
          <w:spacing w:val="-3"/>
          <w:sz w:val="21"/>
        </w:rPr>
        <w:t>situations</w:t>
      </w:r>
      <w:r>
        <w:rPr>
          <w:rFonts w:ascii="Arial"/>
          <w:b/>
          <w:color w:val="4C4D4F"/>
          <w:spacing w:val="-30"/>
          <w:sz w:val="21"/>
        </w:rPr>
        <w:t> </w:t>
      </w:r>
      <w:r>
        <w:rPr>
          <w:rFonts w:ascii="Arial"/>
          <w:b/>
          <w:color w:val="4C4D4F"/>
          <w:sz w:val="21"/>
        </w:rPr>
        <w:t>for</w:t>
      </w:r>
      <w:r>
        <w:rPr>
          <w:rFonts w:ascii="Arial"/>
          <w:b/>
          <w:color w:val="4C4D4F"/>
          <w:spacing w:val="-30"/>
          <w:sz w:val="21"/>
        </w:rPr>
        <w:t> </w:t>
      </w:r>
      <w:r>
        <w:rPr>
          <w:rFonts w:ascii="Arial"/>
          <w:b/>
          <w:color w:val="4C4D4F"/>
          <w:spacing w:val="-3"/>
          <w:sz w:val="21"/>
        </w:rPr>
        <w:t>resumed</w:t>
      </w:r>
      <w:r>
        <w:rPr>
          <w:rFonts w:ascii="Arial"/>
          <w:b/>
          <w:color w:val="4C4D4F"/>
          <w:spacing w:val="-30"/>
          <w:sz w:val="21"/>
        </w:rPr>
        <w:t> </w:t>
      </w:r>
      <w:r>
        <w:rPr>
          <w:rFonts w:ascii="Arial"/>
          <w:b/>
          <w:color w:val="4C4D4F"/>
          <w:spacing w:val="-3"/>
          <w:sz w:val="21"/>
        </w:rPr>
        <w:t>substance</w:t>
      </w:r>
      <w:r>
        <w:rPr>
          <w:rFonts w:ascii="Arial"/>
          <w:b/>
          <w:color w:val="4C4D4F"/>
          <w:spacing w:val="-29"/>
          <w:sz w:val="21"/>
        </w:rPr>
        <w:t> </w:t>
      </w:r>
      <w:r>
        <w:rPr>
          <w:rFonts w:ascii="Arial"/>
          <w:b/>
          <w:color w:val="4C4D4F"/>
          <w:spacing w:val="-3"/>
          <w:sz w:val="21"/>
        </w:rPr>
        <w:t>use, </w:t>
      </w:r>
      <w:r>
        <w:rPr>
          <w:rFonts w:ascii="Arial"/>
          <w:b/>
          <w:color w:val="4C4D4F"/>
          <w:w w:val="105"/>
          <w:sz w:val="21"/>
        </w:rPr>
        <w:t>and </w:t>
      </w:r>
      <w:r>
        <w:rPr>
          <w:rFonts w:ascii="Arial"/>
          <w:b/>
          <w:color w:val="4C4D4F"/>
          <w:spacing w:val="-3"/>
          <w:w w:val="105"/>
          <w:sz w:val="21"/>
        </w:rPr>
        <w:t>helping clients develop strategies </w:t>
      </w:r>
      <w:r>
        <w:rPr>
          <w:rFonts w:ascii="Arial"/>
          <w:b/>
          <w:color w:val="4C4D4F"/>
          <w:w w:val="105"/>
          <w:sz w:val="21"/>
        </w:rPr>
        <w:t>to </w:t>
      </w:r>
      <w:r>
        <w:rPr>
          <w:rFonts w:ascii="Arial"/>
          <w:b/>
          <w:color w:val="4C4D4F"/>
          <w:spacing w:val="-3"/>
          <w:w w:val="105"/>
          <w:sz w:val="21"/>
        </w:rPr>
        <w:t>cope with</w:t>
      </w:r>
      <w:r>
        <w:rPr>
          <w:rFonts w:ascii="Arial"/>
          <w:b/>
          <w:color w:val="4C4D4F"/>
          <w:spacing w:val="-22"/>
          <w:w w:val="105"/>
          <w:sz w:val="21"/>
        </w:rPr>
        <w:t> </w:t>
      </w:r>
      <w:r>
        <w:rPr>
          <w:rFonts w:ascii="Arial"/>
          <w:b/>
          <w:color w:val="4C4D4F"/>
          <w:spacing w:val="-3"/>
          <w:w w:val="105"/>
          <w:sz w:val="21"/>
        </w:rPr>
        <w:t>those</w:t>
      </w:r>
      <w:r>
        <w:rPr>
          <w:rFonts w:ascii="Arial"/>
          <w:b/>
          <w:color w:val="4C4D4F"/>
          <w:spacing w:val="-22"/>
          <w:w w:val="105"/>
          <w:sz w:val="21"/>
        </w:rPr>
        <w:t> </w:t>
      </w:r>
      <w:r>
        <w:rPr>
          <w:rFonts w:ascii="Arial"/>
          <w:b/>
          <w:color w:val="4C4D4F"/>
          <w:spacing w:val="-3"/>
          <w:w w:val="105"/>
          <w:sz w:val="21"/>
        </w:rPr>
        <w:t>situations</w:t>
      </w:r>
      <w:r>
        <w:rPr>
          <w:rFonts w:ascii="Arial"/>
          <w:b/>
          <w:color w:val="4C4D4F"/>
          <w:spacing w:val="-22"/>
          <w:w w:val="105"/>
          <w:sz w:val="21"/>
        </w:rPr>
        <w:t> </w:t>
      </w:r>
      <w:r>
        <w:rPr>
          <w:rFonts w:ascii="Arial"/>
          <w:b/>
          <w:color w:val="4C4D4F"/>
          <w:spacing w:val="-3"/>
          <w:w w:val="105"/>
          <w:sz w:val="21"/>
        </w:rPr>
        <w:t>without</w:t>
      </w:r>
      <w:r>
        <w:rPr>
          <w:rFonts w:ascii="Arial"/>
          <w:b/>
          <w:color w:val="4C4D4F"/>
          <w:spacing w:val="-22"/>
          <w:w w:val="105"/>
          <w:sz w:val="21"/>
        </w:rPr>
        <w:t> </w:t>
      </w:r>
      <w:r>
        <w:rPr>
          <w:rFonts w:ascii="Arial"/>
          <w:b/>
          <w:color w:val="4C4D4F"/>
          <w:spacing w:val="-3"/>
          <w:w w:val="105"/>
          <w:sz w:val="21"/>
        </w:rPr>
        <w:t>having</w:t>
      </w:r>
      <w:r>
        <w:rPr>
          <w:rFonts w:ascii="Arial"/>
          <w:b/>
          <w:color w:val="4C4D4F"/>
          <w:spacing w:val="-22"/>
          <w:w w:val="105"/>
          <w:sz w:val="21"/>
        </w:rPr>
        <w:t> </w:t>
      </w:r>
      <w:r>
        <w:rPr>
          <w:rFonts w:ascii="Arial"/>
          <w:b/>
          <w:color w:val="4C4D4F"/>
          <w:w w:val="105"/>
          <w:sz w:val="21"/>
        </w:rPr>
        <w:t>a</w:t>
      </w:r>
      <w:r>
        <w:rPr>
          <w:rFonts w:ascii="Arial"/>
          <w:b/>
          <w:color w:val="4C4D4F"/>
          <w:spacing w:val="-22"/>
          <w:w w:val="105"/>
          <w:sz w:val="21"/>
        </w:rPr>
        <w:t> </w:t>
      </w:r>
      <w:r>
        <w:rPr>
          <w:rFonts w:ascii="Arial"/>
          <w:b/>
          <w:color w:val="4C4D4F"/>
          <w:spacing w:val="-3"/>
          <w:w w:val="105"/>
          <w:sz w:val="21"/>
        </w:rPr>
        <w:t>lapse.</w:t>
      </w:r>
    </w:p>
    <w:p>
      <w:pPr>
        <w:spacing w:line="249" w:lineRule="auto" w:before="177"/>
        <w:ind w:left="120" w:right="109" w:firstLine="0"/>
        <w:jc w:val="left"/>
        <w:rPr>
          <w:sz w:val="21"/>
        </w:rPr>
      </w:pPr>
      <w:r>
        <w:rPr>
          <w:rFonts w:ascii="Arial"/>
          <w:b/>
          <w:color w:val="4C4D4F"/>
          <w:spacing w:val="-12"/>
          <w:w w:val="105"/>
          <w:sz w:val="21"/>
        </w:rPr>
        <w:t>To </w:t>
      </w:r>
      <w:r>
        <w:rPr>
          <w:rFonts w:ascii="Arial"/>
          <w:b/>
          <w:color w:val="4C4D4F"/>
          <w:w w:val="105"/>
          <w:sz w:val="21"/>
        </w:rPr>
        <w:t>prevent relapse, providers and clients must understand the types of triggers and cues that </w:t>
      </w:r>
      <w:r>
        <w:rPr>
          <w:rFonts w:ascii="Arial"/>
          <w:b/>
          <w:color w:val="4C4D4F"/>
          <w:w w:val="110"/>
          <w:sz w:val="21"/>
        </w:rPr>
        <w:t>precede it. </w:t>
      </w:r>
      <w:r>
        <w:rPr>
          <w:color w:val="4C4D4F"/>
          <w:w w:val="110"/>
          <w:sz w:val="21"/>
        </w:rPr>
        <w:t>These warning signs precede </w:t>
      </w:r>
      <w:r>
        <w:rPr>
          <w:color w:val="4C4D4F"/>
          <w:spacing w:val="-3"/>
          <w:w w:val="110"/>
          <w:sz w:val="21"/>
        </w:rPr>
        <w:t>exposure </w:t>
      </w:r>
      <w:r>
        <w:rPr>
          <w:color w:val="4C4D4F"/>
          <w:w w:val="110"/>
          <w:sz w:val="21"/>
        </w:rPr>
        <w:t>to events, environments, or internal processes (high-risk situations) where or when resumed substance use is </w:t>
      </w:r>
      <w:r>
        <w:rPr>
          <w:color w:val="4C4D4F"/>
          <w:spacing w:val="-3"/>
          <w:w w:val="110"/>
          <w:sz w:val="21"/>
        </w:rPr>
        <w:t>likely. </w:t>
      </w:r>
      <w:r>
        <w:rPr>
          <w:color w:val="4C4D4F"/>
          <w:w w:val="110"/>
          <w:sz w:val="21"/>
        </w:rPr>
        <w:t>A lapse may occur in response to these high-risk situations unless the client is able to implement effective coping strate- gies quickly and adequately.</w:t>
      </w:r>
    </w:p>
    <w:p>
      <w:pPr>
        <w:pStyle w:val="Heading7"/>
        <w:spacing w:line="249" w:lineRule="auto" w:before="171"/>
        <w:ind w:right="443"/>
        <w:jc w:val="both"/>
      </w:pPr>
      <w:r>
        <w:rPr>
          <w:color w:val="4C4D4F"/>
        </w:rPr>
        <w:t>For</w:t>
      </w:r>
      <w:r>
        <w:rPr>
          <w:color w:val="4C4D4F"/>
          <w:spacing w:val="-13"/>
        </w:rPr>
        <w:t> </w:t>
      </w:r>
      <w:r>
        <w:rPr>
          <w:color w:val="4C4D4F"/>
        </w:rPr>
        <w:t>clients</w:t>
      </w:r>
      <w:r>
        <w:rPr>
          <w:color w:val="4C4D4F"/>
          <w:spacing w:val="-13"/>
        </w:rPr>
        <w:t> </w:t>
      </w:r>
      <w:r>
        <w:rPr>
          <w:color w:val="4C4D4F"/>
        </w:rPr>
        <w:t>with</w:t>
      </w:r>
      <w:r>
        <w:rPr>
          <w:color w:val="4C4D4F"/>
          <w:spacing w:val="-12"/>
        </w:rPr>
        <w:t> </w:t>
      </w:r>
      <w:r>
        <w:rPr>
          <w:color w:val="4C4D4F"/>
        </w:rPr>
        <w:t>CODs</w:t>
      </w:r>
      <w:r>
        <w:rPr>
          <w:color w:val="4C4D4F"/>
          <w:spacing w:val="-13"/>
        </w:rPr>
        <w:t> </w:t>
      </w:r>
      <w:r>
        <w:rPr>
          <w:color w:val="4C4D4F"/>
        </w:rPr>
        <w:t>who</w:t>
      </w:r>
      <w:r>
        <w:rPr>
          <w:color w:val="4C4D4F"/>
          <w:spacing w:val="-12"/>
        </w:rPr>
        <w:t> </w:t>
      </w:r>
      <w:r>
        <w:rPr>
          <w:color w:val="4C4D4F"/>
        </w:rPr>
        <w:t>require</w:t>
      </w:r>
      <w:r>
        <w:rPr>
          <w:color w:val="4C4D4F"/>
          <w:spacing w:val="-13"/>
        </w:rPr>
        <w:t> </w:t>
      </w:r>
      <w:r>
        <w:rPr>
          <w:color w:val="4C4D4F"/>
        </w:rPr>
        <w:t>medication to</w:t>
      </w:r>
      <w:r>
        <w:rPr>
          <w:color w:val="4C4D4F"/>
          <w:spacing w:val="-10"/>
        </w:rPr>
        <w:t> </w:t>
      </w:r>
      <w:r>
        <w:rPr>
          <w:color w:val="4C4D4F"/>
        </w:rPr>
        <w:t>manage</w:t>
      </w:r>
      <w:r>
        <w:rPr>
          <w:color w:val="4C4D4F"/>
          <w:spacing w:val="-10"/>
        </w:rPr>
        <w:t> </w:t>
      </w:r>
      <w:r>
        <w:rPr>
          <w:color w:val="4C4D4F"/>
        </w:rPr>
        <w:t>disruptive</w:t>
      </w:r>
      <w:r>
        <w:rPr>
          <w:color w:val="4C4D4F"/>
          <w:spacing w:val="-11"/>
        </w:rPr>
        <w:t> </w:t>
      </w:r>
      <w:r>
        <w:rPr>
          <w:color w:val="4C4D4F"/>
        </w:rPr>
        <w:t>or</w:t>
      </w:r>
      <w:r>
        <w:rPr>
          <w:color w:val="4C4D4F"/>
          <w:spacing w:val="-10"/>
        </w:rPr>
        <w:t> </w:t>
      </w:r>
      <w:r>
        <w:rPr>
          <w:color w:val="4C4D4F"/>
        </w:rPr>
        <w:t>disorganizing</w:t>
      </w:r>
      <w:r>
        <w:rPr>
          <w:color w:val="4C4D4F"/>
          <w:spacing w:val="-10"/>
        </w:rPr>
        <w:t> </w:t>
      </w:r>
      <w:r>
        <w:rPr>
          <w:color w:val="4C4D4F"/>
        </w:rPr>
        <w:t>mental disorder</w:t>
      </w:r>
      <w:r>
        <w:rPr>
          <w:color w:val="4C4D4F"/>
          <w:spacing w:val="-18"/>
        </w:rPr>
        <w:t> </w:t>
      </w:r>
      <w:r>
        <w:rPr>
          <w:color w:val="4C4D4F"/>
        </w:rPr>
        <w:t>symptoms,</w:t>
      </w:r>
      <w:r>
        <w:rPr>
          <w:color w:val="4C4D4F"/>
          <w:spacing w:val="-17"/>
        </w:rPr>
        <w:t> </w:t>
      </w:r>
      <w:r>
        <w:rPr>
          <w:color w:val="4C4D4F"/>
        </w:rPr>
        <w:t>providers</w:t>
      </w:r>
      <w:r>
        <w:rPr>
          <w:color w:val="4C4D4F"/>
          <w:spacing w:val="-17"/>
        </w:rPr>
        <w:t> </w:t>
      </w:r>
      <w:r>
        <w:rPr>
          <w:color w:val="4C4D4F"/>
        </w:rPr>
        <w:t>must</w:t>
      </w:r>
      <w:r>
        <w:rPr>
          <w:color w:val="4C4D4F"/>
          <w:spacing w:val="-17"/>
        </w:rPr>
        <w:t> </w:t>
      </w:r>
      <w:r>
        <w:rPr>
          <w:color w:val="4C4D4F"/>
        </w:rPr>
        <w:t>address</w:t>
      </w:r>
    </w:p>
    <w:p>
      <w:pPr>
        <w:pStyle w:val="BodyText"/>
        <w:spacing w:line="247" w:lineRule="auto" w:before="2"/>
        <w:ind w:right="107"/>
      </w:pPr>
      <w:r>
        <w:rPr>
          <w:rFonts w:ascii="Arial" w:hAnsi="Arial"/>
          <w:b/>
          <w:color w:val="4C4D4F"/>
        </w:rPr>
        <w:t>lapses in medication regimen adherence. </w:t>
      </w:r>
      <w:r>
        <w:rPr>
          <w:color w:val="4C4D4F"/>
        </w:rPr>
        <w:t>In these </w:t>
      </w:r>
      <w:r>
        <w:rPr>
          <w:color w:val="4C4D4F"/>
          <w:w w:val="110"/>
        </w:rPr>
        <w:t>cases, a “lapse” is deﬁned as not taking prescribed medication. This type of lapse is different from lapses that involve returns to substance misuse for self-medication or pleasure seeking.</w:t>
      </w:r>
    </w:p>
    <w:p>
      <w:pPr>
        <w:pStyle w:val="Heading7"/>
        <w:spacing w:line="249" w:lineRule="auto" w:before="184"/>
        <w:ind w:right="426"/>
      </w:pPr>
      <w:r>
        <w:rPr>
          <w:color w:val="4C4D4F"/>
          <w:spacing w:val="-3"/>
        </w:rPr>
        <w:t>Counseling </w:t>
      </w:r>
      <w:r>
        <w:rPr>
          <w:color w:val="4C4D4F"/>
        </w:rPr>
        <w:t>for </w:t>
      </w:r>
      <w:r>
        <w:rPr>
          <w:color w:val="4C4D4F"/>
          <w:spacing w:val="-3"/>
        </w:rPr>
        <w:t>relapse prevention </w:t>
      </w:r>
      <w:r>
        <w:rPr>
          <w:color w:val="4C4D4F"/>
        </w:rPr>
        <w:t>can </w:t>
      </w:r>
      <w:r>
        <w:rPr>
          <w:color w:val="4C4D4F"/>
          <w:spacing w:val="-3"/>
        </w:rPr>
        <w:t>occur individually</w:t>
      </w:r>
      <w:r>
        <w:rPr>
          <w:color w:val="4C4D4F"/>
          <w:spacing w:val="-25"/>
        </w:rPr>
        <w:t> </w:t>
      </w:r>
      <w:r>
        <w:rPr>
          <w:color w:val="4C4D4F"/>
        </w:rPr>
        <w:t>or</w:t>
      </w:r>
      <w:r>
        <w:rPr>
          <w:color w:val="4C4D4F"/>
          <w:spacing w:val="-25"/>
        </w:rPr>
        <w:t> </w:t>
      </w:r>
      <w:r>
        <w:rPr>
          <w:color w:val="4C4D4F"/>
        </w:rPr>
        <w:t>in</w:t>
      </w:r>
      <w:r>
        <w:rPr>
          <w:color w:val="4C4D4F"/>
          <w:spacing w:val="-25"/>
        </w:rPr>
        <w:t> </w:t>
      </w:r>
      <w:r>
        <w:rPr>
          <w:color w:val="4C4D4F"/>
          <w:spacing w:val="-3"/>
        </w:rPr>
        <w:t>small</w:t>
      </w:r>
      <w:r>
        <w:rPr>
          <w:color w:val="4C4D4F"/>
          <w:spacing w:val="-25"/>
        </w:rPr>
        <w:t> </w:t>
      </w:r>
      <w:r>
        <w:rPr>
          <w:color w:val="4C4D4F"/>
          <w:spacing w:val="-3"/>
        </w:rPr>
        <w:t>groups,</w:t>
      </w:r>
      <w:r>
        <w:rPr>
          <w:color w:val="4C4D4F"/>
          <w:spacing w:val="-25"/>
        </w:rPr>
        <w:t> </w:t>
      </w:r>
      <w:r>
        <w:rPr>
          <w:color w:val="4C4D4F"/>
        </w:rPr>
        <w:t>and</w:t>
      </w:r>
      <w:r>
        <w:rPr>
          <w:color w:val="4C4D4F"/>
          <w:spacing w:val="-25"/>
        </w:rPr>
        <w:t> </w:t>
      </w:r>
      <w:r>
        <w:rPr>
          <w:color w:val="4C4D4F"/>
        </w:rPr>
        <w:t>may</w:t>
      </w:r>
      <w:r>
        <w:rPr>
          <w:color w:val="4C4D4F"/>
          <w:spacing w:val="-25"/>
        </w:rPr>
        <w:t> </w:t>
      </w:r>
      <w:r>
        <w:rPr>
          <w:color w:val="4C4D4F"/>
          <w:spacing w:val="-3"/>
        </w:rPr>
        <w:t>include practice </w:t>
      </w:r>
      <w:r>
        <w:rPr>
          <w:color w:val="4C4D4F"/>
        </w:rPr>
        <w:t>or </w:t>
      </w:r>
      <w:r>
        <w:rPr>
          <w:color w:val="4C4D4F"/>
          <w:spacing w:val="-3"/>
        </w:rPr>
        <w:t>role-play </w:t>
      </w:r>
      <w:r>
        <w:rPr>
          <w:color w:val="4C4D4F"/>
        </w:rPr>
        <w:t>to </w:t>
      </w:r>
      <w:r>
        <w:rPr>
          <w:color w:val="4C4D4F"/>
          <w:spacing w:val="-3"/>
        </w:rPr>
        <w:t>help clients </w:t>
      </w:r>
      <w:r>
        <w:rPr>
          <w:color w:val="4C4D4F"/>
        </w:rPr>
        <w:t>learn </w:t>
      </w:r>
      <w:r>
        <w:rPr>
          <w:color w:val="4C4D4F"/>
          <w:spacing w:val="-3"/>
        </w:rPr>
        <w:t>how </w:t>
      </w:r>
      <w:r>
        <w:rPr>
          <w:color w:val="4C4D4F"/>
        </w:rPr>
        <w:t>to </w:t>
      </w:r>
      <w:r>
        <w:rPr>
          <w:color w:val="4C4D4F"/>
          <w:spacing w:val="-3"/>
        </w:rPr>
        <w:t>cope effectively with high-risk</w:t>
      </w:r>
      <w:r>
        <w:rPr>
          <w:color w:val="4C4D4F"/>
          <w:spacing w:val="-35"/>
        </w:rPr>
        <w:t> </w:t>
      </w:r>
      <w:r>
        <w:rPr>
          <w:color w:val="4C4D4F"/>
          <w:spacing w:val="-3"/>
        </w:rPr>
        <w:t>situations.</w:t>
      </w:r>
    </w:p>
    <w:p>
      <w:pPr>
        <w:pStyle w:val="BodyText"/>
        <w:spacing w:line="247" w:lineRule="auto" w:before="5"/>
        <w:ind w:right="142"/>
      </w:pPr>
      <w:r>
        <w:rPr>
          <w:color w:val="4C4D4F"/>
          <w:spacing w:val="-3"/>
          <w:w w:val="115"/>
        </w:rPr>
        <w:t>Relapse</w:t>
      </w:r>
      <w:r>
        <w:rPr>
          <w:color w:val="4C4D4F"/>
          <w:spacing w:val="-33"/>
          <w:w w:val="115"/>
        </w:rPr>
        <w:t> </w:t>
      </w:r>
      <w:r>
        <w:rPr>
          <w:color w:val="4C4D4F"/>
          <w:spacing w:val="-3"/>
          <w:w w:val="115"/>
        </w:rPr>
        <w:t>prevention</w:t>
      </w:r>
      <w:r>
        <w:rPr>
          <w:color w:val="4C4D4F"/>
          <w:spacing w:val="-32"/>
          <w:w w:val="115"/>
        </w:rPr>
        <w:t> </w:t>
      </w:r>
      <w:r>
        <w:rPr>
          <w:color w:val="4C4D4F"/>
          <w:spacing w:val="-3"/>
          <w:w w:val="115"/>
        </w:rPr>
        <w:t>approaches</w:t>
      </w:r>
      <w:r>
        <w:rPr>
          <w:color w:val="4C4D4F"/>
          <w:spacing w:val="-33"/>
          <w:w w:val="115"/>
        </w:rPr>
        <w:t> </w:t>
      </w:r>
      <w:r>
        <w:rPr>
          <w:color w:val="4C4D4F"/>
          <w:spacing w:val="-3"/>
          <w:w w:val="115"/>
        </w:rPr>
        <w:t>have</w:t>
      </w:r>
      <w:r>
        <w:rPr>
          <w:color w:val="4C4D4F"/>
          <w:spacing w:val="-32"/>
          <w:w w:val="115"/>
        </w:rPr>
        <w:t> </w:t>
      </w:r>
      <w:r>
        <w:rPr>
          <w:color w:val="4C4D4F"/>
          <w:spacing w:val="-3"/>
          <w:w w:val="115"/>
        </w:rPr>
        <w:t>many</w:t>
      </w:r>
      <w:r>
        <w:rPr>
          <w:color w:val="4C4D4F"/>
          <w:spacing w:val="-33"/>
          <w:w w:val="115"/>
        </w:rPr>
        <w:t> </w:t>
      </w:r>
      <w:r>
        <w:rPr>
          <w:color w:val="4C4D4F"/>
          <w:spacing w:val="-3"/>
          <w:w w:val="115"/>
        </w:rPr>
        <w:t>common elements (Daley </w:t>
      </w:r>
      <w:r>
        <w:rPr>
          <w:color w:val="4C4D4F"/>
          <w:w w:val="115"/>
        </w:rPr>
        <w:t>&amp; </w:t>
      </w:r>
      <w:r>
        <w:rPr>
          <w:color w:val="4C4D4F"/>
          <w:spacing w:val="-3"/>
          <w:w w:val="115"/>
        </w:rPr>
        <w:t>Marlatt, 1992) that highlight the need </w:t>
      </w:r>
      <w:r>
        <w:rPr>
          <w:color w:val="4C4D4F"/>
          <w:w w:val="115"/>
        </w:rPr>
        <w:t>for </w:t>
      </w:r>
      <w:r>
        <w:rPr>
          <w:color w:val="4C4D4F"/>
          <w:spacing w:val="-3"/>
          <w:w w:val="115"/>
        </w:rPr>
        <w:t>clients</w:t>
      </w:r>
      <w:r>
        <w:rPr>
          <w:color w:val="4C4D4F"/>
          <w:spacing w:val="-41"/>
          <w:w w:val="115"/>
        </w:rPr>
        <w:t> </w:t>
      </w:r>
      <w:r>
        <w:rPr>
          <w:color w:val="4C4D4F"/>
          <w:spacing w:val="-3"/>
          <w:w w:val="115"/>
        </w:rPr>
        <w:t>to:</w:t>
      </w:r>
    </w:p>
    <w:p>
      <w:pPr>
        <w:pStyle w:val="ListParagraph"/>
        <w:numPr>
          <w:ilvl w:val="0"/>
          <w:numId w:val="12"/>
        </w:numPr>
        <w:tabs>
          <w:tab w:pos="391" w:val="left" w:leader="none"/>
        </w:tabs>
        <w:spacing w:line="247" w:lineRule="auto" w:before="119" w:after="0"/>
        <w:ind w:left="390" w:right="128" w:hanging="271"/>
        <w:jc w:val="left"/>
        <w:rPr>
          <w:sz w:val="21"/>
        </w:rPr>
      </w:pPr>
      <w:r>
        <w:rPr>
          <w:color w:val="4C4D4F"/>
          <w:w w:val="115"/>
          <w:sz w:val="21"/>
        </w:rPr>
        <w:t>Have</w:t>
      </w:r>
      <w:r>
        <w:rPr>
          <w:color w:val="4C4D4F"/>
          <w:spacing w:val="-12"/>
          <w:w w:val="115"/>
          <w:sz w:val="21"/>
        </w:rPr>
        <w:t> </w:t>
      </w:r>
      <w:r>
        <w:rPr>
          <w:color w:val="4C4D4F"/>
          <w:w w:val="115"/>
          <w:sz w:val="21"/>
        </w:rPr>
        <w:t>a</w:t>
      </w:r>
      <w:r>
        <w:rPr>
          <w:color w:val="4C4D4F"/>
          <w:spacing w:val="-12"/>
          <w:w w:val="115"/>
          <w:sz w:val="21"/>
        </w:rPr>
        <w:t> </w:t>
      </w:r>
      <w:r>
        <w:rPr>
          <w:color w:val="4C4D4F"/>
          <w:w w:val="115"/>
          <w:sz w:val="21"/>
        </w:rPr>
        <w:t>range</w:t>
      </w:r>
      <w:r>
        <w:rPr>
          <w:color w:val="4C4D4F"/>
          <w:spacing w:val="-11"/>
          <w:w w:val="115"/>
          <w:sz w:val="21"/>
        </w:rPr>
        <w:t> </w:t>
      </w:r>
      <w:r>
        <w:rPr>
          <w:color w:val="4C4D4F"/>
          <w:w w:val="115"/>
          <w:sz w:val="21"/>
        </w:rPr>
        <w:t>of</w:t>
      </w:r>
      <w:r>
        <w:rPr>
          <w:color w:val="4C4D4F"/>
          <w:spacing w:val="-12"/>
          <w:w w:val="115"/>
          <w:sz w:val="21"/>
        </w:rPr>
        <w:t> </w:t>
      </w:r>
      <w:r>
        <w:rPr>
          <w:color w:val="4C4D4F"/>
          <w:w w:val="115"/>
          <w:sz w:val="21"/>
        </w:rPr>
        <w:t>cognitive</w:t>
      </w:r>
      <w:r>
        <w:rPr>
          <w:color w:val="4C4D4F"/>
          <w:spacing w:val="-11"/>
          <w:w w:val="115"/>
          <w:sz w:val="21"/>
        </w:rPr>
        <w:t> </w:t>
      </w:r>
      <w:r>
        <w:rPr>
          <w:color w:val="4C4D4F"/>
          <w:w w:val="115"/>
          <w:sz w:val="21"/>
        </w:rPr>
        <w:t>and</w:t>
      </w:r>
      <w:r>
        <w:rPr>
          <w:color w:val="4C4D4F"/>
          <w:spacing w:val="-12"/>
          <w:w w:val="115"/>
          <w:sz w:val="21"/>
        </w:rPr>
        <w:t> </w:t>
      </w:r>
      <w:r>
        <w:rPr>
          <w:color w:val="4C4D4F"/>
          <w:w w:val="115"/>
          <w:sz w:val="21"/>
        </w:rPr>
        <w:t>behavioral</w:t>
      </w:r>
      <w:r>
        <w:rPr>
          <w:color w:val="4C4D4F"/>
          <w:spacing w:val="-11"/>
          <w:w w:val="115"/>
          <w:sz w:val="21"/>
        </w:rPr>
        <w:t> </w:t>
      </w:r>
      <w:r>
        <w:rPr>
          <w:color w:val="4C4D4F"/>
          <w:spacing w:val="-3"/>
          <w:w w:val="115"/>
          <w:sz w:val="21"/>
        </w:rPr>
        <w:t>coping </w:t>
      </w:r>
      <w:r>
        <w:rPr>
          <w:color w:val="4C4D4F"/>
          <w:w w:val="115"/>
          <w:sz w:val="21"/>
        </w:rPr>
        <w:t>strategies to handle high-risk situations and relapse warning</w:t>
      </w:r>
      <w:r>
        <w:rPr>
          <w:color w:val="4C4D4F"/>
          <w:spacing w:val="-19"/>
          <w:w w:val="115"/>
          <w:sz w:val="21"/>
        </w:rPr>
        <w:t> </w:t>
      </w:r>
      <w:r>
        <w:rPr>
          <w:color w:val="4C4D4F"/>
          <w:w w:val="115"/>
          <w:sz w:val="21"/>
        </w:rPr>
        <w:t>signs.</w:t>
      </w:r>
    </w:p>
    <w:p>
      <w:pPr>
        <w:spacing w:after="0" w:line="247" w:lineRule="auto"/>
        <w:jc w:val="left"/>
        <w:rPr>
          <w:sz w:val="21"/>
        </w:rPr>
        <w:sectPr>
          <w:type w:val="continuous"/>
          <w:pgSz w:w="12240" w:h="15840"/>
          <w:pgMar w:top="540" w:bottom="900" w:left="960" w:right="960"/>
          <w:cols w:num="2" w:equalWidth="0">
            <w:col w:w="5018" w:space="202"/>
            <w:col w:w="5100"/>
          </w:cols>
        </w:sectPr>
      </w:pPr>
    </w:p>
    <w:p>
      <w:pPr>
        <w:pStyle w:val="BodyText"/>
        <w:spacing w:before="4"/>
        <w:ind w:left="0"/>
        <w:rPr>
          <w:sz w:val="27"/>
        </w:rPr>
      </w:pPr>
    </w:p>
    <w:p>
      <w:pPr>
        <w:spacing w:after="0"/>
        <w:rPr>
          <w:sz w:val="27"/>
        </w:rPr>
        <w:sectPr>
          <w:headerReference w:type="default" r:id="rId42"/>
          <w:footerReference w:type="default" r:id="rId43"/>
          <w:pgSz w:w="12240" w:h="15840"/>
          <w:pgMar w:header="576" w:footer="708" w:top="1340" w:bottom="900" w:left="960" w:right="960"/>
        </w:sectPr>
      </w:pPr>
    </w:p>
    <w:p>
      <w:pPr>
        <w:pStyle w:val="ListParagraph"/>
        <w:numPr>
          <w:ilvl w:val="0"/>
          <w:numId w:val="12"/>
        </w:numPr>
        <w:tabs>
          <w:tab w:pos="391" w:val="left" w:leader="none"/>
        </w:tabs>
        <w:spacing w:line="247" w:lineRule="auto" w:before="102" w:after="0"/>
        <w:ind w:left="390" w:right="228" w:hanging="271"/>
        <w:jc w:val="left"/>
        <w:rPr>
          <w:sz w:val="21"/>
        </w:rPr>
      </w:pPr>
      <w:r>
        <w:rPr>
          <w:color w:val="4C4D4F"/>
          <w:w w:val="110"/>
          <w:sz w:val="21"/>
        </w:rPr>
        <w:t>Make lifestyle changes that decrease the </w:t>
      </w:r>
      <w:r>
        <w:rPr>
          <w:color w:val="4C4D4F"/>
          <w:spacing w:val="-4"/>
          <w:w w:val="110"/>
          <w:sz w:val="21"/>
        </w:rPr>
        <w:t>need </w:t>
      </w:r>
      <w:r>
        <w:rPr>
          <w:color w:val="4C4D4F"/>
          <w:w w:val="110"/>
          <w:sz w:val="21"/>
        </w:rPr>
        <w:t>for alcohol, drugs, or</w:t>
      </w:r>
      <w:r>
        <w:rPr>
          <w:color w:val="4C4D4F"/>
          <w:spacing w:val="-19"/>
          <w:w w:val="110"/>
          <w:sz w:val="21"/>
        </w:rPr>
        <w:t> </w:t>
      </w:r>
      <w:r>
        <w:rPr>
          <w:color w:val="4C4D4F"/>
          <w:w w:val="110"/>
          <w:sz w:val="21"/>
        </w:rPr>
        <w:t>tobacco.</w:t>
      </w:r>
    </w:p>
    <w:p>
      <w:pPr>
        <w:pStyle w:val="ListParagraph"/>
        <w:numPr>
          <w:ilvl w:val="0"/>
          <w:numId w:val="12"/>
        </w:numPr>
        <w:tabs>
          <w:tab w:pos="391" w:val="left" w:leader="none"/>
        </w:tabs>
        <w:spacing w:line="240" w:lineRule="auto" w:before="92" w:after="0"/>
        <w:ind w:left="390" w:right="0" w:hanging="271"/>
        <w:jc w:val="left"/>
        <w:rPr>
          <w:sz w:val="21"/>
        </w:rPr>
      </w:pPr>
      <w:r>
        <w:rPr>
          <w:color w:val="4C4D4F"/>
          <w:w w:val="110"/>
          <w:sz w:val="21"/>
        </w:rPr>
        <w:t>Increase healthy</w:t>
      </w:r>
      <w:r>
        <w:rPr>
          <w:color w:val="4C4D4F"/>
          <w:spacing w:val="-10"/>
          <w:w w:val="110"/>
          <w:sz w:val="21"/>
        </w:rPr>
        <w:t> </w:t>
      </w:r>
      <w:r>
        <w:rPr>
          <w:color w:val="4C4D4F"/>
          <w:w w:val="110"/>
          <w:sz w:val="21"/>
        </w:rPr>
        <w:t>activities.</w:t>
      </w:r>
    </w:p>
    <w:p>
      <w:pPr>
        <w:pStyle w:val="ListParagraph"/>
        <w:numPr>
          <w:ilvl w:val="0"/>
          <w:numId w:val="12"/>
        </w:numPr>
        <w:tabs>
          <w:tab w:pos="391" w:val="left" w:leader="none"/>
        </w:tabs>
        <w:spacing w:line="247" w:lineRule="auto" w:before="99" w:after="0"/>
        <w:ind w:left="390" w:right="161" w:hanging="271"/>
        <w:jc w:val="left"/>
        <w:rPr>
          <w:sz w:val="21"/>
        </w:rPr>
      </w:pPr>
      <w:r>
        <w:rPr>
          <w:color w:val="4C4D4F"/>
          <w:w w:val="110"/>
          <w:sz w:val="21"/>
        </w:rPr>
        <w:t>Be prepared to interrupt lapses so that they </w:t>
      </w:r>
      <w:r>
        <w:rPr>
          <w:color w:val="4C4D4F"/>
          <w:spacing w:val="-8"/>
          <w:w w:val="110"/>
          <w:sz w:val="21"/>
        </w:rPr>
        <w:t>do </w:t>
      </w:r>
      <w:r>
        <w:rPr>
          <w:color w:val="4C4D4F"/>
          <w:w w:val="110"/>
          <w:sz w:val="21"/>
        </w:rPr>
        <w:t>not end in full-blown</w:t>
      </w:r>
      <w:r>
        <w:rPr>
          <w:color w:val="4C4D4F"/>
          <w:spacing w:val="-19"/>
          <w:w w:val="110"/>
          <w:sz w:val="21"/>
        </w:rPr>
        <w:t> </w:t>
      </w:r>
      <w:r>
        <w:rPr>
          <w:color w:val="4C4D4F"/>
          <w:w w:val="110"/>
          <w:sz w:val="21"/>
        </w:rPr>
        <w:t>relapse.</w:t>
      </w:r>
    </w:p>
    <w:p>
      <w:pPr>
        <w:pStyle w:val="ListParagraph"/>
        <w:numPr>
          <w:ilvl w:val="0"/>
          <w:numId w:val="12"/>
        </w:numPr>
        <w:tabs>
          <w:tab w:pos="391" w:val="left" w:leader="none"/>
        </w:tabs>
        <w:spacing w:line="247" w:lineRule="auto" w:before="92" w:after="0"/>
        <w:ind w:left="390" w:right="124" w:hanging="271"/>
        <w:jc w:val="left"/>
        <w:rPr>
          <w:sz w:val="21"/>
        </w:rPr>
      </w:pPr>
      <w:r>
        <w:rPr>
          <w:color w:val="4C4D4F"/>
          <w:w w:val="110"/>
          <w:sz w:val="21"/>
        </w:rPr>
        <w:t>Resume or continue to practice relapse prevention skills even when a full-blown </w:t>
      </w:r>
      <w:r>
        <w:rPr>
          <w:color w:val="4C4D4F"/>
          <w:spacing w:val="-4"/>
          <w:w w:val="110"/>
          <w:sz w:val="21"/>
        </w:rPr>
        <w:t>relapse </w:t>
      </w:r>
      <w:r>
        <w:rPr>
          <w:color w:val="4C4D4F"/>
          <w:w w:val="110"/>
          <w:sz w:val="21"/>
        </w:rPr>
        <w:t>does occur by renewing their commitment to abstinence rather than giving up the goal of living a drug-free</w:t>
      </w:r>
      <w:r>
        <w:rPr>
          <w:color w:val="4C4D4F"/>
          <w:spacing w:val="-13"/>
          <w:w w:val="110"/>
          <w:sz w:val="21"/>
        </w:rPr>
        <w:t> </w:t>
      </w:r>
      <w:r>
        <w:rPr>
          <w:color w:val="4C4D4F"/>
          <w:w w:val="110"/>
          <w:sz w:val="21"/>
        </w:rPr>
        <w:t>life.</w:t>
      </w:r>
    </w:p>
    <w:p>
      <w:pPr>
        <w:spacing w:line="249" w:lineRule="auto" w:before="184"/>
        <w:ind w:left="120" w:right="69" w:firstLine="0"/>
        <w:jc w:val="left"/>
        <w:rPr>
          <w:sz w:val="21"/>
        </w:rPr>
      </w:pPr>
      <w:r>
        <w:rPr>
          <w:rFonts w:ascii="Arial" w:hAnsi="Arial"/>
          <w:b/>
          <w:color w:val="4C4D4F"/>
          <w:sz w:val="21"/>
        </w:rPr>
        <w:t>NIDA (2018) includes relapse prevention</w:t>
      </w:r>
      <w:r>
        <w:rPr>
          <w:rFonts w:ascii="Arial" w:hAnsi="Arial"/>
          <w:b/>
          <w:color w:val="4C4D4F"/>
          <w:spacing w:val="-43"/>
          <w:sz w:val="21"/>
        </w:rPr>
        <w:t> </w:t>
      </w:r>
      <w:r>
        <w:rPr>
          <w:rFonts w:ascii="Arial" w:hAnsi="Arial"/>
          <w:b/>
          <w:color w:val="4C4D4F"/>
          <w:sz w:val="21"/>
        </w:rPr>
        <w:t>therapy </w:t>
      </w:r>
      <w:r>
        <w:rPr>
          <w:rFonts w:ascii="Arial" w:hAnsi="Arial"/>
          <w:b/>
          <w:color w:val="4C4D4F"/>
          <w:w w:val="105"/>
          <w:sz w:val="21"/>
        </w:rPr>
        <w:t>(RPT) in its list of effective SUD treatment approaches. </w:t>
      </w:r>
      <w:r>
        <w:rPr>
          <w:color w:val="4C4D4F"/>
          <w:w w:val="105"/>
          <w:sz w:val="21"/>
        </w:rPr>
        <w:t>RPT helps people maintain health behavior changes by teaching  them  to  anticipate and cope with relapse. RPT strategies fall into ﬁve categories (Marlatt, 1985):</w:t>
      </w:r>
    </w:p>
    <w:p>
      <w:pPr>
        <w:pStyle w:val="ListParagraph"/>
        <w:numPr>
          <w:ilvl w:val="0"/>
          <w:numId w:val="3"/>
        </w:numPr>
        <w:tabs>
          <w:tab w:pos="390" w:val="left" w:leader="none"/>
        </w:tabs>
        <w:spacing w:line="225" w:lineRule="auto" w:before="98" w:after="0"/>
        <w:ind w:left="390" w:right="90" w:hanging="270"/>
        <w:jc w:val="both"/>
        <w:rPr>
          <w:rFonts w:ascii="Arial" w:hAnsi="Arial"/>
          <w:color w:val="1A6887"/>
          <w:sz w:val="28"/>
        </w:rPr>
      </w:pPr>
      <w:r>
        <w:rPr>
          <w:rFonts w:ascii="Arial" w:hAnsi="Arial"/>
          <w:b/>
          <w:color w:val="4C4D4F"/>
          <w:w w:val="105"/>
          <w:sz w:val="21"/>
        </w:rPr>
        <w:t>Assessment</w:t>
      </w:r>
      <w:r>
        <w:rPr>
          <w:rFonts w:ascii="Arial" w:hAnsi="Arial"/>
          <w:b/>
          <w:color w:val="4C4D4F"/>
          <w:spacing w:val="-20"/>
          <w:w w:val="105"/>
          <w:sz w:val="21"/>
        </w:rPr>
        <w:t> </w:t>
      </w:r>
      <w:r>
        <w:rPr>
          <w:rFonts w:ascii="Arial" w:hAnsi="Arial"/>
          <w:b/>
          <w:color w:val="4C4D4F"/>
          <w:w w:val="105"/>
          <w:sz w:val="21"/>
        </w:rPr>
        <w:t>procedures</w:t>
      </w:r>
      <w:r>
        <w:rPr>
          <w:rFonts w:ascii="Arial" w:hAnsi="Arial"/>
          <w:b/>
          <w:color w:val="4C4D4F"/>
          <w:spacing w:val="-19"/>
          <w:w w:val="105"/>
          <w:sz w:val="21"/>
        </w:rPr>
        <w:t> </w:t>
      </w:r>
      <w:r>
        <w:rPr>
          <w:color w:val="4C4D4F"/>
          <w:w w:val="105"/>
          <w:sz w:val="21"/>
        </w:rPr>
        <w:t>help</w:t>
      </w:r>
      <w:r>
        <w:rPr>
          <w:color w:val="4C4D4F"/>
          <w:spacing w:val="-22"/>
          <w:w w:val="105"/>
          <w:sz w:val="21"/>
        </w:rPr>
        <w:t> </w:t>
      </w:r>
      <w:r>
        <w:rPr>
          <w:color w:val="4C4D4F"/>
          <w:w w:val="105"/>
          <w:sz w:val="21"/>
        </w:rPr>
        <w:t>clients</w:t>
      </w:r>
      <w:r>
        <w:rPr>
          <w:color w:val="4C4D4F"/>
          <w:spacing w:val="-22"/>
          <w:w w:val="105"/>
          <w:sz w:val="21"/>
        </w:rPr>
        <w:t> </w:t>
      </w:r>
      <w:r>
        <w:rPr>
          <w:color w:val="4C4D4F"/>
          <w:spacing w:val="-3"/>
          <w:w w:val="105"/>
          <w:sz w:val="21"/>
        </w:rPr>
        <w:t>appreciate </w:t>
      </w:r>
      <w:r>
        <w:rPr>
          <w:color w:val="4C4D4F"/>
          <w:w w:val="110"/>
          <w:sz w:val="21"/>
        </w:rPr>
        <w:t>the nature of their problems in objective terms, to measure motivation for change, and</w:t>
      </w:r>
      <w:r>
        <w:rPr>
          <w:color w:val="4C4D4F"/>
          <w:spacing w:val="-13"/>
          <w:w w:val="110"/>
          <w:sz w:val="21"/>
        </w:rPr>
        <w:t> </w:t>
      </w:r>
      <w:r>
        <w:rPr>
          <w:color w:val="4C4D4F"/>
          <w:w w:val="110"/>
          <w:sz w:val="21"/>
        </w:rPr>
        <w:t>to</w:t>
      </w:r>
    </w:p>
    <w:p>
      <w:pPr>
        <w:pStyle w:val="BodyText"/>
        <w:spacing w:line="247" w:lineRule="auto" w:before="9"/>
        <w:ind w:left="390" w:right="123"/>
        <w:jc w:val="both"/>
      </w:pPr>
      <w:r>
        <w:rPr>
          <w:color w:val="4C4D4F"/>
          <w:w w:val="110"/>
        </w:rPr>
        <w:t>identify risk factors that increase the </w:t>
      </w:r>
      <w:r>
        <w:rPr>
          <w:color w:val="4C4D4F"/>
          <w:spacing w:val="-3"/>
          <w:w w:val="110"/>
        </w:rPr>
        <w:t>probability </w:t>
      </w:r>
      <w:r>
        <w:rPr>
          <w:color w:val="4C4D4F"/>
          <w:w w:val="110"/>
        </w:rPr>
        <w:t>of relapse.</w:t>
      </w:r>
    </w:p>
    <w:p>
      <w:pPr>
        <w:pStyle w:val="ListParagraph"/>
        <w:numPr>
          <w:ilvl w:val="0"/>
          <w:numId w:val="3"/>
        </w:numPr>
        <w:tabs>
          <w:tab w:pos="390" w:val="left" w:leader="none"/>
        </w:tabs>
        <w:spacing w:line="206" w:lineRule="auto" w:before="49" w:after="0"/>
        <w:ind w:left="390" w:right="353" w:hanging="270"/>
        <w:jc w:val="both"/>
        <w:rPr>
          <w:rFonts w:ascii="Arial" w:hAnsi="Arial"/>
          <w:color w:val="1A6887"/>
          <w:sz w:val="28"/>
        </w:rPr>
      </w:pPr>
      <w:r>
        <w:rPr>
          <w:rFonts w:ascii="Arial" w:hAnsi="Arial"/>
          <w:b/>
          <w:color w:val="4C4D4F"/>
          <w:sz w:val="21"/>
        </w:rPr>
        <w:t>Insight/awareness-raising techniques </w:t>
      </w:r>
      <w:r>
        <w:rPr>
          <w:color w:val="4C4D4F"/>
          <w:sz w:val="21"/>
        </w:rPr>
        <w:t>help </w:t>
      </w:r>
      <w:r>
        <w:rPr>
          <w:color w:val="4C4D4F"/>
          <w:w w:val="110"/>
          <w:sz w:val="21"/>
        </w:rPr>
        <w:t>clients adjust their beliefs about the</w:t>
      </w:r>
      <w:r>
        <w:rPr>
          <w:color w:val="4C4D4F"/>
          <w:spacing w:val="44"/>
          <w:w w:val="110"/>
          <w:sz w:val="21"/>
        </w:rPr>
        <w:t> </w:t>
      </w:r>
      <w:r>
        <w:rPr>
          <w:color w:val="4C4D4F"/>
          <w:spacing w:val="-3"/>
          <w:w w:val="110"/>
          <w:sz w:val="21"/>
        </w:rPr>
        <w:t>behavior</w:t>
      </w:r>
    </w:p>
    <w:p>
      <w:pPr>
        <w:pStyle w:val="BodyText"/>
        <w:spacing w:line="247" w:lineRule="auto" w:before="14"/>
        <w:ind w:left="390" w:right="121"/>
      </w:pPr>
      <w:r>
        <w:rPr>
          <w:color w:val="4C4D4F"/>
          <w:w w:val="110"/>
        </w:rPr>
        <w:t>change process (e.g., viewing it as a learning process). Via self-monitoring, RPT also helps clients identify patterns of emotion, thought, and behavior related to SUDs and co-occurring mental disorders.</w:t>
      </w:r>
    </w:p>
    <w:p>
      <w:pPr>
        <w:pStyle w:val="ListParagraph"/>
        <w:numPr>
          <w:ilvl w:val="0"/>
          <w:numId w:val="3"/>
        </w:numPr>
        <w:tabs>
          <w:tab w:pos="390" w:val="left" w:leader="none"/>
        </w:tabs>
        <w:spacing w:line="225" w:lineRule="auto" w:before="35" w:after="0"/>
        <w:ind w:left="390" w:right="322" w:hanging="270"/>
        <w:jc w:val="left"/>
        <w:rPr>
          <w:rFonts w:ascii="Arial" w:hAnsi="Arial"/>
          <w:color w:val="1A6887"/>
          <w:sz w:val="28"/>
        </w:rPr>
      </w:pPr>
      <w:r>
        <w:rPr>
          <w:rFonts w:ascii="Arial" w:hAnsi="Arial"/>
          <w:b/>
          <w:color w:val="4C4D4F"/>
          <w:w w:val="105"/>
          <w:sz w:val="21"/>
        </w:rPr>
        <w:t>Coping-skills</w:t>
      </w:r>
      <w:r>
        <w:rPr>
          <w:rFonts w:ascii="Arial" w:hAnsi="Arial"/>
          <w:b/>
          <w:color w:val="4C4D4F"/>
          <w:spacing w:val="-12"/>
          <w:w w:val="105"/>
          <w:sz w:val="21"/>
        </w:rPr>
        <w:t> </w:t>
      </w:r>
      <w:r>
        <w:rPr>
          <w:rFonts w:ascii="Arial" w:hAnsi="Arial"/>
          <w:b/>
          <w:color w:val="4C4D4F"/>
          <w:w w:val="105"/>
          <w:sz w:val="21"/>
        </w:rPr>
        <w:t>training</w:t>
      </w:r>
      <w:r>
        <w:rPr>
          <w:rFonts w:ascii="Arial" w:hAnsi="Arial"/>
          <w:b/>
          <w:color w:val="4C4D4F"/>
          <w:spacing w:val="-11"/>
          <w:w w:val="105"/>
          <w:sz w:val="21"/>
        </w:rPr>
        <w:t> </w:t>
      </w:r>
      <w:r>
        <w:rPr>
          <w:color w:val="4C4D4F"/>
          <w:w w:val="105"/>
          <w:sz w:val="21"/>
        </w:rPr>
        <w:t>strategies</w:t>
      </w:r>
      <w:r>
        <w:rPr>
          <w:color w:val="4C4D4F"/>
          <w:spacing w:val="-14"/>
          <w:w w:val="105"/>
          <w:sz w:val="21"/>
        </w:rPr>
        <w:t> </w:t>
      </w:r>
      <w:r>
        <w:rPr>
          <w:color w:val="4C4D4F"/>
          <w:w w:val="105"/>
          <w:sz w:val="21"/>
        </w:rPr>
        <w:t>teach</w:t>
      </w:r>
      <w:r>
        <w:rPr>
          <w:color w:val="4C4D4F"/>
          <w:spacing w:val="-13"/>
          <w:w w:val="105"/>
          <w:sz w:val="21"/>
        </w:rPr>
        <w:t> </w:t>
      </w:r>
      <w:r>
        <w:rPr>
          <w:color w:val="4C4D4F"/>
          <w:spacing w:val="-3"/>
          <w:w w:val="105"/>
          <w:sz w:val="21"/>
        </w:rPr>
        <w:t>clients </w:t>
      </w:r>
      <w:r>
        <w:rPr>
          <w:color w:val="4C4D4F"/>
          <w:w w:val="110"/>
          <w:sz w:val="21"/>
        </w:rPr>
        <w:t>behavioral and cognitive strategies to avoid relapse.</w:t>
      </w:r>
    </w:p>
    <w:p>
      <w:pPr>
        <w:pStyle w:val="ListParagraph"/>
        <w:numPr>
          <w:ilvl w:val="0"/>
          <w:numId w:val="3"/>
        </w:numPr>
        <w:tabs>
          <w:tab w:pos="390" w:val="left" w:leader="none"/>
        </w:tabs>
        <w:spacing w:line="225" w:lineRule="auto" w:before="39" w:after="0"/>
        <w:ind w:left="390" w:right="38" w:hanging="270"/>
        <w:jc w:val="left"/>
        <w:rPr>
          <w:rFonts w:ascii="Arial" w:hAnsi="Arial"/>
          <w:color w:val="1A6887"/>
          <w:sz w:val="28"/>
        </w:rPr>
      </w:pPr>
      <w:r>
        <w:rPr>
          <w:rFonts w:ascii="Arial" w:hAnsi="Arial"/>
          <w:b/>
          <w:color w:val="4C4D4F"/>
          <w:w w:val="110"/>
          <w:sz w:val="21"/>
        </w:rPr>
        <w:t>Cognitive</w:t>
      </w:r>
      <w:r>
        <w:rPr>
          <w:rFonts w:ascii="Arial" w:hAnsi="Arial"/>
          <w:b/>
          <w:color w:val="4C4D4F"/>
          <w:spacing w:val="-25"/>
          <w:w w:val="110"/>
          <w:sz w:val="21"/>
        </w:rPr>
        <w:t> </w:t>
      </w:r>
      <w:r>
        <w:rPr>
          <w:rFonts w:ascii="Arial" w:hAnsi="Arial"/>
          <w:b/>
          <w:color w:val="4C4D4F"/>
          <w:w w:val="110"/>
          <w:sz w:val="21"/>
        </w:rPr>
        <w:t>strategies</w:t>
      </w:r>
      <w:r>
        <w:rPr>
          <w:rFonts w:ascii="Arial" w:hAnsi="Arial"/>
          <w:b/>
          <w:color w:val="4C4D4F"/>
          <w:spacing w:val="-27"/>
          <w:w w:val="110"/>
          <w:sz w:val="21"/>
        </w:rPr>
        <w:t> </w:t>
      </w:r>
      <w:r>
        <w:rPr>
          <w:color w:val="4C4D4F"/>
          <w:w w:val="110"/>
          <w:sz w:val="21"/>
        </w:rPr>
        <w:t>help</w:t>
      </w:r>
      <w:r>
        <w:rPr>
          <w:color w:val="4C4D4F"/>
          <w:spacing w:val="-26"/>
          <w:w w:val="110"/>
          <w:sz w:val="21"/>
        </w:rPr>
        <w:t> </w:t>
      </w:r>
      <w:r>
        <w:rPr>
          <w:color w:val="4C4D4F"/>
          <w:w w:val="110"/>
          <w:sz w:val="21"/>
        </w:rPr>
        <w:t>clients</w:t>
      </w:r>
      <w:r>
        <w:rPr>
          <w:color w:val="4C4D4F"/>
          <w:spacing w:val="-27"/>
          <w:w w:val="110"/>
          <w:sz w:val="21"/>
        </w:rPr>
        <w:t> </w:t>
      </w:r>
      <w:r>
        <w:rPr>
          <w:color w:val="4C4D4F"/>
          <w:w w:val="110"/>
          <w:sz w:val="21"/>
        </w:rPr>
        <w:t>manage</w:t>
      </w:r>
      <w:r>
        <w:rPr>
          <w:color w:val="4C4D4F"/>
          <w:spacing w:val="-26"/>
          <w:w w:val="110"/>
          <w:sz w:val="21"/>
        </w:rPr>
        <w:t> </w:t>
      </w:r>
      <w:r>
        <w:rPr>
          <w:color w:val="4C4D4F"/>
          <w:w w:val="110"/>
          <w:sz w:val="21"/>
        </w:rPr>
        <w:t>urges and craving, identify early warning signals of relapse, and reframe reactions to an initial</w:t>
      </w:r>
      <w:r>
        <w:rPr>
          <w:color w:val="4C4D4F"/>
          <w:spacing w:val="35"/>
          <w:w w:val="110"/>
          <w:sz w:val="21"/>
        </w:rPr>
        <w:t> </w:t>
      </w:r>
      <w:r>
        <w:rPr>
          <w:color w:val="4C4D4F"/>
          <w:spacing w:val="-3"/>
          <w:w w:val="110"/>
          <w:sz w:val="21"/>
        </w:rPr>
        <w:t>lapse.</w:t>
      </w:r>
    </w:p>
    <w:p>
      <w:pPr>
        <w:pStyle w:val="ListParagraph"/>
        <w:numPr>
          <w:ilvl w:val="0"/>
          <w:numId w:val="3"/>
        </w:numPr>
        <w:tabs>
          <w:tab w:pos="390" w:val="left" w:leader="none"/>
        </w:tabs>
        <w:spacing w:line="206" w:lineRule="auto" w:before="56" w:after="0"/>
        <w:ind w:left="390" w:right="58" w:hanging="270"/>
        <w:jc w:val="left"/>
        <w:rPr>
          <w:rFonts w:ascii="Arial" w:hAnsi="Arial"/>
          <w:color w:val="1A6887"/>
          <w:sz w:val="28"/>
        </w:rPr>
      </w:pPr>
      <w:r>
        <w:rPr>
          <w:rFonts w:ascii="Arial" w:hAnsi="Arial"/>
          <w:b/>
          <w:color w:val="4C4D4F"/>
          <w:spacing w:val="-5"/>
          <w:w w:val="105"/>
          <w:sz w:val="21"/>
        </w:rPr>
        <w:t>Lifestyle modiﬁcations </w:t>
      </w:r>
      <w:r>
        <w:rPr>
          <w:color w:val="4C4D4F"/>
          <w:spacing w:val="-5"/>
          <w:w w:val="105"/>
          <w:sz w:val="21"/>
        </w:rPr>
        <w:t>(e.g., meditation,</w:t>
      </w:r>
      <w:r>
        <w:rPr>
          <w:color w:val="4C4D4F"/>
          <w:spacing w:val="-41"/>
          <w:w w:val="105"/>
          <w:sz w:val="21"/>
        </w:rPr>
        <w:t> </w:t>
      </w:r>
      <w:r>
        <w:rPr>
          <w:color w:val="4C4D4F"/>
          <w:spacing w:val="-6"/>
          <w:w w:val="105"/>
          <w:sz w:val="21"/>
        </w:rPr>
        <w:t>exercise) </w:t>
      </w:r>
      <w:r>
        <w:rPr>
          <w:color w:val="4C4D4F"/>
          <w:spacing w:val="-5"/>
          <w:w w:val="110"/>
          <w:sz w:val="21"/>
        </w:rPr>
        <w:t>strengthen clients’ overall coping</w:t>
      </w:r>
      <w:r>
        <w:rPr>
          <w:color w:val="4C4D4F"/>
          <w:spacing w:val="-17"/>
          <w:w w:val="110"/>
          <w:sz w:val="21"/>
        </w:rPr>
        <w:t> </w:t>
      </w:r>
      <w:r>
        <w:rPr>
          <w:color w:val="4C4D4F"/>
          <w:spacing w:val="-7"/>
          <w:w w:val="110"/>
          <w:sz w:val="21"/>
        </w:rPr>
        <w:t>capacity.</w:t>
      </w:r>
    </w:p>
    <w:p>
      <w:pPr>
        <w:spacing w:line="249" w:lineRule="auto" w:before="193"/>
        <w:ind w:left="119" w:right="73" w:firstLine="0"/>
        <w:jc w:val="left"/>
        <w:rPr>
          <w:sz w:val="21"/>
        </w:rPr>
      </w:pPr>
      <w:r>
        <w:rPr>
          <w:rFonts w:ascii="Arial" w:hAnsi="Arial"/>
          <w:b/>
          <w:color w:val="4C4D4F"/>
          <w:w w:val="110"/>
          <w:sz w:val="21"/>
        </w:rPr>
        <w:t>The</w:t>
      </w:r>
      <w:r>
        <w:rPr>
          <w:rFonts w:ascii="Arial" w:hAnsi="Arial"/>
          <w:b/>
          <w:color w:val="4C4D4F"/>
          <w:spacing w:val="-45"/>
          <w:w w:val="110"/>
          <w:sz w:val="21"/>
        </w:rPr>
        <w:t> </w:t>
      </w:r>
      <w:r>
        <w:rPr>
          <w:rFonts w:ascii="Arial" w:hAnsi="Arial"/>
          <w:b/>
          <w:color w:val="4C4D4F"/>
          <w:spacing w:val="-3"/>
          <w:w w:val="110"/>
          <w:sz w:val="21"/>
        </w:rPr>
        <w:t>goal</w:t>
      </w:r>
      <w:r>
        <w:rPr>
          <w:rFonts w:ascii="Arial" w:hAnsi="Arial"/>
          <w:b/>
          <w:color w:val="4C4D4F"/>
          <w:spacing w:val="-44"/>
          <w:w w:val="110"/>
          <w:sz w:val="21"/>
        </w:rPr>
        <w:t> </w:t>
      </w:r>
      <w:r>
        <w:rPr>
          <w:rFonts w:ascii="Arial" w:hAnsi="Arial"/>
          <w:b/>
          <w:color w:val="4C4D4F"/>
          <w:w w:val="110"/>
          <w:sz w:val="21"/>
        </w:rPr>
        <w:t>of</w:t>
      </w:r>
      <w:r>
        <w:rPr>
          <w:rFonts w:ascii="Arial" w:hAnsi="Arial"/>
          <w:b/>
          <w:color w:val="4C4D4F"/>
          <w:spacing w:val="-44"/>
          <w:w w:val="110"/>
          <w:sz w:val="21"/>
        </w:rPr>
        <w:t> </w:t>
      </w:r>
      <w:r>
        <w:rPr>
          <w:rFonts w:ascii="Arial" w:hAnsi="Arial"/>
          <w:b/>
          <w:color w:val="4C4D4F"/>
          <w:w w:val="110"/>
          <w:sz w:val="21"/>
        </w:rPr>
        <w:t>RPT</w:t>
      </w:r>
      <w:r>
        <w:rPr>
          <w:rFonts w:ascii="Arial" w:hAnsi="Arial"/>
          <w:b/>
          <w:color w:val="4C4D4F"/>
          <w:spacing w:val="-44"/>
          <w:w w:val="110"/>
          <w:sz w:val="21"/>
        </w:rPr>
        <w:t> </w:t>
      </w:r>
      <w:r>
        <w:rPr>
          <w:rFonts w:ascii="Arial" w:hAnsi="Arial"/>
          <w:b/>
          <w:color w:val="4C4D4F"/>
          <w:w w:val="110"/>
          <w:sz w:val="21"/>
        </w:rPr>
        <w:t>is</w:t>
      </w:r>
      <w:r>
        <w:rPr>
          <w:rFonts w:ascii="Arial" w:hAnsi="Arial"/>
          <w:b/>
          <w:color w:val="4C4D4F"/>
          <w:spacing w:val="-44"/>
          <w:w w:val="110"/>
          <w:sz w:val="21"/>
        </w:rPr>
        <w:t> </w:t>
      </w:r>
      <w:r>
        <w:rPr>
          <w:rFonts w:ascii="Arial" w:hAnsi="Arial"/>
          <w:b/>
          <w:color w:val="4C4D4F"/>
          <w:w w:val="110"/>
          <w:sz w:val="21"/>
        </w:rPr>
        <w:t>to</w:t>
      </w:r>
      <w:r>
        <w:rPr>
          <w:rFonts w:ascii="Arial" w:hAnsi="Arial"/>
          <w:b/>
          <w:color w:val="4C4D4F"/>
          <w:spacing w:val="-44"/>
          <w:w w:val="110"/>
          <w:sz w:val="21"/>
        </w:rPr>
        <w:t> </w:t>
      </w:r>
      <w:r>
        <w:rPr>
          <w:rFonts w:ascii="Arial" w:hAnsi="Arial"/>
          <w:b/>
          <w:color w:val="4C4D4F"/>
          <w:spacing w:val="-3"/>
          <w:w w:val="110"/>
          <w:sz w:val="21"/>
        </w:rPr>
        <w:t>teach</w:t>
      </w:r>
      <w:r>
        <w:rPr>
          <w:rFonts w:ascii="Arial" w:hAnsi="Arial"/>
          <w:b/>
          <w:color w:val="4C4D4F"/>
          <w:spacing w:val="-44"/>
          <w:w w:val="110"/>
          <w:sz w:val="21"/>
        </w:rPr>
        <w:t> </w:t>
      </w:r>
      <w:r>
        <w:rPr>
          <w:rFonts w:ascii="Arial" w:hAnsi="Arial"/>
          <w:b/>
          <w:color w:val="4C4D4F"/>
          <w:spacing w:val="-3"/>
          <w:w w:val="110"/>
          <w:sz w:val="21"/>
        </w:rPr>
        <w:t>clients</w:t>
      </w:r>
      <w:r>
        <w:rPr>
          <w:rFonts w:ascii="Arial" w:hAnsi="Arial"/>
          <w:b/>
          <w:color w:val="4C4D4F"/>
          <w:spacing w:val="-44"/>
          <w:w w:val="110"/>
          <w:sz w:val="21"/>
        </w:rPr>
        <w:t> </w:t>
      </w:r>
      <w:r>
        <w:rPr>
          <w:rFonts w:ascii="Arial" w:hAnsi="Arial"/>
          <w:b/>
          <w:color w:val="4C4D4F"/>
          <w:w w:val="110"/>
          <w:sz w:val="21"/>
        </w:rPr>
        <w:t>to</w:t>
      </w:r>
      <w:r>
        <w:rPr>
          <w:rFonts w:ascii="Arial" w:hAnsi="Arial"/>
          <w:b/>
          <w:color w:val="4C4D4F"/>
          <w:spacing w:val="-44"/>
          <w:w w:val="110"/>
          <w:sz w:val="21"/>
        </w:rPr>
        <w:t> </w:t>
      </w:r>
      <w:r>
        <w:rPr>
          <w:rFonts w:ascii="Arial" w:hAnsi="Arial"/>
          <w:b/>
          <w:color w:val="4C4D4F"/>
          <w:spacing w:val="-4"/>
          <w:w w:val="110"/>
          <w:sz w:val="21"/>
        </w:rPr>
        <w:t>recognize </w:t>
      </w:r>
      <w:r>
        <w:rPr>
          <w:rFonts w:ascii="Arial" w:hAnsi="Arial"/>
          <w:b/>
          <w:color w:val="4C4D4F"/>
          <w:spacing w:val="-3"/>
          <w:w w:val="105"/>
          <w:sz w:val="21"/>
        </w:rPr>
        <w:t>increasing</w:t>
      </w:r>
      <w:r>
        <w:rPr>
          <w:rFonts w:ascii="Arial" w:hAnsi="Arial"/>
          <w:b/>
          <w:color w:val="4C4D4F"/>
          <w:spacing w:val="-39"/>
          <w:w w:val="105"/>
          <w:sz w:val="21"/>
        </w:rPr>
        <w:t> </w:t>
      </w:r>
      <w:r>
        <w:rPr>
          <w:rFonts w:ascii="Arial" w:hAnsi="Arial"/>
          <w:b/>
          <w:color w:val="4C4D4F"/>
          <w:spacing w:val="-3"/>
          <w:w w:val="105"/>
          <w:sz w:val="21"/>
        </w:rPr>
        <w:t>relapse</w:t>
      </w:r>
      <w:r>
        <w:rPr>
          <w:rFonts w:ascii="Arial" w:hAnsi="Arial"/>
          <w:b/>
          <w:color w:val="4C4D4F"/>
          <w:spacing w:val="-38"/>
          <w:w w:val="105"/>
          <w:sz w:val="21"/>
        </w:rPr>
        <w:t> </w:t>
      </w:r>
      <w:r>
        <w:rPr>
          <w:rFonts w:ascii="Arial" w:hAnsi="Arial"/>
          <w:b/>
          <w:color w:val="4C4D4F"/>
          <w:spacing w:val="-3"/>
          <w:w w:val="105"/>
          <w:sz w:val="21"/>
        </w:rPr>
        <w:t>risk</w:t>
      </w:r>
      <w:r>
        <w:rPr>
          <w:rFonts w:ascii="Arial" w:hAnsi="Arial"/>
          <w:b/>
          <w:color w:val="4C4D4F"/>
          <w:spacing w:val="-38"/>
          <w:w w:val="105"/>
          <w:sz w:val="21"/>
        </w:rPr>
        <w:t> </w:t>
      </w:r>
      <w:r>
        <w:rPr>
          <w:rFonts w:ascii="Arial" w:hAnsi="Arial"/>
          <w:b/>
          <w:color w:val="4C4D4F"/>
          <w:w w:val="105"/>
          <w:sz w:val="21"/>
        </w:rPr>
        <w:t>and</w:t>
      </w:r>
      <w:r>
        <w:rPr>
          <w:rFonts w:ascii="Arial" w:hAnsi="Arial"/>
          <w:b/>
          <w:color w:val="4C4D4F"/>
          <w:spacing w:val="-38"/>
          <w:w w:val="105"/>
          <w:sz w:val="21"/>
        </w:rPr>
        <w:t> </w:t>
      </w:r>
      <w:r>
        <w:rPr>
          <w:rFonts w:ascii="Arial" w:hAnsi="Arial"/>
          <w:b/>
          <w:color w:val="4C4D4F"/>
          <w:w w:val="105"/>
          <w:sz w:val="21"/>
        </w:rPr>
        <w:t>to</w:t>
      </w:r>
      <w:r>
        <w:rPr>
          <w:rFonts w:ascii="Arial" w:hAnsi="Arial"/>
          <w:b/>
          <w:color w:val="4C4D4F"/>
          <w:spacing w:val="-38"/>
          <w:w w:val="105"/>
          <w:sz w:val="21"/>
        </w:rPr>
        <w:t> </w:t>
      </w:r>
      <w:r>
        <w:rPr>
          <w:rFonts w:ascii="Arial" w:hAnsi="Arial"/>
          <w:b/>
          <w:color w:val="4C4D4F"/>
          <w:spacing w:val="-3"/>
          <w:w w:val="105"/>
          <w:sz w:val="21"/>
        </w:rPr>
        <w:t>intervene</w:t>
      </w:r>
      <w:r>
        <w:rPr>
          <w:rFonts w:ascii="Arial" w:hAnsi="Arial"/>
          <w:b/>
          <w:color w:val="4C4D4F"/>
          <w:spacing w:val="-38"/>
          <w:w w:val="105"/>
          <w:sz w:val="21"/>
        </w:rPr>
        <w:t> </w:t>
      </w:r>
      <w:r>
        <w:rPr>
          <w:rFonts w:ascii="Arial" w:hAnsi="Arial"/>
          <w:b/>
          <w:color w:val="4C4D4F"/>
          <w:w w:val="105"/>
          <w:sz w:val="21"/>
        </w:rPr>
        <w:t>at</w:t>
      </w:r>
      <w:r>
        <w:rPr>
          <w:rFonts w:ascii="Arial" w:hAnsi="Arial"/>
          <w:b/>
          <w:color w:val="4C4D4F"/>
          <w:spacing w:val="-39"/>
          <w:w w:val="105"/>
          <w:sz w:val="21"/>
        </w:rPr>
        <w:t> </w:t>
      </w:r>
      <w:r>
        <w:rPr>
          <w:rFonts w:ascii="Arial" w:hAnsi="Arial"/>
          <w:b/>
          <w:color w:val="4C4D4F"/>
          <w:spacing w:val="-3"/>
          <w:w w:val="105"/>
          <w:sz w:val="21"/>
        </w:rPr>
        <w:t>earlier </w:t>
      </w:r>
      <w:r>
        <w:rPr>
          <w:rFonts w:ascii="Arial" w:hAnsi="Arial"/>
          <w:b/>
          <w:color w:val="4C4D4F"/>
          <w:spacing w:val="-3"/>
          <w:w w:val="110"/>
          <w:sz w:val="21"/>
        </w:rPr>
        <w:t>points</w:t>
      </w:r>
      <w:r>
        <w:rPr>
          <w:rFonts w:ascii="Arial" w:hAnsi="Arial"/>
          <w:b/>
          <w:color w:val="4C4D4F"/>
          <w:spacing w:val="-38"/>
          <w:w w:val="110"/>
          <w:sz w:val="21"/>
        </w:rPr>
        <w:t> </w:t>
      </w:r>
      <w:r>
        <w:rPr>
          <w:rFonts w:ascii="Arial" w:hAnsi="Arial"/>
          <w:b/>
          <w:color w:val="4C4D4F"/>
          <w:w w:val="110"/>
          <w:sz w:val="21"/>
        </w:rPr>
        <w:t>in</w:t>
      </w:r>
      <w:r>
        <w:rPr>
          <w:rFonts w:ascii="Arial" w:hAnsi="Arial"/>
          <w:b/>
          <w:color w:val="4C4D4F"/>
          <w:spacing w:val="-37"/>
          <w:w w:val="110"/>
          <w:sz w:val="21"/>
        </w:rPr>
        <w:t> </w:t>
      </w:r>
      <w:r>
        <w:rPr>
          <w:rFonts w:ascii="Arial" w:hAnsi="Arial"/>
          <w:b/>
          <w:color w:val="4C4D4F"/>
          <w:w w:val="110"/>
          <w:sz w:val="21"/>
        </w:rPr>
        <w:t>the</w:t>
      </w:r>
      <w:r>
        <w:rPr>
          <w:rFonts w:ascii="Arial" w:hAnsi="Arial"/>
          <w:b/>
          <w:color w:val="4C4D4F"/>
          <w:spacing w:val="-37"/>
          <w:w w:val="110"/>
          <w:sz w:val="21"/>
        </w:rPr>
        <w:t> </w:t>
      </w:r>
      <w:r>
        <w:rPr>
          <w:rFonts w:ascii="Arial" w:hAnsi="Arial"/>
          <w:b/>
          <w:color w:val="4C4D4F"/>
          <w:spacing w:val="-3"/>
          <w:w w:val="110"/>
          <w:sz w:val="21"/>
        </w:rPr>
        <w:t>relapse</w:t>
      </w:r>
      <w:r>
        <w:rPr>
          <w:rFonts w:ascii="Arial" w:hAnsi="Arial"/>
          <w:b/>
          <w:color w:val="4C4D4F"/>
          <w:spacing w:val="-37"/>
          <w:w w:val="110"/>
          <w:sz w:val="21"/>
        </w:rPr>
        <w:t> </w:t>
      </w:r>
      <w:r>
        <w:rPr>
          <w:rFonts w:ascii="Arial" w:hAnsi="Arial"/>
          <w:b/>
          <w:color w:val="4C4D4F"/>
          <w:spacing w:val="-3"/>
          <w:w w:val="110"/>
          <w:sz w:val="21"/>
        </w:rPr>
        <w:t>process.</w:t>
      </w:r>
      <w:r>
        <w:rPr>
          <w:rFonts w:ascii="Arial" w:hAnsi="Arial"/>
          <w:b/>
          <w:color w:val="4C4D4F"/>
          <w:spacing w:val="-38"/>
          <w:w w:val="110"/>
          <w:sz w:val="21"/>
        </w:rPr>
        <w:t> </w:t>
      </w:r>
      <w:r>
        <w:rPr>
          <w:color w:val="4C4D4F"/>
          <w:spacing w:val="-3"/>
          <w:w w:val="110"/>
          <w:sz w:val="21"/>
        </w:rPr>
        <w:t>Thus,</w:t>
      </w:r>
      <w:r>
        <w:rPr>
          <w:color w:val="4C4D4F"/>
          <w:spacing w:val="-39"/>
          <w:w w:val="110"/>
          <w:sz w:val="21"/>
        </w:rPr>
        <w:t> </w:t>
      </w:r>
      <w:r>
        <w:rPr>
          <w:color w:val="4C4D4F"/>
          <w:w w:val="110"/>
          <w:sz w:val="21"/>
        </w:rPr>
        <w:t>RPT</w:t>
      </w:r>
      <w:r>
        <w:rPr>
          <w:color w:val="4C4D4F"/>
          <w:spacing w:val="-39"/>
          <w:w w:val="110"/>
          <w:sz w:val="21"/>
        </w:rPr>
        <w:t> </w:t>
      </w:r>
      <w:r>
        <w:rPr>
          <w:color w:val="4C4D4F"/>
          <w:spacing w:val="-3"/>
          <w:w w:val="110"/>
          <w:sz w:val="21"/>
        </w:rPr>
        <w:t>fosters client </w:t>
      </w:r>
      <w:r>
        <w:rPr>
          <w:color w:val="4C4D4F"/>
          <w:spacing w:val="-4"/>
          <w:w w:val="110"/>
          <w:sz w:val="21"/>
        </w:rPr>
        <w:t>progress </w:t>
      </w:r>
      <w:r>
        <w:rPr>
          <w:color w:val="4C4D4F"/>
          <w:spacing w:val="-3"/>
          <w:w w:val="110"/>
          <w:sz w:val="21"/>
        </w:rPr>
        <w:t>toward maintaining abstinence and living </w:t>
      </w:r>
      <w:r>
        <w:rPr>
          <w:color w:val="4C4D4F"/>
          <w:w w:val="110"/>
          <w:sz w:val="21"/>
        </w:rPr>
        <w:t>a </w:t>
      </w:r>
      <w:r>
        <w:rPr>
          <w:color w:val="4C4D4F"/>
          <w:spacing w:val="-3"/>
          <w:w w:val="110"/>
          <w:sz w:val="21"/>
        </w:rPr>
        <w:t>life </w:t>
      </w:r>
      <w:r>
        <w:rPr>
          <w:color w:val="4C4D4F"/>
          <w:w w:val="110"/>
          <w:sz w:val="21"/>
        </w:rPr>
        <w:t>in </w:t>
      </w:r>
      <w:r>
        <w:rPr>
          <w:color w:val="4C4D4F"/>
          <w:spacing w:val="-3"/>
          <w:w w:val="110"/>
          <w:sz w:val="21"/>
        </w:rPr>
        <w:t>which lapses occur less often </w:t>
      </w:r>
      <w:r>
        <w:rPr>
          <w:color w:val="4C4D4F"/>
          <w:w w:val="110"/>
          <w:sz w:val="21"/>
        </w:rPr>
        <w:t>and </w:t>
      </w:r>
      <w:r>
        <w:rPr>
          <w:color w:val="4C4D4F"/>
          <w:spacing w:val="-3"/>
          <w:w w:val="110"/>
          <w:sz w:val="21"/>
        </w:rPr>
        <w:t>are less severe. </w:t>
      </w:r>
      <w:r>
        <w:rPr>
          <w:color w:val="4C4D4F"/>
          <w:w w:val="110"/>
          <w:sz w:val="21"/>
        </w:rPr>
        <w:t>RPT </w:t>
      </w:r>
      <w:r>
        <w:rPr>
          <w:color w:val="4C4D4F"/>
          <w:spacing w:val="-3"/>
          <w:w w:val="110"/>
          <w:sz w:val="21"/>
        </w:rPr>
        <w:t>frames </w:t>
      </w:r>
      <w:r>
        <w:rPr>
          <w:color w:val="4C4D4F"/>
          <w:w w:val="110"/>
          <w:sz w:val="21"/>
        </w:rPr>
        <w:t>a </w:t>
      </w:r>
      <w:r>
        <w:rPr>
          <w:color w:val="4C4D4F"/>
          <w:spacing w:val="-3"/>
          <w:w w:val="110"/>
          <w:sz w:val="21"/>
        </w:rPr>
        <w:t>lapse </w:t>
      </w:r>
      <w:r>
        <w:rPr>
          <w:color w:val="4C4D4F"/>
          <w:w w:val="110"/>
          <w:sz w:val="21"/>
        </w:rPr>
        <w:t>as a </w:t>
      </w:r>
      <w:r>
        <w:rPr>
          <w:color w:val="4C4D4F"/>
          <w:spacing w:val="-3"/>
          <w:w w:val="110"/>
          <w:sz w:val="21"/>
        </w:rPr>
        <w:t>“fork </w:t>
      </w:r>
      <w:r>
        <w:rPr>
          <w:color w:val="4C4D4F"/>
          <w:w w:val="110"/>
          <w:sz w:val="21"/>
        </w:rPr>
        <w:t>in </w:t>
      </w:r>
      <w:r>
        <w:rPr>
          <w:color w:val="4C4D4F"/>
          <w:spacing w:val="-3"/>
          <w:w w:val="110"/>
          <w:sz w:val="21"/>
        </w:rPr>
        <w:t>the road,” </w:t>
      </w:r>
      <w:r>
        <w:rPr>
          <w:color w:val="4C4D4F"/>
          <w:w w:val="110"/>
          <w:sz w:val="21"/>
        </w:rPr>
        <w:t>or a </w:t>
      </w:r>
      <w:r>
        <w:rPr>
          <w:color w:val="4C4D4F"/>
          <w:spacing w:val="-3"/>
          <w:w w:val="110"/>
          <w:sz w:val="21"/>
        </w:rPr>
        <w:t>crisis. Each lapse </w:t>
      </w:r>
      <w:r>
        <w:rPr>
          <w:color w:val="4C4D4F"/>
          <w:w w:val="110"/>
          <w:sz w:val="21"/>
        </w:rPr>
        <w:t>has </w:t>
      </w:r>
      <w:r>
        <w:rPr>
          <w:color w:val="4C4D4F"/>
          <w:spacing w:val="-3"/>
          <w:w w:val="110"/>
          <w:sz w:val="21"/>
        </w:rPr>
        <w:t>elements </w:t>
      </w:r>
      <w:r>
        <w:rPr>
          <w:color w:val="4C4D4F"/>
          <w:w w:val="110"/>
          <w:sz w:val="21"/>
        </w:rPr>
        <w:t>of </w:t>
      </w:r>
      <w:r>
        <w:rPr>
          <w:color w:val="4C4D4F"/>
          <w:spacing w:val="-3"/>
          <w:w w:val="110"/>
          <w:sz w:val="21"/>
        </w:rPr>
        <w:t>danger </w:t>
      </w:r>
      <w:r>
        <w:rPr>
          <w:color w:val="4C4D4F"/>
          <w:spacing w:val="-4"/>
          <w:w w:val="110"/>
          <w:sz w:val="21"/>
        </w:rPr>
        <w:t>(progression </w:t>
      </w:r>
      <w:r>
        <w:rPr>
          <w:color w:val="4C4D4F"/>
          <w:w w:val="110"/>
          <w:sz w:val="21"/>
        </w:rPr>
        <w:t>to </w:t>
      </w:r>
      <w:r>
        <w:rPr>
          <w:color w:val="4C4D4F"/>
          <w:spacing w:val="-3"/>
          <w:w w:val="110"/>
          <w:sz w:val="21"/>
        </w:rPr>
        <w:t>full-blown relapse) </w:t>
      </w:r>
      <w:r>
        <w:rPr>
          <w:color w:val="4C4D4F"/>
          <w:w w:val="110"/>
          <w:sz w:val="21"/>
        </w:rPr>
        <w:t>and </w:t>
      </w:r>
      <w:r>
        <w:rPr>
          <w:color w:val="4C4D4F"/>
          <w:spacing w:val="-3"/>
          <w:w w:val="110"/>
          <w:sz w:val="21"/>
        </w:rPr>
        <w:t>opportunity (reduced relapse risk </w:t>
      </w:r>
      <w:r>
        <w:rPr>
          <w:color w:val="4C4D4F"/>
          <w:w w:val="110"/>
          <w:sz w:val="21"/>
        </w:rPr>
        <w:t>in the </w:t>
      </w:r>
      <w:r>
        <w:rPr>
          <w:color w:val="4C4D4F"/>
          <w:spacing w:val="-3"/>
          <w:w w:val="110"/>
          <w:sz w:val="21"/>
        </w:rPr>
        <w:t>future because </w:t>
      </w:r>
      <w:r>
        <w:rPr>
          <w:color w:val="4C4D4F"/>
          <w:w w:val="110"/>
          <w:sz w:val="21"/>
        </w:rPr>
        <w:t>of </w:t>
      </w:r>
      <w:r>
        <w:rPr>
          <w:color w:val="4C4D4F"/>
          <w:spacing w:val="-3"/>
          <w:w w:val="110"/>
          <w:sz w:val="21"/>
        </w:rPr>
        <w:t>the lessons learned from debrieﬁng </w:t>
      </w:r>
      <w:r>
        <w:rPr>
          <w:color w:val="4C4D4F"/>
          <w:w w:val="110"/>
          <w:sz w:val="21"/>
        </w:rPr>
        <w:t>the</w:t>
      </w:r>
      <w:r>
        <w:rPr>
          <w:color w:val="4C4D4F"/>
          <w:spacing w:val="-23"/>
          <w:w w:val="110"/>
          <w:sz w:val="21"/>
        </w:rPr>
        <w:t> </w:t>
      </w:r>
      <w:r>
        <w:rPr>
          <w:color w:val="4C4D4F"/>
          <w:spacing w:val="-3"/>
          <w:w w:val="110"/>
          <w:sz w:val="21"/>
        </w:rPr>
        <w:t>lapse).</w:t>
      </w:r>
    </w:p>
    <w:p>
      <w:pPr>
        <w:pStyle w:val="Heading7"/>
        <w:spacing w:line="249" w:lineRule="auto" w:before="100"/>
        <w:ind w:left="119" w:right="126"/>
        <w:rPr>
          <w:rFonts w:ascii="Gill Sans MT" w:hAnsi="Gill Sans MT"/>
          <w:b w:val="0"/>
        </w:rPr>
      </w:pPr>
      <w:r>
        <w:rPr>
          <w:b w:val="0"/>
        </w:rPr>
        <w:br w:type="column"/>
      </w:r>
      <w:r>
        <w:rPr>
          <w:color w:val="4C4D4F"/>
        </w:rPr>
        <w:t>RPT encourages clients to create a balanced lifestyle that will help them manage their CODs more effectively and fulﬁll their needs without using</w:t>
      </w:r>
      <w:r>
        <w:rPr>
          <w:color w:val="4C4D4F"/>
          <w:spacing w:val="-21"/>
        </w:rPr>
        <w:t> </w:t>
      </w:r>
      <w:r>
        <w:rPr>
          <w:color w:val="4C4D4F"/>
        </w:rPr>
        <w:t>substances</w:t>
      </w:r>
      <w:r>
        <w:rPr>
          <w:color w:val="4C4D4F"/>
          <w:spacing w:val="-20"/>
        </w:rPr>
        <w:t> </w:t>
      </w:r>
      <w:r>
        <w:rPr>
          <w:color w:val="4C4D4F"/>
        </w:rPr>
        <w:t>to</w:t>
      </w:r>
      <w:r>
        <w:rPr>
          <w:color w:val="4C4D4F"/>
          <w:spacing w:val="-20"/>
        </w:rPr>
        <w:t> </w:t>
      </w:r>
      <w:r>
        <w:rPr>
          <w:color w:val="4C4D4F"/>
        </w:rPr>
        <w:t>cope</w:t>
      </w:r>
      <w:r>
        <w:rPr>
          <w:color w:val="4C4D4F"/>
          <w:spacing w:val="-20"/>
        </w:rPr>
        <w:t> </w:t>
      </w:r>
      <w:r>
        <w:rPr>
          <w:color w:val="4C4D4F"/>
        </w:rPr>
        <w:t>with</w:t>
      </w:r>
      <w:r>
        <w:rPr>
          <w:color w:val="4C4D4F"/>
          <w:spacing w:val="-20"/>
        </w:rPr>
        <w:t> </w:t>
      </w:r>
      <w:r>
        <w:rPr>
          <w:color w:val="4C4D4F"/>
          <w:spacing w:val="-3"/>
        </w:rPr>
        <w:t>life’s</w:t>
      </w:r>
      <w:r>
        <w:rPr>
          <w:color w:val="4C4D4F"/>
          <w:spacing w:val="-20"/>
        </w:rPr>
        <w:t> </w:t>
      </w:r>
      <w:r>
        <w:rPr>
          <w:color w:val="4C4D4F"/>
        </w:rPr>
        <w:t>demands</w:t>
      </w:r>
      <w:r>
        <w:rPr>
          <w:color w:val="4C4D4F"/>
          <w:spacing w:val="-20"/>
        </w:rPr>
        <w:t> </w:t>
      </w:r>
      <w:r>
        <w:rPr>
          <w:color w:val="4C4D4F"/>
          <w:spacing w:val="-4"/>
        </w:rPr>
        <w:t>and </w:t>
      </w:r>
      <w:r>
        <w:rPr>
          <w:color w:val="4C4D4F"/>
        </w:rPr>
        <w:t>opportunities. </w:t>
      </w:r>
      <w:r>
        <w:rPr>
          <w:rFonts w:ascii="Gill Sans MT" w:hAnsi="Gill Sans MT"/>
          <w:b w:val="0"/>
          <w:color w:val="4C4D4F"/>
        </w:rPr>
        <w:t>In delivering </w:t>
      </w:r>
      <w:r>
        <w:rPr>
          <w:rFonts w:ascii="Gill Sans MT" w:hAnsi="Gill Sans MT"/>
          <w:b w:val="0"/>
          <w:color w:val="4C4D4F"/>
          <w:spacing w:val="-6"/>
        </w:rPr>
        <w:t>RPT, </w:t>
      </w:r>
      <w:r>
        <w:rPr>
          <w:rFonts w:ascii="Gill Sans MT" w:hAnsi="Gill Sans MT"/>
          <w:b w:val="0"/>
          <w:color w:val="4C4D4F"/>
        </w:rPr>
        <w:t>providers</w:t>
      </w:r>
      <w:r>
        <w:rPr>
          <w:rFonts w:ascii="Gill Sans MT" w:hAnsi="Gill Sans MT"/>
          <w:b w:val="0"/>
          <w:color w:val="4C4D4F"/>
          <w:spacing w:val="16"/>
        </w:rPr>
        <w:t> </w:t>
      </w:r>
      <w:r>
        <w:rPr>
          <w:rFonts w:ascii="Gill Sans MT" w:hAnsi="Gill Sans MT"/>
          <w:b w:val="0"/>
          <w:color w:val="4C4D4F"/>
        </w:rPr>
        <w:t>can:</w:t>
      </w:r>
    </w:p>
    <w:p>
      <w:pPr>
        <w:pStyle w:val="ListParagraph"/>
        <w:numPr>
          <w:ilvl w:val="0"/>
          <w:numId w:val="3"/>
        </w:numPr>
        <w:tabs>
          <w:tab w:pos="390" w:val="left" w:leader="none"/>
        </w:tabs>
        <w:spacing w:line="225" w:lineRule="auto" w:before="168" w:after="0"/>
        <w:ind w:left="390" w:right="432" w:hanging="270"/>
        <w:jc w:val="left"/>
        <w:rPr>
          <w:rFonts w:ascii="Arial" w:hAnsi="Arial"/>
          <w:color w:val="1A6887"/>
          <w:sz w:val="28"/>
        </w:rPr>
      </w:pPr>
      <w:r>
        <w:rPr>
          <w:color w:val="4C4D4F"/>
          <w:w w:val="115"/>
          <w:sz w:val="21"/>
        </w:rPr>
        <w:t>Explore</w:t>
      </w:r>
      <w:r>
        <w:rPr>
          <w:color w:val="4C4D4F"/>
          <w:spacing w:val="-24"/>
          <w:w w:val="115"/>
          <w:sz w:val="21"/>
        </w:rPr>
        <w:t> </w:t>
      </w:r>
      <w:r>
        <w:rPr>
          <w:color w:val="4C4D4F"/>
          <w:w w:val="115"/>
          <w:sz w:val="21"/>
        </w:rPr>
        <w:t>with</w:t>
      </w:r>
      <w:r>
        <w:rPr>
          <w:color w:val="4C4D4F"/>
          <w:spacing w:val="-23"/>
          <w:w w:val="115"/>
          <w:sz w:val="21"/>
        </w:rPr>
        <w:t> </w:t>
      </w:r>
      <w:r>
        <w:rPr>
          <w:color w:val="4C4D4F"/>
          <w:w w:val="115"/>
          <w:sz w:val="21"/>
        </w:rPr>
        <w:t>clients</w:t>
      </w:r>
      <w:r>
        <w:rPr>
          <w:color w:val="4C4D4F"/>
          <w:spacing w:val="-24"/>
          <w:w w:val="115"/>
          <w:sz w:val="21"/>
        </w:rPr>
        <w:t> </w:t>
      </w:r>
      <w:r>
        <w:rPr>
          <w:color w:val="4C4D4F"/>
          <w:w w:val="115"/>
          <w:sz w:val="21"/>
        </w:rPr>
        <w:t>the</w:t>
      </w:r>
      <w:r>
        <w:rPr>
          <w:color w:val="4C4D4F"/>
          <w:spacing w:val="-23"/>
          <w:w w:val="115"/>
          <w:sz w:val="21"/>
        </w:rPr>
        <w:t> </w:t>
      </w:r>
      <w:r>
        <w:rPr>
          <w:color w:val="4C4D4F"/>
          <w:w w:val="115"/>
          <w:sz w:val="21"/>
        </w:rPr>
        <w:t>positive</w:t>
      </w:r>
      <w:r>
        <w:rPr>
          <w:color w:val="4C4D4F"/>
          <w:spacing w:val="-23"/>
          <w:w w:val="115"/>
          <w:sz w:val="21"/>
        </w:rPr>
        <w:t> </w:t>
      </w:r>
      <w:r>
        <w:rPr>
          <w:color w:val="4C4D4F"/>
          <w:w w:val="115"/>
          <w:sz w:val="21"/>
        </w:rPr>
        <w:t>and</w:t>
      </w:r>
      <w:r>
        <w:rPr>
          <w:color w:val="4C4D4F"/>
          <w:spacing w:val="-24"/>
          <w:w w:val="115"/>
          <w:sz w:val="21"/>
        </w:rPr>
        <w:t> </w:t>
      </w:r>
      <w:r>
        <w:rPr>
          <w:color w:val="4C4D4F"/>
          <w:spacing w:val="-3"/>
          <w:w w:val="115"/>
          <w:sz w:val="21"/>
        </w:rPr>
        <w:t>negative </w:t>
      </w:r>
      <w:r>
        <w:rPr>
          <w:color w:val="4C4D4F"/>
          <w:w w:val="115"/>
          <w:sz w:val="21"/>
        </w:rPr>
        <w:t>consequences of continued substance use (“decisional</w:t>
      </w:r>
      <w:r>
        <w:rPr>
          <w:color w:val="4C4D4F"/>
          <w:spacing w:val="-12"/>
          <w:w w:val="115"/>
          <w:sz w:val="21"/>
        </w:rPr>
        <w:t> </w:t>
      </w:r>
      <w:r>
        <w:rPr>
          <w:color w:val="4C4D4F"/>
          <w:w w:val="115"/>
          <w:sz w:val="21"/>
        </w:rPr>
        <w:t>balance,”</w:t>
      </w:r>
      <w:r>
        <w:rPr>
          <w:color w:val="4C4D4F"/>
          <w:spacing w:val="-11"/>
          <w:w w:val="115"/>
          <w:sz w:val="21"/>
        </w:rPr>
        <w:t> </w:t>
      </w:r>
      <w:r>
        <w:rPr>
          <w:color w:val="4C4D4F"/>
          <w:w w:val="115"/>
          <w:sz w:val="21"/>
        </w:rPr>
        <w:t>as</w:t>
      </w:r>
      <w:r>
        <w:rPr>
          <w:color w:val="4C4D4F"/>
          <w:spacing w:val="-12"/>
          <w:w w:val="115"/>
          <w:sz w:val="21"/>
        </w:rPr>
        <w:t> </w:t>
      </w:r>
      <w:r>
        <w:rPr>
          <w:color w:val="4C4D4F"/>
          <w:w w:val="115"/>
          <w:sz w:val="21"/>
        </w:rPr>
        <w:t>discussed</w:t>
      </w:r>
      <w:r>
        <w:rPr>
          <w:color w:val="4C4D4F"/>
          <w:spacing w:val="-11"/>
          <w:w w:val="115"/>
          <w:sz w:val="21"/>
        </w:rPr>
        <w:t> </w:t>
      </w:r>
      <w:r>
        <w:rPr>
          <w:color w:val="4C4D4F"/>
          <w:w w:val="115"/>
          <w:sz w:val="21"/>
        </w:rPr>
        <w:t>in</w:t>
      </w:r>
      <w:r>
        <w:rPr>
          <w:color w:val="4C4D4F"/>
          <w:spacing w:val="-12"/>
          <w:w w:val="115"/>
          <w:sz w:val="21"/>
        </w:rPr>
        <w:t> </w:t>
      </w:r>
      <w:r>
        <w:rPr>
          <w:color w:val="4C4D4F"/>
          <w:w w:val="115"/>
          <w:sz w:val="21"/>
        </w:rPr>
        <w:t>the</w:t>
      </w:r>
    </w:p>
    <w:p>
      <w:pPr>
        <w:pStyle w:val="BodyText"/>
        <w:spacing w:line="247" w:lineRule="auto" w:before="10"/>
        <w:ind w:left="390" w:right="953"/>
      </w:pPr>
      <w:r>
        <w:rPr>
          <w:color w:val="4C4D4F"/>
          <w:w w:val="110"/>
        </w:rPr>
        <w:t>motivational interviewing section of this chapter).</w:t>
      </w:r>
    </w:p>
    <w:p>
      <w:pPr>
        <w:pStyle w:val="ListParagraph"/>
        <w:numPr>
          <w:ilvl w:val="0"/>
          <w:numId w:val="3"/>
        </w:numPr>
        <w:tabs>
          <w:tab w:pos="390" w:val="left" w:leader="none"/>
        </w:tabs>
        <w:spacing w:line="206" w:lineRule="auto" w:before="49" w:after="0"/>
        <w:ind w:left="390" w:right="491" w:hanging="270"/>
        <w:jc w:val="left"/>
        <w:rPr>
          <w:rFonts w:ascii="Arial" w:hAnsi="Arial"/>
          <w:color w:val="1A6887"/>
          <w:sz w:val="28"/>
        </w:rPr>
      </w:pPr>
      <w:r>
        <w:rPr>
          <w:color w:val="4C4D4F"/>
          <w:w w:val="110"/>
          <w:sz w:val="21"/>
        </w:rPr>
        <w:t>Help clients recognize high-risk situations </w:t>
      </w:r>
      <w:r>
        <w:rPr>
          <w:color w:val="4C4D4F"/>
          <w:spacing w:val="-6"/>
          <w:w w:val="110"/>
          <w:sz w:val="21"/>
        </w:rPr>
        <w:t>for </w:t>
      </w:r>
      <w:r>
        <w:rPr>
          <w:color w:val="4C4D4F"/>
          <w:w w:val="110"/>
          <w:sz w:val="21"/>
        </w:rPr>
        <w:t>returning to substance</w:t>
      </w:r>
      <w:r>
        <w:rPr>
          <w:color w:val="4C4D4F"/>
          <w:spacing w:val="-14"/>
          <w:w w:val="110"/>
          <w:sz w:val="21"/>
        </w:rPr>
        <w:t> </w:t>
      </w:r>
      <w:r>
        <w:rPr>
          <w:color w:val="4C4D4F"/>
          <w:w w:val="110"/>
          <w:sz w:val="21"/>
        </w:rPr>
        <w:t>use.</w:t>
      </w:r>
    </w:p>
    <w:p>
      <w:pPr>
        <w:pStyle w:val="ListParagraph"/>
        <w:numPr>
          <w:ilvl w:val="0"/>
          <w:numId w:val="3"/>
        </w:numPr>
        <w:tabs>
          <w:tab w:pos="390" w:val="left" w:leader="none"/>
        </w:tabs>
        <w:spacing w:line="206" w:lineRule="auto" w:before="61" w:after="0"/>
        <w:ind w:left="390" w:right="117" w:hanging="270"/>
        <w:jc w:val="left"/>
        <w:rPr>
          <w:rFonts w:ascii="Arial" w:hAnsi="Arial"/>
          <w:color w:val="1A6887"/>
          <w:sz w:val="28"/>
        </w:rPr>
      </w:pPr>
      <w:r>
        <w:rPr>
          <w:color w:val="4C4D4F"/>
          <w:spacing w:val="-5"/>
          <w:w w:val="110"/>
          <w:sz w:val="21"/>
        </w:rPr>
        <w:t>Teach </w:t>
      </w:r>
      <w:r>
        <w:rPr>
          <w:color w:val="4C4D4F"/>
          <w:w w:val="110"/>
          <w:sz w:val="21"/>
        </w:rPr>
        <w:t>clients skills to avoid high-risk situations</w:t>
      </w:r>
      <w:r>
        <w:rPr>
          <w:color w:val="4C4D4F"/>
          <w:spacing w:val="-34"/>
          <w:w w:val="110"/>
          <w:sz w:val="21"/>
        </w:rPr>
        <w:t> </w:t>
      </w:r>
      <w:r>
        <w:rPr>
          <w:color w:val="4C4D4F"/>
          <w:spacing w:val="-9"/>
          <w:w w:val="110"/>
          <w:sz w:val="21"/>
        </w:rPr>
        <w:t>or </w:t>
      </w:r>
      <w:r>
        <w:rPr>
          <w:color w:val="4C4D4F"/>
          <w:w w:val="110"/>
          <w:sz w:val="21"/>
        </w:rPr>
        <w:t>cope effectively with</w:t>
      </w:r>
      <w:r>
        <w:rPr>
          <w:color w:val="4C4D4F"/>
          <w:spacing w:val="-14"/>
          <w:w w:val="110"/>
          <w:sz w:val="21"/>
        </w:rPr>
        <w:t> </w:t>
      </w:r>
      <w:r>
        <w:rPr>
          <w:color w:val="4C4D4F"/>
          <w:w w:val="110"/>
          <w:sz w:val="21"/>
        </w:rPr>
        <w:t>them.</w:t>
      </w:r>
    </w:p>
    <w:p>
      <w:pPr>
        <w:pStyle w:val="ListParagraph"/>
        <w:numPr>
          <w:ilvl w:val="0"/>
          <w:numId w:val="3"/>
        </w:numPr>
        <w:tabs>
          <w:tab w:pos="390" w:val="left" w:leader="none"/>
        </w:tabs>
        <w:spacing w:line="206" w:lineRule="auto" w:before="61" w:after="0"/>
        <w:ind w:left="390" w:right="287" w:hanging="270"/>
        <w:jc w:val="left"/>
        <w:rPr>
          <w:rFonts w:ascii="Arial" w:hAnsi="Arial"/>
          <w:color w:val="1A6887"/>
          <w:sz w:val="28"/>
        </w:rPr>
      </w:pPr>
      <w:r>
        <w:rPr>
          <w:color w:val="4C4D4F"/>
          <w:w w:val="110"/>
          <w:sz w:val="21"/>
        </w:rPr>
        <w:t>Develop a relapse emergency plan for </w:t>
      </w:r>
      <w:r>
        <w:rPr>
          <w:color w:val="4C4D4F"/>
          <w:spacing w:val="-3"/>
          <w:w w:val="110"/>
          <w:sz w:val="21"/>
        </w:rPr>
        <w:t>damage </w:t>
      </w:r>
      <w:r>
        <w:rPr>
          <w:color w:val="4C4D4F"/>
          <w:w w:val="110"/>
          <w:sz w:val="21"/>
        </w:rPr>
        <w:t>control to limit lapse</w:t>
      </w:r>
      <w:r>
        <w:rPr>
          <w:color w:val="4C4D4F"/>
          <w:spacing w:val="-26"/>
          <w:w w:val="110"/>
          <w:sz w:val="21"/>
        </w:rPr>
        <w:t> </w:t>
      </w:r>
      <w:r>
        <w:rPr>
          <w:color w:val="4C4D4F"/>
          <w:w w:val="110"/>
          <w:sz w:val="21"/>
        </w:rPr>
        <w:t>duration/severity.</w:t>
      </w:r>
    </w:p>
    <w:p>
      <w:pPr>
        <w:pStyle w:val="ListParagraph"/>
        <w:numPr>
          <w:ilvl w:val="0"/>
          <w:numId w:val="3"/>
        </w:numPr>
        <w:tabs>
          <w:tab w:pos="390" w:val="left" w:leader="none"/>
        </w:tabs>
        <w:spacing w:line="206" w:lineRule="auto" w:before="60" w:after="0"/>
        <w:ind w:left="390" w:right="167" w:hanging="270"/>
        <w:jc w:val="left"/>
        <w:rPr>
          <w:rFonts w:ascii="Arial" w:hAnsi="Arial"/>
          <w:color w:val="1A6887"/>
          <w:sz w:val="28"/>
        </w:rPr>
      </w:pPr>
      <w:r>
        <w:rPr>
          <w:color w:val="4C4D4F"/>
          <w:w w:val="110"/>
          <w:sz w:val="21"/>
        </w:rPr>
        <w:t>Support clients in learning how to identify and cope with substance-related urges and</w:t>
      </w:r>
      <w:r>
        <w:rPr>
          <w:color w:val="4C4D4F"/>
          <w:spacing w:val="55"/>
          <w:w w:val="110"/>
          <w:sz w:val="21"/>
        </w:rPr>
        <w:t> </w:t>
      </w:r>
      <w:r>
        <w:rPr>
          <w:color w:val="4C4D4F"/>
          <w:w w:val="110"/>
          <w:sz w:val="21"/>
        </w:rPr>
        <w:t>cravings.</w:t>
      </w:r>
    </w:p>
    <w:p>
      <w:pPr>
        <w:pStyle w:val="BodyText"/>
        <w:spacing w:before="10"/>
        <w:ind w:left="0"/>
        <w:rPr>
          <w:sz w:val="19"/>
        </w:rPr>
      </w:pPr>
    </w:p>
    <w:p>
      <w:pPr>
        <w:pStyle w:val="Heading5"/>
        <w:spacing w:line="235" w:lineRule="auto"/>
        <w:ind w:right="161"/>
      </w:pPr>
      <w:r>
        <w:rPr>
          <w:i/>
          <w:color w:val="1A6887"/>
          <w:w w:val="110"/>
        </w:rPr>
        <w:t>Empirical Evidence Supporting Use of RPT in </w:t>
      </w:r>
      <w:r>
        <w:rPr>
          <w:color w:val="1A6887"/>
          <w:w w:val="110"/>
        </w:rPr>
        <w:t>COD Treatment</w:t>
      </w:r>
    </w:p>
    <w:p>
      <w:pPr>
        <w:pStyle w:val="BodyText"/>
        <w:spacing w:line="247" w:lineRule="auto" w:before="38"/>
        <w:ind w:right="125"/>
      </w:pPr>
      <w:r>
        <w:rPr>
          <w:color w:val="4C4D4F"/>
          <w:w w:val="110"/>
        </w:rPr>
        <w:t>Much of the empirical literature on RPT addresses its application in SUD treatment. In this context, RPT has demonstrated strong and consistent efﬁcacy versus no treatment and similar efﬁcacy to other active treatments on outcomes like reduced relapse risk and severity, increased treatment gains, and greater use of treatment matching (Bowen</w:t>
      </w:r>
    </w:p>
    <w:p>
      <w:pPr>
        <w:spacing w:line="249" w:lineRule="auto" w:before="6"/>
        <w:ind w:left="120" w:right="374" w:firstLine="0"/>
        <w:jc w:val="left"/>
        <w:rPr>
          <w:rFonts w:ascii="Arial"/>
          <w:b/>
          <w:sz w:val="21"/>
        </w:rPr>
      </w:pPr>
      <w:r>
        <w:rPr>
          <w:color w:val="4C4D4F"/>
          <w:sz w:val="21"/>
        </w:rPr>
        <w:t>et al., 2014; Hendershot et al., 2011). </w:t>
      </w:r>
      <w:r>
        <w:rPr>
          <w:rFonts w:ascii="Arial"/>
          <w:b/>
          <w:color w:val="4C4D4F"/>
          <w:sz w:val="21"/>
        </w:rPr>
        <w:t>Research also</w:t>
      </w:r>
      <w:r>
        <w:rPr>
          <w:rFonts w:ascii="Arial"/>
          <w:b/>
          <w:color w:val="4C4D4F"/>
          <w:spacing w:val="-35"/>
          <w:sz w:val="21"/>
        </w:rPr>
        <w:t> </w:t>
      </w:r>
      <w:r>
        <w:rPr>
          <w:rFonts w:ascii="Arial"/>
          <w:b/>
          <w:color w:val="4C4D4F"/>
          <w:sz w:val="21"/>
        </w:rPr>
        <w:t>supports</w:t>
      </w:r>
      <w:r>
        <w:rPr>
          <w:rFonts w:ascii="Arial"/>
          <w:b/>
          <w:color w:val="4C4D4F"/>
          <w:spacing w:val="-34"/>
          <w:sz w:val="21"/>
        </w:rPr>
        <w:t> </w:t>
      </w:r>
      <w:r>
        <w:rPr>
          <w:rFonts w:ascii="Arial"/>
          <w:b/>
          <w:color w:val="4C4D4F"/>
          <w:sz w:val="21"/>
        </w:rPr>
        <w:t>RPT</w:t>
      </w:r>
      <w:r>
        <w:rPr>
          <w:rFonts w:ascii="Arial"/>
          <w:b/>
          <w:color w:val="4C4D4F"/>
          <w:spacing w:val="-35"/>
          <w:sz w:val="21"/>
        </w:rPr>
        <w:t> </w:t>
      </w:r>
      <w:r>
        <w:rPr>
          <w:rFonts w:ascii="Arial"/>
          <w:b/>
          <w:color w:val="4C4D4F"/>
          <w:sz w:val="21"/>
        </w:rPr>
        <w:t>for</w:t>
      </w:r>
      <w:r>
        <w:rPr>
          <w:rFonts w:ascii="Arial"/>
          <w:b/>
          <w:color w:val="4C4D4F"/>
          <w:spacing w:val="-34"/>
          <w:sz w:val="21"/>
        </w:rPr>
        <w:t> </w:t>
      </w:r>
      <w:r>
        <w:rPr>
          <w:rFonts w:ascii="Arial"/>
          <w:b/>
          <w:color w:val="4C4D4F"/>
          <w:sz w:val="21"/>
        </w:rPr>
        <w:t>enhancing</w:t>
      </w:r>
      <w:r>
        <w:rPr>
          <w:rFonts w:ascii="Arial"/>
          <w:b/>
          <w:color w:val="4C4D4F"/>
          <w:spacing w:val="-34"/>
          <w:sz w:val="21"/>
        </w:rPr>
        <w:t> </w:t>
      </w:r>
      <w:r>
        <w:rPr>
          <w:rFonts w:ascii="Arial"/>
          <w:b/>
          <w:color w:val="4C4D4F"/>
          <w:sz w:val="21"/>
        </w:rPr>
        <w:t>substance</w:t>
      </w:r>
      <w:r>
        <w:rPr>
          <w:rFonts w:ascii="Arial"/>
          <w:b/>
          <w:color w:val="4C4D4F"/>
          <w:spacing w:val="-35"/>
          <w:sz w:val="21"/>
        </w:rPr>
        <w:t> </w:t>
      </w:r>
      <w:r>
        <w:rPr>
          <w:rFonts w:ascii="Arial"/>
          <w:b/>
          <w:color w:val="4C4D4F"/>
          <w:spacing w:val="-5"/>
          <w:sz w:val="21"/>
        </w:rPr>
        <w:t>use </w:t>
      </w:r>
      <w:r>
        <w:rPr>
          <w:rFonts w:ascii="Arial"/>
          <w:b/>
          <w:color w:val="4C4D4F"/>
          <w:sz w:val="21"/>
        </w:rPr>
        <w:t>outcomes among people with</w:t>
      </w:r>
      <w:r>
        <w:rPr>
          <w:rFonts w:ascii="Arial"/>
          <w:b/>
          <w:color w:val="4C4D4F"/>
          <w:spacing w:val="3"/>
          <w:sz w:val="21"/>
        </w:rPr>
        <w:t> </w:t>
      </w:r>
      <w:r>
        <w:rPr>
          <w:rFonts w:ascii="Arial"/>
          <w:b/>
          <w:color w:val="4C4D4F"/>
          <w:sz w:val="21"/>
        </w:rPr>
        <w:t>CODs.</w:t>
      </w:r>
    </w:p>
    <w:p>
      <w:pPr>
        <w:pStyle w:val="BodyText"/>
        <w:spacing w:line="247" w:lineRule="auto" w:before="181"/>
        <w:ind w:right="125"/>
      </w:pPr>
      <w:r>
        <w:rPr>
          <w:color w:val="4C4D4F"/>
          <w:w w:val="110"/>
        </w:rPr>
        <w:t>In treating people with bipolar disorder and AUD (Farren, Hill, &amp; Weiss, 2012), integrated group therapy focused on relapse prevention strategies was associated with greater abstinence, fewer days of substance misuse, and fewer days of alcohol use to intoxication than controls/treatment as usual.</w:t>
      </w:r>
    </w:p>
    <w:p>
      <w:pPr>
        <w:pStyle w:val="BodyText"/>
        <w:spacing w:line="247" w:lineRule="auto" w:before="7"/>
        <w:ind w:right="447"/>
      </w:pPr>
      <w:r>
        <w:rPr>
          <w:color w:val="4C4D4F"/>
          <w:w w:val="110"/>
        </w:rPr>
        <w:t>RPT with prolonged exposure therapy is linked to marked improvement in client- and provider- reported SUD and PTSD symptom severity and past-week substance use (Ruglass et al., 2017).</w:t>
      </w:r>
    </w:p>
    <w:p>
      <w:pPr>
        <w:pStyle w:val="BodyText"/>
        <w:spacing w:line="254" w:lineRule="auto" w:before="216"/>
        <w:ind w:right="501"/>
      </w:pPr>
      <w:r>
        <w:rPr>
          <w:rFonts w:ascii="Calibri"/>
          <w:b/>
          <w:i/>
          <w:color w:val="1A6887"/>
          <w:w w:val="110"/>
          <w:sz w:val="24"/>
        </w:rPr>
        <w:t>RPT Adaptations for Clients With CODs </w:t>
      </w:r>
      <w:r>
        <w:rPr>
          <w:color w:val="4C4D4F"/>
          <w:w w:val="110"/>
        </w:rPr>
        <w:t>RPT adaptations for clients with CODs should address their full range of symptoms and circumstances. Adapted RPT should support adherence to treatment (including medication</w:t>
      </w:r>
    </w:p>
    <w:p>
      <w:pPr>
        <w:spacing w:after="0" w:line="254" w:lineRule="auto"/>
        <w:sectPr>
          <w:type w:val="continuous"/>
          <w:pgSz w:w="12240" w:h="15840"/>
          <w:pgMar w:top="540" w:bottom="900" w:left="960" w:right="960"/>
          <w:cols w:num="2" w:equalWidth="0">
            <w:col w:w="4994" w:space="226"/>
            <w:col w:w="5100"/>
          </w:cols>
        </w:sectPr>
      </w:pPr>
    </w:p>
    <w:p>
      <w:pPr>
        <w:pStyle w:val="BodyText"/>
        <w:spacing w:before="11"/>
        <w:ind w:left="0"/>
        <w:rPr>
          <w:sz w:val="26"/>
        </w:rPr>
      </w:pPr>
    </w:p>
    <w:p>
      <w:pPr>
        <w:spacing w:after="0"/>
        <w:rPr>
          <w:sz w:val="26"/>
        </w:rPr>
        <w:sectPr>
          <w:headerReference w:type="default" r:id="rId44"/>
          <w:footerReference w:type="default" r:id="rId45"/>
          <w:pgSz w:w="12240" w:h="15840"/>
          <w:pgMar w:header="576" w:footer="708" w:top="1340" w:bottom="900" w:left="960" w:right="960"/>
        </w:sectPr>
      </w:pPr>
    </w:p>
    <w:p>
      <w:pPr>
        <w:pStyle w:val="BodyText"/>
        <w:spacing w:line="247" w:lineRule="auto" w:before="118"/>
        <w:ind w:right="38"/>
      </w:pPr>
      <w:r>
        <w:rPr>
          <w:color w:val="4C4D4F"/>
          <w:w w:val="110"/>
        </w:rPr>
        <w:t>adherence—particularly critical for people with psychotic or bipolar disorders), improve social</w:t>
      </w:r>
      <w:r>
        <w:rPr>
          <w:color w:val="4C4D4F"/>
          <w:spacing w:val="-42"/>
          <w:w w:val="110"/>
        </w:rPr>
        <w:t> </w:t>
      </w:r>
      <w:r>
        <w:rPr>
          <w:color w:val="4C4D4F"/>
          <w:spacing w:val="-4"/>
          <w:w w:val="110"/>
        </w:rPr>
        <w:t>func- </w:t>
      </w:r>
      <w:r>
        <w:rPr>
          <w:color w:val="4C4D4F"/>
          <w:w w:val="110"/>
        </w:rPr>
        <w:t>tioning, and help clients meet basic living needs (e.g., ﬁnding housing, gaining stable employment). The aspects of RPT most useful for improving recovery from CODs (Subodh, Sharma, &amp; Shah, 2018; Weiss &amp; Connery, 2011)</w:t>
      </w:r>
      <w:r>
        <w:rPr>
          <w:color w:val="4C4D4F"/>
          <w:spacing w:val="-38"/>
          <w:w w:val="110"/>
        </w:rPr>
        <w:t> </w:t>
      </w:r>
      <w:r>
        <w:rPr>
          <w:color w:val="4C4D4F"/>
          <w:w w:val="110"/>
        </w:rPr>
        <w:t>include:</w:t>
      </w:r>
    </w:p>
    <w:p>
      <w:pPr>
        <w:pStyle w:val="ListParagraph"/>
        <w:numPr>
          <w:ilvl w:val="0"/>
          <w:numId w:val="3"/>
        </w:numPr>
        <w:tabs>
          <w:tab w:pos="390" w:val="left" w:leader="none"/>
        </w:tabs>
        <w:spacing w:line="309" w:lineRule="exact" w:before="96" w:after="0"/>
        <w:ind w:left="390" w:right="0" w:hanging="270"/>
        <w:jc w:val="left"/>
        <w:rPr>
          <w:rFonts w:ascii="Arial" w:hAnsi="Arial"/>
          <w:color w:val="1A6887"/>
          <w:sz w:val="28"/>
        </w:rPr>
      </w:pPr>
      <w:r>
        <w:rPr>
          <w:color w:val="4C4D4F"/>
          <w:w w:val="115"/>
          <w:sz w:val="21"/>
        </w:rPr>
        <w:t>Encouraging</w:t>
      </w:r>
      <w:r>
        <w:rPr>
          <w:color w:val="4C4D4F"/>
          <w:spacing w:val="-2"/>
          <w:w w:val="115"/>
          <w:sz w:val="21"/>
        </w:rPr>
        <w:t> </w:t>
      </w:r>
      <w:r>
        <w:rPr>
          <w:color w:val="4C4D4F"/>
          <w:w w:val="115"/>
          <w:sz w:val="21"/>
        </w:rPr>
        <w:t>abstinence.</w:t>
      </w:r>
    </w:p>
    <w:p>
      <w:pPr>
        <w:pStyle w:val="ListParagraph"/>
        <w:numPr>
          <w:ilvl w:val="0"/>
          <w:numId w:val="3"/>
        </w:numPr>
        <w:tabs>
          <w:tab w:pos="390" w:val="left" w:leader="none"/>
        </w:tabs>
        <w:spacing w:line="206" w:lineRule="auto" w:before="18" w:after="0"/>
        <w:ind w:left="390" w:right="698" w:hanging="270"/>
        <w:jc w:val="left"/>
        <w:rPr>
          <w:rFonts w:ascii="Arial" w:hAnsi="Arial"/>
          <w:color w:val="1A6887"/>
          <w:sz w:val="28"/>
        </w:rPr>
      </w:pPr>
      <w:r>
        <w:rPr>
          <w:color w:val="4C4D4F"/>
          <w:w w:val="110"/>
          <w:sz w:val="21"/>
        </w:rPr>
        <w:t>Promoting adherence to mood-stabilizing medication.</w:t>
      </w:r>
    </w:p>
    <w:p>
      <w:pPr>
        <w:pStyle w:val="ListParagraph"/>
        <w:numPr>
          <w:ilvl w:val="0"/>
          <w:numId w:val="3"/>
        </w:numPr>
        <w:tabs>
          <w:tab w:pos="390" w:val="left" w:leader="none"/>
        </w:tabs>
        <w:spacing w:line="206" w:lineRule="auto" w:before="61" w:after="0"/>
        <w:ind w:left="390" w:right="134" w:hanging="270"/>
        <w:jc w:val="left"/>
        <w:rPr>
          <w:rFonts w:ascii="Arial" w:hAnsi="Arial"/>
          <w:color w:val="1A6887"/>
          <w:sz w:val="28"/>
        </w:rPr>
      </w:pPr>
      <w:r>
        <w:rPr>
          <w:color w:val="4C4D4F"/>
          <w:w w:val="115"/>
          <w:sz w:val="21"/>
        </w:rPr>
        <w:t>Supporting</w:t>
      </w:r>
      <w:r>
        <w:rPr>
          <w:color w:val="4C4D4F"/>
          <w:spacing w:val="-19"/>
          <w:w w:val="115"/>
          <w:sz w:val="21"/>
        </w:rPr>
        <w:t> </w:t>
      </w:r>
      <w:r>
        <w:rPr>
          <w:color w:val="4C4D4F"/>
          <w:w w:val="115"/>
          <w:sz w:val="21"/>
        </w:rPr>
        <w:t>habits</w:t>
      </w:r>
      <w:r>
        <w:rPr>
          <w:color w:val="4C4D4F"/>
          <w:spacing w:val="-19"/>
          <w:w w:val="115"/>
          <w:sz w:val="21"/>
        </w:rPr>
        <w:t> </w:t>
      </w:r>
      <w:r>
        <w:rPr>
          <w:color w:val="4C4D4F"/>
          <w:w w:val="115"/>
          <w:sz w:val="21"/>
        </w:rPr>
        <w:t>associated</w:t>
      </w:r>
      <w:r>
        <w:rPr>
          <w:color w:val="4C4D4F"/>
          <w:spacing w:val="-19"/>
          <w:w w:val="115"/>
          <w:sz w:val="21"/>
        </w:rPr>
        <w:t> </w:t>
      </w:r>
      <w:r>
        <w:rPr>
          <w:color w:val="4C4D4F"/>
          <w:w w:val="115"/>
          <w:sz w:val="21"/>
        </w:rPr>
        <w:t>with</w:t>
      </w:r>
      <w:r>
        <w:rPr>
          <w:color w:val="4C4D4F"/>
          <w:spacing w:val="-19"/>
          <w:w w:val="115"/>
          <w:sz w:val="21"/>
        </w:rPr>
        <w:t> </w:t>
      </w:r>
      <w:r>
        <w:rPr>
          <w:color w:val="4C4D4F"/>
          <w:w w:val="115"/>
          <w:sz w:val="21"/>
        </w:rPr>
        <w:t>stable</w:t>
      </w:r>
      <w:r>
        <w:rPr>
          <w:color w:val="4C4D4F"/>
          <w:spacing w:val="-19"/>
          <w:w w:val="115"/>
          <w:sz w:val="21"/>
        </w:rPr>
        <w:t> </w:t>
      </w:r>
      <w:r>
        <w:rPr>
          <w:color w:val="4C4D4F"/>
          <w:spacing w:val="-4"/>
          <w:w w:val="115"/>
          <w:sz w:val="21"/>
        </w:rPr>
        <w:t>mood, </w:t>
      </w:r>
      <w:r>
        <w:rPr>
          <w:color w:val="4C4D4F"/>
          <w:w w:val="115"/>
          <w:sz w:val="21"/>
        </w:rPr>
        <w:t>like good sleep</w:t>
      </w:r>
      <w:r>
        <w:rPr>
          <w:color w:val="4C4D4F"/>
          <w:spacing w:val="-25"/>
          <w:w w:val="115"/>
          <w:sz w:val="21"/>
        </w:rPr>
        <w:t> </w:t>
      </w:r>
      <w:r>
        <w:rPr>
          <w:color w:val="4C4D4F"/>
          <w:w w:val="115"/>
          <w:sz w:val="21"/>
        </w:rPr>
        <w:t>hygiene.</w:t>
      </w:r>
    </w:p>
    <w:p>
      <w:pPr>
        <w:pStyle w:val="ListParagraph"/>
        <w:numPr>
          <w:ilvl w:val="0"/>
          <w:numId w:val="3"/>
        </w:numPr>
        <w:tabs>
          <w:tab w:pos="390" w:val="left" w:leader="none"/>
        </w:tabs>
        <w:spacing w:line="206" w:lineRule="auto" w:before="61" w:after="0"/>
        <w:ind w:left="390" w:right="950" w:hanging="270"/>
        <w:jc w:val="left"/>
        <w:rPr>
          <w:rFonts w:ascii="Arial" w:hAnsi="Arial"/>
          <w:color w:val="1A6887"/>
          <w:sz w:val="28"/>
        </w:rPr>
      </w:pPr>
      <w:r>
        <w:rPr>
          <w:color w:val="4C4D4F"/>
          <w:w w:val="110"/>
          <w:sz w:val="21"/>
        </w:rPr>
        <w:t>Promoting recovery by teaching </w:t>
      </w:r>
      <w:r>
        <w:rPr>
          <w:color w:val="4C4D4F"/>
          <w:spacing w:val="-3"/>
          <w:w w:val="110"/>
          <w:sz w:val="21"/>
        </w:rPr>
        <w:t>clients </w:t>
      </w:r>
      <w:r>
        <w:rPr>
          <w:color w:val="4C4D4F"/>
          <w:w w:val="110"/>
          <w:sz w:val="21"/>
        </w:rPr>
        <w:t>strategies</w:t>
      </w:r>
      <w:r>
        <w:rPr>
          <w:color w:val="4C4D4F"/>
          <w:spacing w:val="-6"/>
          <w:w w:val="110"/>
          <w:sz w:val="21"/>
        </w:rPr>
        <w:t> </w:t>
      </w:r>
      <w:r>
        <w:rPr>
          <w:color w:val="4C4D4F"/>
          <w:w w:val="110"/>
          <w:sz w:val="21"/>
        </w:rPr>
        <w:t>for:</w:t>
      </w:r>
    </w:p>
    <w:p>
      <w:pPr>
        <w:pStyle w:val="ListParagraph"/>
        <w:numPr>
          <w:ilvl w:val="0"/>
          <w:numId w:val="13"/>
        </w:numPr>
        <w:tabs>
          <w:tab w:pos="660" w:val="left" w:leader="none"/>
        </w:tabs>
        <w:spacing w:line="244" w:lineRule="auto" w:before="0" w:after="0"/>
        <w:ind w:left="660" w:right="626" w:hanging="270"/>
        <w:jc w:val="left"/>
        <w:rPr>
          <w:sz w:val="21"/>
        </w:rPr>
      </w:pPr>
      <w:r>
        <w:rPr>
          <w:color w:val="4C4D4F"/>
          <w:w w:val="110"/>
          <w:sz w:val="21"/>
        </w:rPr>
        <w:t>Avoiding, recognizing, and responding to high-risk situations that are likely to exacerbate substance- or </w:t>
      </w:r>
      <w:r>
        <w:rPr>
          <w:color w:val="4C4D4F"/>
          <w:spacing w:val="-3"/>
          <w:w w:val="110"/>
          <w:sz w:val="21"/>
        </w:rPr>
        <w:t>mood-related </w:t>
      </w:r>
      <w:r>
        <w:rPr>
          <w:color w:val="4C4D4F"/>
          <w:w w:val="110"/>
          <w:sz w:val="21"/>
        </w:rPr>
        <w:t>symptoms and</w:t>
      </w:r>
      <w:r>
        <w:rPr>
          <w:color w:val="4C4D4F"/>
          <w:spacing w:val="-8"/>
          <w:w w:val="110"/>
          <w:sz w:val="21"/>
        </w:rPr>
        <w:t> </w:t>
      </w:r>
      <w:r>
        <w:rPr>
          <w:color w:val="4C4D4F"/>
          <w:w w:val="110"/>
          <w:sz w:val="21"/>
        </w:rPr>
        <w:t>problems.</w:t>
      </w:r>
    </w:p>
    <w:p>
      <w:pPr>
        <w:pStyle w:val="ListParagraph"/>
        <w:numPr>
          <w:ilvl w:val="0"/>
          <w:numId w:val="13"/>
        </w:numPr>
        <w:tabs>
          <w:tab w:pos="660" w:val="left" w:leader="none"/>
        </w:tabs>
        <w:spacing w:line="285" w:lineRule="exact" w:before="0" w:after="0"/>
        <w:ind w:left="660" w:right="0" w:hanging="270"/>
        <w:jc w:val="left"/>
        <w:rPr>
          <w:sz w:val="21"/>
        </w:rPr>
      </w:pPr>
      <w:r>
        <w:rPr>
          <w:color w:val="4C4D4F"/>
          <w:w w:val="110"/>
          <w:sz w:val="21"/>
        </w:rPr>
        <w:t>Using substance-refusal</w:t>
      </w:r>
      <w:r>
        <w:rPr>
          <w:color w:val="4C4D4F"/>
          <w:spacing w:val="-9"/>
          <w:w w:val="110"/>
          <w:sz w:val="21"/>
        </w:rPr>
        <w:t> </w:t>
      </w:r>
      <w:r>
        <w:rPr>
          <w:color w:val="4C4D4F"/>
          <w:w w:val="110"/>
          <w:sz w:val="21"/>
        </w:rPr>
        <w:t>skills.</w:t>
      </w:r>
    </w:p>
    <w:p>
      <w:pPr>
        <w:pStyle w:val="ListParagraph"/>
        <w:numPr>
          <w:ilvl w:val="0"/>
          <w:numId w:val="3"/>
        </w:numPr>
        <w:tabs>
          <w:tab w:pos="390" w:val="left" w:leader="none"/>
        </w:tabs>
        <w:spacing w:line="206" w:lineRule="auto" w:before="171" w:after="0"/>
        <w:ind w:left="390" w:right="753" w:hanging="270"/>
        <w:jc w:val="left"/>
        <w:rPr>
          <w:rFonts w:ascii="Arial" w:hAnsi="Arial"/>
          <w:color w:val="1A6887"/>
          <w:sz w:val="28"/>
        </w:rPr>
      </w:pPr>
      <w:r>
        <w:rPr>
          <w:color w:val="4C4D4F"/>
          <w:w w:val="115"/>
          <w:sz w:val="21"/>
        </w:rPr>
        <w:t>Addressing</w:t>
      </w:r>
      <w:r>
        <w:rPr>
          <w:color w:val="4C4D4F"/>
          <w:spacing w:val="-20"/>
          <w:w w:val="115"/>
          <w:sz w:val="21"/>
        </w:rPr>
        <w:t> </w:t>
      </w:r>
      <w:r>
        <w:rPr>
          <w:color w:val="4C4D4F"/>
          <w:w w:val="115"/>
          <w:sz w:val="21"/>
        </w:rPr>
        <w:t>multiple</w:t>
      </w:r>
      <w:r>
        <w:rPr>
          <w:color w:val="4C4D4F"/>
          <w:spacing w:val="-20"/>
          <w:w w:val="115"/>
          <w:sz w:val="21"/>
        </w:rPr>
        <w:t> </w:t>
      </w:r>
      <w:r>
        <w:rPr>
          <w:color w:val="4C4D4F"/>
          <w:w w:val="115"/>
          <w:sz w:val="21"/>
        </w:rPr>
        <w:t>areas</w:t>
      </w:r>
      <w:r>
        <w:rPr>
          <w:color w:val="4C4D4F"/>
          <w:spacing w:val="-20"/>
          <w:w w:val="115"/>
          <w:sz w:val="21"/>
        </w:rPr>
        <w:t> </w:t>
      </w:r>
      <w:r>
        <w:rPr>
          <w:color w:val="4C4D4F"/>
          <w:w w:val="115"/>
          <w:sz w:val="21"/>
        </w:rPr>
        <w:t>of</w:t>
      </w:r>
      <w:r>
        <w:rPr>
          <w:color w:val="4C4D4F"/>
          <w:spacing w:val="-20"/>
          <w:w w:val="115"/>
          <w:sz w:val="21"/>
        </w:rPr>
        <w:t> </w:t>
      </w:r>
      <w:r>
        <w:rPr>
          <w:color w:val="4C4D4F"/>
          <w:spacing w:val="-2"/>
          <w:w w:val="115"/>
          <w:sz w:val="21"/>
        </w:rPr>
        <w:t>functioning, </w:t>
      </w:r>
      <w:r>
        <w:rPr>
          <w:color w:val="4C4D4F"/>
          <w:w w:val="115"/>
          <w:sz w:val="21"/>
        </w:rPr>
        <w:t>including interpersonal</w:t>
      </w:r>
      <w:r>
        <w:rPr>
          <w:color w:val="4C4D4F"/>
          <w:spacing w:val="-28"/>
          <w:w w:val="115"/>
          <w:sz w:val="21"/>
        </w:rPr>
        <w:t> </w:t>
      </w:r>
      <w:r>
        <w:rPr>
          <w:color w:val="4C4D4F"/>
          <w:w w:val="115"/>
          <w:sz w:val="21"/>
        </w:rPr>
        <w:t>functioning.</w:t>
      </w:r>
    </w:p>
    <w:p>
      <w:pPr>
        <w:pStyle w:val="ListParagraph"/>
        <w:numPr>
          <w:ilvl w:val="0"/>
          <w:numId w:val="3"/>
        </w:numPr>
        <w:tabs>
          <w:tab w:pos="390" w:val="left" w:leader="none"/>
        </w:tabs>
        <w:spacing w:line="225" w:lineRule="auto" w:before="43" w:after="0"/>
        <w:ind w:left="390" w:right="44" w:hanging="270"/>
        <w:jc w:val="left"/>
        <w:rPr>
          <w:rFonts w:ascii="Arial" w:hAnsi="Arial"/>
          <w:color w:val="1A6887"/>
          <w:sz w:val="28"/>
        </w:rPr>
      </w:pPr>
      <w:r>
        <w:rPr>
          <w:color w:val="4C4D4F"/>
          <w:w w:val="110"/>
          <w:sz w:val="21"/>
        </w:rPr>
        <w:t>Using family-focused interventions,  especially for clients who have demonstrated difﬁculty </w:t>
      </w:r>
      <w:r>
        <w:rPr>
          <w:color w:val="4C4D4F"/>
          <w:spacing w:val="-5"/>
          <w:w w:val="110"/>
          <w:sz w:val="21"/>
        </w:rPr>
        <w:t>with </w:t>
      </w:r>
      <w:r>
        <w:rPr>
          <w:color w:val="4C4D4F"/>
          <w:w w:val="110"/>
          <w:sz w:val="21"/>
        </w:rPr>
        <w:t>adhering to treatment/medication or who</w:t>
      </w:r>
      <w:r>
        <w:rPr>
          <w:color w:val="4C4D4F"/>
          <w:spacing w:val="4"/>
          <w:w w:val="110"/>
          <w:sz w:val="21"/>
        </w:rPr>
        <w:t> </w:t>
      </w:r>
      <w:r>
        <w:rPr>
          <w:color w:val="4C4D4F"/>
          <w:w w:val="110"/>
          <w:sz w:val="21"/>
        </w:rPr>
        <w:t>have</w:t>
      </w:r>
    </w:p>
    <w:p>
      <w:pPr>
        <w:pStyle w:val="BodyText"/>
        <w:spacing w:before="9"/>
        <w:ind w:left="390"/>
      </w:pPr>
      <w:r>
        <w:rPr>
          <w:color w:val="4C4D4F"/>
          <w:w w:val="110"/>
        </w:rPr>
        <w:t>problems with cognition or insight.</w:t>
      </w:r>
    </w:p>
    <w:p>
      <w:pPr>
        <w:pStyle w:val="ListParagraph"/>
        <w:numPr>
          <w:ilvl w:val="0"/>
          <w:numId w:val="3"/>
        </w:numPr>
        <w:tabs>
          <w:tab w:pos="390" w:val="left" w:leader="none"/>
        </w:tabs>
        <w:spacing w:line="206" w:lineRule="auto" w:before="56" w:after="0"/>
        <w:ind w:left="390" w:right="597" w:hanging="270"/>
        <w:jc w:val="left"/>
        <w:rPr>
          <w:rFonts w:ascii="Arial" w:hAnsi="Arial"/>
          <w:color w:val="1A6887"/>
          <w:sz w:val="28"/>
        </w:rPr>
      </w:pPr>
      <w:r>
        <w:rPr>
          <w:color w:val="4C4D4F"/>
          <w:w w:val="115"/>
          <w:sz w:val="21"/>
        </w:rPr>
        <w:t>Facilitating</w:t>
      </w:r>
      <w:r>
        <w:rPr>
          <w:color w:val="4C4D4F"/>
          <w:spacing w:val="-19"/>
          <w:w w:val="115"/>
          <w:sz w:val="21"/>
        </w:rPr>
        <w:t> </w:t>
      </w:r>
      <w:r>
        <w:rPr>
          <w:color w:val="4C4D4F"/>
          <w:w w:val="115"/>
          <w:sz w:val="21"/>
        </w:rPr>
        <w:t>engagement</w:t>
      </w:r>
      <w:r>
        <w:rPr>
          <w:color w:val="4C4D4F"/>
          <w:spacing w:val="-18"/>
          <w:w w:val="115"/>
          <w:sz w:val="21"/>
        </w:rPr>
        <w:t> </w:t>
      </w:r>
      <w:r>
        <w:rPr>
          <w:color w:val="4C4D4F"/>
          <w:w w:val="115"/>
          <w:sz w:val="21"/>
        </w:rPr>
        <w:t>in</w:t>
      </w:r>
      <w:r>
        <w:rPr>
          <w:color w:val="4C4D4F"/>
          <w:spacing w:val="-19"/>
          <w:w w:val="115"/>
          <w:sz w:val="21"/>
        </w:rPr>
        <w:t> </w:t>
      </w:r>
      <w:r>
        <w:rPr>
          <w:color w:val="4C4D4F"/>
          <w:w w:val="115"/>
          <w:sz w:val="21"/>
        </w:rPr>
        <w:t>mutual-support groups.</w:t>
      </w:r>
    </w:p>
    <w:p>
      <w:pPr>
        <w:pStyle w:val="BodyText"/>
        <w:spacing w:line="247" w:lineRule="auto" w:before="194"/>
        <w:ind w:left="119" w:right="47"/>
      </w:pPr>
      <w:r>
        <w:rPr>
          <w:color w:val="4C4D4F"/>
          <w:w w:val="110"/>
        </w:rPr>
        <w:t>In a small qualitative analysis of men with CODs (Luciano, Bryan, et al., 2014), client-reported relapse prevention strategies deemed helpful for maintaining at least 1 year of sobriety included:</w:t>
      </w:r>
    </w:p>
    <w:p>
      <w:pPr>
        <w:pStyle w:val="ListParagraph"/>
        <w:numPr>
          <w:ilvl w:val="0"/>
          <w:numId w:val="3"/>
        </w:numPr>
        <w:tabs>
          <w:tab w:pos="390" w:val="left" w:leader="none"/>
        </w:tabs>
        <w:spacing w:line="206" w:lineRule="auto" w:before="122" w:after="0"/>
        <w:ind w:left="390" w:right="643" w:hanging="270"/>
        <w:jc w:val="left"/>
        <w:rPr>
          <w:rFonts w:ascii="Arial" w:hAnsi="Arial"/>
          <w:color w:val="1A6887"/>
          <w:sz w:val="28"/>
        </w:rPr>
      </w:pPr>
      <w:r>
        <w:rPr>
          <w:color w:val="4C4D4F"/>
          <w:w w:val="116"/>
          <w:sz w:val="21"/>
        </w:rPr>
        <w:br w:type="column"/>
      </w:r>
      <w:r>
        <w:rPr>
          <w:color w:val="4C4D4F"/>
          <w:w w:val="110"/>
          <w:sz w:val="21"/>
        </w:rPr>
        <w:t>Building a supportive community, including peers in</w:t>
      </w:r>
      <w:r>
        <w:rPr>
          <w:color w:val="4C4D4F"/>
          <w:spacing w:val="-12"/>
          <w:w w:val="110"/>
          <w:sz w:val="21"/>
        </w:rPr>
        <w:t> </w:t>
      </w:r>
      <w:r>
        <w:rPr>
          <w:color w:val="4C4D4F"/>
          <w:w w:val="110"/>
          <w:sz w:val="21"/>
        </w:rPr>
        <w:t>treatment.</w:t>
      </w:r>
    </w:p>
    <w:p>
      <w:pPr>
        <w:pStyle w:val="ListParagraph"/>
        <w:numPr>
          <w:ilvl w:val="0"/>
          <w:numId w:val="3"/>
        </w:numPr>
        <w:tabs>
          <w:tab w:pos="390" w:val="left" w:leader="none"/>
        </w:tabs>
        <w:spacing w:line="206" w:lineRule="auto" w:before="61" w:after="0"/>
        <w:ind w:left="390" w:right="509" w:hanging="270"/>
        <w:jc w:val="left"/>
        <w:rPr>
          <w:rFonts w:ascii="Arial" w:hAnsi="Arial"/>
          <w:color w:val="1A6887"/>
          <w:sz w:val="28"/>
        </w:rPr>
      </w:pPr>
      <w:r>
        <w:rPr>
          <w:color w:val="4C4D4F"/>
          <w:w w:val="115"/>
          <w:sz w:val="21"/>
        </w:rPr>
        <w:t>Establishing a meaningful daily routine</w:t>
      </w:r>
      <w:r>
        <w:rPr>
          <w:color w:val="4C4D4F"/>
          <w:spacing w:val="-38"/>
          <w:w w:val="115"/>
          <w:sz w:val="21"/>
        </w:rPr>
        <w:t> </w:t>
      </w:r>
      <w:r>
        <w:rPr>
          <w:color w:val="4C4D4F"/>
          <w:w w:val="115"/>
          <w:sz w:val="21"/>
        </w:rPr>
        <w:t>(e.g., going</w:t>
      </w:r>
      <w:r>
        <w:rPr>
          <w:color w:val="4C4D4F"/>
          <w:spacing w:val="-23"/>
          <w:w w:val="115"/>
          <w:sz w:val="21"/>
        </w:rPr>
        <w:t> </w:t>
      </w:r>
      <w:r>
        <w:rPr>
          <w:color w:val="4C4D4F"/>
          <w:w w:val="115"/>
          <w:sz w:val="21"/>
        </w:rPr>
        <w:t>to</w:t>
      </w:r>
      <w:r>
        <w:rPr>
          <w:color w:val="4C4D4F"/>
          <w:spacing w:val="-22"/>
          <w:w w:val="115"/>
          <w:sz w:val="21"/>
        </w:rPr>
        <w:t> </w:t>
      </w:r>
      <w:r>
        <w:rPr>
          <w:color w:val="4C4D4F"/>
          <w:w w:val="115"/>
          <w:sz w:val="21"/>
        </w:rPr>
        <w:t>work,</w:t>
      </w:r>
      <w:r>
        <w:rPr>
          <w:color w:val="4C4D4F"/>
          <w:spacing w:val="-22"/>
          <w:w w:val="115"/>
          <w:sz w:val="21"/>
        </w:rPr>
        <w:t> </w:t>
      </w:r>
      <w:r>
        <w:rPr>
          <w:color w:val="4C4D4F"/>
          <w:w w:val="115"/>
          <w:sz w:val="21"/>
        </w:rPr>
        <w:t>attending</w:t>
      </w:r>
      <w:r>
        <w:rPr>
          <w:color w:val="4C4D4F"/>
          <w:spacing w:val="-22"/>
          <w:w w:val="115"/>
          <w:sz w:val="21"/>
        </w:rPr>
        <w:t> </w:t>
      </w:r>
      <w:r>
        <w:rPr>
          <w:color w:val="4C4D4F"/>
          <w:w w:val="115"/>
          <w:sz w:val="21"/>
        </w:rPr>
        <w:t>school,</w:t>
      </w:r>
      <w:r>
        <w:rPr>
          <w:color w:val="4C4D4F"/>
          <w:spacing w:val="-22"/>
          <w:w w:val="115"/>
          <w:sz w:val="21"/>
        </w:rPr>
        <w:t> </w:t>
      </w:r>
      <w:r>
        <w:rPr>
          <w:color w:val="4C4D4F"/>
          <w:spacing w:val="-3"/>
          <w:w w:val="115"/>
          <w:sz w:val="21"/>
        </w:rPr>
        <w:t>exercising).</w:t>
      </w:r>
    </w:p>
    <w:p>
      <w:pPr>
        <w:pStyle w:val="ListParagraph"/>
        <w:numPr>
          <w:ilvl w:val="0"/>
          <w:numId w:val="3"/>
        </w:numPr>
        <w:tabs>
          <w:tab w:pos="390" w:val="left" w:leader="none"/>
        </w:tabs>
        <w:spacing w:line="225" w:lineRule="auto" w:before="43" w:after="0"/>
        <w:ind w:left="390" w:right="633" w:hanging="270"/>
        <w:jc w:val="left"/>
        <w:rPr>
          <w:rFonts w:ascii="Arial" w:hAnsi="Arial"/>
          <w:color w:val="1A6887"/>
          <w:sz w:val="28"/>
        </w:rPr>
      </w:pPr>
      <w:r>
        <w:rPr>
          <w:color w:val="4C4D4F"/>
          <w:w w:val="115"/>
          <w:sz w:val="21"/>
        </w:rPr>
        <w:t>Adopting a healthy mindset that helped individuals stay mindful of cravings and other</w:t>
      </w:r>
      <w:r>
        <w:rPr>
          <w:color w:val="4C4D4F"/>
          <w:spacing w:val="-24"/>
          <w:w w:val="115"/>
          <w:sz w:val="21"/>
        </w:rPr>
        <w:t> </w:t>
      </w:r>
      <w:r>
        <w:rPr>
          <w:color w:val="4C4D4F"/>
          <w:w w:val="115"/>
          <w:sz w:val="21"/>
        </w:rPr>
        <w:t>symptoms,</w:t>
      </w:r>
      <w:r>
        <w:rPr>
          <w:color w:val="4C4D4F"/>
          <w:spacing w:val="-24"/>
          <w:w w:val="115"/>
          <w:sz w:val="21"/>
        </w:rPr>
        <w:t> </w:t>
      </w:r>
      <w:r>
        <w:rPr>
          <w:color w:val="4C4D4F"/>
          <w:w w:val="115"/>
          <w:sz w:val="21"/>
        </w:rPr>
        <w:t>develop</w:t>
      </w:r>
      <w:r>
        <w:rPr>
          <w:color w:val="4C4D4F"/>
          <w:spacing w:val="-24"/>
          <w:w w:val="115"/>
          <w:sz w:val="21"/>
        </w:rPr>
        <w:t> </w:t>
      </w:r>
      <w:r>
        <w:rPr>
          <w:color w:val="4C4D4F"/>
          <w:w w:val="115"/>
          <w:sz w:val="21"/>
        </w:rPr>
        <w:t>insight</w:t>
      </w:r>
      <w:r>
        <w:rPr>
          <w:color w:val="4C4D4F"/>
          <w:spacing w:val="-23"/>
          <w:w w:val="115"/>
          <w:sz w:val="21"/>
        </w:rPr>
        <w:t> </w:t>
      </w:r>
      <w:r>
        <w:rPr>
          <w:color w:val="4C4D4F"/>
          <w:w w:val="115"/>
          <w:sz w:val="21"/>
        </w:rPr>
        <w:t>about</w:t>
      </w:r>
      <w:r>
        <w:rPr>
          <w:color w:val="4C4D4F"/>
          <w:spacing w:val="-24"/>
          <w:w w:val="115"/>
          <w:sz w:val="21"/>
        </w:rPr>
        <w:t> </w:t>
      </w:r>
      <w:r>
        <w:rPr>
          <w:color w:val="4C4D4F"/>
          <w:spacing w:val="-6"/>
          <w:w w:val="115"/>
          <w:sz w:val="21"/>
        </w:rPr>
        <w:t>the</w:t>
      </w:r>
    </w:p>
    <w:p>
      <w:pPr>
        <w:pStyle w:val="BodyText"/>
        <w:spacing w:line="247" w:lineRule="auto" w:before="10"/>
        <w:ind w:left="390" w:right="279"/>
      </w:pPr>
      <w:r>
        <w:rPr>
          <w:color w:val="4C4D4F"/>
          <w:w w:val="110"/>
        </w:rPr>
        <w:t>relationship between substance use and </w:t>
      </w:r>
      <w:r>
        <w:rPr>
          <w:color w:val="4C4D4F"/>
          <w:spacing w:val="-3"/>
          <w:w w:val="110"/>
        </w:rPr>
        <w:t>mental </w:t>
      </w:r>
      <w:r>
        <w:rPr>
          <w:color w:val="4C4D4F"/>
          <w:w w:val="110"/>
        </w:rPr>
        <w:t>illness, and maintain a sense of responsibility  (to themselves and to others) to live a life of </w:t>
      </w:r>
      <w:r>
        <w:rPr>
          <w:color w:val="4C4D4F"/>
          <w:spacing w:val="-3"/>
          <w:w w:val="110"/>
        </w:rPr>
        <w:t>recovery.</w:t>
      </w:r>
    </w:p>
    <w:p>
      <w:pPr>
        <w:pStyle w:val="BodyText"/>
        <w:spacing w:line="249" w:lineRule="auto" w:before="182"/>
        <w:ind w:left="119" w:right="171"/>
      </w:pPr>
      <w:r>
        <w:rPr>
          <w:rFonts w:ascii="Arial" w:hAnsi="Arial"/>
          <w:b/>
          <w:color w:val="4C4D4F"/>
          <w:spacing w:val="-4"/>
          <w:w w:val="105"/>
        </w:rPr>
        <w:t>RPT-based </w:t>
      </w:r>
      <w:r>
        <w:rPr>
          <w:rFonts w:ascii="Arial" w:hAnsi="Arial"/>
          <w:b/>
          <w:color w:val="4C4D4F"/>
          <w:w w:val="105"/>
        </w:rPr>
        <w:t>SUD interventions with integrated components</w:t>
      </w:r>
      <w:r>
        <w:rPr>
          <w:rFonts w:ascii="Arial" w:hAnsi="Arial"/>
          <w:b/>
          <w:color w:val="4C4D4F"/>
          <w:spacing w:val="-39"/>
          <w:w w:val="105"/>
        </w:rPr>
        <w:t> </w:t>
      </w:r>
      <w:r>
        <w:rPr>
          <w:rFonts w:ascii="Arial" w:hAnsi="Arial"/>
          <w:b/>
          <w:color w:val="4C4D4F"/>
          <w:w w:val="105"/>
        </w:rPr>
        <w:t>to</w:t>
      </w:r>
      <w:r>
        <w:rPr>
          <w:rFonts w:ascii="Arial" w:hAnsi="Arial"/>
          <w:b/>
          <w:color w:val="4C4D4F"/>
          <w:spacing w:val="-39"/>
          <w:w w:val="105"/>
        </w:rPr>
        <w:t> </w:t>
      </w:r>
      <w:r>
        <w:rPr>
          <w:rFonts w:ascii="Arial" w:hAnsi="Arial"/>
          <w:b/>
          <w:color w:val="4C4D4F"/>
          <w:w w:val="105"/>
        </w:rPr>
        <w:t>address</w:t>
      </w:r>
      <w:r>
        <w:rPr>
          <w:rFonts w:ascii="Arial" w:hAnsi="Arial"/>
          <w:b/>
          <w:color w:val="4C4D4F"/>
          <w:spacing w:val="-39"/>
          <w:w w:val="105"/>
        </w:rPr>
        <w:t> </w:t>
      </w:r>
      <w:r>
        <w:rPr>
          <w:rFonts w:ascii="Arial" w:hAnsi="Arial"/>
          <w:b/>
          <w:color w:val="4C4D4F"/>
          <w:w w:val="105"/>
        </w:rPr>
        <w:t>PTSD</w:t>
      </w:r>
      <w:r>
        <w:rPr>
          <w:rFonts w:ascii="Arial" w:hAnsi="Arial"/>
          <w:b/>
          <w:color w:val="4C4D4F"/>
          <w:spacing w:val="-39"/>
          <w:w w:val="105"/>
        </w:rPr>
        <w:t> </w:t>
      </w:r>
      <w:r>
        <w:rPr>
          <w:rFonts w:ascii="Arial" w:hAnsi="Arial"/>
          <w:b/>
          <w:color w:val="4C4D4F"/>
          <w:w w:val="105"/>
        </w:rPr>
        <w:t>are</w:t>
      </w:r>
      <w:r>
        <w:rPr>
          <w:rFonts w:ascii="Arial" w:hAnsi="Arial"/>
          <w:b/>
          <w:color w:val="4C4D4F"/>
          <w:spacing w:val="-39"/>
          <w:w w:val="105"/>
        </w:rPr>
        <w:t> </w:t>
      </w:r>
      <w:r>
        <w:rPr>
          <w:rFonts w:ascii="Arial" w:hAnsi="Arial"/>
          <w:b/>
          <w:color w:val="4C4D4F"/>
          <w:w w:val="105"/>
        </w:rPr>
        <w:t>supported</w:t>
      </w:r>
      <w:r>
        <w:rPr>
          <w:rFonts w:ascii="Arial" w:hAnsi="Arial"/>
          <w:b/>
          <w:color w:val="4C4D4F"/>
          <w:spacing w:val="-39"/>
          <w:w w:val="105"/>
        </w:rPr>
        <w:t> </w:t>
      </w:r>
      <w:r>
        <w:rPr>
          <w:rFonts w:ascii="Arial" w:hAnsi="Arial"/>
          <w:b/>
          <w:color w:val="4C4D4F"/>
          <w:w w:val="105"/>
        </w:rPr>
        <w:t>by </w:t>
      </w:r>
      <w:r>
        <w:rPr>
          <w:rFonts w:ascii="Arial" w:hAnsi="Arial"/>
          <w:b/>
          <w:color w:val="4C4D4F"/>
          <w:w w:val="110"/>
        </w:rPr>
        <w:t>a</w:t>
      </w:r>
      <w:r>
        <w:rPr>
          <w:rFonts w:ascii="Arial" w:hAnsi="Arial"/>
          <w:b/>
          <w:color w:val="4C4D4F"/>
          <w:spacing w:val="-42"/>
          <w:w w:val="110"/>
        </w:rPr>
        <w:t> </w:t>
      </w:r>
      <w:r>
        <w:rPr>
          <w:rFonts w:ascii="Arial" w:hAnsi="Arial"/>
          <w:b/>
          <w:color w:val="4C4D4F"/>
          <w:w w:val="110"/>
        </w:rPr>
        <w:t>growing</w:t>
      </w:r>
      <w:r>
        <w:rPr>
          <w:rFonts w:ascii="Arial" w:hAnsi="Arial"/>
          <w:b/>
          <w:color w:val="4C4D4F"/>
          <w:spacing w:val="-41"/>
          <w:w w:val="110"/>
        </w:rPr>
        <w:t> </w:t>
      </w:r>
      <w:r>
        <w:rPr>
          <w:rFonts w:ascii="Arial" w:hAnsi="Arial"/>
          <w:b/>
          <w:color w:val="4C4D4F"/>
          <w:w w:val="110"/>
        </w:rPr>
        <w:t>number</w:t>
      </w:r>
      <w:r>
        <w:rPr>
          <w:rFonts w:ascii="Arial" w:hAnsi="Arial"/>
          <w:b/>
          <w:color w:val="4C4D4F"/>
          <w:spacing w:val="-41"/>
          <w:w w:val="110"/>
        </w:rPr>
        <w:t> </w:t>
      </w:r>
      <w:r>
        <w:rPr>
          <w:rFonts w:ascii="Arial" w:hAnsi="Arial"/>
          <w:b/>
          <w:color w:val="4C4D4F"/>
          <w:w w:val="110"/>
        </w:rPr>
        <w:t>of</w:t>
      </w:r>
      <w:r>
        <w:rPr>
          <w:rFonts w:ascii="Arial" w:hAnsi="Arial"/>
          <w:b/>
          <w:color w:val="4C4D4F"/>
          <w:spacing w:val="-41"/>
          <w:w w:val="110"/>
        </w:rPr>
        <w:t> </w:t>
      </w:r>
      <w:r>
        <w:rPr>
          <w:rFonts w:ascii="Arial" w:hAnsi="Arial"/>
          <w:b/>
          <w:color w:val="4C4D4F"/>
          <w:w w:val="110"/>
        </w:rPr>
        <w:t>studies,</w:t>
      </w:r>
      <w:r>
        <w:rPr>
          <w:rFonts w:ascii="Arial" w:hAnsi="Arial"/>
          <w:b/>
          <w:color w:val="4C4D4F"/>
          <w:spacing w:val="-41"/>
          <w:w w:val="110"/>
        </w:rPr>
        <w:t> </w:t>
      </w:r>
      <w:r>
        <w:rPr>
          <w:color w:val="4C4D4F"/>
          <w:w w:val="110"/>
        </w:rPr>
        <w:t>reﬂecting</w:t>
      </w:r>
      <w:r>
        <w:rPr>
          <w:color w:val="4C4D4F"/>
          <w:spacing w:val="-42"/>
          <w:w w:val="110"/>
        </w:rPr>
        <w:t> </w:t>
      </w:r>
      <w:r>
        <w:rPr>
          <w:color w:val="4C4D4F"/>
          <w:w w:val="110"/>
        </w:rPr>
        <w:t>the</w:t>
      </w:r>
      <w:r>
        <w:rPr>
          <w:color w:val="4C4D4F"/>
          <w:spacing w:val="-42"/>
          <w:w w:val="110"/>
        </w:rPr>
        <w:t> </w:t>
      </w:r>
      <w:r>
        <w:rPr>
          <w:color w:val="4C4D4F"/>
          <w:spacing w:val="-5"/>
          <w:w w:val="110"/>
        </w:rPr>
        <w:t>ﬁeld’s </w:t>
      </w:r>
      <w:r>
        <w:rPr>
          <w:color w:val="4C4D4F"/>
          <w:w w:val="110"/>
        </w:rPr>
        <w:t>recognition that trauma commonly co-occurs with addiction (Swopes, Davis, &amp; Scholl, 2017; Vrana, Killeen, Brant, Mastrogiovanni, &amp; </w:t>
      </w:r>
      <w:r>
        <w:rPr>
          <w:color w:val="4C4D4F"/>
          <w:spacing w:val="-4"/>
          <w:w w:val="110"/>
        </w:rPr>
        <w:t>Baker, </w:t>
      </w:r>
      <w:r>
        <w:rPr>
          <w:color w:val="4C4D4F"/>
          <w:w w:val="110"/>
        </w:rPr>
        <w:t>2017; Vujanovic, Smith, Green, Lane, &amp; Schmitz, 2018). In just one example of trauma-informed RPT adapta- tions to address CODs, Vallejo and Amaro (2009) adapted a mindfulness-based stress reduction program for relapse prevention among women with SUDs and trauma/PTSD to better address trauma sensitivity and risk of relapse. Modiﬁcations included:</w:t>
      </w:r>
    </w:p>
    <w:p>
      <w:pPr>
        <w:pStyle w:val="ListParagraph"/>
        <w:numPr>
          <w:ilvl w:val="0"/>
          <w:numId w:val="3"/>
        </w:numPr>
        <w:tabs>
          <w:tab w:pos="390" w:val="left" w:leader="none"/>
        </w:tabs>
        <w:spacing w:line="206" w:lineRule="auto" w:before="106" w:after="0"/>
        <w:ind w:left="390" w:right="400" w:hanging="270"/>
        <w:jc w:val="left"/>
        <w:rPr>
          <w:rFonts w:ascii="Arial" w:hAnsi="Arial"/>
          <w:color w:val="1A6887"/>
          <w:sz w:val="28"/>
        </w:rPr>
      </w:pPr>
      <w:r>
        <w:rPr>
          <w:color w:val="4C4D4F"/>
          <w:w w:val="115"/>
          <w:sz w:val="21"/>
        </w:rPr>
        <w:t>Centrally</w:t>
      </w:r>
      <w:r>
        <w:rPr>
          <w:color w:val="4C4D4F"/>
          <w:spacing w:val="-23"/>
          <w:w w:val="115"/>
          <w:sz w:val="21"/>
        </w:rPr>
        <w:t> </w:t>
      </w:r>
      <w:r>
        <w:rPr>
          <w:color w:val="4C4D4F"/>
          <w:w w:val="115"/>
          <w:sz w:val="21"/>
        </w:rPr>
        <w:t>focusing</w:t>
      </w:r>
      <w:r>
        <w:rPr>
          <w:color w:val="4C4D4F"/>
          <w:spacing w:val="-23"/>
          <w:w w:val="115"/>
          <w:sz w:val="21"/>
        </w:rPr>
        <w:t> </w:t>
      </w:r>
      <w:r>
        <w:rPr>
          <w:color w:val="4C4D4F"/>
          <w:w w:val="115"/>
          <w:sz w:val="21"/>
        </w:rPr>
        <w:t>on</w:t>
      </w:r>
      <w:r>
        <w:rPr>
          <w:color w:val="4C4D4F"/>
          <w:spacing w:val="-23"/>
          <w:w w:val="115"/>
          <w:sz w:val="21"/>
        </w:rPr>
        <w:t> </w:t>
      </w:r>
      <w:r>
        <w:rPr>
          <w:color w:val="4C4D4F"/>
          <w:w w:val="115"/>
          <w:sz w:val="21"/>
        </w:rPr>
        <w:t>stress</w:t>
      </w:r>
      <w:r>
        <w:rPr>
          <w:color w:val="4C4D4F"/>
          <w:spacing w:val="-23"/>
          <w:w w:val="115"/>
          <w:sz w:val="21"/>
        </w:rPr>
        <w:t> </w:t>
      </w:r>
      <w:r>
        <w:rPr>
          <w:color w:val="4C4D4F"/>
          <w:w w:val="115"/>
          <w:sz w:val="21"/>
        </w:rPr>
        <w:t>management</w:t>
      </w:r>
      <w:r>
        <w:rPr>
          <w:color w:val="4C4D4F"/>
          <w:spacing w:val="-23"/>
          <w:w w:val="115"/>
          <w:sz w:val="21"/>
        </w:rPr>
        <w:t> </w:t>
      </w:r>
      <w:r>
        <w:rPr>
          <w:color w:val="4C4D4F"/>
          <w:w w:val="115"/>
          <w:sz w:val="21"/>
        </w:rPr>
        <w:t>as</w:t>
      </w:r>
      <w:r>
        <w:rPr>
          <w:color w:val="4C4D4F"/>
          <w:spacing w:val="-22"/>
          <w:w w:val="115"/>
          <w:sz w:val="21"/>
        </w:rPr>
        <w:t> </w:t>
      </w:r>
      <w:r>
        <w:rPr>
          <w:color w:val="4C4D4F"/>
          <w:spacing w:val="-17"/>
          <w:w w:val="115"/>
          <w:sz w:val="21"/>
        </w:rPr>
        <w:t>a </w:t>
      </w:r>
      <w:r>
        <w:rPr>
          <w:color w:val="4C4D4F"/>
          <w:w w:val="115"/>
          <w:sz w:val="21"/>
        </w:rPr>
        <w:t>key skill in preventing</w:t>
      </w:r>
      <w:r>
        <w:rPr>
          <w:color w:val="4C4D4F"/>
          <w:spacing w:val="-44"/>
          <w:w w:val="115"/>
          <w:sz w:val="21"/>
        </w:rPr>
        <w:t> </w:t>
      </w:r>
      <w:r>
        <w:rPr>
          <w:color w:val="4C4D4F"/>
          <w:w w:val="115"/>
          <w:sz w:val="21"/>
        </w:rPr>
        <w:t>relapse.</w:t>
      </w:r>
    </w:p>
    <w:p>
      <w:pPr>
        <w:pStyle w:val="ListParagraph"/>
        <w:numPr>
          <w:ilvl w:val="0"/>
          <w:numId w:val="3"/>
        </w:numPr>
        <w:tabs>
          <w:tab w:pos="390" w:val="left" w:leader="none"/>
        </w:tabs>
        <w:spacing w:line="309" w:lineRule="exact" w:before="29" w:after="0"/>
        <w:ind w:left="390" w:right="0" w:hanging="270"/>
        <w:jc w:val="left"/>
        <w:rPr>
          <w:rFonts w:ascii="Arial" w:hAnsi="Arial"/>
          <w:color w:val="1A6887"/>
          <w:sz w:val="28"/>
        </w:rPr>
      </w:pPr>
      <w:r>
        <w:rPr>
          <w:color w:val="4C4D4F"/>
          <w:w w:val="110"/>
          <w:sz w:val="21"/>
        </w:rPr>
        <w:t>Using shorter and more structured</w:t>
      </w:r>
      <w:r>
        <w:rPr>
          <w:color w:val="4C4D4F"/>
          <w:spacing w:val="-37"/>
          <w:w w:val="110"/>
          <w:sz w:val="21"/>
        </w:rPr>
        <w:t> </w:t>
      </w:r>
      <w:r>
        <w:rPr>
          <w:color w:val="4C4D4F"/>
          <w:w w:val="110"/>
          <w:sz w:val="21"/>
        </w:rPr>
        <w:t>sessions.</w:t>
      </w:r>
    </w:p>
    <w:p>
      <w:pPr>
        <w:pStyle w:val="ListParagraph"/>
        <w:numPr>
          <w:ilvl w:val="0"/>
          <w:numId w:val="3"/>
        </w:numPr>
        <w:tabs>
          <w:tab w:pos="390" w:val="left" w:leader="none"/>
        </w:tabs>
        <w:spacing w:line="225" w:lineRule="auto" w:before="0" w:after="0"/>
        <w:ind w:left="390" w:right="207" w:hanging="270"/>
        <w:jc w:val="left"/>
        <w:rPr>
          <w:rFonts w:ascii="Arial" w:hAnsi="Arial"/>
          <w:color w:val="1A6887"/>
          <w:sz w:val="28"/>
        </w:rPr>
      </w:pPr>
      <w:r>
        <w:rPr>
          <w:color w:val="4C4D4F"/>
          <w:w w:val="115"/>
          <w:sz w:val="21"/>
        </w:rPr>
        <w:t>Altering</w:t>
      </w:r>
      <w:r>
        <w:rPr>
          <w:color w:val="4C4D4F"/>
          <w:spacing w:val="-27"/>
          <w:w w:val="115"/>
          <w:sz w:val="21"/>
        </w:rPr>
        <w:t> </w:t>
      </w:r>
      <w:r>
        <w:rPr>
          <w:color w:val="4C4D4F"/>
          <w:w w:val="115"/>
          <w:sz w:val="21"/>
        </w:rPr>
        <w:t>body</w:t>
      </w:r>
      <w:r>
        <w:rPr>
          <w:color w:val="4C4D4F"/>
          <w:spacing w:val="-26"/>
          <w:w w:val="115"/>
          <w:sz w:val="21"/>
        </w:rPr>
        <w:t> </w:t>
      </w:r>
      <w:r>
        <w:rPr>
          <w:color w:val="4C4D4F"/>
          <w:w w:val="115"/>
          <w:sz w:val="21"/>
        </w:rPr>
        <w:t>scan</w:t>
      </w:r>
      <w:r>
        <w:rPr>
          <w:color w:val="4C4D4F"/>
          <w:spacing w:val="-27"/>
          <w:w w:val="115"/>
          <w:sz w:val="21"/>
        </w:rPr>
        <w:t> </w:t>
      </w:r>
      <w:r>
        <w:rPr>
          <w:color w:val="4C4D4F"/>
          <w:w w:val="115"/>
          <w:sz w:val="21"/>
        </w:rPr>
        <w:t>activities</w:t>
      </w:r>
      <w:r>
        <w:rPr>
          <w:color w:val="4C4D4F"/>
          <w:spacing w:val="-26"/>
          <w:w w:val="115"/>
          <w:sz w:val="21"/>
        </w:rPr>
        <w:t> </w:t>
      </w:r>
      <w:r>
        <w:rPr>
          <w:color w:val="4C4D4F"/>
          <w:w w:val="115"/>
          <w:sz w:val="21"/>
        </w:rPr>
        <w:t>during</w:t>
      </w:r>
      <w:r>
        <w:rPr>
          <w:color w:val="4C4D4F"/>
          <w:spacing w:val="-27"/>
          <w:w w:val="115"/>
          <w:sz w:val="21"/>
        </w:rPr>
        <w:t> </w:t>
      </w:r>
      <w:r>
        <w:rPr>
          <w:color w:val="4C4D4F"/>
          <w:w w:val="115"/>
          <w:sz w:val="21"/>
        </w:rPr>
        <w:t>mindfulness exercises to reduce anxiety and promote feelings of safety (e.g., having</w:t>
      </w:r>
      <w:r>
        <w:rPr>
          <w:color w:val="4C4D4F"/>
          <w:spacing w:val="-33"/>
          <w:w w:val="115"/>
          <w:sz w:val="21"/>
        </w:rPr>
        <w:t> </w:t>
      </w:r>
      <w:r>
        <w:rPr>
          <w:color w:val="4C4D4F"/>
          <w:w w:val="115"/>
          <w:sz w:val="21"/>
        </w:rPr>
        <w:t>participants</w:t>
      </w:r>
    </w:p>
    <w:p>
      <w:pPr>
        <w:pStyle w:val="BodyText"/>
        <w:spacing w:before="10"/>
        <w:ind w:left="390"/>
      </w:pPr>
      <w:r>
        <w:rPr>
          <w:color w:val="4C4D4F"/>
          <w:w w:val="110"/>
        </w:rPr>
        <w:t>perform body scans with eyes open rather than</w:t>
      </w:r>
    </w:p>
    <w:p>
      <w:pPr>
        <w:spacing w:after="0"/>
        <w:sectPr>
          <w:type w:val="continuous"/>
          <w:pgSz w:w="12240" w:h="15840"/>
          <w:pgMar w:top="540" w:bottom="900" w:left="960" w:right="960"/>
          <w:cols w:num="2" w:equalWidth="0">
            <w:col w:w="5016" w:space="204"/>
            <w:col w:w="5100"/>
          </w:cols>
        </w:sectPr>
      </w:pPr>
    </w:p>
    <w:p>
      <w:pPr>
        <w:pStyle w:val="BodyText"/>
        <w:ind w:left="0"/>
        <w:rPr>
          <w:sz w:val="20"/>
        </w:rPr>
      </w:pPr>
    </w:p>
    <w:p>
      <w:pPr>
        <w:pStyle w:val="BodyText"/>
        <w:ind w:left="0"/>
        <w:rPr>
          <w:sz w:val="14"/>
        </w:rPr>
      </w:pPr>
    </w:p>
    <w:p>
      <w:pPr>
        <w:pStyle w:val="BodyText"/>
        <w:rPr>
          <w:sz w:val="20"/>
        </w:rPr>
      </w:pPr>
      <w:r>
        <w:rPr>
          <w:sz w:val="20"/>
        </w:rPr>
        <w:pict>
          <v:group style="width:504.05pt;height:175.3pt;mso-position-horizontal-relative:char;mso-position-vertical-relative:line" coordorigin="0,0" coordsize="10081,3506">
            <v:rect style="position:absolute;left:5;top:5;width:10071;height:3496" filled="false" stroked="true" strokeweight=".5pt" strokecolor="#d45744">
              <v:stroke dashstyle="solid"/>
            </v:rect>
            <v:shape style="position:absolute;left:10;top:840;width:10061;height:2655" type="#_x0000_t202" filled="false" stroked="false">
              <v:textbox inset="0,0,0,0">
                <w:txbxContent>
                  <w:p>
                    <w:pPr>
                      <w:spacing w:line="324" w:lineRule="auto" w:before="83"/>
                      <w:ind w:left="180" w:right="0" w:firstLine="0"/>
                      <w:jc w:val="left"/>
                      <w:rPr>
                        <w:rFonts w:ascii="Arial"/>
                        <w:sz w:val="18"/>
                      </w:rPr>
                    </w:pPr>
                    <w:r>
                      <w:rPr>
                        <w:rFonts w:ascii="Arial"/>
                        <w:color w:val="414042"/>
                        <w:w w:val="115"/>
                        <w:sz w:val="18"/>
                      </w:rPr>
                      <w:t>The consensus panel recommends using the following relapse prevention methods with clients who have CODs:</w:t>
                    </w:r>
                  </w:p>
                  <w:p>
                    <w:pPr>
                      <w:numPr>
                        <w:ilvl w:val="0"/>
                        <w:numId w:val="14"/>
                      </w:numPr>
                      <w:tabs>
                        <w:tab w:pos="360" w:val="left" w:leader="none"/>
                      </w:tabs>
                      <w:spacing w:before="35"/>
                      <w:ind w:left="360" w:right="0" w:hanging="180"/>
                      <w:jc w:val="left"/>
                      <w:rPr>
                        <w:rFonts w:ascii="Arial"/>
                        <w:sz w:val="18"/>
                      </w:rPr>
                    </w:pPr>
                    <w:r>
                      <w:rPr>
                        <w:rFonts w:ascii="Arial"/>
                        <w:color w:val="414042"/>
                        <w:w w:val="120"/>
                        <w:sz w:val="18"/>
                      </w:rPr>
                      <w:t>Provide</w:t>
                    </w:r>
                    <w:r>
                      <w:rPr>
                        <w:rFonts w:ascii="Arial"/>
                        <w:color w:val="414042"/>
                        <w:spacing w:val="-21"/>
                        <w:w w:val="120"/>
                        <w:sz w:val="18"/>
                      </w:rPr>
                      <w:t> </w:t>
                    </w:r>
                    <w:r>
                      <w:rPr>
                        <w:rFonts w:ascii="Arial"/>
                        <w:color w:val="414042"/>
                        <w:w w:val="120"/>
                        <w:sz w:val="18"/>
                      </w:rPr>
                      <w:t>relapse</w:t>
                    </w:r>
                    <w:r>
                      <w:rPr>
                        <w:rFonts w:ascii="Arial"/>
                        <w:color w:val="414042"/>
                        <w:spacing w:val="-21"/>
                        <w:w w:val="120"/>
                        <w:sz w:val="18"/>
                      </w:rPr>
                      <w:t> </w:t>
                    </w:r>
                    <w:r>
                      <w:rPr>
                        <w:rFonts w:ascii="Arial"/>
                        <w:color w:val="414042"/>
                        <w:w w:val="120"/>
                        <w:sz w:val="18"/>
                      </w:rPr>
                      <w:t>prevention</w:t>
                    </w:r>
                    <w:r>
                      <w:rPr>
                        <w:rFonts w:ascii="Arial"/>
                        <w:color w:val="414042"/>
                        <w:spacing w:val="-21"/>
                        <w:w w:val="120"/>
                        <w:sz w:val="18"/>
                      </w:rPr>
                      <w:t> </w:t>
                    </w:r>
                    <w:r>
                      <w:rPr>
                        <w:rFonts w:ascii="Arial"/>
                        <w:color w:val="414042"/>
                        <w:w w:val="120"/>
                        <w:sz w:val="18"/>
                      </w:rPr>
                      <w:t>education</w:t>
                    </w:r>
                    <w:r>
                      <w:rPr>
                        <w:rFonts w:ascii="Arial"/>
                        <w:color w:val="414042"/>
                        <w:spacing w:val="-21"/>
                        <w:w w:val="120"/>
                        <w:sz w:val="18"/>
                      </w:rPr>
                      <w:t> </w:t>
                    </w:r>
                    <w:r>
                      <w:rPr>
                        <w:rFonts w:ascii="Arial"/>
                        <w:color w:val="414042"/>
                        <w:w w:val="120"/>
                        <w:sz w:val="18"/>
                      </w:rPr>
                      <w:t>on</w:t>
                    </w:r>
                    <w:r>
                      <w:rPr>
                        <w:rFonts w:ascii="Arial"/>
                        <w:color w:val="414042"/>
                        <w:spacing w:val="-21"/>
                        <w:w w:val="120"/>
                        <w:sz w:val="18"/>
                      </w:rPr>
                      <w:t> </w:t>
                    </w:r>
                    <w:r>
                      <w:rPr>
                        <w:rFonts w:ascii="Arial"/>
                        <w:color w:val="414042"/>
                        <w:w w:val="120"/>
                        <w:sz w:val="18"/>
                      </w:rPr>
                      <w:t>both</w:t>
                    </w:r>
                    <w:r>
                      <w:rPr>
                        <w:rFonts w:ascii="Arial"/>
                        <w:color w:val="414042"/>
                        <w:spacing w:val="-21"/>
                        <w:w w:val="120"/>
                        <w:sz w:val="18"/>
                      </w:rPr>
                      <w:t> </w:t>
                    </w:r>
                    <w:r>
                      <w:rPr>
                        <w:rFonts w:ascii="Arial"/>
                        <w:color w:val="414042"/>
                        <w:w w:val="120"/>
                        <w:sz w:val="18"/>
                      </w:rPr>
                      <w:t>mental</w:t>
                    </w:r>
                    <w:r>
                      <w:rPr>
                        <w:rFonts w:ascii="Arial"/>
                        <w:color w:val="414042"/>
                        <w:spacing w:val="-21"/>
                        <w:w w:val="120"/>
                        <w:sz w:val="18"/>
                      </w:rPr>
                      <w:t> </w:t>
                    </w:r>
                    <w:r>
                      <w:rPr>
                        <w:rFonts w:ascii="Arial"/>
                        <w:color w:val="414042"/>
                        <w:w w:val="120"/>
                        <w:sz w:val="18"/>
                      </w:rPr>
                      <w:t>disorders</w:t>
                    </w:r>
                    <w:r>
                      <w:rPr>
                        <w:rFonts w:ascii="Arial"/>
                        <w:color w:val="414042"/>
                        <w:spacing w:val="-20"/>
                        <w:w w:val="120"/>
                        <w:sz w:val="18"/>
                      </w:rPr>
                      <w:t> </w:t>
                    </w:r>
                    <w:r>
                      <w:rPr>
                        <w:rFonts w:ascii="Arial"/>
                        <w:color w:val="414042"/>
                        <w:w w:val="120"/>
                        <w:sz w:val="18"/>
                      </w:rPr>
                      <w:t>and</w:t>
                    </w:r>
                    <w:r>
                      <w:rPr>
                        <w:rFonts w:ascii="Arial"/>
                        <w:color w:val="414042"/>
                        <w:spacing w:val="-21"/>
                        <w:w w:val="120"/>
                        <w:sz w:val="18"/>
                      </w:rPr>
                      <w:t> </w:t>
                    </w:r>
                    <w:r>
                      <w:rPr>
                        <w:rFonts w:ascii="Arial"/>
                        <w:color w:val="414042"/>
                        <w:w w:val="120"/>
                        <w:sz w:val="18"/>
                      </w:rPr>
                      <w:t>SUDs</w:t>
                    </w:r>
                    <w:r>
                      <w:rPr>
                        <w:rFonts w:ascii="Arial"/>
                        <w:color w:val="414042"/>
                        <w:spacing w:val="-21"/>
                        <w:w w:val="120"/>
                        <w:sz w:val="18"/>
                      </w:rPr>
                      <w:t> </w:t>
                    </w:r>
                    <w:r>
                      <w:rPr>
                        <w:rFonts w:ascii="Arial"/>
                        <w:color w:val="414042"/>
                        <w:w w:val="120"/>
                        <w:sz w:val="18"/>
                      </w:rPr>
                      <w:t>and</w:t>
                    </w:r>
                    <w:r>
                      <w:rPr>
                        <w:rFonts w:ascii="Arial"/>
                        <w:color w:val="414042"/>
                        <w:spacing w:val="-21"/>
                        <w:w w:val="120"/>
                        <w:sz w:val="18"/>
                      </w:rPr>
                      <w:t> </w:t>
                    </w:r>
                    <w:r>
                      <w:rPr>
                        <w:rFonts w:ascii="Arial"/>
                        <w:color w:val="414042"/>
                        <w:w w:val="120"/>
                        <w:sz w:val="18"/>
                      </w:rPr>
                      <w:t>their</w:t>
                    </w:r>
                    <w:r>
                      <w:rPr>
                        <w:rFonts w:ascii="Arial"/>
                        <w:color w:val="414042"/>
                        <w:spacing w:val="-21"/>
                        <w:w w:val="120"/>
                        <w:sz w:val="18"/>
                      </w:rPr>
                      <w:t> </w:t>
                    </w:r>
                    <w:r>
                      <w:rPr>
                        <w:rFonts w:ascii="Arial"/>
                        <w:color w:val="414042"/>
                        <w:w w:val="120"/>
                        <w:sz w:val="18"/>
                      </w:rPr>
                      <w:t>interrelations.</w:t>
                    </w:r>
                  </w:p>
                  <w:p>
                    <w:pPr>
                      <w:numPr>
                        <w:ilvl w:val="0"/>
                        <w:numId w:val="14"/>
                      </w:numPr>
                      <w:tabs>
                        <w:tab w:pos="360" w:val="left" w:leader="none"/>
                      </w:tabs>
                      <w:spacing w:before="47"/>
                      <w:ind w:left="360" w:right="0" w:hanging="180"/>
                      <w:jc w:val="left"/>
                      <w:rPr>
                        <w:rFonts w:ascii="Arial"/>
                        <w:sz w:val="18"/>
                      </w:rPr>
                    </w:pPr>
                    <w:r>
                      <w:rPr>
                        <w:rFonts w:ascii="Arial"/>
                        <w:color w:val="414042"/>
                        <w:spacing w:val="-6"/>
                        <w:w w:val="120"/>
                        <w:sz w:val="18"/>
                      </w:rPr>
                      <w:t>Teach</w:t>
                    </w:r>
                    <w:r>
                      <w:rPr>
                        <w:rFonts w:ascii="Arial"/>
                        <w:color w:val="414042"/>
                        <w:spacing w:val="-31"/>
                        <w:w w:val="120"/>
                        <w:sz w:val="18"/>
                      </w:rPr>
                      <w:t> </w:t>
                    </w:r>
                    <w:r>
                      <w:rPr>
                        <w:rFonts w:ascii="Arial"/>
                        <w:color w:val="414042"/>
                        <w:spacing w:val="-4"/>
                        <w:w w:val="120"/>
                        <w:sz w:val="18"/>
                      </w:rPr>
                      <w:t>clients</w:t>
                    </w:r>
                    <w:r>
                      <w:rPr>
                        <w:rFonts w:ascii="Arial"/>
                        <w:color w:val="414042"/>
                        <w:spacing w:val="-31"/>
                        <w:w w:val="120"/>
                        <w:sz w:val="18"/>
                      </w:rPr>
                      <w:t> </w:t>
                    </w:r>
                    <w:r>
                      <w:rPr>
                        <w:rFonts w:ascii="Arial"/>
                        <w:color w:val="414042"/>
                        <w:spacing w:val="-4"/>
                        <w:w w:val="120"/>
                        <w:sz w:val="18"/>
                      </w:rPr>
                      <w:t>skills</w:t>
                    </w:r>
                    <w:r>
                      <w:rPr>
                        <w:rFonts w:ascii="Arial"/>
                        <w:color w:val="414042"/>
                        <w:spacing w:val="-31"/>
                        <w:w w:val="120"/>
                        <w:sz w:val="18"/>
                      </w:rPr>
                      <w:t> </w:t>
                    </w:r>
                    <w:r>
                      <w:rPr>
                        <w:rFonts w:ascii="Arial"/>
                        <w:color w:val="414042"/>
                        <w:spacing w:val="-4"/>
                        <w:w w:val="120"/>
                        <w:sz w:val="18"/>
                      </w:rPr>
                      <w:t>to</w:t>
                    </w:r>
                    <w:r>
                      <w:rPr>
                        <w:rFonts w:ascii="Arial"/>
                        <w:color w:val="414042"/>
                        <w:spacing w:val="-31"/>
                        <w:w w:val="120"/>
                        <w:sz w:val="18"/>
                      </w:rPr>
                      <w:t> </w:t>
                    </w:r>
                    <w:r>
                      <w:rPr>
                        <w:rFonts w:ascii="Arial"/>
                        <w:color w:val="414042"/>
                        <w:spacing w:val="-4"/>
                        <w:w w:val="120"/>
                        <w:sz w:val="18"/>
                      </w:rPr>
                      <w:t>resist</w:t>
                    </w:r>
                    <w:r>
                      <w:rPr>
                        <w:rFonts w:ascii="Arial"/>
                        <w:color w:val="414042"/>
                        <w:spacing w:val="-31"/>
                        <w:w w:val="120"/>
                        <w:sz w:val="18"/>
                      </w:rPr>
                      <w:t> </w:t>
                    </w:r>
                    <w:r>
                      <w:rPr>
                        <w:rFonts w:ascii="Arial"/>
                        <w:color w:val="414042"/>
                        <w:spacing w:val="-4"/>
                        <w:w w:val="120"/>
                        <w:sz w:val="18"/>
                      </w:rPr>
                      <w:t>pressure</w:t>
                    </w:r>
                    <w:r>
                      <w:rPr>
                        <w:rFonts w:ascii="Arial"/>
                        <w:color w:val="414042"/>
                        <w:spacing w:val="-31"/>
                        <w:w w:val="120"/>
                        <w:sz w:val="18"/>
                      </w:rPr>
                      <w:t> </w:t>
                    </w:r>
                    <w:r>
                      <w:rPr>
                        <w:rFonts w:ascii="Arial"/>
                        <w:color w:val="414042"/>
                        <w:spacing w:val="-4"/>
                        <w:w w:val="120"/>
                        <w:sz w:val="18"/>
                      </w:rPr>
                      <w:t>to</w:t>
                    </w:r>
                    <w:r>
                      <w:rPr>
                        <w:rFonts w:ascii="Arial"/>
                        <w:color w:val="414042"/>
                        <w:spacing w:val="-31"/>
                        <w:w w:val="120"/>
                        <w:sz w:val="18"/>
                      </w:rPr>
                      <w:t> </w:t>
                    </w:r>
                    <w:r>
                      <w:rPr>
                        <w:rFonts w:ascii="Arial"/>
                        <w:color w:val="414042"/>
                        <w:spacing w:val="-4"/>
                        <w:w w:val="120"/>
                        <w:sz w:val="18"/>
                      </w:rPr>
                      <w:t>stop</w:t>
                    </w:r>
                    <w:r>
                      <w:rPr>
                        <w:rFonts w:ascii="Arial"/>
                        <w:color w:val="414042"/>
                        <w:spacing w:val="-31"/>
                        <w:w w:val="120"/>
                        <w:sz w:val="18"/>
                      </w:rPr>
                      <w:t> </w:t>
                    </w:r>
                    <w:r>
                      <w:rPr>
                        <w:rFonts w:ascii="Arial"/>
                        <w:color w:val="414042"/>
                        <w:spacing w:val="-5"/>
                        <w:w w:val="120"/>
                        <w:sz w:val="18"/>
                      </w:rPr>
                      <w:t>psychotropic</w:t>
                    </w:r>
                    <w:r>
                      <w:rPr>
                        <w:rFonts w:ascii="Arial"/>
                        <w:color w:val="414042"/>
                        <w:spacing w:val="-31"/>
                        <w:w w:val="120"/>
                        <w:sz w:val="18"/>
                      </w:rPr>
                      <w:t> </w:t>
                    </w:r>
                    <w:r>
                      <w:rPr>
                        <w:rFonts w:ascii="Arial"/>
                        <w:color w:val="414042"/>
                        <w:spacing w:val="-4"/>
                        <w:w w:val="120"/>
                        <w:sz w:val="18"/>
                      </w:rPr>
                      <w:t>medication</w:t>
                    </w:r>
                    <w:r>
                      <w:rPr>
                        <w:rFonts w:ascii="Arial"/>
                        <w:color w:val="414042"/>
                        <w:spacing w:val="-31"/>
                        <w:w w:val="120"/>
                        <w:sz w:val="18"/>
                      </w:rPr>
                      <w:t> </w:t>
                    </w:r>
                    <w:r>
                      <w:rPr>
                        <w:rFonts w:ascii="Arial"/>
                        <w:color w:val="414042"/>
                        <w:spacing w:val="-3"/>
                        <w:w w:val="120"/>
                        <w:sz w:val="18"/>
                      </w:rPr>
                      <w:t>and</w:t>
                    </w:r>
                    <w:r>
                      <w:rPr>
                        <w:rFonts w:ascii="Arial"/>
                        <w:color w:val="414042"/>
                        <w:spacing w:val="-31"/>
                        <w:w w:val="120"/>
                        <w:sz w:val="18"/>
                      </w:rPr>
                      <w:t> </w:t>
                    </w:r>
                    <w:r>
                      <w:rPr>
                        <w:rFonts w:ascii="Arial"/>
                        <w:color w:val="414042"/>
                        <w:spacing w:val="-4"/>
                        <w:w w:val="120"/>
                        <w:sz w:val="18"/>
                      </w:rPr>
                      <w:t>to</w:t>
                    </w:r>
                    <w:r>
                      <w:rPr>
                        <w:rFonts w:ascii="Arial"/>
                        <w:color w:val="414042"/>
                        <w:spacing w:val="-31"/>
                        <w:w w:val="120"/>
                        <w:sz w:val="18"/>
                      </w:rPr>
                      <w:t> </w:t>
                    </w:r>
                    <w:r>
                      <w:rPr>
                        <w:rFonts w:ascii="Arial"/>
                        <w:color w:val="414042"/>
                        <w:spacing w:val="-5"/>
                        <w:w w:val="120"/>
                        <w:sz w:val="18"/>
                      </w:rPr>
                      <w:t>increase</w:t>
                    </w:r>
                    <w:r>
                      <w:rPr>
                        <w:rFonts w:ascii="Arial"/>
                        <w:color w:val="414042"/>
                        <w:spacing w:val="-31"/>
                        <w:w w:val="120"/>
                        <w:sz w:val="18"/>
                      </w:rPr>
                      <w:t> </w:t>
                    </w:r>
                    <w:r>
                      <w:rPr>
                        <w:rFonts w:ascii="Arial"/>
                        <w:color w:val="414042"/>
                        <w:spacing w:val="-4"/>
                        <w:w w:val="120"/>
                        <w:sz w:val="18"/>
                      </w:rPr>
                      <w:t>medication</w:t>
                    </w:r>
                    <w:r>
                      <w:rPr>
                        <w:rFonts w:ascii="Arial"/>
                        <w:color w:val="414042"/>
                        <w:spacing w:val="-31"/>
                        <w:w w:val="120"/>
                        <w:sz w:val="18"/>
                      </w:rPr>
                      <w:t> </w:t>
                    </w:r>
                    <w:r>
                      <w:rPr>
                        <w:rFonts w:ascii="Arial"/>
                        <w:color w:val="414042"/>
                        <w:spacing w:val="-5"/>
                        <w:w w:val="120"/>
                        <w:sz w:val="18"/>
                      </w:rPr>
                      <w:t>adherence.</w:t>
                    </w:r>
                  </w:p>
                  <w:p>
                    <w:pPr>
                      <w:numPr>
                        <w:ilvl w:val="0"/>
                        <w:numId w:val="14"/>
                      </w:numPr>
                      <w:tabs>
                        <w:tab w:pos="360" w:val="left" w:leader="none"/>
                      </w:tabs>
                      <w:spacing w:before="47"/>
                      <w:ind w:left="360" w:right="0" w:hanging="180"/>
                      <w:jc w:val="left"/>
                      <w:rPr>
                        <w:rFonts w:ascii="Arial"/>
                        <w:sz w:val="18"/>
                      </w:rPr>
                    </w:pPr>
                    <w:r>
                      <w:rPr>
                        <w:rFonts w:ascii="Arial"/>
                        <w:color w:val="414042"/>
                        <w:w w:val="120"/>
                        <w:sz w:val="18"/>
                      </w:rPr>
                      <w:t>Encourage</w:t>
                    </w:r>
                    <w:r>
                      <w:rPr>
                        <w:rFonts w:ascii="Arial"/>
                        <w:color w:val="414042"/>
                        <w:spacing w:val="-23"/>
                        <w:w w:val="120"/>
                        <w:sz w:val="18"/>
                      </w:rPr>
                      <w:t> </w:t>
                    </w:r>
                    <w:r>
                      <w:rPr>
                        <w:rFonts w:ascii="Arial"/>
                        <w:color w:val="414042"/>
                        <w:w w:val="120"/>
                        <w:sz w:val="18"/>
                      </w:rPr>
                      <w:t>attendance</w:t>
                    </w:r>
                    <w:r>
                      <w:rPr>
                        <w:rFonts w:ascii="Arial"/>
                        <w:color w:val="414042"/>
                        <w:spacing w:val="-23"/>
                        <w:w w:val="120"/>
                        <w:sz w:val="18"/>
                      </w:rPr>
                      <w:t> </w:t>
                    </w:r>
                    <w:r>
                      <w:rPr>
                        <w:rFonts w:ascii="Arial"/>
                        <w:color w:val="414042"/>
                        <w:w w:val="120"/>
                        <w:sz w:val="18"/>
                      </w:rPr>
                      <w:t>at</w:t>
                    </w:r>
                    <w:r>
                      <w:rPr>
                        <w:rFonts w:ascii="Arial"/>
                        <w:color w:val="414042"/>
                        <w:spacing w:val="-22"/>
                        <w:w w:val="120"/>
                        <w:sz w:val="18"/>
                      </w:rPr>
                      <w:t> </w:t>
                    </w:r>
                    <w:r>
                      <w:rPr>
                        <w:rFonts w:ascii="Arial"/>
                        <w:color w:val="414042"/>
                        <w:w w:val="120"/>
                        <w:sz w:val="18"/>
                      </w:rPr>
                      <w:t>dual</w:t>
                    </w:r>
                    <w:r>
                      <w:rPr>
                        <w:rFonts w:ascii="Arial"/>
                        <w:color w:val="414042"/>
                        <w:spacing w:val="-23"/>
                        <w:w w:val="120"/>
                        <w:sz w:val="18"/>
                      </w:rPr>
                      <w:t> </w:t>
                    </w:r>
                    <w:r>
                      <w:rPr>
                        <w:rFonts w:ascii="Arial"/>
                        <w:color w:val="414042"/>
                        <w:w w:val="120"/>
                        <w:sz w:val="18"/>
                      </w:rPr>
                      <w:t>recovery</w:t>
                    </w:r>
                    <w:r>
                      <w:rPr>
                        <w:rFonts w:ascii="Arial"/>
                        <w:color w:val="414042"/>
                        <w:spacing w:val="-23"/>
                        <w:w w:val="120"/>
                        <w:sz w:val="18"/>
                      </w:rPr>
                      <w:t> </w:t>
                    </w:r>
                    <w:r>
                      <w:rPr>
                        <w:rFonts w:ascii="Arial"/>
                        <w:color w:val="414042"/>
                        <w:w w:val="120"/>
                        <w:sz w:val="18"/>
                      </w:rPr>
                      <w:t>groups</w:t>
                    </w:r>
                    <w:r>
                      <w:rPr>
                        <w:rFonts w:ascii="Arial"/>
                        <w:color w:val="414042"/>
                        <w:spacing w:val="-22"/>
                        <w:w w:val="120"/>
                        <w:sz w:val="18"/>
                      </w:rPr>
                      <w:t> </w:t>
                    </w:r>
                    <w:r>
                      <w:rPr>
                        <w:rFonts w:ascii="Arial"/>
                        <w:color w:val="414042"/>
                        <w:w w:val="120"/>
                        <w:sz w:val="18"/>
                      </w:rPr>
                      <w:t>and</w:t>
                    </w:r>
                    <w:r>
                      <w:rPr>
                        <w:rFonts w:ascii="Arial"/>
                        <w:color w:val="414042"/>
                        <w:spacing w:val="-23"/>
                        <w:w w:val="120"/>
                        <w:sz w:val="18"/>
                      </w:rPr>
                      <w:t> </w:t>
                    </w:r>
                    <w:r>
                      <w:rPr>
                        <w:rFonts w:ascii="Arial"/>
                        <w:color w:val="414042"/>
                        <w:w w:val="120"/>
                        <w:sz w:val="18"/>
                      </w:rPr>
                      <w:t>teach</w:t>
                    </w:r>
                    <w:r>
                      <w:rPr>
                        <w:rFonts w:ascii="Arial"/>
                        <w:color w:val="414042"/>
                        <w:spacing w:val="-22"/>
                        <w:w w:val="120"/>
                        <w:sz w:val="18"/>
                      </w:rPr>
                      <w:t> </w:t>
                    </w:r>
                    <w:r>
                      <w:rPr>
                        <w:rFonts w:ascii="Arial"/>
                        <w:color w:val="414042"/>
                        <w:w w:val="120"/>
                        <w:sz w:val="18"/>
                      </w:rPr>
                      <w:t>social</w:t>
                    </w:r>
                    <w:r>
                      <w:rPr>
                        <w:rFonts w:ascii="Arial"/>
                        <w:color w:val="414042"/>
                        <w:spacing w:val="-23"/>
                        <w:w w:val="120"/>
                        <w:sz w:val="18"/>
                      </w:rPr>
                      <w:t> </w:t>
                    </w:r>
                    <w:r>
                      <w:rPr>
                        <w:rFonts w:ascii="Arial"/>
                        <w:color w:val="414042"/>
                        <w:w w:val="120"/>
                        <w:sz w:val="18"/>
                      </w:rPr>
                      <w:t>skills</w:t>
                    </w:r>
                    <w:r>
                      <w:rPr>
                        <w:rFonts w:ascii="Arial"/>
                        <w:color w:val="414042"/>
                        <w:spacing w:val="-23"/>
                        <w:w w:val="120"/>
                        <w:sz w:val="18"/>
                      </w:rPr>
                      <w:t> </w:t>
                    </w:r>
                    <w:r>
                      <w:rPr>
                        <w:rFonts w:ascii="Arial"/>
                        <w:color w:val="414042"/>
                        <w:w w:val="120"/>
                        <w:sz w:val="18"/>
                      </w:rPr>
                      <w:t>necessary</w:t>
                    </w:r>
                    <w:r>
                      <w:rPr>
                        <w:rFonts w:ascii="Arial"/>
                        <w:color w:val="414042"/>
                        <w:spacing w:val="-22"/>
                        <w:w w:val="120"/>
                        <w:sz w:val="18"/>
                      </w:rPr>
                      <w:t> </w:t>
                    </w:r>
                    <w:r>
                      <w:rPr>
                        <w:rFonts w:ascii="Arial"/>
                        <w:color w:val="414042"/>
                        <w:w w:val="120"/>
                        <w:sz w:val="18"/>
                      </w:rPr>
                      <w:t>for</w:t>
                    </w:r>
                    <w:r>
                      <w:rPr>
                        <w:rFonts w:ascii="Arial"/>
                        <w:color w:val="414042"/>
                        <w:spacing w:val="-23"/>
                        <w:w w:val="120"/>
                        <w:sz w:val="18"/>
                      </w:rPr>
                      <w:t> </w:t>
                    </w:r>
                    <w:r>
                      <w:rPr>
                        <w:rFonts w:ascii="Arial"/>
                        <w:color w:val="414042"/>
                        <w:w w:val="120"/>
                        <w:sz w:val="18"/>
                      </w:rPr>
                      <w:t>participation.</w:t>
                    </w:r>
                  </w:p>
                  <w:p>
                    <w:pPr>
                      <w:numPr>
                        <w:ilvl w:val="0"/>
                        <w:numId w:val="14"/>
                      </w:numPr>
                      <w:tabs>
                        <w:tab w:pos="360" w:val="left" w:leader="none"/>
                      </w:tabs>
                      <w:spacing w:before="48"/>
                      <w:ind w:left="360" w:right="0" w:hanging="180"/>
                      <w:jc w:val="left"/>
                      <w:rPr>
                        <w:rFonts w:ascii="Arial"/>
                        <w:sz w:val="18"/>
                      </w:rPr>
                    </w:pPr>
                    <w:r>
                      <w:rPr>
                        <w:rFonts w:ascii="Arial"/>
                        <w:color w:val="414042"/>
                        <w:w w:val="120"/>
                        <w:sz w:val="18"/>
                      </w:rPr>
                      <w:t>Use</w:t>
                    </w:r>
                    <w:r>
                      <w:rPr>
                        <w:rFonts w:ascii="Arial"/>
                        <w:color w:val="414042"/>
                        <w:spacing w:val="-15"/>
                        <w:w w:val="120"/>
                        <w:sz w:val="18"/>
                      </w:rPr>
                      <w:t> </w:t>
                    </w:r>
                    <w:r>
                      <w:rPr>
                        <w:rFonts w:ascii="Arial"/>
                        <w:color w:val="414042"/>
                        <w:w w:val="120"/>
                        <w:sz w:val="18"/>
                      </w:rPr>
                      <w:t>daily</w:t>
                    </w:r>
                    <w:r>
                      <w:rPr>
                        <w:rFonts w:ascii="Arial"/>
                        <w:color w:val="414042"/>
                        <w:spacing w:val="-14"/>
                        <w:w w:val="120"/>
                        <w:sz w:val="18"/>
                      </w:rPr>
                      <w:t> </w:t>
                    </w:r>
                    <w:r>
                      <w:rPr>
                        <w:rFonts w:ascii="Arial"/>
                        <w:color w:val="414042"/>
                        <w:w w:val="120"/>
                        <w:sz w:val="18"/>
                      </w:rPr>
                      <w:t>inventory</w:t>
                    </w:r>
                    <w:r>
                      <w:rPr>
                        <w:rFonts w:ascii="Arial"/>
                        <w:color w:val="414042"/>
                        <w:spacing w:val="-15"/>
                        <w:w w:val="120"/>
                        <w:sz w:val="18"/>
                      </w:rPr>
                      <w:t> </w:t>
                    </w:r>
                    <w:r>
                      <w:rPr>
                        <w:rFonts w:ascii="Arial"/>
                        <w:color w:val="414042"/>
                        <w:w w:val="120"/>
                        <w:sz w:val="18"/>
                      </w:rPr>
                      <w:t>to</w:t>
                    </w:r>
                    <w:r>
                      <w:rPr>
                        <w:rFonts w:ascii="Arial"/>
                        <w:color w:val="414042"/>
                        <w:spacing w:val="-14"/>
                        <w:w w:val="120"/>
                        <w:sz w:val="18"/>
                      </w:rPr>
                      <w:t> </w:t>
                    </w:r>
                    <w:r>
                      <w:rPr>
                        <w:rFonts w:ascii="Arial"/>
                        <w:color w:val="414042"/>
                        <w:w w:val="120"/>
                        <w:sz w:val="18"/>
                      </w:rPr>
                      <w:t>monitor</w:t>
                    </w:r>
                    <w:r>
                      <w:rPr>
                        <w:rFonts w:ascii="Arial"/>
                        <w:color w:val="414042"/>
                        <w:spacing w:val="-15"/>
                        <w:w w:val="120"/>
                        <w:sz w:val="18"/>
                      </w:rPr>
                      <w:t> </w:t>
                    </w:r>
                    <w:r>
                      <w:rPr>
                        <w:rFonts w:ascii="Arial"/>
                        <w:color w:val="414042"/>
                        <w:w w:val="120"/>
                        <w:sz w:val="18"/>
                      </w:rPr>
                      <w:t>psychiatric</w:t>
                    </w:r>
                    <w:r>
                      <w:rPr>
                        <w:rFonts w:ascii="Arial"/>
                        <w:color w:val="414042"/>
                        <w:spacing w:val="-14"/>
                        <w:w w:val="120"/>
                        <w:sz w:val="18"/>
                      </w:rPr>
                      <w:t> </w:t>
                    </w:r>
                    <w:r>
                      <w:rPr>
                        <w:rFonts w:ascii="Arial"/>
                        <w:color w:val="414042"/>
                        <w:w w:val="120"/>
                        <w:sz w:val="18"/>
                      </w:rPr>
                      <w:t>symptoms</w:t>
                    </w:r>
                    <w:r>
                      <w:rPr>
                        <w:rFonts w:ascii="Arial"/>
                        <w:color w:val="414042"/>
                        <w:spacing w:val="-15"/>
                        <w:w w:val="120"/>
                        <w:sz w:val="18"/>
                      </w:rPr>
                      <w:t> </w:t>
                    </w:r>
                    <w:r>
                      <w:rPr>
                        <w:rFonts w:ascii="Arial"/>
                        <w:color w:val="414042"/>
                        <w:w w:val="120"/>
                        <w:sz w:val="18"/>
                      </w:rPr>
                      <w:t>and</w:t>
                    </w:r>
                    <w:r>
                      <w:rPr>
                        <w:rFonts w:ascii="Arial"/>
                        <w:color w:val="414042"/>
                        <w:spacing w:val="-14"/>
                        <w:w w:val="120"/>
                        <w:sz w:val="18"/>
                      </w:rPr>
                      <w:t> </w:t>
                    </w:r>
                    <w:r>
                      <w:rPr>
                        <w:rFonts w:ascii="Arial"/>
                        <w:color w:val="414042"/>
                        <w:w w:val="120"/>
                        <w:sz w:val="18"/>
                      </w:rPr>
                      <w:t>symptom</w:t>
                    </w:r>
                    <w:r>
                      <w:rPr>
                        <w:rFonts w:ascii="Arial"/>
                        <w:color w:val="414042"/>
                        <w:spacing w:val="-15"/>
                        <w:w w:val="120"/>
                        <w:sz w:val="18"/>
                      </w:rPr>
                      <w:t> </w:t>
                    </w:r>
                    <w:r>
                      <w:rPr>
                        <w:rFonts w:ascii="Arial"/>
                        <w:color w:val="414042"/>
                        <w:w w:val="120"/>
                        <w:sz w:val="18"/>
                      </w:rPr>
                      <w:t>changes.</w:t>
                    </w:r>
                  </w:p>
                  <w:p>
                    <w:pPr>
                      <w:spacing w:line="324" w:lineRule="auto" w:before="103"/>
                      <w:ind w:left="180" w:right="554" w:firstLine="0"/>
                      <w:jc w:val="left"/>
                      <w:rPr>
                        <w:rFonts w:ascii="Arial"/>
                        <w:sz w:val="18"/>
                      </w:rPr>
                    </w:pPr>
                    <w:r>
                      <w:rPr>
                        <w:rFonts w:ascii="Arial"/>
                        <w:color w:val="414042"/>
                        <w:w w:val="115"/>
                        <w:sz w:val="18"/>
                      </w:rPr>
                      <w:t>If relapse occurs, use it as a learning experience to investigate triggers with the client. Reframe the relapse as an opportunity for self-knowledge and a step toward ultimate success.</w:t>
                    </w:r>
                  </w:p>
                </w:txbxContent>
              </v:textbox>
              <w10:wrap type="none"/>
            </v:shape>
            <v:shape style="position:absolute;left:10;top:10;width:10061;height:831" type="#_x0000_t202" filled="true" fillcolor="#627283" stroked="false">
              <v:textbox inset="0,0,0,0">
                <w:txbxContent>
                  <w:p>
                    <w:pPr>
                      <w:spacing w:line="261" w:lineRule="auto" w:before="127"/>
                      <w:ind w:left="180" w:right="554" w:firstLine="0"/>
                      <w:jc w:val="left"/>
                      <w:rPr>
                        <w:rFonts w:ascii="Arial"/>
                        <w:b/>
                        <w:sz w:val="24"/>
                      </w:rPr>
                    </w:pPr>
                    <w:r>
                      <w:rPr>
                        <w:rFonts w:ascii="Arial"/>
                        <w:b/>
                        <w:color w:val="FFFFFF"/>
                        <w:w w:val="105"/>
                        <w:sz w:val="24"/>
                      </w:rPr>
                      <w:t>ADVICE TO THE COUNSELOR: USING RELAPSE PREVENTION METHODS IN COD TREATMENT</w:t>
                    </w:r>
                  </w:p>
                </w:txbxContent>
              </v:textbox>
              <v:fill type="solid"/>
              <w10:wrap type="none"/>
            </v:shape>
          </v:group>
        </w:pict>
      </w:r>
      <w:r>
        <w:rPr>
          <w:sz w:val="20"/>
        </w:rPr>
      </w:r>
    </w:p>
    <w:p>
      <w:pPr>
        <w:spacing w:after="0"/>
        <w:rPr>
          <w:sz w:val="20"/>
        </w:rPr>
        <w:sectPr>
          <w:type w:val="continuous"/>
          <w:pgSz w:w="12240" w:h="15840"/>
          <w:pgMar w:top="540" w:bottom="900" w:left="960" w:right="960"/>
        </w:sectPr>
      </w:pPr>
    </w:p>
    <w:p>
      <w:pPr>
        <w:pStyle w:val="BodyText"/>
        <w:spacing w:before="6"/>
        <w:ind w:left="0"/>
        <w:rPr>
          <w:sz w:val="27"/>
        </w:rPr>
      </w:pPr>
    </w:p>
    <w:p>
      <w:pPr>
        <w:spacing w:after="0"/>
        <w:rPr>
          <w:sz w:val="27"/>
        </w:rPr>
        <w:sectPr>
          <w:headerReference w:type="default" r:id="rId46"/>
          <w:footerReference w:type="default" r:id="rId47"/>
          <w:pgSz w:w="12240" w:h="15840"/>
          <w:pgMar w:header="576" w:footer="708" w:top="1340" w:bottom="900" w:left="960" w:right="960"/>
        </w:sectPr>
      </w:pPr>
    </w:p>
    <w:p>
      <w:pPr>
        <w:pStyle w:val="BodyText"/>
        <w:spacing w:line="247" w:lineRule="auto" w:before="100"/>
        <w:ind w:left="390" w:right="244"/>
      </w:pPr>
      <w:r>
        <w:rPr>
          <w:color w:val="4C4D4F"/>
          <w:w w:val="110"/>
        </w:rPr>
        <w:t>closed; avoiding a detailed focus on scanning parts of the body that could be triggering or retraumatizing, like the pelvic area).</w:t>
      </w:r>
    </w:p>
    <w:p>
      <w:pPr>
        <w:pStyle w:val="ListParagraph"/>
        <w:numPr>
          <w:ilvl w:val="0"/>
          <w:numId w:val="3"/>
        </w:numPr>
        <w:tabs>
          <w:tab w:pos="390" w:val="left" w:leader="none"/>
        </w:tabs>
        <w:spacing w:line="206" w:lineRule="auto" w:before="50" w:after="0"/>
        <w:ind w:left="390" w:right="75" w:hanging="270"/>
        <w:jc w:val="left"/>
        <w:rPr>
          <w:rFonts w:ascii="Arial" w:hAnsi="Arial"/>
          <w:color w:val="1A6887"/>
          <w:sz w:val="28"/>
        </w:rPr>
      </w:pPr>
      <w:r>
        <w:rPr>
          <w:color w:val="4C4D4F"/>
          <w:spacing w:val="-3"/>
          <w:w w:val="110"/>
          <w:sz w:val="21"/>
        </w:rPr>
        <w:t>Using </w:t>
      </w:r>
      <w:r>
        <w:rPr>
          <w:color w:val="4C4D4F"/>
          <w:w w:val="110"/>
          <w:sz w:val="21"/>
        </w:rPr>
        <w:t>a </w:t>
      </w:r>
      <w:r>
        <w:rPr>
          <w:color w:val="4C4D4F"/>
          <w:spacing w:val="-3"/>
          <w:w w:val="110"/>
          <w:sz w:val="21"/>
        </w:rPr>
        <w:t>more ﬂexible curriculum that emphasized early identiﬁcation </w:t>
      </w:r>
      <w:r>
        <w:rPr>
          <w:color w:val="4C4D4F"/>
          <w:w w:val="110"/>
          <w:sz w:val="21"/>
        </w:rPr>
        <w:t>of </w:t>
      </w:r>
      <w:r>
        <w:rPr>
          <w:color w:val="4C4D4F"/>
          <w:spacing w:val="-3"/>
          <w:w w:val="110"/>
          <w:sz w:val="21"/>
        </w:rPr>
        <w:t>warning signs </w:t>
      </w:r>
      <w:r>
        <w:rPr>
          <w:color w:val="4C4D4F"/>
          <w:w w:val="110"/>
          <w:sz w:val="21"/>
        </w:rPr>
        <w:t>of</w:t>
      </w:r>
      <w:r>
        <w:rPr>
          <w:color w:val="4C4D4F"/>
          <w:spacing w:val="2"/>
          <w:w w:val="110"/>
          <w:sz w:val="21"/>
        </w:rPr>
        <w:t> </w:t>
      </w:r>
      <w:r>
        <w:rPr>
          <w:color w:val="4C4D4F"/>
          <w:spacing w:val="-4"/>
          <w:w w:val="110"/>
          <w:sz w:val="21"/>
        </w:rPr>
        <w:t>relapse.</w:t>
      </w:r>
    </w:p>
    <w:p>
      <w:pPr>
        <w:pStyle w:val="ListParagraph"/>
        <w:numPr>
          <w:ilvl w:val="0"/>
          <w:numId w:val="3"/>
        </w:numPr>
        <w:tabs>
          <w:tab w:pos="390" w:val="left" w:leader="none"/>
        </w:tabs>
        <w:spacing w:line="206" w:lineRule="auto" w:before="61" w:after="0"/>
        <w:ind w:left="390" w:right="38" w:hanging="270"/>
        <w:jc w:val="left"/>
        <w:rPr>
          <w:rFonts w:ascii="Arial" w:hAnsi="Arial"/>
          <w:color w:val="1A6887"/>
          <w:sz w:val="28"/>
        </w:rPr>
      </w:pPr>
      <w:r>
        <w:rPr>
          <w:color w:val="4C4D4F"/>
          <w:w w:val="110"/>
          <w:sz w:val="21"/>
        </w:rPr>
        <w:t>Having counselors available to work with clients on uncomfortable feelings that arose in</w:t>
      </w:r>
      <w:r>
        <w:rPr>
          <w:color w:val="4C4D4F"/>
          <w:spacing w:val="22"/>
          <w:w w:val="110"/>
          <w:sz w:val="21"/>
        </w:rPr>
        <w:t> </w:t>
      </w:r>
      <w:r>
        <w:rPr>
          <w:color w:val="4C4D4F"/>
          <w:w w:val="110"/>
          <w:sz w:val="21"/>
        </w:rPr>
        <w:t>sessions.</w:t>
      </w:r>
    </w:p>
    <w:p>
      <w:pPr>
        <w:pStyle w:val="ListParagraph"/>
        <w:numPr>
          <w:ilvl w:val="0"/>
          <w:numId w:val="3"/>
        </w:numPr>
        <w:tabs>
          <w:tab w:pos="390" w:val="left" w:leader="none"/>
        </w:tabs>
        <w:spacing w:line="225" w:lineRule="auto" w:before="43" w:after="0"/>
        <w:ind w:left="390" w:right="350" w:hanging="270"/>
        <w:jc w:val="both"/>
        <w:rPr>
          <w:rFonts w:ascii="Arial" w:hAnsi="Arial"/>
          <w:color w:val="1A6887"/>
          <w:sz w:val="28"/>
        </w:rPr>
      </w:pPr>
      <w:r>
        <w:rPr>
          <w:color w:val="4C4D4F"/>
          <w:w w:val="110"/>
          <w:sz w:val="21"/>
        </w:rPr>
        <w:t>PTSD-related adaptations may be </w:t>
      </w:r>
      <w:r>
        <w:rPr>
          <w:color w:val="4C4D4F"/>
          <w:spacing w:val="-2"/>
          <w:w w:val="110"/>
          <w:sz w:val="21"/>
        </w:rPr>
        <w:t>particularly </w:t>
      </w:r>
      <w:r>
        <w:rPr>
          <w:color w:val="4C4D4F"/>
          <w:w w:val="110"/>
          <w:sz w:val="21"/>
        </w:rPr>
        <w:t>important when providing RPT for women,</w:t>
      </w:r>
      <w:r>
        <w:rPr>
          <w:color w:val="4C4D4F"/>
          <w:spacing w:val="-40"/>
          <w:w w:val="110"/>
          <w:sz w:val="21"/>
        </w:rPr>
        <w:t> </w:t>
      </w:r>
      <w:r>
        <w:rPr>
          <w:color w:val="4C4D4F"/>
          <w:w w:val="110"/>
          <w:sz w:val="21"/>
        </w:rPr>
        <w:t>in whom trauma-related symptoms have</w:t>
      </w:r>
      <w:r>
        <w:rPr>
          <w:color w:val="4C4D4F"/>
          <w:spacing w:val="4"/>
          <w:w w:val="110"/>
          <w:sz w:val="21"/>
        </w:rPr>
        <w:t> </w:t>
      </w:r>
      <w:r>
        <w:rPr>
          <w:color w:val="4C4D4F"/>
          <w:w w:val="110"/>
          <w:sz w:val="21"/>
        </w:rPr>
        <w:t>been</w:t>
      </w:r>
    </w:p>
    <w:p>
      <w:pPr>
        <w:pStyle w:val="BodyText"/>
        <w:spacing w:line="247" w:lineRule="auto" w:before="10"/>
        <w:ind w:left="390" w:right="679"/>
        <w:jc w:val="both"/>
      </w:pPr>
      <w:r>
        <w:rPr>
          <w:color w:val="4C4D4F"/>
          <w:w w:val="110"/>
        </w:rPr>
        <w:t>shown to predict returns to substance</w:t>
      </w:r>
      <w:r>
        <w:rPr>
          <w:color w:val="4C4D4F"/>
          <w:spacing w:val="-45"/>
          <w:w w:val="110"/>
        </w:rPr>
        <w:t> </w:t>
      </w:r>
      <w:r>
        <w:rPr>
          <w:color w:val="4C4D4F"/>
          <w:spacing w:val="-6"/>
          <w:w w:val="110"/>
        </w:rPr>
        <w:t>use </w:t>
      </w:r>
      <w:r>
        <w:rPr>
          <w:color w:val="4C4D4F"/>
          <w:spacing w:val="-3"/>
          <w:w w:val="110"/>
        </w:rPr>
        <w:t>(Heffner, </w:t>
      </w:r>
      <w:r>
        <w:rPr>
          <w:color w:val="4C4D4F"/>
          <w:w w:val="110"/>
        </w:rPr>
        <w:t>Blom, &amp; Anthenelli,</w:t>
      </w:r>
      <w:r>
        <w:rPr>
          <w:color w:val="4C4D4F"/>
          <w:spacing w:val="-17"/>
          <w:w w:val="110"/>
        </w:rPr>
        <w:t> </w:t>
      </w:r>
      <w:r>
        <w:rPr>
          <w:color w:val="4C4D4F"/>
          <w:w w:val="110"/>
        </w:rPr>
        <w:t>2011).</w:t>
      </w:r>
    </w:p>
    <w:p>
      <w:pPr>
        <w:pStyle w:val="Heading5"/>
        <w:spacing w:before="213"/>
        <w:rPr>
          <w:i/>
        </w:rPr>
      </w:pPr>
      <w:r>
        <w:rPr>
          <w:i/>
          <w:color w:val="1A6887"/>
          <w:w w:val="110"/>
        </w:rPr>
        <w:t>Integrated Treatment</w:t>
      </w:r>
    </w:p>
    <w:p>
      <w:pPr>
        <w:pStyle w:val="BodyText"/>
        <w:spacing w:line="247" w:lineRule="auto" w:before="36"/>
        <w:ind w:right="244"/>
      </w:pPr>
      <w:r>
        <w:rPr>
          <w:color w:val="4C4D4F"/>
          <w:w w:val="115"/>
        </w:rPr>
        <w:t>RPT</w:t>
      </w:r>
      <w:r>
        <w:rPr>
          <w:color w:val="4C4D4F"/>
          <w:spacing w:val="-31"/>
          <w:w w:val="115"/>
        </w:rPr>
        <w:t> </w:t>
      </w:r>
      <w:r>
        <w:rPr>
          <w:color w:val="4C4D4F"/>
          <w:w w:val="115"/>
        </w:rPr>
        <w:t>and</w:t>
      </w:r>
      <w:r>
        <w:rPr>
          <w:color w:val="4C4D4F"/>
          <w:spacing w:val="-31"/>
          <w:w w:val="115"/>
        </w:rPr>
        <w:t> </w:t>
      </w:r>
      <w:r>
        <w:rPr>
          <w:color w:val="4C4D4F"/>
          <w:w w:val="115"/>
        </w:rPr>
        <w:t>other</w:t>
      </w:r>
      <w:r>
        <w:rPr>
          <w:color w:val="4C4D4F"/>
          <w:spacing w:val="-30"/>
          <w:w w:val="115"/>
        </w:rPr>
        <w:t> </w:t>
      </w:r>
      <w:r>
        <w:rPr>
          <w:color w:val="4C4D4F"/>
          <w:w w:val="115"/>
        </w:rPr>
        <w:t>CBT</w:t>
      </w:r>
      <w:r>
        <w:rPr>
          <w:color w:val="4C4D4F"/>
          <w:spacing w:val="-31"/>
          <w:w w:val="115"/>
        </w:rPr>
        <w:t> </w:t>
      </w:r>
      <w:r>
        <w:rPr>
          <w:color w:val="4C4D4F"/>
          <w:w w:val="115"/>
        </w:rPr>
        <w:t>approaches</w:t>
      </w:r>
      <w:r>
        <w:rPr>
          <w:color w:val="4C4D4F"/>
          <w:spacing w:val="-31"/>
          <w:w w:val="115"/>
        </w:rPr>
        <w:t> </w:t>
      </w:r>
      <w:r>
        <w:rPr>
          <w:color w:val="4C4D4F"/>
          <w:w w:val="115"/>
        </w:rPr>
        <w:t>to</w:t>
      </w:r>
      <w:r>
        <w:rPr>
          <w:color w:val="4C4D4F"/>
          <w:spacing w:val="-30"/>
          <w:w w:val="115"/>
        </w:rPr>
        <w:t> </w:t>
      </w:r>
      <w:r>
        <w:rPr>
          <w:color w:val="4C4D4F"/>
          <w:w w:val="115"/>
        </w:rPr>
        <w:t>mental</w:t>
      </w:r>
      <w:r>
        <w:rPr>
          <w:color w:val="4C4D4F"/>
          <w:spacing w:val="-31"/>
          <w:w w:val="115"/>
        </w:rPr>
        <w:t> </w:t>
      </w:r>
      <w:r>
        <w:rPr>
          <w:color w:val="4C4D4F"/>
          <w:w w:val="115"/>
        </w:rPr>
        <w:t>health counseling</w:t>
      </w:r>
      <w:r>
        <w:rPr>
          <w:color w:val="4C4D4F"/>
          <w:spacing w:val="-38"/>
          <w:w w:val="115"/>
        </w:rPr>
        <w:t> </w:t>
      </w:r>
      <w:r>
        <w:rPr>
          <w:color w:val="4C4D4F"/>
          <w:w w:val="115"/>
        </w:rPr>
        <w:t>and</w:t>
      </w:r>
      <w:r>
        <w:rPr>
          <w:color w:val="4C4D4F"/>
          <w:spacing w:val="-38"/>
          <w:w w:val="115"/>
        </w:rPr>
        <w:t> </w:t>
      </w:r>
      <w:r>
        <w:rPr>
          <w:color w:val="4C4D4F"/>
          <w:w w:val="115"/>
        </w:rPr>
        <w:t>SUD</w:t>
      </w:r>
      <w:r>
        <w:rPr>
          <w:color w:val="4C4D4F"/>
          <w:spacing w:val="-37"/>
          <w:w w:val="115"/>
        </w:rPr>
        <w:t> </w:t>
      </w:r>
      <w:r>
        <w:rPr>
          <w:color w:val="4C4D4F"/>
          <w:w w:val="115"/>
        </w:rPr>
        <w:t>treatment</w:t>
      </w:r>
      <w:r>
        <w:rPr>
          <w:color w:val="4C4D4F"/>
          <w:spacing w:val="-38"/>
          <w:w w:val="115"/>
        </w:rPr>
        <w:t> </w:t>
      </w:r>
      <w:r>
        <w:rPr>
          <w:color w:val="4C4D4F"/>
          <w:w w:val="115"/>
        </w:rPr>
        <w:t>allow</w:t>
      </w:r>
      <w:r>
        <w:rPr>
          <w:color w:val="4C4D4F"/>
          <w:spacing w:val="-37"/>
          <w:w w:val="115"/>
        </w:rPr>
        <w:t> </w:t>
      </w:r>
      <w:r>
        <w:rPr>
          <w:color w:val="4C4D4F"/>
          <w:w w:val="115"/>
        </w:rPr>
        <w:t>providers</w:t>
      </w:r>
      <w:r>
        <w:rPr>
          <w:color w:val="4C4D4F"/>
          <w:spacing w:val="-38"/>
          <w:w w:val="115"/>
        </w:rPr>
        <w:t> </w:t>
      </w:r>
      <w:r>
        <w:rPr>
          <w:color w:val="4C4D4F"/>
          <w:spacing w:val="-9"/>
          <w:w w:val="115"/>
        </w:rPr>
        <w:t>to </w:t>
      </w:r>
      <w:r>
        <w:rPr>
          <w:color w:val="4C4D4F"/>
          <w:w w:val="115"/>
        </w:rPr>
        <w:t>treat</w:t>
      </w:r>
      <w:r>
        <w:rPr>
          <w:color w:val="4C4D4F"/>
          <w:spacing w:val="-14"/>
          <w:w w:val="115"/>
        </w:rPr>
        <w:t> </w:t>
      </w:r>
      <w:r>
        <w:rPr>
          <w:color w:val="4C4D4F"/>
          <w:w w:val="115"/>
        </w:rPr>
        <w:t>CODs</w:t>
      </w:r>
      <w:r>
        <w:rPr>
          <w:color w:val="4C4D4F"/>
          <w:spacing w:val="-13"/>
          <w:w w:val="115"/>
        </w:rPr>
        <w:t> </w:t>
      </w:r>
      <w:r>
        <w:rPr>
          <w:color w:val="4C4D4F"/>
          <w:w w:val="115"/>
        </w:rPr>
        <w:t>in</w:t>
      </w:r>
      <w:r>
        <w:rPr>
          <w:color w:val="4C4D4F"/>
          <w:spacing w:val="-13"/>
          <w:w w:val="115"/>
        </w:rPr>
        <w:t> </w:t>
      </w:r>
      <w:r>
        <w:rPr>
          <w:color w:val="4C4D4F"/>
          <w:w w:val="115"/>
        </w:rPr>
        <w:t>an</w:t>
      </w:r>
      <w:r>
        <w:rPr>
          <w:color w:val="4C4D4F"/>
          <w:spacing w:val="-13"/>
          <w:w w:val="115"/>
        </w:rPr>
        <w:t> </w:t>
      </w:r>
      <w:r>
        <w:rPr>
          <w:color w:val="4C4D4F"/>
          <w:w w:val="115"/>
        </w:rPr>
        <w:t>integrated</w:t>
      </w:r>
      <w:r>
        <w:rPr>
          <w:color w:val="4C4D4F"/>
          <w:spacing w:val="-14"/>
          <w:w w:val="115"/>
        </w:rPr>
        <w:t> </w:t>
      </w:r>
      <w:r>
        <w:rPr>
          <w:color w:val="4C4D4F"/>
          <w:w w:val="115"/>
        </w:rPr>
        <w:t>way</w:t>
      </w:r>
      <w:r>
        <w:rPr>
          <w:color w:val="4C4D4F"/>
          <w:spacing w:val="-13"/>
          <w:w w:val="115"/>
        </w:rPr>
        <w:t> </w:t>
      </w:r>
      <w:r>
        <w:rPr>
          <w:color w:val="4C4D4F"/>
          <w:w w:val="115"/>
        </w:rPr>
        <w:t>by:</w:t>
      </w:r>
    </w:p>
    <w:p>
      <w:pPr>
        <w:pStyle w:val="ListParagraph"/>
        <w:numPr>
          <w:ilvl w:val="0"/>
          <w:numId w:val="15"/>
        </w:numPr>
        <w:tabs>
          <w:tab w:pos="391" w:val="left" w:leader="none"/>
        </w:tabs>
        <w:spacing w:line="247" w:lineRule="auto" w:before="184" w:after="0"/>
        <w:ind w:left="390" w:right="143" w:hanging="271"/>
        <w:jc w:val="left"/>
        <w:rPr>
          <w:sz w:val="21"/>
        </w:rPr>
      </w:pPr>
      <w:r>
        <w:rPr>
          <w:color w:val="4C4D4F"/>
          <w:w w:val="110"/>
          <w:sz w:val="21"/>
        </w:rPr>
        <w:t>Conducting a detailed functional analysis of </w:t>
      </w:r>
      <w:r>
        <w:rPr>
          <w:color w:val="4C4D4F"/>
          <w:spacing w:val="-6"/>
          <w:w w:val="110"/>
          <w:sz w:val="21"/>
        </w:rPr>
        <w:t>the </w:t>
      </w:r>
      <w:r>
        <w:rPr>
          <w:color w:val="4C4D4F"/>
          <w:w w:val="110"/>
          <w:sz w:val="21"/>
        </w:rPr>
        <w:t>relationships between substance use, mental disorder symptoms, and any reported criminal conduct.</w:t>
      </w:r>
    </w:p>
    <w:p>
      <w:pPr>
        <w:pStyle w:val="ListParagraph"/>
        <w:numPr>
          <w:ilvl w:val="0"/>
          <w:numId w:val="15"/>
        </w:numPr>
        <w:tabs>
          <w:tab w:pos="391" w:val="left" w:leader="none"/>
        </w:tabs>
        <w:spacing w:line="247" w:lineRule="auto" w:before="94" w:after="0"/>
        <w:ind w:left="390" w:right="77" w:hanging="271"/>
        <w:jc w:val="left"/>
        <w:rPr>
          <w:sz w:val="21"/>
        </w:rPr>
      </w:pPr>
      <w:r>
        <w:rPr>
          <w:color w:val="4C4D4F"/>
          <w:spacing w:val="-7"/>
          <w:w w:val="110"/>
          <w:sz w:val="21"/>
        </w:rPr>
        <w:t>Evaluating </w:t>
      </w:r>
      <w:r>
        <w:rPr>
          <w:color w:val="4C4D4F"/>
          <w:spacing w:val="-6"/>
          <w:w w:val="110"/>
          <w:sz w:val="21"/>
        </w:rPr>
        <w:t>unique </w:t>
      </w:r>
      <w:r>
        <w:rPr>
          <w:color w:val="4C4D4F"/>
          <w:spacing w:val="-5"/>
          <w:w w:val="110"/>
          <w:sz w:val="21"/>
        </w:rPr>
        <w:t>and </w:t>
      </w:r>
      <w:r>
        <w:rPr>
          <w:color w:val="4C4D4F"/>
          <w:spacing w:val="-6"/>
          <w:w w:val="110"/>
          <w:sz w:val="21"/>
        </w:rPr>
        <w:t>common </w:t>
      </w:r>
      <w:r>
        <w:rPr>
          <w:color w:val="4C4D4F"/>
          <w:spacing w:val="-7"/>
          <w:w w:val="110"/>
          <w:sz w:val="21"/>
        </w:rPr>
        <w:t>high-risk </w:t>
      </w:r>
      <w:r>
        <w:rPr>
          <w:color w:val="4C4D4F"/>
          <w:spacing w:val="-6"/>
          <w:w w:val="110"/>
          <w:sz w:val="21"/>
        </w:rPr>
        <w:t>factors </w:t>
      </w:r>
      <w:r>
        <w:rPr>
          <w:color w:val="4C4D4F"/>
          <w:spacing w:val="-7"/>
          <w:w w:val="110"/>
          <w:sz w:val="21"/>
        </w:rPr>
        <w:t>for </w:t>
      </w:r>
      <w:r>
        <w:rPr>
          <w:color w:val="4C4D4F"/>
          <w:spacing w:val="-6"/>
          <w:w w:val="110"/>
          <w:sz w:val="21"/>
        </w:rPr>
        <w:t>each </w:t>
      </w:r>
      <w:r>
        <w:rPr>
          <w:color w:val="4C4D4F"/>
          <w:spacing w:val="-7"/>
          <w:w w:val="110"/>
          <w:sz w:val="21"/>
        </w:rPr>
        <w:t>problem </w:t>
      </w:r>
      <w:r>
        <w:rPr>
          <w:color w:val="4C4D4F"/>
          <w:spacing w:val="-5"/>
          <w:w w:val="110"/>
          <w:sz w:val="21"/>
        </w:rPr>
        <w:t>and </w:t>
      </w:r>
      <w:r>
        <w:rPr>
          <w:color w:val="4C4D4F"/>
          <w:spacing w:val="-6"/>
          <w:w w:val="110"/>
          <w:sz w:val="21"/>
        </w:rPr>
        <w:t>gauging </w:t>
      </w:r>
      <w:r>
        <w:rPr>
          <w:color w:val="4C4D4F"/>
          <w:spacing w:val="-5"/>
          <w:w w:val="110"/>
          <w:sz w:val="21"/>
        </w:rPr>
        <w:t>how </w:t>
      </w:r>
      <w:r>
        <w:rPr>
          <w:color w:val="4C4D4F"/>
          <w:spacing w:val="-6"/>
          <w:w w:val="110"/>
          <w:sz w:val="21"/>
        </w:rPr>
        <w:t>they</w:t>
      </w:r>
      <w:r>
        <w:rPr>
          <w:color w:val="4C4D4F"/>
          <w:spacing w:val="-9"/>
          <w:w w:val="110"/>
          <w:sz w:val="21"/>
        </w:rPr>
        <w:t> </w:t>
      </w:r>
      <w:r>
        <w:rPr>
          <w:color w:val="4C4D4F"/>
          <w:spacing w:val="-8"/>
          <w:w w:val="110"/>
          <w:sz w:val="21"/>
        </w:rPr>
        <w:t>interrelate.</w:t>
      </w:r>
    </w:p>
    <w:p>
      <w:pPr>
        <w:pStyle w:val="ListParagraph"/>
        <w:numPr>
          <w:ilvl w:val="0"/>
          <w:numId w:val="15"/>
        </w:numPr>
        <w:tabs>
          <w:tab w:pos="391" w:val="left" w:leader="none"/>
        </w:tabs>
        <w:spacing w:line="247" w:lineRule="auto" w:before="93" w:after="0"/>
        <w:ind w:left="390" w:right="129" w:hanging="271"/>
        <w:jc w:val="left"/>
        <w:rPr>
          <w:sz w:val="21"/>
        </w:rPr>
      </w:pPr>
      <w:r>
        <w:rPr>
          <w:color w:val="4C4D4F"/>
          <w:w w:val="115"/>
          <w:sz w:val="21"/>
        </w:rPr>
        <w:t>Assessing</w:t>
      </w:r>
      <w:r>
        <w:rPr>
          <w:color w:val="4C4D4F"/>
          <w:spacing w:val="-17"/>
          <w:w w:val="115"/>
          <w:sz w:val="21"/>
        </w:rPr>
        <w:t> </w:t>
      </w:r>
      <w:r>
        <w:rPr>
          <w:color w:val="4C4D4F"/>
          <w:w w:val="115"/>
          <w:sz w:val="21"/>
        </w:rPr>
        <w:t>cognitive</w:t>
      </w:r>
      <w:r>
        <w:rPr>
          <w:color w:val="4C4D4F"/>
          <w:spacing w:val="-16"/>
          <w:w w:val="115"/>
          <w:sz w:val="21"/>
        </w:rPr>
        <w:t> </w:t>
      </w:r>
      <w:r>
        <w:rPr>
          <w:color w:val="4C4D4F"/>
          <w:w w:val="115"/>
          <w:sz w:val="21"/>
        </w:rPr>
        <w:t>and</w:t>
      </w:r>
      <w:r>
        <w:rPr>
          <w:color w:val="4C4D4F"/>
          <w:spacing w:val="-17"/>
          <w:w w:val="115"/>
          <w:sz w:val="21"/>
        </w:rPr>
        <w:t> </w:t>
      </w:r>
      <w:r>
        <w:rPr>
          <w:color w:val="4C4D4F"/>
          <w:w w:val="115"/>
          <w:sz w:val="21"/>
        </w:rPr>
        <w:t>behavioral</w:t>
      </w:r>
      <w:r>
        <w:rPr>
          <w:color w:val="4C4D4F"/>
          <w:spacing w:val="-16"/>
          <w:w w:val="115"/>
          <w:sz w:val="21"/>
        </w:rPr>
        <w:t> </w:t>
      </w:r>
      <w:r>
        <w:rPr>
          <w:color w:val="4C4D4F"/>
          <w:w w:val="115"/>
          <w:sz w:val="21"/>
        </w:rPr>
        <w:t>coping</w:t>
      </w:r>
      <w:r>
        <w:rPr>
          <w:color w:val="4C4D4F"/>
          <w:spacing w:val="-17"/>
          <w:w w:val="115"/>
          <w:sz w:val="21"/>
        </w:rPr>
        <w:t> </w:t>
      </w:r>
      <w:r>
        <w:rPr>
          <w:color w:val="4C4D4F"/>
          <w:spacing w:val="-3"/>
          <w:w w:val="115"/>
          <w:sz w:val="21"/>
        </w:rPr>
        <w:t>skills </w:t>
      </w:r>
      <w:r>
        <w:rPr>
          <w:color w:val="4C4D4F"/>
          <w:w w:val="115"/>
          <w:sz w:val="21"/>
        </w:rPr>
        <w:t>deﬁcits.</w:t>
      </w:r>
    </w:p>
    <w:p>
      <w:pPr>
        <w:pStyle w:val="ListParagraph"/>
        <w:numPr>
          <w:ilvl w:val="0"/>
          <w:numId w:val="15"/>
        </w:numPr>
        <w:tabs>
          <w:tab w:pos="391" w:val="left" w:leader="none"/>
        </w:tabs>
        <w:spacing w:line="247" w:lineRule="auto" w:before="92" w:after="0"/>
        <w:ind w:left="390" w:right="229" w:hanging="271"/>
        <w:jc w:val="left"/>
        <w:rPr>
          <w:sz w:val="21"/>
        </w:rPr>
      </w:pPr>
      <w:r>
        <w:rPr>
          <w:color w:val="4C4D4F"/>
          <w:w w:val="115"/>
          <w:sz w:val="21"/>
        </w:rPr>
        <w:t>Implementing cognitive and behavioral</w:t>
      </w:r>
      <w:r>
        <w:rPr>
          <w:color w:val="4C4D4F"/>
          <w:spacing w:val="-47"/>
          <w:w w:val="115"/>
          <w:sz w:val="21"/>
        </w:rPr>
        <w:t> </w:t>
      </w:r>
      <w:r>
        <w:rPr>
          <w:color w:val="4C4D4F"/>
          <w:spacing w:val="-3"/>
          <w:w w:val="115"/>
          <w:sz w:val="21"/>
        </w:rPr>
        <w:t>coping </w:t>
      </w:r>
      <w:r>
        <w:rPr>
          <w:color w:val="4C4D4F"/>
          <w:w w:val="115"/>
          <w:sz w:val="21"/>
        </w:rPr>
        <w:t>skills</w:t>
      </w:r>
      <w:r>
        <w:rPr>
          <w:color w:val="4C4D4F"/>
          <w:spacing w:val="-18"/>
          <w:w w:val="115"/>
          <w:sz w:val="21"/>
        </w:rPr>
        <w:t> </w:t>
      </w:r>
      <w:r>
        <w:rPr>
          <w:color w:val="4C4D4F"/>
          <w:w w:val="115"/>
          <w:sz w:val="21"/>
        </w:rPr>
        <w:t>training</w:t>
      </w:r>
      <w:r>
        <w:rPr>
          <w:color w:val="4C4D4F"/>
          <w:spacing w:val="-17"/>
          <w:w w:val="115"/>
          <w:sz w:val="21"/>
        </w:rPr>
        <w:t> </w:t>
      </w:r>
      <w:r>
        <w:rPr>
          <w:color w:val="4C4D4F"/>
          <w:w w:val="115"/>
          <w:sz w:val="21"/>
        </w:rPr>
        <w:t>tailored</w:t>
      </w:r>
      <w:r>
        <w:rPr>
          <w:color w:val="4C4D4F"/>
          <w:spacing w:val="-17"/>
          <w:w w:val="115"/>
          <w:sz w:val="21"/>
        </w:rPr>
        <w:t> </w:t>
      </w:r>
      <w:r>
        <w:rPr>
          <w:color w:val="4C4D4F"/>
          <w:w w:val="115"/>
          <w:sz w:val="21"/>
        </w:rPr>
        <w:t>to</w:t>
      </w:r>
      <w:r>
        <w:rPr>
          <w:color w:val="4C4D4F"/>
          <w:spacing w:val="-17"/>
          <w:w w:val="115"/>
          <w:sz w:val="21"/>
        </w:rPr>
        <w:t> </w:t>
      </w:r>
      <w:r>
        <w:rPr>
          <w:color w:val="4C4D4F"/>
          <w:w w:val="115"/>
          <w:sz w:val="21"/>
        </w:rPr>
        <w:t>the</w:t>
      </w:r>
      <w:r>
        <w:rPr>
          <w:color w:val="4C4D4F"/>
          <w:spacing w:val="-18"/>
          <w:w w:val="115"/>
          <w:sz w:val="21"/>
        </w:rPr>
        <w:t> </w:t>
      </w:r>
      <w:r>
        <w:rPr>
          <w:color w:val="4C4D4F"/>
          <w:w w:val="115"/>
          <w:sz w:val="21"/>
        </w:rPr>
        <w:t>speciﬁc</w:t>
      </w:r>
      <w:r>
        <w:rPr>
          <w:color w:val="4C4D4F"/>
          <w:spacing w:val="-17"/>
          <w:w w:val="115"/>
          <w:sz w:val="21"/>
        </w:rPr>
        <w:t> </w:t>
      </w:r>
      <w:r>
        <w:rPr>
          <w:color w:val="4C4D4F"/>
          <w:w w:val="115"/>
          <w:sz w:val="21"/>
        </w:rPr>
        <w:t>needs</w:t>
      </w:r>
    </w:p>
    <w:p>
      <w:pPr>
        <w:pStyle w:val="BodyText"/>
        <w:spacing w:line="247" w:lineRule="auto" w:before="2"/>
        <w:ind w:left="390" w:right="452"/>
      </w:pPr>
      <w:r>
        <w:rPr>
          <w:color w:val="4C4D4F"/>
          <w:w w:val="110"/>
        </w:rPr>
        <w:t>of each client with respect to substance use, symptoms of mental disorder, and criminal conduct.</w:t>
      </w:r>
    </w:p>
    <w:p>
      <w:pPr>
        <w:pStyle w:val="BodyText"/>
        <w:spacing w:line="247" w:lineRule="auto" w:before="184"/>
        <w:ind w:right="183"/>
      </w:pPr>
      <w:r>
        <w:rPr>
          <w:color w:val="4C4D4F"/>
          <w:w w:val="110"/>
        </w:rPr>
        <w:t>Chapter 7 further discusses integrated treatments and their outcomes for clients with CODs.</w:t>
      </w:r>
    </w:p>
    <w:p>
      <w:pPr>
        <w:pStyle w:val="BodyText"/>
        <w:spacing w:before="1"/>
        <w:ind w:left="0"/>
        <w:rPr>
          <w:sz w:val="24"/>
        </w:rPr>
      </w:pPr>
    </w:p>
    <w:p>
      <w:pPr>
        <w:pStyle w:val="Heading3"/>
        <w:spacing w:line="228" w:lineRule="auto" w:before="1"/>
        <w:ind w:right="664"/>
        <w:rPr>
          <w:rFonts w:ascii="Calibri"/>
        </w:rPr>
      </w:pPr>
      <w:r>
        <w:rPr>
          <w:rFonts w:ascii="Calibri"/>
          <w:color w:val="1A6887"/>
          <w:w w:val="110"/>
        </w:rPr>
        <w:t>Use Repetition and Skill Building To Address Deficits in Functioning</w:t>
      </w:r>
    </w:p>
    <w:p>
      <w:pPr>
        <w:spacing w:line="249" w:lineRule="auto" w:before="46"/>
        <w:ind w:left="120" w:right="183" w:firstLine="0"/>
        <w:jc w:val="left"/>
        <w:rPr>
          <w:sz w:val="21"/>
        </w:rPr>
      </w:pPr>
      <w:r>
        <w:rPr>
          <w:color w:val="4C4D4F"/>
          <w:w w:val="105"/>
          <w:sz w:val="21"/>
        </w:rPr>
        <w:t>In applying the approaches described previously, </w:t>
      </w:r>
      <w:r>
        <w:rPr>
          <w:rFonts w:ascii="Arial" w:hAnsi="Arial"/>
          <w:b/>
          <w:color w:val="4C4D4F"/>
          <w:w w:val="105"/>
          <w:sz w:val="21"/>
        </w:rPr>
        <w:t>providers should keep in mind that clients with CODs often have cognitive limitations, including difﬁculty concentrating. </w:t>
      </w:r>
      <w:r>
        <w:rPr>
          <w:color w:val="4C4D4F"/>
          <w:w w:val="105"/>
          <w:sz w:val="21"/>
        </w:rPr>
        <w:t>Sometimes,</w:t>
      </w:r>
    </w:p>
    <w:p>
      <w:pPr>
        <w:pStyle w:val="BodyText"/>
        <w:spacing w:line="247" w:lineRule="auto"/>
        <w:ind w:right="199"/>
      </w:pPr>
      <w:r>
        <w:rPr>
          <w:color w:val="4C4D4F"/>
          <w:w w:val="110"/>
        </w:rPr>
        <w:t>these limitations are transient and improve </w:t>
      </w:r>
      <w:r>
        <w:rPr>
          <w:color w:val="4C4D4F"/>
          <w:spacing w:val="-3"/>
          <w:w w:val="110"/>
        </w:rPr>
        <w:t>during </w:t>
      </w:r>
      <w:r>
        <w:rPr>
          <w:color w:val="4C4D4F"/>
          <w:w w:val="110"/>
        </w:rPr>
        <w:t>the ﬁrst several weeks of treatment. Other times, symptoms persist for long periods. In some  cases, individuals with speciﬁc disorders (e.g., schizophrenia, attention deﬁcit hyperactivity disorder) may manifest these symptoms as part </w:t>
      </w:r>
      <w:r>
        <w:rPr>
          <w:color w:val="4C4D4F"/>
          <w:spacing w:val="-9"/>
          <w:w w:val="110"/>
        </w:rPr>
        <w:t>of </w:t>
      </w:r>
      <w:r>
        <w:rPr>
          <w:color w:val="4C4D4F"/>
          <w:w w:val="110"/>
        </w:rPr>
        <w:t>their</w:t>
      </w:r>
      <w:r>
        <w:rPr>
          <w:color w:val="4C4D4F"/>
          <w:spacing w:val="-7"/>
          <w:w w:val="110"/>
        </w:rPr>
        <w:t> </w:t>
      </w:r>
      <w:r>
        <w:rPr>
          <w:color w:val="4C4D4F"/>
          <w:spacing w:val="-3"/>
          <w:w w:val="110"/>
        </w:rPr>
        <w:t>disorder.</w:t>
      </w:r>
    </w:p>
    <w:p>
      <w:pPr>
        <w:pStyle w:val="BodyText"/>
        <w:spacing w:line="247" w:lineRule="auto" w:before="100"/>
        <w:ind w:right="214"/>
      </w:pPr>
      <w:r>
        <w:rPr/>
        <w:br w:type="column"/>
      </w:r>
      <w:r>
        <w:rPr>
          <w:color w:val="4C4D4F"/>
          <w:w w:val="110"/>
        </w:rPr>
        <w:t>General treatment strategies to address cognitive limitations in clients with CODs include:</w:t>
      </w:r>
    </w:p>
    <w:p>
      <w:pPr>
        <w:pStyle w:val="ListParagraph"/>
        <w:numPr>
          <w:ilvl w:val="0"/>
          <w:numId w:val="3"/>
        </w:numPr>
        <w:tabs>
          <w:tab w:pos="391" w:val="left" w:leader="none"/>
        </w:tabs>
        <w:spacing w:line="206" w:lineRule="auto" w:before="121" w:after="0"/>
        <w:ind w:left="390" w:right="875" w:hanging="270"/>
        <w:jc w:val="left"/>
        <w:rPr>
          <w:rFonts w:ascii="Arial" w:hAnsi="Arial"/>
          <w:color w:val="1A6887"/>
          <w:sz w:val="28"/>
        </w:rPr>
      </w:pPr>
      <w:r>
        <w:rPr>
          <w:color w:val="4C4D4F"/>
          <w:w w:val="115"/>
          <w:sz w:val="21"/>
        </w:rPr>
        <w:t>Being</w:t>
      </w:r>
      <w:r>
        <w:rPr>
          <w:color w:val="4C4D4F"/>
          <w:spacing w:val="-26"/>
          <w:w w:val="115"/>
          <w:sz w:val="21"/>
        </w:rPr>
        <w:t> </w:t>
      </w:r>
      <w:r>
        <w:rPr>
          <w:color w:val="4C4D4F"/>
          <w:w w:val="115"/>
          <w:sz w:val="21"/>
        </w:rPr>
        <w:t>more</w:t>
      </w:r>
      <w:r>
        <w:rPr>
          <w:color w:val="4C4D4F"/>
          <w:spacing w:val="-25"/>
          <w:w w:val="115"/>
          <w:sz w:val="21"/>
        </w:rPr>
        <w:t> </w:t>
      </w:r>
      <w:r>
        <w:rPr>
          <w:color w:val="4C4D4F"/>
          <w:w w:val="115"/>
          <w:sz w:val="21"/>
        </w:rPr>
        <w:t>concrete</w:t>
      </w:r>
      <w:r>
        <w:rPr>
          <w:color w:val="4C4D4F"/>
          <w:spacing w:val="-26"/>
          <w:w w:val="115"/>
          <w:sz w:val="21"/>
        </w:rPr>
        <w:t> </w:t>
      </w:r>
      <w:r>
        <w:rPr>
          <w:color w:val="4C4D4F"/>
          <w:w w:val="115"/>
          <w:sz w:val="21"/>
        </w:rPr>
        <w:t>and</w:t>
      </w:r>
      <w:r>
        <w:rPr>
          <w:color w:val="4C4D4F"/>
          <w:spacing w:val="-25"/>
          <w:w w:val="115"/>
          <w:sz w:val="21"/>
        </w:rPr>
        <w:t> </w:t>
      </w:r>
      <w:r>
        <w:rPr>
          <w:color w:val="4C4D4F"/>
          <w:w w:val="115"/>
          <w:sz w:val="21"/>
        </w:rPr>
        <w:t>less</w:t>
      </w:r>
      <w:r>
        <w:rPr>
          <w:color w:val="4C4D4F"/>
          <w:spacing w:val="-26"/>
          <w:w w:val="115"/>
          <w:sz w:val="21"/>
        </w:rPr>
        <w:t> </w:t>
      </w:r>
      <w:r>
        <w:rPr>
          <w:color w:val="4C4D4F"/>
          <w:w w:val="115"/>
          <w:sz w:val="21"/>
        </w:rPr>
        <w:t>abstract</w:t>
      </w:r>
      <w:r>
        <w:rPr>
          <w:color w:val="4C4D4F"/>
          <w:spacing w:val="-25"/>
          <w:w w:val="115"/>
          <w:sz w:val="21"/>
        </w:rPr>
        <w:t> </w:t>
      </w:r>
      <w:r>
        <w:rPr>
          <w:color w:val="4C4D4F"/>
          <w:spacing w:val="-9"/>
          <w:w w:val="115"/>
          <w:sz w:val="21"/>
        </w:rPr>
        <w:t>in </w:t>
      </w:r>
      <w:r>
        <w:rPr>
          <w:color w:val="4C4D4F"/>
          <w:w w:val="115"/>
          <w:sz w:val="21"/>
        </w:rPr>
        <w:t>communicating</w:t>
      </w:r>
      <w:r>
        <w:rPr>
          <w:color w:val="4C4D4F"/>
          <w:spacing w:val="-10"/>
          <w:w w:val="115"/>
          <w:sz w:val="21"/>
        </w:rPr>
        <w:t> </w:t>
      </w:r>
      <w:r>
        <w:rPr>
          <w:color w:val="4C4D4F"/>
          <w:w w:val="115"/>
          <w:sz w:val="21"/>
        </w:rPr>
        <w:t>ideas.</w:t>
      </w:r>
    </w:p>
    <w:p>
      <w:pPr>
        <w:pStyle w:val="ListParagraph"/>
        <w:numPr>
          <w:ilvl w:val="0"/>
          <w:numId w:val="3"/>
        </w:numPr>
        <w:tabs>
          <w:tab w:pos="391" w:val="left" w:leader="none"/>
        </w:tabs>
        <w:spacing w:line="309" w:lineRule="exact" w:before="30" w:after="0"/>
        <w:ind w:left="390" w:right="0" w:hanging="271"/>
        <w:jc w:val="left"/>
        <w:rPr>
          <w:rFonts w:ascii="Arial" w:hAnsi="Arial"/>
          <w:color w:val="1A6887"/>
          <w:sz w:val="28"/>
        </w:rPr>
      </w:pPr>
      <w:r>
        <w:rPr>
          <w:color w:val="4C4D4F"/>
          <w:w w:val="110"/>
          <w:sz w:val="21"/>
        </w:rPr>
        <w:t>Using simpler</w:t>
      </w:r>
      <w:r>
        <w:rPr>
          <w:color w:val="4C4D4F"/>
          <w:spacing w:val="-10"/>
          <w:w w:val="110"/>
          <w:sz w:val="21"/>
        </w:rPr>
        <w:t> </w:t>
      </w:r>
      <w:r>
        <w:rPr>
          <w:color w:val="4C4D4F"/>
          <w:w w:val="110"/>
          <w:sz w:val="21"/>
        </w:rPr>
        <w:t>concepts.</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Having briefer</w:t>
      </w:r>
      <w:r>
        <w:rPr>
          <w:color w:val="4C4D4F"/>
          <w:spacing w:val="-10"/>
          <w:w w:val="110"/>
          <w:sz w:val="21"/>
        </w:rPr>
        <w:t> </w:t>
      </w:r>
      <w:r>
        <w:rPr>
          <w:color w:val="4C4D4F"/>
          <w:w w:val="110"/>
          <w:sz w:val="21"/>
        </w:rPr>
        <w:t>discussions.</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Repeating core concepts many</w:t>
      </w:r>
      <w:r>
        <w:rPr>
          <w:color w:val="4C4D4F"/>
          <w:spacing w:val="-12"/>
          <w:w w:val="110"/>
          <w:sz w:val="21"/>
        </w:rPr>
        <w:t> </w:t>
      </w:r>
      <w:r>
        <w:rPr>
          <w:color w:val="4C4D4F"/>
          <w:w w:val="110"/>
          <w:sz w:val="21"/>
        </w:rPr>
        <w:t>times.</w:t>
      </w:r>
    </w:p>
    <w:p>
      <w:pPr>
        <w:pStyle w:val="ListParagraph"/>
        <w:numPr>
          <w:ilvl w:val="0"/>
          <w:numId w:val="3"/>
        </w:numPr>
        <w:tabs>
          <w:tab w:pos="391" w:val="left" w:leader="none"/>
        </w:tabs>
        <w:spacing w:line="225" w:lineRule="auto" w:before="0" w:after="0"/>
        <w:ind w:left="390" w:right="525" w:hanging="270"/>
        <w:jc w:val="left"/>
        <w:rPr>
          <w:rFonts w:ascii="Arial" w:hAnsi="Arial"/>
          <w:color w:val="1A6887"/>
          <w:sz w:val="28"/>
        </w:rPr>
      </w:pPr>
      <w:r>
        <w:rPr>
          <w:color w:val="4C4D4F"/>
          <w:w w:val="110"/>
          <w:sz w:val="21"/>
        </w:rPr>
        <w:t>Presenting information in multiple formats (verbally; visually; affectively through </w:t>
      </w:r>
      <w:r>
        <w:rPr>
          <w:color w:val="4C4D4F"/>
          <w:spacing w:val="-3"/>
          <w:w w:val="110"/>
          <w:sz w:val="21"/>
        </w:rPr>
        <w:t>stories, </w:t>
      </w:r>
      <w:r>
        <w:rPr>
          <w:color w:val="4C4D4F"/>
          <w:w w:val="110"/>
          <w:sz w:val="21"/>
        </w:rPr>
        <w:t>music, and experiential</w:t>
      </w:r>
      <w:r>
        <w:rPr>
          <w:color w:val="4C4D4F"/>
          <w:spacing w:val="-11"/>
          <w:w w:val="110"/>
          <w:sz w:val="21"/>
        </w:rPr>
        <w:t> </w:t>
      </w:r>
      <w:r>
        <w:rPr>
          <w:color w:val="4C4D4F"/>
          <w:w w:val="110"/>
          <w:sz w:val="21"/>
        </w:rPr>
        <w:t>activities).</w:t>
      </w:r>
    </w:p>
    <w:p>
      <w:pPr>
        <w:pStyle w:val="ListParagraph"/>
        <w:numPr>
          <w:ilvl w:val="0"/>
          <w:numId w:val="3"/>
        </w:numPr>
        <w:tabs>
          <w:tab w:pos="391" w:val="left" w:leader="none"/>
        </w:tabs>
        <w:spacing w:line="225" w:lineRule="auto" w:before="38" w:after="0"/>
        <w:ind w:left="390" w:right="210" w:hanging="270"/>
        <w:jc w:val="both"/>
        <w:rPr>
          <w:rFonts w:ascii="Arial" w:hAnsi="Arial"/>
          <w:color w:val="1A6887"/>
          <w:sz w:val="28"/>
        </w:rPr>
      </w:pPr>
      <w:r>
        <w:rPr>
          <w:color w:val="4C4D4F"/>
          <w:w w:val="115"/>
          <w:sz w:val="21"/>
        </w:rPr>
        <w:t>Using</w:t>
      </w:r>
      <w:r>
        <w:rPr>
          <w:color w:val="4C4D4F"/>
          <w:spacing w:val="-34"/>
          <w:w w:val="115"/>
          <w:sz w:val="21"/>
        </w:rPr>
        <w:t> </w:t>
      </w:r>
      <w:r>
        <w:rPr>
          <w:color w:val="4C4D4F"/>
          <w:w w:val="115"/>
          <w:sz w:val="21"/>
        </w:rPr>
        <w:t>role-playing</w:t>
      </w:r>
      <w:r>
        <w:rPr>
          <w:color w:val="4C4D4F"/>
          <w:spacing w:val="-34"/>
          <w:w w:val="115"/>
          <w:sz w:val="21"/>
        </w:rPr>
        <w:t> </w:t>
      </w:r>
      <w:r>
        <w:rPr>
          <w:color w:val="4C4D4F"/>
          <w:w w:val="115"/>
          <w:sz w:val="21"/>
        </w:rPr>
        <w:t>to</w:t>
      </w:r>
      <w:r>
        <w:rPr>
          <w:color w:val="4C4D4F"/>
          <w:spacing w:val="-34"/>
          <w:w w:val="115"/>
          <w:sz w:val="21"/>
        </w:rPr>
        <w:t> </w:t>
      </w:r>
      <w:r>
        <w:rPr>
          <w:color w:val="4C4D4F"/>
          <w:w w:val="115"/>
          <w:sz w:val="21"/>
        </w:rPr>
        <w:t>practice</w:t>
      </w:r>
      <w:r>
        <w:rPr>
          <w:color w:val="4C4D4F"/>
          <w:spacing w:val="-34"/>
          <w:w w:val="115"/>
          <w:sz w:val="21"/>
        </w:rPr>
        <w:t> </w:t>
      </w:r>
      <w:r>
        <w:rPr>
          <w:color w:val="4C4D4F"/>
          <w:w w:val="115"/>
          <w:sz w:val="21"/>
        </w:rPr>
        <w:t>real-life</w:t>
      </w:r>
      <w:r>
        <w:rPr>
          <w:color w:val="4C4D4F"/>
          <w:spacing w:val="-33"/>
          <w:w w:val="115"/>
          <w:sz w:val="21"/>
        </w:rPr>
        <w:t> </w:t>
      </w:r>
      <w:r>
        <w:rPr>
          <w:color w:val="4C4D4F"/>
          <w:w w:val="115"/>
          <w:sz w:val="21"/>
        </w:rPr>
        <w:t>situations with</w:t>
      </w:r>
      <w:r>
        <w:rPr>
          <w:color w:val="4C4D4F"/>
          <w:spacing w:val="-26"/>
          <w:w w:val="115"/>
          <w:sz w:val="21"/>
        </w:rPr>
        <w:t> </w:t>
      </w:r>
      <w:r>
        <w:rPr>
          <w:color w:val="4C4D4F"/>
          <w:w w:val="115"/>
          <w:sz w:val="21"/>
        </w:rPr>
        <w:t>clients</w:t>
      </w:r>
      <w:r>
        <w:rPr>
          <w:color w:val="4C4D4F"/>
          <w:spacing w:val="-26"/>
          <w:w w:val="115"/>
          <w:sz w:val="21"/>
        </w:rPr>
        <w:t> </w:t>
      </w:r>
      <w:r>
        <w:rPr>
          <w:color w:val="4C4D4F"/>
          <w:w w:val="115"/>
          <w:sz w:val="21"/>
        </w:rPr>
        <w:t>who</w:t>
      </w:r>
      <w:r>
        <w:rPr>
          <w:color w:val="4C4D4F"/>
          <w:spacing w:val="-26"/>
          <w:w w:val="115"/>
          <w:sz w:val="21"/>
        </w:rPr>
        <w:t> </w:t>
      </w:r>
      <w:r>
        <w:rPr>
          <w:color w:val="4C4D4F"/>
          <w:w w:val="115"/>
          <w:sz w:val="21"/>
        </w:rPr>
        <w:t>have</w:t>
      </w:r>
      <w:r>
        <w:rPr>
          <w:color w:val="4C4D4F"/>
          <w:spacing w:val="-26"/>
          <w:w w:val="115"/>
          <w:sz w:val="21"/>
        </w:rPr>
        <w:t> </w:t>
      </w:r>
      <w:r>
        <w:rPr>
          <w:color w:val="4C4D4F"/>
          <w:w w:val="115"/>
          <w:sz w:val="21"/>
        </w:rPr>
        <w:t>cognitive</w:t>
      </w:r>
      <w:r>
        <w:rPr>
          <w:color w:val="4C4D4F"/>
          <w:spacing w:val="-26"/>
          <w:w w:val="115"/>
          <w:sz w:val="21"/>
        </w:rPr>
        <w:t> </w:t>
      </w:r>
      <w:r>
        <w:rPr>
          <w:color w:val="4C4D4F"/>
          <w:w w:val="115"/>
          <w:sz w:val="21"/>
        </w:rPr>
        <w:t>limitations</w:t>
      </w:r>
      <w:r>
        <w:rPr>
          <w:color w:val="4C4D4F"/>
          <w:spacing w:val="-26"/>
          <w:w w:val="115"/>
          <w:sz w:val="21"/>
        </w:rPr>
        <w:t> </w:t>
      </w:r>
      <w:r>
        <w:rPr>
          <w:color w:val="4C4D4F"/>
          <w:spacing w:val="-3"/>
          <w:w w:val="115"/>
          <w:sz w:val="21"/>
        </w:rPr>
        <w:t>(e.g., </w:t>
      </w:r>
      <w:r>
        <w:rPr>
          <w:color w:val="4C4D4F"/>
          <w:w w:val="115"/>
          <w:sz w:val="21"/>
        </w:rPr>
        <w:t>having</w:t>
      </w:r>
      <w:r>
        <w:rPr>
          <w:color w:val="4C4D4F"/>
          <w:spacing w:val="-11"/>
          <w:w w:val="115"/>
          <w:sz w:val="21"/>
        </w:rPr>
        <w:t> </w:t>
      </w:r>
      <w:r>
        <w:rPr>
          <w:color w:val="4C4D4F"/>
          <w:w w:val="115"/>
          <w:sz w:val="21"/>
        </w:rPr>
        <w:t>a</w:t>
      </w:r>
      <w:r>
        <w:rPr>
          <w:color w:val="4C4D4F"/>
          <w:spacing w:val="-10"/>
          <w:w w:val="115"/>
          <w:sz w:val="21"/>
        </w:rPr>
        <w:t> </w:t>
      </w:r>
      <w:r>
        <w:rPr>
          <w:color w:val="4C4D4F"/>
          <w:w w:val="115"/>
          <w:sz w:val="21"/>
        </w:rPr>
        <w:t>client</w:t>
      </w:r>
      <w:r>
        <w:rPr>
          <w:color w:val="4C4D4F"/>
          <w:spacing w:val="-10"/>
          <w:w w:val="115"/>
          <w:sz w:val="21"/>
        </w:rPr>
        <w:t> </w:t>
      </w:r>
      <w:r>
        <w:rPr>
          <w:color w:val="4C4D4F"/>
          <w:w w:val="115"/>
          <w:sz w:val="21"/>
        </w:rPr>
        <w:t>practice</w:t>
      </w:r>
      <w:r>
        <w:rPr>
          <w:color w:val="4C4D4F"/>
          <w:spacing w:val="-10"/>
          <w:w w:val="115"/>
          <w:sz w:val="21"/>
        </w:rPr>
        <w:t> </w:t>
      </w:r>
      <w:r>
        <w:rPr>
          <w:color w:val="4C4D4F"/>
          <w:w w:val="115"/>
          <w:sz w:val="21"/>
        </w:rPr>
        <w:t>“asking</w:t>
      </w:r>
      <w:r>
        <w:rPr>
          <w:color w:val="4C4D4F"/>
          <w:spacing w:val="-10"/>
          <w:w w:val="115"/>
          <w:sz w:val="21"/>
        </w:rPr>
        <w:t> </w:t>
      </w:r>
      <w:r>
        <w:rPr>
          <w:color w:val="4C4D4F"/>
          <w:w w:val="115"/>
          <w:sz w:val="21"/>
        </w:rPr>
        <w:t>for</w:t>
      </w:r>
      <w:r>
        <w:rPr>
          <w:color w:val="4C4D4F"/>
          <w:spacing w:val="-11"/>
          <w:w w:val="115"/>
          <w:sz w:val="21"/>
        </w:rPr>
        <w:t> </w:t>
      </w:r>
      <w:r>
        <w:rPr>
          <w:color w:val="4C4D4F"/>
          <w:w w:val="115"/>
          <w:sz w:val="21"/>
        </w:rPr>
        <w:t>help”</w:t>
      </w:r>
      <w:r>
        <w:rPr>
          <w:color w:val="4C4D4F"/>
          <w:spacing w:val="-10"/>
          <w:w w:val="115"/>
          <w:sz w:val="21"/>
        </w:rPr>
        <w:t> </w:t>
      </w:r>
      <w:r>
        <w:rPr>
          <w:color w:val="4C4D4F"/>
          <w:w w:val="115"/>
          <w:sz w:val="21"/>
        </w:rPr>
        <w:t>by</w:t>
      </w:r>
    </w:p>
    <w:p>
      <w:pPr>
        <w:pStyle w:val="BodyText"/>
        <w:spacing w:line="247" w:lineRule="auto" w:before="10"/>
        <w:ind w:left="390" w:right="263"/>
        <w:jc w:val="both"/>
      </w:pPr>
      <w:r>
        <w:rPr>
          <w:color w:val="4C4D4F"/>
          <w:w w:val="115"/>
        </w:rPr>
        <w:t>phone</w:t>
      </w:r>
      <w:r>
        <w:rPr>
          <w:color w:val="4C4D4F"/>
          <w:spacing w:val="-22"/>
          <w:w w:val="115"/>
        </w:rPr>
        <w:t> </w:t>
      </w:r>
      <w:r>
        <w:rPr>
          <w:color w:val="4C4D4F"/>
          <w:w w:val="115"/>
        </w:rPr>
        <w:t>using</w:t>
      </w:r>
      <w:r>
        <w:rPr>
          <w:color w:val="4C4D4F"/>
          <w:spacing w:val="-22"/>
          <w:w w:val="115"/>
        </w:rPr>
        <w:t> </w:t>
      </w:r>
      <w:r>
        <w:rPr>
          <w:color w:val="4C4D4F"/>
          <w:w w:val="115"/>
        </w:rPr>
        <w:t>a</w:t>
      </w:r>
      <w:r>
        <w:rPr>
          <w:color w:val="4C4D4F"/>
          <w:spacing w:val="-22"/>
          <w:w w:val="115"/>
        </w:rPr>
        <w:t> </w:t>
      </w:r>
      <w:r>
        <w:rPr>
          <w:color w:val="4C4D4F"/>
          <w:w w:val="115"/>
        </w:rPr>
        <w:t>prepared</w:t>
      </w:r>
      <w:r>
        <w:rPr>
          <w:color w:val="4C4D4F"/>
          <w:spacing w:val="-22"/>
          <w:w w:val="115"/>
        </w:rPr>
        <w:t> </w:t>
      </w:r>
      <w:r>
        <w:rPr>
          <w:color w:val="4C4D4F"/>
          <w:w w:val="115"/>
        </w:rPr>
        <w:t>script</w:t>
      </w:r>
      <w:r>
        <w:rPr>
          <w:color w:val="4C4D4F"/>
          <w:spacing w:val="-22"/>
          <w:w w:val="115"/>
        </w:rPr>
        <w:t> </w:t>
      </w:r>
      <w:r>
        <w:rPr>
          <w:color w:val="4C4D4F"/>
          <w:w w:val="115"/>
        </w:rPr>
        <w:t>individually</w:t>
      </w:r>
      <w:r>
        <w:rPr>
          <w:color w:val="4C4D4F"/>
          <w:spacing w:val="-22"/>
          <w:w w:val="115"/>
        </w:rPr>
        <w:t> </w:t>
      </w:r>
      <w:r>
        <w:rPr>
          <w:color w:val="4C4D4F"/>
          <w:w w:val="115"/>
        </w:rPr>
        <w:t>with the</w:t>
      </w:r>
      <w:r>
        <w:rPr>
          <w:color w:val="4C4D4F"/>
          <w:spacing w:val="-24"/>
          <w:w w:val="115"/>
        </w:rPr>
        <w:t> </w:t>
      </w:r>
      <w:r>
        <w:rPr>
          <w:color w:val="4C4D4F"/>
          <w:w w:val="115"/>
        </w:rPr>
        <w:t>counselor,</w:t>
      </w:r>
      <w:r>
        <w:rPr>
          <w:color w:val="4C4D4F"/>
          <w:spacing w:val="-23"/>
          <w:w w:val="115"/>
        </w:rPr>
        <w:t> </w:t>
      </w:r>
      <w:r>
        <w:rPr>
          <w:color w:val="4C4D4F"/>
          <w:w w:val="115"/>
        </w:rPr>
        <w:t>or</w:t>
      </w:r>
      <w:r>
        <w:rPr>
          <w:color w:val="4C4D4F"/>
          <w:spacing w:val="-23"/>
          <w:w w:val="115"/>
        </w:rPr>
        <w:t> </w:t>
      </w:r>
      <w:r>
        <w:rPr>
          <w:color w:val="4C4D4F"/>
          <w:w w:val="115"/>
        </w:rPr>
        <w:t>in</w:t>
      </w:r>
      <w:r>
        <w:rPr>
          <w:color w:val="4C4D4F"/>
          <w:spacing w:val="-23"/>
          <w:w w:val="115"/>
        </w:rPr>
        <w:t> </w:t>
      </w:r>
      <w:r>
        <w:rPr>
          <w:color w:val="4C4D4F"/>
          <w:w w:val="115"/>
        </w:rPr>
        <w:t>a</w:t>
      </w:r>
      <w:r>
        <w:rPr>
          <w:color w:val="4C4D4F"/>
          <w:spacing w:val="-24"/>
          <w:w w:val="115"/>
        </w:rPr>
        <w:t> </w:t>
      </w:r>
      <w:r>
        <w:rPr>
          <w:color w:val="4C4D4F"/>
          <w:w w:val="115"/>
        </w:rPr>
        <w:t>group</w:t>
      </w:r>
      <w:r>
        <w:rPr>
          <w:color w:val="4C4D4F"/>
          <w:spacing w:val="-23"/>
          <w:w w:val="115"/>
        </w:rPr>
        <w:t> </w:t>
      </w:r>
      <w:r>
        <w:rPr>
          <w:color w:val="4C4D4F"/>
          <w:w w:val="115"/>
        </w:rPr>
        <w:t>to</w:t>
      </w:r>
      <w:r>
        <w:rPr>
          <w:color w:val="4C4D4F"/>
          <w:spacing w:val="-23"/>
          <w:w w:val="115"/>
        </w:rPr>
        <w:t> </w:t>
      </w:r>
      <w:r>
        <w:rPr>
          <w:color w:val="4C4D4F"/>
          <w:w w:val="115"/>
        </w:rPr>
        <w:t>obtain</w:t>
      </w:r>
      <w:r>
        <w:rPr>
          <w:color w:val="4C4D4F"/>
          <w:spacing w:val="-23"/>
          <w:w w:val="115"/>
        </w:rPr>
        <w:t> </w:t>
      </w:r>
      <w:r>
        <w:rPr>
          <w:color w:val="4C4D4F"/>
          <w:spacing w:val="-3"/>
          <w:w w:val="115"/>
        </w:rPr>
        <w:t>feedback </w:t>
      </w:r>
      <w:r>
        <w:rPr>
          <w:color w:val="4C4D4F"/>
          <w:w w:val="115"/>
        </w:rPr>
        <w:t>from the</w:t>
      </w:r>
      <w:r>
        <w:rPr>
          <w:color w:val="4C4D4F"/>
          <w:spacing w:val="-22"/>
          <w:w w:val="115"/>
        </w:rPr>
        <w:t> </w:t>
      </w:r>
      <w:r>
        <w:rPr>
          <w:color w:val="4C4D4F"/>
          <w:w w:val="115"/>
        </w:rPr>
        <w:t>members).</w:t>
      </w:r>
    </w:p>
    <w:p>
      <w:pPr>
        <w:pStyle w:val="Heading7"/>
        <w:spacing w:line="249" w:lineRule="auto" w:before="182"/>
        <w:ind w:right="257"/>
      </w:pPr>
      <w:r>
        <w:rPr>
          <w:color w:val="4C4D4F"/>
        </w:rPr>
        <w:t>Compared with individuals who have no ad- ditional disorders or disabilities, people with CODs and additional deﬁcits require more SUD treatment to attain and maintain abstinence.</w:t>
      </w:r>
    </w:p>
    <w:p>
      <w:pPr>
        <w:spacing w:line="247" w:lineRule="auto" w:before="5"/>
        <w:ind w:left="120" w:right="153" w:firstLine="0"/>
        <w:jc w:val="left"/>
        <w:rPr>
          <w:rFonts w:ascii="Arial"/>
          <w:b/>
          <w:sz w:val="21"/>
        </w:rPr>
      </w:pPr>
      <w:r>
        <w:rPr/>
        <w:pict>
          <v:shape style="position:absolute;margin-left:315.251007pt;margin-top:115.00058pt;width:242.5pt;height:239.3pt;mso-position-horizontal-relative:page;mso-position-vertical-relative:paragraph;z-index:15736320" type="#_x0000_t202" filled="false" stroked="true" strokeweight=".5pt" strokecolor="#d45744">
            <v:textbox inset="0,0,0,0">
              <w:txbxContent>
                <w:p>
                  <w:pPr>
                    <w:spacing w:line="256" w:lineRule="auto" w:before="128"/>
                    <w:ind w:left="179" w:right="136" w:firstLine="0"/>
                    <w:jc w:val="left"/>
                    <w:rPr>
                      <w:rFonts w:ascii="Arial"/>
                      <w:b/>
                      <w:sz w:val="26"/>
                    </w:rPr>
                  </w:pPr>
                  <w:r>
                    <w:rPr>
                      <w:rFonts w:ascii="Arial"/>
                      <w:b/>
                      <w:color w:val="374B5E"/>
                      <w:w w:val="105"/>
                      <w:sz w:val="26"/>
                    </w:rPr>
                    <w:t>CASE STUDY: USING REPETITION AND SKILL BUILDING WITH A CLIENT WHO HAS CODs</w:t>
                  </w:r>
                </w:p>
                <w:p>
                  <w:pPr>
                    <w:spacing w:line="261" w:lineRule="auto" w:before="95"/>
                    <w:ind w:left="179" w:right="388" w:firstLine="0"/>
                    <w:jc w:val="left"/>
                    <w:rPr>
                      <w:rFonts w:ascii="Calibri"/>
                      <w:sz w:val="18"/>
                    </w:rPr>
                  </w:pPr>
                  <w:r>
                    <w:rPr>
                      <w:rFonts w:ascii="Calibri"/>
                      <w:color w:val="414042"/>
                      <w:w w:val="125"/>
                      <w:sz w:val="18"/>
                    </w:rPr>
                    <w:t>In individual counseling sessions with Susan, a 34-year-old</w:t>
                  </w:r>
                  <w:r>
                    <w:rPr>
                      <w:rFonts w:ascii="Calibri"/>
                      <w:color w:val="414042"/>
                      <w:spacing w:val="-20"/>
                      <w:w w:val="125"/>
                      <w:sz w:val="18"/>
                    </w:rPr>
                    <w:t> </w:t>
                  </w:r>
                  <w:r>
                    <w:rPr>
                      <w:rFonts w:ascii="Calibri"/>
                      <w:color w:val="414042"/>
                      <w:w w:val="125"/>
                      <w:sz w:val="18"/>
                    </w:rPr>
                    <w:t>White</w:t>
                  </w:r>
                  <w:r>
                    <w:rPr>
                      <w:rFonts w:ascii="Calibri"/>
                      <w:color w:val="414042"/>
                      <w:spacing w:val="-20"/>
                      <w:w w:val="125"/>
                      <w:sz w:val="18"/>
                    </w:rPr>
                    <w:t> </w:t>
                  </w:r>
                  <w:r>
                    <w:rPr>
                      <w:rFonts w:ascii="Calibri"/>
                      <w:color w:val="414042"/>
                      <w:w w:val="125"/>
                      <w:sz w:val="18"/>
                    </w:rPr>
                    <w:t>woman</w:t>
                  </w:r>
                  <w:r>
                    <w:rPr>
                      <w:rFonts w:ascii="Calibri"/>
                      <w:color w:val="414042"/>
                      <w:spacing w:val="-20"/>
                      <w:w w:val="125"/>
                      <w:sz w:val="18"/>
                    </w:rPr>
                    <w:t> </w:t>
                  </w:r>
                  <w:r>
                    <w:rPr>
                      <w:rFonts w:ascii="Calibri"/>
                      <w:color w:val="414042"/>
                      <w:w w:val="125"/>
                      <w:sz w:val="18"/>
                    </w:rPr>
                    <w:t>with</w:t>
                  </w:r>
                  <w:r>
                    <w:rPr>
                      <w:rFonts w:ascii="Calibri"/>
                      <w:color w:val="414042"/>
                      <w:spacing w:val="-20"/>
                      <w:w w:val="125"/>
                      <w:sz w:val="18"/>
                    </w:rPr>
                    <w:t> </w:t>
                  </w:r>
                  <w:r>
                    <w:rPr>
                      <w:rFonts w:ascii="Calibri"/>
                      <w:color w:val="414042"/>
                      <w:w w:val="125"/>
                      <w:sz w:val="18"/>
                    </w:rPr>
                    <w:t>bipolar</w:t>
                  </w:r>
                  <w:r>
                    <w:rPr>
                      <w:rFonts w:ascii="Calibri"/>
                      <w:color w:val="414042"/>
                      <w:spacing w:val="-20"/>
                      <w:w w:val="125"/>
                      <w:sz w:val="18"/>
                    </w:rPr>
                    <w:t> </w:t>
                  </w:r>
                  <w:r>
                    <w:rPr>
                      <w:rFonts w:ascii="Calibri"/>
                      <w:color w:val="414042"/>
                      <w:w w:val="125"/>
                      <w:sz w:val="18"/>
                    </w:rPr>
                    <w:t>disorder and</w:t>
                  </w:r>
                  <w:r>
                    <w:rPr>
                      <w:rFonts w:ascii="Calibri"/>
                      <w:color w:val="414042"/>
                      <w:spacing w:val="-8"/>
                      <w:w w:val="125"/>
                      <w:sz w:val="18"/>
                    </w:rPr>
                    <w:t> </w:t>
                  </w:r>
                  <w:r>
                    <w:rPr>
                      <w:rFonts w:ascii="Calibri"/>
                      <w:color w:val="414042"/>
                      <w:w w:val="125"/>
                      <w:sz w:val="18"/>
                    </w:rPr>
                    <w:t>AUD,</w:t>
                  </w:r>
                  <w:r>
                    <w:rPr>
                      <w:rFonts w:ascii="Calibri"/>
                      <w:color w:val="414042"/>
                      <w:spacing w:val="-7"/>
                      <w:w w:val="125"/>
                      <w:sz w:val="18"/>
                    </w:rPr>
                    <w:t> </w:t>
                  </w:r>
                  <w:r>
                    <w:rPr>
                      <w:rFonts w:ascii="Calibri"/>
                      <w:color w:val="414042"/>
                      <w:w w:val="125"/>
                      <w:sz w:val="18"/>
                    </w:rPr>
                    <w:t>the</w:t>
                  </w:r>
                  <w:r>
                    <w:rPr>
                      <w:rFonts w:ascii="Calibri"/>
                      <w:color w:val="414042"/>
                      <w:spacing w:val="-7"/>
                      <w:w w:val="125"/>
                      <w:sz w:val="18"/>
                    </w:rPr>
                    <w:t> </w:t>
                  </w:r>
                  <w:r>
                    <w:rPr>
                      <w:rFonts w:ascii="Calibri"/>
                      <w:color w:val="414042"/>
                      <w:w w:val="125"/>
                      <w:sz w:val="18"/>
                    </w:rPr>
                    <w:t>counselor</w:t>
                  </w:r>
                  <w:r>
                    <w:rPr>
                      <w:rFonts w:ascii="Calibri"/>
                      <w:color w:val="414042"/>
                      <w:spacing w:val="-7"/>
                      <w:w w:val="125"/>
                      <w:sz w:val="18"/>
                    </w:rPr>
                    <w:t> </w:t>
                  </w:r>
                  <w:r>
                    <w:rPr>
                      <w:rFonts w:ascii="Calibri"/>
                      <w:color w:val="414042"/>
                      <w:w w:val="125"/>
                      <w:sz w:val="18"/>
                    </w:rPr>
                    <w:t>observes</w:t>
                  </w:r>
                  <w:r>
                    <w:rPr>
                      <w:rFonts w:ascii="Calibri"/>
                      <w:color w:val="414042"/>
                      <w:spacing w:val="-7"/>
                      <w:w w:val="125"/>
                      <w:sz w:val="18"/>
                    </w:rPr>
                    <w:t> </w:t>
                  </w:r>
                  <w:r>
                    <w:rPr>
                      <w:rFonts w:ascii="Calibri"/>
                      <w:color w:val="414042"/>
                      <w:w w:val="125"/>
                      <w:sz w:val="18"/>
                    </w:rPr>
                    <w:t>that</w:t>
                  </w:r>
                  <w:r>
                    <w:rPr>
                      <w:rFonts w:ascii="Calibri"/>
                      <w:color w:val="414042"/>
                      <w:spacing w:val="-7"/>
                      <w:w w:val="125"/>
                      <w:sz w:val="18"/>
                    </w:rPr>
                    <w:t> </w:t>
                  </w:r>
                  <w:r>
                    <w:rPr>
                      <w:rFonts w:ascii="Calibri"/>
                      <w:color w:val="414042"/>
                      <w:w w:val="125"/>
                      <w:sz w:val="18"/>
                    </w:rPr>
                    <w:t>she</w:t>
                  </w:r>
                </w:p>
                <w:p>
                  <w:pPr>
                    <w:spacing w:line="261" w:lineRule="auto" w:before="2"/>
                    <w:ind w:left="179" w:right="202" w:firstLine="0"/>
                    <w:jc w:val="left"/>
                    <w:rPr>
                      <w:rFonts w:ascii="Calibri" w:hAnsi="Calibri"/>
                      <w:sz w:val="18"/>
                    </w:rPr>
                  </w:pPr>
                  <w:r>
                    <w:rPr>
                      <w:rFonts w:ascii="Calibri" w:hAnsi="Calibri"/>
                      <w:color w:val="414042"/>
                      <w:w w:val="120"/>
                      <w:sz w:val="18"/>
                    </w:rPr>
                    <w:t>frequently forgets details of her recent past, including discussions and decisions made in  recent counseling sessions. Conclusions the counselor thought were clear in  one  session seem fuzzy by the next. The counselor adjusts course, starting sessions with a brief review of the last session. The counselor allows time at the end of each session for a review. Susan has difﬁculty remembering appointment times and other responsibilities, so the counselor also helps her devise a system of</w:t>
                  </w:r>
                  <w:r>
                    <w:rPr>
                      <w:rFonts w:ascii="Calibri" w:hAnsi="Calibri"/>
                      <w:color w:val="414042"/>
                      <w:spacing w:val="-7"/>
                      <w:w w:val="120"/>
                      <w:sz w:val="18"/>
                    </w:rPr>
                    <w:t> </w:t>
                  </w:r>
                  <w:r>
                    <w:rPr>
                      <w:rFonts w:ascii="Calibri" w:hAnsi="Calibri"/>
                      <w:color w:val="414042"/>
                      <w:w w:val="120"/>
                      <w:sz w:val="18"/>
                    </w:rPr>
                    <w:t>reminders.</w:t>
                  </w:r>
                </w:p>
              </w:txbxContent>
            </v:textbox>
            <v:stroke dashstyle="solid"/>
            <w10:wrap type="none"/>
          </v:shape>
        </w:pict>
      </w:r>
      <w:r>
        <w:rPr>
          <w:color w:val="4C4D4F"/>
          <w:w w:val="110"/>
          <w:sz w:val="21"/>
        </w:rPr>
        <w:t>Abstinence requires clients to develop and use a set</w:t>
      </w:r>
      <w:r>
        <w:rPr>
          <w:color w:val="4C4D4F"/>
          <w:spacing w:val="-16"/>
          <w:w w:val="110"/>
          <w:sz w:val="21"/>
        </w:rPr>
        <w:t> </w:t>
      </w:r>
      <w:r>
        <w:rPr>
          <w:color w:val="4C4D4F"/>
          <w:w w:val="110"/>
          <w:sz w:val="21"/>
        </w:rPr>
        <w:t>of</w:t>
      </w:r>
      <w:r>
        <w:rPr>
          <w:color w:val="4C4D4F"/>
          <w:spacing w:val="-15"/>
          <w:w w:val="110"/>
          <w:sz w:val="21"/>
        </w:rPr>
        <w:t> </w:t>
      </w:r>
      <w:r>
        <w:rPr>
          <w:color w:val="4C4D4F"/>
          <w:w w:val="110"/>
          <w:sz w:val="21"/>
        </w:rPr>
        <w:t>SUD</w:t>
      </w:r>
      <w:r>
        <w:rPr>
          <w:color w:val="4C4D4F"/>
          <w:spacing w:val="-16"/>
          <w:w w:val="110"/>
          <w:sz w:val="21"/>
        </w:rPr>
        <w:t> </w:t>
      </w:r>
      <w:r>
        <w:rPr>
          <w:color w:val="4C4D4F"/>
          <w:w w:val="110"/>
          <w:sz w:val="21"/>
        </w:rPr>
        <w:t>recovery</w:t>
      </w:r>
      <w:r>
        <w:rPr>
          <w:color w:val="4C4D4F"/>
          <w:spacing w:val="-15"/>
          <w:w w:val="110"/>
          <w:sz w:val="21"/>
        </w:rPr>
        <w:t> </w:t>
      </w:r>
      <w:r>
        <w:rPr>
          <w:color w:val="4C4D4F"/>
          <w:w w:val="110"/>
          <w:sz w:val="21"/>
        </w:rPr>
        <w:t>skills.</w:t>
      </w:r>
      <w:r>
        <w:rPr>
          <w:color w:val="4C4D4F"/>
          <w:spacing w:val="-15"/>
          <w:w w:val="110"/>
          <w:sz w:val="21"/>
        </w:rPr>
        <w:t> </w:t>
      </w:r>
      <w:r>
        <w:rPr>
          <w:color w:val="4C4D4F"/>
          <w:w w:val="110"/>
          <w:sz w:val="21"/>
        </w:rPr>
        <w:t>Clients</w:t>
      </w:r>
      <w:r>
        <w:rPr>
          <w:color w:val="4C4D4F"/>
          <w:spacing w:val="-16"/>
          <w:w w:val="110"/>
          <w:sz w:val="21"/>
        </w:rPr>
        <w:t> </w:t>
      </w:r>
      <w:r>
        <w:rPr>
          <w:color w:val="4C4D4F"/>
          <w:w w:val="110"/>
          <w:sz w:val="21"/>
        </w:rPr>
        <w:t>with</w:t>
      </w:r>
      <w:r>
        <w:rPr>
          <w:color w:val="4C4D4F"/>
          <w:spacing w:val="-15"/>
          <w:w w:val="110"/>
          <w:sz w:val="21"/>
        </w:rPr>
        <w:t> </w:t>
      </w:r>
      <w:r>
        <w:rPr>
          <w:color w:val="4C4D4F"/>
          <w:spacing w:val="-2"/>
          <w:w w:val="110"/>
          <w:sz w:val="21"/>
        </w:rPr>
        <w:t>co-occurring </w:t>
      </w:r>
      <w:r>
        <w:rPr>
          <w:color w:val="4C4D4F"/>
          <w:w w:val="110"/>
          <w:sz w:val="21"/>
        </w:rPr>
        <w:t>mental disorders face additional challenges that require learning yet more diverse skills. They also may require more support that provides treatment in smaller steps with more practice, rehearsal, and repetition.</w:t>
      </w:r>
      <w:r>
        <w:rPr>
          <w:color w:val="4C4D4F"/>
          <w:spacing w:val="-45"/>
          <w:w w:val="110"/>
          <w:sz w:val="21"/>
        </w:rPr>
        <w:t> </w:t>
      </w:r>
      <w:r>
        <w:rPr>
          <w:rFonts w:ascii="Arial"/>
          <w:b/>
          <w:color w:val="4C4D4F"/>
          <w:w w:val="110"/>
          <w:sz w:val="21"/>
        </w:rPr>
        <w:t>The</w:t>
      </w:r>
      <w:r>
        <w:rPr>
          <w:rFonts w:ascii="Arial"/>
          <w:b/>
          <w:color w:val="4C4D4F"/>
          <w:spacing w:val="-43"/>
          <w:w w:val="110"/>
          <w:sz w:val="21"/>
        </w:rPr>
        <w:t> </w:t>
      </w:r>
      <w:r>
        <w:rPr>
          <w:rFonts w:ascii="Arial"/>
          <w:b/>
          <w:color w:val="4C4D4F"/>
          <w:w w:val="110"/>
          <w:sz w:val="21"/>
        </w:rPr>
        <w:t>challenge</w:t>
      </w:r>
      <w:r>
        <w:rPr>
          <w:rFonts w:ascii="Arial"/>
          <w:b/>
          <w:color w:val="4C4D4F"/>
          <w:spacing w:val="-43"/>
          <w:w w:val="110"/>
          <w:sz w:val="21"/>
        </w:rPr>
        <w:t> </w:t>
      </w:r>
      <w:r>
        <w:rPr>
          <w:rFonts w:ascii="Arial"/>
          <w:b/>
          <w:color w:val="4C4D4F"/>
          <w:w w:val="110"/>
          <w:sz w:val="21"/>
        </w:rPr>
        <w:t>is</w:t>
      </w:r>
      <w:r>
        <w:rPr>
          <w:rFonts w:ascii="Arial"/>
          <w:b/>
          <w:color w:val="4C4D4F"/>
          <w:spacing w:val="-43"/>
          <w:w w:val="110"/>
          <w:sz w:val="21"/>
        </w:rPr>
        <w:t> </w:t>
      </w:r>
      <w:r>
        <w:rPr>
          <w:rFonts w:ascii="Arial"/>
          <w:b/>
          <w:color w:val="4C4D4F"/>
          <w:w w:val="110"/>
          <w:sz w:val="21"/>
        </w:rPr>
        <w:t>not</w:t>
      </w:r>
      <w:r>
        <w:rPr>
          <w:rFonts w:ascii="Arial"/>
          <w:b/>
          <w:color w:val="4C4D4F"/>
          <w:spacing w:val="-43"/>
          <w:w w:val="110"/>
          <w:sz w:val="21"/>
        </w:rPr>
        <w:t> </w:t>
      </w:r>
      <w:r>
        <w:rPr>
          <w:rFonts w:ascii="Arial"/>
          <w:b/>
          <w:color w:val="4C4D4F"/>
          <w:w w:val="110"/>
          <w:sz w:val="21"/>
        </w:rPr>
        <w:t>to</w:t>
      </w:r>
      <w:r>
        <w:rPr>
          <w:rFonts w:ascii="Arial"/>
          <w:b/>
          <w:color w:val="4C4D4F"/>
          <w:spacing w:val="-43"/>
          <w:w w:val="110"/>
          <w:sz w:val="21"/>
        </w:rPr>
        <w:t> </w:t>
      </w:r>
      <w:r>
        <w:rPr>
          <w:rFonts w:ascii="Arial"/>
          <w:b/>
          <w:color w:val="4C4D4F"/>
          <w:w w:val="110"/>
          <w:sz w:val="21"/>
        </w:rPr>
        <w:t>provide</w:t>
      </w:r>
      <w:r>
        <w:rPr>
          <w:rFonts w:ascii="Arial"/>
          <w:b/>
          <w:color w:val="4C4D4F"/>
          <w:spacing w:val="-43"/>
          <w:w w:val="110"/>
          <w:sz w:val="21"/>
        </w:rPr>
        <w:t> </w:t>
      </w:r>
      <w:r>
        <w:rPr>
          <w:rFonts w:ascii="Arial"/>
          <w:b/>
          <w:color w:val="4C4D4F"/>
          <w:w w:val="110"/>
          <w:sz w:val="21"/>
        </w:rPr>
        <w:t>more </w:t>
      </w:r>
      <w:r>
        <w:rPr>
          <w:rFonts w:ascii="Arial"/>
          <w:b/>
          <w:color w:val="4C4D4F"/>
          <w:w w:val="105"/>
          <w:sz w:val="21"/>
        </w:rPr>
        <w:t>intensive</w:t>
      </w:r>
      <w:r>
        <w:rPr>
          <w:rFonts w:ascii="Arial"/>
          <w:b/>
          <w:color w:val="4C4D4F"/>
          <w:spacing w:val="-27"/>
          <w:w w:val="105"/>
          <w:sz w:val="21"/>
        </w:rPr>
        <w:t> </w:t>
      </w:r>
      <w:r>
        <w:rPr>
          <w:rFonts w:ascii="Arial"/>
          <w:b/>
          <w:color w:val="4C4D4F"/>
          <w:w w:val="105"/>
          <w:sz w:val="21"/>
        </w:rPr>
        <w:t>or</w:t>
      </w:r>
      <w:r>
        <w:rPr>
          <w:rFonts w:ascii="Arial"/>
          <w:b/>
          <w:color w:val="4C4D4F"/>
          <w:spacing w:val="-27"/>
          <w:w w:val="105"/>
          <w:sz w:val="21"/>
        </w:rPr>
        <w:t> </w:t>
      </w:r>
      <w:r>
        <w:rPr>
          <w:rFonts w:ascii="Arial"/>
          <w:b/>
          <w:color w:val="4C4D4F"/>
          <w:w w:val="105"/>
          <w:sz w:val="21"/>
        </w:rPr>
        <w:t>complicated</w:t>
      </w:r>
      <w:r>
        <w:rPr>
          <w:rFonts w:ascii="Arial"/>
          <w:b/>
          <w:color w:val="4C4D4F"/>
          <w:spacing w:val="-26"/>
          <w:w w:val="105"/>
          <w:sz w:val="21"/>
        </w:rPr>
        <w:t> </w:t>
      </w:r>
      <w:r>
        <w:rPr>
          <w:rFonts w:ascii="Arial"/>
          <w:b/>
          <w:color w:val="4C4D4F"/>
          <w:w w:val="105"/>
          <w:sz w:val="21"/>
        </w:rPr>
        <w:t>treatment</w:t>
      </w:r>
      <w:r>
        <w:rPr>
          <w:rFonts w:ascii="Arial"/>
          <w:b/>
          <w:color w:val="4C4D4F"/>
          <w:spacing w:val="-27"/>
          <w:w w:val="105"/>
          <w:sz w:val="21"/>
        </w:rPr>
        <w:t> </w:t>
      </w:r>
      <w:r>
        <w:rPr>
          <w:rFonts w:ascii="Arial"/>
          <w:b/>
          <w:color w:val="4C4D4F"/>
          <w:w w:val="105"/>
          <w:sz w:val="21"/>
        </w:rPr>
        <w:t>for</w:t>
      </w:r>
      <w:r>
        <w:rPr>
          <w:rFonts w:ascii="Arial"/>
          <w:b/>
          <w:color w:val="4C4D4F"/>
          <w:spacing w:val="-27"/>
          <w:w w:val="105"/>
          <w:sz w:val="21"/>
        </w:rPr>
        <w:t> </w:t>
      </w:r>
      <w:r>
        <w:rPr>
          <w:rFonts w:ascii="Arial"/>
          <w:b/>
          <w:color w:val="4C4D4F"/>
          <w:w w:val="105"/>
          <w:sz w:val="21"/>
        </w:rPr>
        <w:t>clients</w:t>
      </w:r>
    </w:p>
    <w:p>
      <w:pPr>
        <w:spacing w:after="0" w:line="247" w:lineRule="auto"/>
        <w:jc w:val="left"/>
        <w:rPr>
          <w:rFonts w:ascii="Arial"/>
          <w:sz w:val="21"/>
        </w:rPr>
        <w:sectPr>
          <w:type w:val="continuous"/>
          <w:pgSz w:w="12240" w:h="15840"/>
          <w:pgMar w:top="540" w:bottom="900" w:left="960" w:right="960"/>
          <w:cols w:num="2" w:equalWidth="0">
            <w:col w:w="5015" w:space="205"/>
            <w:col w:w="5100"/>
          </w:cols>
        </w:sectPr>
      </w:pPr>
    </w:p>
    <w:p>
      <w:pPr>
        <w:pStyle w:val="BodyText"/>
        <w:spacing w:before="7"/>
        <w:ind w:left="0"/>
        <w:rPr>
          <w:rFonts w:ascii="Arial"/>
          <w:b/>
          <w:sz w:val="22"/>
        </w:rPr>
      </w:pPr>
    </w:p>
    <w:p>
      <w:pPr>
        <w:spacing w:after="0"/>
        <w:rPr>
          <w:rFonts w:ascii="Arial"/>
          <w:sz w:val="22"/>
        </w:rPr>
        <w:sectPr>
          <w:headerReference w:type="default" r:id="rId48"/>
          <w:footerReference w:type="default" r:id="rId49"/>
          <w:pgSz w:w="12240" w:h="15840"/>
          <w:pgMar w:header="576" w:footer="708" w:top="1340" w:bottom="900" w:left="960" w:right="960"/>
        </w:sectPr>
      </w:pPr>
    </w:p>
    <w:p>
      <w:pPr>
        <w:spacing w:line="249" w:lineRule="auto" w:before="157"/>
        <w:ind w:left="120" w:right="0" w:firstLine="0"/>
        <w:jc w:val="left"/>
        <w:rPr>
          <w:rFonts w:ascii="Arial"/>
          <w:b/>
          <w:sz w:val="21"/>
        </w:rPr>
      </w:pPr>
      <w:r>
        <w:rPr>
          <w:rFonts w:ascii="Arial"/>
          <w:b/>
          <w:color w:val="4C4D4F"/>
          <w:sz w:val="21"/>
        </w:rPr>
        <w:t>with CODs, but rather to tailor the skill acquisi- tion process to the needs and abilities of each client.</w:t>
      </w:r>
    </w:p>
    <w:p>
      <w:pPr>
        <w:pStyle w:val="BodyText"/>
        <w:spacing w:before="7"/>
        <w:ind w:left="0"/>
        <w:rPr>
          <w:rFonts w:ascii="Arial"/>
          <w:b/>
          <w:sz w:val="22"/>
        </w:rPr>
      </w:pPr>
    </w:p>
    <w:p>
      <w:pPr>
        <w:pStyle w:val="Heading2"/>
        <w:spacing w:line="208" w:lineRule="auto"/>
        <w:ind w:right="858"/>
      </w:pPr>
      <w:r>
        <w:rPr>
          <w:color w:val="1A6887"/>
          <w:w w:val="110"/>
        </w:rPr>
        <w:t>Guidance </w:t>
      </w:r>
      <w:r>
        <w:rPr>
          <w:color w:val="1A6887"/>
          <w:spacing w:val="-3"/>
          <w:w w:val="110"/>
        </w:rPr>
        <w:t>for Working </w:t>
      </w:r>
      <w:r>
        <w:rPr>
          <w:color w:val="1A6887"/>
          <w:w w:val="110"/>
        </w:rPr>
        <w:t>With Clients Who</w:t>
      </w:r>
      <w:r>
        <w:rPr>
          <w:color w:val="1A6887"/>
          <w:spacing w:val="-57"/>
          <w:w w:val="110"/>
        </w:rPr>
        <w:t> </w:t>
      </w:r>
      <w:r>
        <w:rPr>
          <w:color w:val="1A6887"/>
          <w:spacing w:val="-5"/>
          <w:w w:val="110"/>
        </w:rPr>
        <w:t>Have </w:t>
      </w:r>
      <w:r>
        <w:rPr>
          <w:color w:val="1A6887"/>
          <w:w w:val="110"/>
        </w:rPr>
        <w:t>Specific</w:t>
      </w:r>
    </w:p>
    <w:p>
      <w:pPr>
        <w:spacing w:line="351" w:lineRule="exact" w:before="0"/>
        <w:ind w:left="120" w:right="0" w:firstLine="0"/>
        <w:jc w:val="left"/>
        <w:rPr>
          <w:rFonts w:ascii="Calibri"/>
          <w:b/>
          <w:sz w:val="32"/>
        </w:rPr>
      </w:pPr>
      <w:r>
        <w:rPr>
          <w:rFonts w:ascii="Calibri"/>
          <w:b/>
          <w:color w:val="1A6887"/>
          <w:w w:val="105"/>
          <w:sz w:val="32"/>
        </w:rPr>
        <w:t>Co-Occurring Mental Disorders</w:t>
      </w:r>
    </w:p>
    <w:p>
      <w:pPr>
        <w:pStyle w:val="BodyText"/>
        <w:spacing w:line="247" w:lineRule="auto" w:before="29"/>
      </w:pPr>
      <w:r>
        <w:rPr>
          <w:color w:val="4C4D4F"/>
          <w:w w:val="115"/>
        </w:rPr>
        <w:t>Clients with certain mental disorders may have </w:t>
      </w:r>
      <w:r>
        <w:rPr>
          <w:color w:val="4C4D4F"/>
          <w:spacing w:val="-3"/>
          <w:w w:val="115"/>
        </w:rPr>
        <w:t>speciﬁc</w:t>
      </w:r>
      <w:r>
        <w:rPr>
          <w:color w:val="4C4D4F"/>
          <w:spacing w:val="-31"/>
          <w:w w:val="115"/>
        </w:rPr>
        <w:t> </w:t>
      </w:r>
      <w:r>
        <w:rPr>
          <w:color w:val="4C4D4F"/>
          <w:spacing w:val="-3"/>
          <w:w w:val="115"/>
        </w:rPr>
        <w:t>treatment</w:t>
      </w:r>
      <w:r>
        <w:rPr>
          <w:color w:val="4C4D4F"/>
          <w:spacing w:val="-30"/>
          <w:w w:val="115"/>
        </w:rPr>
        <w:t> </w:t>
      </w:r>
      <w:r>
        <w:rPr>
          <w:color w:val="4C4D4F"/>
          <w:spacing w:val="-3"/>
          <w:w w:val="115"/>
        </w:rPr>
        <w:t>needs</w:t>
      </w:r>
      <w:r>
        <w:rPr>
          <w:color w:val="4C4D4F"/>
          <w:spacing w:val="-30"/>
          <w:w w:val="115"/>
        </w:rPr>
        <w:t> </w:t>
      </w:r>
      <w:r>
        <w:rPr>
          <w:color w:val="4C4D4F"/>
          <w:w w:val="115"/>
        </w:rPr>
        <w:t>and</w:t>
      </w:r>
      <w:r>
        <w:rPr>
          <w:color w:val="4C4D4F"/>
          <w:spacing w:val="-30"/>
          <w:w w:val="115"/>
        </w:rPr>
        <w:t> </w:t>
      </w:r>
      <w:r>
        <w:rPr>
          <w:color w:val="4C4D4F"/>
          <w:w w:val="115"/>
        </w:rPr>
        <w:t>do</w:t>
      </w:r>
      <w:r>
        <w:rPr>
          <w:color w:val="4C4D4F"/>
          <w:spacing w:val="-30"/>
          <w:w w:val="115"/>
        </w:rPr>
        <w:t> </w:t>
      </w:r>
      <w:r>
        <w:rPr>
          <w:color w:val="4C4D4F"/>
          <w:spacing w:val="-3"/>
          <w:w w:val="115"/>
        </w:rPr>
        <w:t>best</w:t>
      </w:r>
      <w:r>
        <w:rPr>
          <w:color w:val="4C4D4F"/>
          <w:spacing w:val="-30"/>
          <w:w w:val="115"/>
        </w:rPr>
        <w:t> </w:t>
      </w:r>
      <w:r>
        <w:rPr>
          <w:color w:val="4C4D4F"/>
          <w:spacing w:val="-3"/>
          <w:w w:val="115"/>
        </w:rPr>
        <w:t>with</w:t>
      </w:r>
      <w:r>
        <w:rPr>
          <w:color w:val="4C4D4F"/>
          <w:spacing w:val="-30"/>
          <w:w w:val="115"/>
        </w:rPr>
        <w:t> </w:t>
      </w:r>
      <w:r>
        <w:rPr>
          <w:color w:val="4C4D4F"/>
          <w:spacing w:val="-3"/>
          <w:w w:val="115"/>
        </w:rPr>
        <w:t>particular counseling approaches tailored </w:t>
      </w:r>
      <w:r>
        <w:rPr>
          <w:color w:val="4C4D4F"/>
          <w:w w:val="115"/>
        </w:rPr>
        <w:t>to </w:t>
      </w:r>
      <w:r>
        <w:rPr>
          <w:color w:val="4C4D4F"/>
          <w:spacing w:val="-3"/>
          <w:w w:val="115"/>
        </w:rPr>
        <w:t>their diagnosis </w:t>
      </w:r>
      <w:r>
        <w:rPr>
          <w:color w:val="4C4D4F"/>
          <w:w w:val="115"/>
        </w:rPr>
        <w:t>and </w:t>
      </w:r>
      <w:r>
        <w:rPr>
          <w:color w:val="4C4D4F"/>
          <w:spacing w:val="-3"/>
          <w:w w:val="115"/>
        </w:rPr>
        <w:t>levels </w:t>
      </w:r>
      <w:r>
        <w:rPr>
          <w:color w:val="4C4D4F"/>
          <w:w w:val="115"/>
        </w:rPr>
        <w:t>of </w:t>
      </w:r>
      <w:r>
        <w:rPr>
          <w:color w:val="4C4D4F"/>
          <w:spacing w:val="-3"/>
          <w:w w:val="115"/>
        </w:rPr>
        <w:t>functioning. This </w:t>
      </w:r>
      <w:r>
        <w:rPr>
          <w:color w:val="4C4D4F"/>
          <w:w w:val="115"/>
        </w:rPr>
        <w:t>is </w:t>
      </w:r>
      <w:r>
        <w:rPr>
          <w:color w:val="4C4D4F"/>
          <w:spacing w:val="-3"/>
          <w:w w:val="115"/>
        </w:rPr>
        <w:t>especially true for mental disorders known </w:t>
      </w:r>
      <w:r>
        <w:rPr>
          <w:color w:val="4C4D4F"/>
          <w:w w:val="115"/>
        </w:rPr>
        <w:t>to be </w:t>
      </w:r>
      <w:r>
        <w:rPr>
          <w:color w:val="4C4D4F"/>
          <w:spacing w:val="-3"/>
          <w:w w:val="115"/>
        </w:rPr>
        <w:t>highly disabling, distressing,</w:t>
      </w:r>
      <w:r>
        <w:rPr>
          <w:color w:val="4C4D4F"/>
          <w:spacing w:val="-29"/>
          <w:w w:val="115"/>
        </w:rPr>
        <w:t> </w:t>
      </w:r>
      <w:r>
        <w:rPr>
          <w:color w:val="4C4D4F"/>
          <w:spacing w:val="-3"/>
          <w:w w:val="115"/>
        </w:rPr>
        <w:t>longstanding,</w:t>
      </w:r>
      <w:r>
        <w:rPr>
          <w:color w:val="4C4D4F"/>
          <w:spacing w:val="-29"/>
          <w:w w:val="115"/>
        </w:rPr>
        <w:t> </w:t>
      </w:r>
      <w:r>
        <w:rPr>
          <w:color w:val="4C4D4F"/>
          <w:w w:val="115"/>
        </w:rPr>
        <w:t>or</w:t>
      </w:r>
      <w:r>
        <w:rPr>
          <w:color w:val="4C4D4F"/>
          <w:spacing w:val="-28"/>
          <w:w w:val="115"/>
        </w:rPr>
        <w:t> </w:t>
      </w:r>
      <w:r>
        <w:rPr>
          <w:color w:val="4C4D4F"/>
          <w:spacing w:val="-3"/>
          <w:w w:val="115"/>
        </w:rPr>
        <w:t>difﬁcult</w:t>
      </w:r>
      <w:r>
        <w:rPr>
          <w:color w:val="4C4D4F"/>
          <w:spacing w:val="-29"/>
          <w:w w:val="115"/>
        </w:rPr>
        <w:t> </w:t>
      </w:r>
      <w:r>
        <w:rPr>
          <w:color w:val="4C4D4F"/>
          <w:w w:val="115"/>
        </w:rPr>
        <w:t>to</w:t>
      </w:r>
      <w:r>
        <w:rPr>
          <w:color w:val="4C4D4F"/>
          <w:spacing w:val="-29"/>
          <w:w w:val="115"/>
        </w:rPr>
        <w:t> </w:t>
      </w:r>
      <w:r>
        <w:rPr>
          <w:color w:val="4C4D4F"/>
          <w:spacing w:val="-4"/>
          <w:w w:val="115"/>
        </w:rPr>
        <w:t>treat—such </w:t>
      </w:r>
      <w:r>
        <w:rPr>
          <w:color w:val="4C4D4F"/>
          <w:w w:val="115"/>
        </w:rPr>
        <w:t>as </w:t>
      </w:r>
      <w:r>
        <w:rPr>
          <w:color w:val="4C4D4F"/>
          <w:spacing w:val="-3"/>
          <w:w w:val="115"/>
        </w:rPr>
        <w:t>depression, </w:t>
      </w:r>
      <w:r>
        <w:rPr>
          <w:color w:val="4C4D4F"/>
          <w:spacing w:val="-5"/>
          <w:w w:val="115"/>
        </w:rPr>
        <w:t>anxiety, </w:t>
      </w:r>
      <w:r>
        <w:rPr>
          <w:color w:val="4C4D4F"/>
          <w:spacing w:val="-3"/>
          <w:w w:val="115"/>
        </w:rPr>
        <w:t>PTSD, </w:t>
      </w:r>
      <w:r>
        <w:rPr>
          <w:color w:val="4C4D4F"/>
          <w:w w:val="115"/>
        </w:rPr>
        <w:t>and </w:t>
      </w:r>
      <w:r>
        <w:rPr>
          <w:color w:val="4C4D4F"/>
          <w:spacing w:val="-3"/>
          <w:w w:val="115"/>
        </w:rPr>
        <w:t>SMI. These mental</w:t>
      </w:r>
      <w:r>
        <w:rPr>
          <w:color w:val="4C4D4F"/>
          <w:spacing w:val="-39"/>
          <w:w w:val="115"/>
        </w:rPr>
        <w:t> </w:t>
      </w:r>
      <w:r>
        <w:rPr>
          <w:color w:val="4C4D4F"/>
          <w:spacing w:val="-3"/>
          <w:w w:val="115"/>
        </w:rPr>
        <w:t>disorders</w:t>
      </w:r>
      <w:r>
        <w:rPr>
          <w:color w:val="4C4D4F"/>
          <w:spacing w:val="-39"/>
          <w:w w:val="115"/>
        </w:rPr>
        <w:t> </w:t>
      </w:r>
      <w:r>
        <w:rPr>
          <w:color w:val="4C4D4F"/>
          <w:spacing w:val="-3"/>
          <w:w w:val="115"/>
        </w:rPr>
        <w:t>are</w:t>
      </w:r>
      <w:r>
        <w:rPr>
          <w:color w:val="4C4D4F"/>
          <w:spacing w:val="-39"/>
          <w:w w:val="115"/>
        </w:rPr>
        <w:t> </w:t>
      </w:r>
      <w:r>
        <w:rPr>
          <w:color w:val="4C4D4F"/>
          <w:spacing w:val="-3"/>
          <w:w w:val="115"/>
        </w:rPr>
        <w:t>also</w:t>
      </w:r>
      <w:r>
        <w:rPr>
          <w:color w:val="4C4D4F"/>
          <w:spacing w:val="-39"/>
          <w:w w:val="115"/>
        </w:rPr>
        <w:t> </w:t>
      </w:r>
      <w:r>
        <w:rPr>
          <w:color w:val="4C4D4F"/>
          <w:w w:val="115"/>
        </w:rPr>
        <w:t>the</w:t>
      </w:r>
      <w:r>
        <w:rPr>
          <w:color w:val="4C4D4F"/>
          <w:spacing w:val="-39"/>
          <w:w w:val="115"/>
        </w:rPr>
        <w:t> </w:t>
      </w:r>
      <w:r>
        <w:rPr>
          <w:color w:val="4C4D4F"/>
          <w:spacing w:val="-3"/>
          <w:w w:val="115"/>
        </w:rPr>
        <w:t>most</w:t>
      </w:r>
      <w:r>
        <w:rPr>
          <w:color w:val="4C4D4F"/>
          <w:spacing w:val="-39"/>
          <w:w w:val="115"/>
        </w:rPr>
        <w:t> </w:t>
      </w:r>
      <w:r>
        <w:rPr>
          <w:color w:val="4C4D4F"/>
          <w:spacing w:val="-3"/>
          <w:w w:val="115"/>
        </w:rPr>
        <w:t>likely</w:t>
      </w:r>
      <w:r>
        <w:rPr>
          <w:color w:val="4C4D4F"/>
          <w:spacing w:val="-38"/>
          <w:w w:val="115"/>
        </w:rPr>
        <w:t> </w:t>
      </w:r>
      <w:r>
        <w:rPr>
          <w:color w:val="4C4D4F"/>
          <w:w w:val="115"/>
        </w:rPr>
        <w:t>to</w:t>
      </w:r>
      <w:r>
        <w:rPr>
          <w:color w:val="4C4D4F"/>
          <w:spacing w:val="-39"/>
          <w:w w:val="115"/>
        </w:rPr>
        <w:t> </w:t>
      </w:r>
      <w:r>
        <w:rPr>
          <w:color w:val="4C4D4F"/>
          <w:spacing w:val="-3"/>
          <w:w w:val="115"/>
        </w:rPr>
        <w:t>co-occur with substance misuse. This section </w:t>
      </w:r>
      <w:r>
        <w:rPr>
          <w:color w:val="4C4D4F"/>
          <w:w w:val="115"/>
        </w:rPr>
        <w:t>of </w:t>
      </w:r>
      <w:r>
        <w:rPr>
          <w:color w:val="4C4D4F"/>
          <w:spacing w:val="-3"/>
          <w:w w:val="115"/>
        </w:rPr>
        <w:t>Chapter </w:t>
      </w:r>
      <w:r>
        <w:rPr>
          <w:color w:val="4C4D4F"/>
          <w:w w:val="115"/>
        </w:rPr>
        <w:t>5 </w:t>
      </w:r>
      <w:r>
        <w:rPr>
          <w:color w:val="4C4D4F"/>
          <w:spacing w:val="-3"/>
          <w:w w:val="115"/>
        </w:rPr>
        <w:t>offers guidance </w:t>
      </w:r>
      <w:r>
        <w:rPr>
          <w:color w:val="4C4D4F"/>
          <w:w w:val="115"/>
        </w:rPr>
        <w:t>for SUD </w:t>
      </w:r>
      <w:r>
        <w:rPr>
          <w:color w:val="4C4D4F"/>
          <w:spacing w:val="-3"/>
          <w:w w:val="115"/>
        </w:rPr>
        <w:t>treatment, mental health service,</w:t>
      </w:r>
      <w:r>
        <w:rPr>
          <w:color w:val="4C4D4F"/>
          <w:spacing w:val="-33"/>
          <w:w w:val="115"/>
        </w:rPr>
        <w:t> </w:t>
      </w:r>
      <w:r>
        <w:rPr>
          <w:color w:val="4C4D4F"/>
          <w:w w:val="115"/>
        </w:rPr>
        <w:t>and</w:t>
      </w:r>
      <w:r>
        <w:rPr>
          <w:color w:val="4C4D4F"/>
          <w:spacing w:val="-33"/>
          <w:w w:val="115"/>
        </w:rPr>
        <w:t> </w:t>
      </w:r>
      <w:r>
        <w:rPr>
          <w:color w:val="4C4D4F"/>
          <w:spacing w:val="-3"/>
          <w:w w:val="115"/>
        </w:rPr>
        <w:t>other</w:t>
      </w:r>
      <w:r>
        <w:rPr>
          <w:color w:val="4C4D4F"/>
          <w:spacing w:val="-32"/>
          <w:w w:val="115"/>
        </w:rPr>
        <w:t> </w:t>
      </w:r>
      <w:r>
        <w:rPr>
          <w:color w:val="4C4D4F"/>
          <w:spacing w:val="-3"/>
          <w:w w:val="115"/>
        </w:rPr>
        <w:t>providers</w:t>
      </w:r>
      <w:r>
        <w:rPr>
          <w:color w:val="4C4D4F"/>
          <w:spacing w:val="-33"/>
          <w:w w:val="115"/>
        </w:rPr>
        <w:t> </w:t>
      </w:r>
      <w:r>
        <w:rPr>
          <w:color w:val="4C4D4F"/>
          <w:w w:val="115"/>
        </w:rPr>
        <w:t>on</w:t>
      </w:r>
      <w:r>
        <w:rPr>
          <w:color w:val="4C4D4F"/>
          <w:spacing w:val="-32"/>
          <w:w w:val="115"/>
        </w:rPr>
        <w:t> </w:t>
      </w:r>
      <w:r>
        <w:rPr>
          <w:color w:val="4C4D4F"/>
          <w:w w:val="115"/>
        </w:rPr>
        <w:t>how</w:t>
      </w:r>
      <w:r>
        <w:rPr>
          <w:color w:val="4C4D4F"/>
          <w:spacing w:val="-33"/>
          <w:w w:val="115"/>
        </w:rPr>
        <w:t> </w:t>
      </w:r>
      <w:r>
        <w:rPr>
          <w:color w:val="4C4D4F"/>
          <w:spacing w:val="-3"/>
          <w:w w:val="115"/>
        </w:rPr>
        <w:t>best</w:t>
      </w:r>
      <w:r>
        <w:rPr>
          <w:color w:val="4C4D4F"/>
          <w:spacing w:val="-32"/>
          <w:w w:val="115"/>
        </w:rPr>
        <w:t> </w:t>
      </w:r>
      <w:r>
        <w:rPr>
          <w:color w:val="4C4D4F"/>
          <w:w w:val="115"/>
        </w:rPr>
        <w:t>to</w:t>
      </w:r>
      <w:r>
        <w:rPr>
          <w:color w:val="4C4D4F"/>
          <w:spacing w:val="-33"/>
          <w:w w:val="115"/>
        </w:rPr>
        <w:t> </w:t>
      </w:r>
      <w:r>
        <w:rPr>
          <w:color w:val="4C4D4F"/>
          <w:spacing w:val="-3"/>
          <w:w w:val="115"/>
        </w:rPr>
        <w:t>deliver </w:t>
      </w:r>
      <w:r>
        <w:rPr>
          <w:color w:val="4C4D4F"/>
          <w:w w:val="115"/>
        </w:rPr>
        <w:t>SUD</w:t>
      </w:r>
      <w:r>
        <w:rPr>
          <w:color w:val="4C4D4F"/>
          <w:spacing w:val="-31"/>
          <w:w w:val="115"/>
        </w:rPr>
        <w:t> </w:t>
      </w:r>
      <w:r>
        <w:rPr>
          <w:color w:val="4C4D4F"/>
          <w:spacing w:val="-3"/>
          <w:w w:val="115"/>
        </w:rPr>
        <w:t>treatment</w:t>
      </w:r>
      <w:r>
        <w:rPr>
          <w:color w:val="4C4D4F"/>
          <w:spacing w:val="-31"/>
          <w:w w:val="115"/>
        </w:rPr>
        <w:t> </w:t>
      </w:r>
      <w:r>
        <w:rPr>
          <w:color w:val="4C4D4F"/>
          <w:w w:val="115"/>
        </w:rPr>
        <w:t>and</w:t>
      </w:r>
      <w:r>
        <w:rPr>
          <w:color w:val="4C4D4F"/>
          <w:spacing w:val="-30"/>
          <w:w w:val="115"/>
        </w:rPr>
        <w:t> </w:t>
      </w:r>
      <w:r>
        <w:rPr>
          <w:color w:val="4C4D4F"/>
          <w:spacing w:val="-3"/>
          <w:w w:val="115"/>
        </w:rPr>
        <w:t>build</w:t>
      </w:r>
      <w:r>
        <w:rPr>
          <w:color w:val="4C4D4F"/>
          <w:spacing w:val="-31"/>
          <w:w w:val="115"/>
        </w:rPr>
        <w:t> </w:t>
      </w:r>
      <w:r>
        <w:rPr>
          <w:color w:val="4C4D4F"/>
          <w:spacing w:val="-3"/>
          <w:w w:val="115"/>
        </w:rPr>
        <w:t>rapport</w:t>
      </w:r>
      <w:r>
        <w:rPr>
          <w:color w:val="4C4D4F"/>
          <w:spacing w:val="-31"/>
          <w:w w:val="115"/>
        </w:rPr>
        <w:t> </w:t>
      </w:r>
      <w:r>
        <w:rPr>
          <w:color w:val="4C4D4F"/>
          <w:spacing w:val="-3"/>
          <w:w w:val="115"/>
        </w:rPr>
        <w:t>with</w:t>
      </w:r>
      <w:r>
        <w:rPr>
          <w:color w:val="4C4D4F"/>
          <w:spacing w:val="-30"/>
          <w:w w:val="115"/>
        </w:rPr>
        <w:t> </w:t>
      </w:r>
      <w:r>
        <w:rPr>
          <w:color w:val="4C4D4F"/>
          <w:spacing w:val="-3"/>
          <w:w w:val="115"/>
        </w:rPr>
        <w:t>clients</w:t>
      </w:r>
      <w:r>
        <w:rPr>
          <w:color w:val="4C4D4F"/>
          <w:spacing w:val="-31"/>
          <w:w w:val="115"/>
        </w:rPr>
        <w:t> </w:t>
      </w:r>
      <w:r>
        <w:rPr>
          <w:color w:val="4C4D4F"/>
          <w:spacing w:val="-3"/>
          <w:w w:val="115"/>
        </w:rPr>
        <w:t>who have these disorders. Chapter </w:t>
      </w:r>
      <w:r>
        <w:rPr>
          <w:color w:val="4C4D4F"/>
          <w:w w:val="115"/>
        </w:rPr>
        <w:t>4 </w:t>
      </w:r>
      <w:r>
        <w:rPr>
          <w:color w:val="4C4D4F"/>
          <w:spacing w:val="-3"/>
          <w:w w:val="115"/>
        </w:rPr>
        <w:t>covers diagnosis </w:t>
      </w:r>
      <w:r>
        <w:rPr>
          <w:color w:val="4C4D4F"/>
          <w:w w:val="115"/>
        </w:rPr>
        <w:t>and </w:t>
      </w:r>
      <w:r>
        <w:rPr>
          <w:color w:val="4C4D4F"/>
          <w:spacing w:val="-3"/>
          <w:w w:val="115"/>
        </w:rPr>
        <w:t>management </w:t>
      </w:r>
      <w:r>
        <w:rPr>
          <w:color w:val="4C4D4F"/>
          <w:w w:val="115"/>
        </w:rPr>
        <w:t>of the </w:t>
      </w:r>
      <w:r>
        <w:rPr>
          <w:color w:val="4C4D4F"/>
          <w:spacing w:val="-3"/>
          <w:w w:val="115"/>
        </w:rPr>
        <w:t>speciﬁc mental </w:t>
      </w:r>
      <w:r>
        <w:rPr>
          <w:color w:val="4C4D4F"/>
          <w:spacing w:val="-4"/>
          <w:w w:val="115"/>
        </w:rPr>
        <w:t>disorders </w:t>
      </w:r>
      <w:r>
        <w:rPr>
          <w:color w:val="4C4D4F"/>
          <w:spacing w:val="-3"/>
          <w:w w:val="115"/>
        </w:rPr>
        <w:t>discussed.</w:t>
      </w:r>
    </w:p>
    <w:p>
      <w:pPr>
        <w:pStyle w:val="BodyText"/>
        <w:spacing w:before="5"/>
        <w:ind w:left="0"/>
        <w:rPr>
          <w:sz w:val="24"/>
        </w:rPr>
      </w:pPr>
    </w:p>
    <w:p>
      <w:pPr>
        <w:pStyle w:val="Heading3"/>
        <w:rPr>
          <w:rFonts w:ascii="Calibri"/>
        </w:rPr>
      </w:pPr>
      <w:r>
        <w:rPr>
          <w:rFonts w:ascii="Calibri"/>
          <w:color w:val="1A6887"/>
          <w:w w:val="110"/>
        </w:rPr>
        <w:t>MDD</w:t>
      </w:r>
    </w:p>
    <w:p>
      <w:pPr>
        <w:pStyle w:val="BodyText"/>
        <w:spacing w:line="247" w:lineRule="auto" w:before="44"/>
        <w:ind w:right="112"/>
      </w:pPr>
      <w:r>
        <w:rPr>
          <w:color w:val="4C4D4F"/>
          <w:w w:val="110"/>
        </w:rPr>
        <w:t>Depression</w:t>
      </w:r>
      <w:r>
        <w:rPr>
          <w:color w:val="4C4D4F"/>
          <w:spacing w:val="-20"/>
          <w:w w:val="110"/>
        </w:rPr>
        <w:t> </w:t>
      </w:r>
      <w:r>
        <w:rPr>
          <w:color w:val="4C4D4F"/>
          <w:w w:val="110"/>
        </w:rPr>
        <w:t>commonly</w:t>
      </w:r>
      <w:r>
        <w:rPr>
          <w:color w:val="4C4D4F"/>
          <w:spacing w:val="-20"/>
          <w:w w:val="110"/>
        </w:rPr>
        <w:t> </w:t>
      </w:r>
      <w:r>
        <w:rPr>
          <w:color w:val="4C4D4F"/>
          <w:w w:val="110"/>
        </w:rPr>
        <w:t>co-occurs</w:t>
      </w:r>
      <w:r>
        <w:rPr>
          <w:color w:val="4C4D4F"/>
          <w:spacing w:val="-20"/>
          <w:w w:val="110"/>
        </w:rPr>
        <w:t> </w:t>
      </w:r>
      <w:r>
        <w:rPr>
          <w:color w:val="4C4D4F"/>
          <w:w w:val="110"/>
        </w:rPr>
        <w:t>with</w:t>
      </w:r>
      <w:r>
        <w:rPr>
          <w:color w:val="4C4D4F"/>
          <w:spacing w:val="-20"/>
          <w:w w:val="110"/>
        </w:rPr>
        <w:t> </w:t>
      </w:r>
      <w:r>
        <w:rPr>
          <w:color w:val="4C4D4F"/>
          <w:w w:val="110"/>
        </w:rPr>
        <w:t>SUDs</w:t>
      </w:r>
      <w:r>
        <w:rPr>
          <w:color w:val="4C4D4F"/>
          <w:spacing w:val="-20"/>
          <w:w w:val="110"/>
        </w:rPr>
        <w:t> </w:t>
      </w:r>
      <w:r>
        <w:rPr>
          <w:color w:val="4C4D4F"/>
          <w:w w:val="110"/>
        </w:rPr>
        <w:t>(Lai</w:t>
      </w:r>
      <w:r>
        <w:rPr>
          <w:color w:val="4C4D4F"/>
          <w:spacing w:val="-20"/>
          <w:w w:val="110"/>
        </w:rPr>
        <w:t> </w:t>
      </w:r>
      <w:r>
        <w:rPr>
          <w:color w:val="4C4D4F"/>
          <w:w w:val="110"/>
        </w:rPr>
        <w:t>et al., 2015), and each can exacerbate the </w:t>
      </w:r>
      <w:r>
        <w:rPr>
          <w:color w:val="4C4D4F"/>
          <w:spacing w:val="-4"/>
          <w:w w:val="110"/>
        </w:rPr>
        <w:t>other. </w:t>
      </w:r>
      <w:r>
        <w:rPr>
          <w:color w:val="4C4D4F"/>
          <w:spacing w:val="-12"/>
          <w:w w:val="110"/>
        </w:rPr>
        <w:t>To </w:t>
      </w:r>
      <w:r>
        <w:rPr>
          <w:color w:val="4C4D4F"/>
          <w:w w:val="110"/>
        </w:rPr>
        <w:t>optimize treatment outcomes, counselors</w:t>
      </w:r>
      <w:r>
        <w:rPr>
          <w:color w:val="4C4D4F"/>
          <w:spacing w:val="-26"/>
          <w:w w:val="110"/>
        </w:rPr>
        <w:t> </w:t>
      </w:r>
      <w:r>
        <w:rPr>
          <w:color w:val="4C4D4F"/>
          <w:spacing w:val="-3"/>
          <w:w w:val="110"/>
        </w:rPr>
        <w:t>working </w:t>
      </w:r>
      <w:r>
        <w:rPr>
          <w:color w:val="4C4D4F"/>
          <w:w w:val="110"/>
        </w:rPr>
        <w:t>with clients who have an SUD and MDD</w:t>
      </w:r>
      <w:r>
        <w:rPr>
          <w:color w:val="4C4D4F"/>
          <w:spacing w:val="-45"/>
          <w:w w:val="110"/>
        </w:rPr>
        <w:t> </w:t>
      </w:r>
      <w:r>
        <w:rPr>
          <w:color w:val="4C4D4F"/>
          <w:w w:val="110"/>
        </w:rPr>
        <w:t>should:</w:t>
      </w:r>
    </w:p>
    <w:p>
      <w:pPr>
        <w:pStyle w:val="ListParagraph"/>
        <w:numPr>
          <w:ilvl w:val="0"/>
          <w:numId w:val="3"/>
        </w:numPr>
        <w:tabs>
          <w:tab w:pos="390" w:val="left" w:leader="none"/>
        </w:tabs>
        <w:spacing w:line="225" w:lineRule="auto" w:before="171" w:after="0"/>
        <w:ind w:left="390" w:right="187" w:hanging="270"/>
        <w:jc w:val="left"/>
        <w:rPr>
          <w:rFonts w:ascii="Arial" w:hAnsi="Arial"/>
          <w:color w:val="1A6887"/>
          <w:sz w:val="28"/>
        </w:rPr>
      </w:pPr>
      <w:r>
        <w:rPr>
          <w:rFonts w:ascii="Arial" w:hAnsi="Arial"/>
          <w:b/>
          <w:color w:val="4C4D4F"/>
          <w:w w:val="105"/>
          <w:sz w:val="21"/>
        </w:rPr>
        <w:t>Use </w:t>
      </w:r>
      <w:r>
        <w:rPr>
          <w:rFonts w:ascii="Arial" w:hAnsi="Arial"/>
          <w:b/>
          <w:color w:val="4C4D4F"/>
          <w:spacing w:val="-3"/>
          <w:w w:val="105"/>
          <w:sz w:val="21"/>
        </w:rPr>
        <w:t>integrated </w:t>
      </w:r>
      <w:r>
        <w:rPr>
          <w:rFonts w:ascii="Arial" w:hAnsi="Arial"/>
          <w:b/>
          <w:color w:val="4C4D4F"/>
          <w:w w:val="105"/>
          <w:sz w:val="21"/>
        </w:rPr>
        <w:t>CBT </w:t>
      </w:r>
      <w:r>
        <w:rPr>
          <w:rFonts w:ascii="Arial" w:hAnsi="Arial"/>
          <w:b/>
          <w:color w:val="4C4D4F"/>
          <w:spacing w:val="-3"/>
          <w:w w:val="105"/>
          <w:sz w:val="21"/>
        </w:rPr>
        <w:t>treatment </w:t>
      </w:r>
      <w:r>
        <w:rPr>
          <w:rFonts w:ascii="Arial" w:hAnsi="Arial"/>
          <w:b/>
          <w:color w:val="4C4D4F"/>
          <w:spacing w:val="-4"/>
          <w:w w:val="105"/>
          <w:sz w:val="21"/>
        </w:rPr>
        <w:t>approaches. </w:t>
      </w:r>
      <w:r>
        <w:rPr>
          <w:color w:val="4C4D4F"/>
          <w:spacing w:val="-3"/>
          <w:w w:val="105"/>
          <w:sz w:val="21"/>
        </w:rPr>
        <w:t>Review studies  </w:t>
      </w:r>
      <w:r>
        <w:rPr>
          <w:color w:val="4C4D4F"/>
          <w:w w:val="105"/>
          <w:sz w:val="21"/>
        </w:rPr>
        <w:t>and  </w:t>
      </w:r>
      <w:r>
        <w:rPr>
          <w:color w:val="4C4D4F"/>
          <w:spacing w:val="-3"/>
          <w:w w:val="105"/>
          <w:sz w:val="21"/>
        </w:rPr>
        <w:t>meta-analyses  conﬁrm </w:t>
      </w:r>
      <w:r>
        <w:rPr>
          <w:color w:val="4C4D4F"/>
          <w:spacing w:val="-6"/>
          <w:w w:val="105"/>
          <w:sz w:val="21"/>
        </w:rPr>
        <w:t>CBT’s </w:t>
      </w:r>
      <w:r>
        <w:rPr>
          <w:color w:val="4C4D4F"/>
          <w:spacing w:val="-3"/>
          <w:w w:val="105"/>
          <w:sz w:val="21"/>
        </w:rPr>
        <w:t>effectiveness </w:t>
      </w:r>
      <w:r>
        <w:rPr>
          <w:color w:val="4C4D4F"/>
          <w:w w:val="105"/>
          <w:sz w:val="21"/>
        </w:rPr>
        <w:t>in </w:t>
      </w:r>
      <w:r>
        <w:rPr>
          <w:color w:val="4C4D4F"/>
          <w:spacing w:val="-3"/>
          <w:w w:val="105"/>
          <w:sz w:val="21"/>
        </w:rPr>
        <w:t>improving symptoms</w:t>
      </w:r>
      <w:r>
        <w:rPr>
          <w:color w:val="4C4D4F"/>
          <w:spacing w:val="-29"/>
          <w:w w:val="105"/>
          <w:sz w:val="21"/>
        </w:rPr>
        <w:t> </w:t>
      </w:r>
      <w:r>
        <w:rPr>
          <w:color w:val="4C4D4F"/>
          <w:spacing w:val="-3"/>
          <w:w w:val="105"/>
          <w:sz w:val="21"/>
        </w:rPr>
        <w:t>and</w:t>
      </w:r>
    </w:p>
    <w:p>
      <w:pPr>
        <w:pStyle w:val="BodyText"/>
        <w:spacing w:line="247" w:lineRule="auto" w:before="10"/>
        <w:ind w:left="390" w:right="66"/>
      </w:pPr>
      <w:r>
        <w:rPr>
          <w:color w:val="4C4D4F"/>
          <w:spacing w:val="-3"/>
          <w:w w:val="110"/>
        </w:rPr>
        <w:t>decreasing substance  misuse  among  people with depression </w:t>
      </w:r>
      <w:r>
        <w:rPr>
          <w:color w:val="4C4D4F"/>
          <w:w w:val="110"/>
        </w:rPr>
        <w:t>and </w:t>
      </w:r>
      <w:r>
        <w:rPr>
          <w:color w:val="4C4D4F"/>
          <w:spacing w:val="-3"/>
          <w:w w:val="110"/>
        </w:rPr>
        <w:t>SUDs, particularly when integrated with additional treatment strategies such </w:t>
      </w:r>
      <w:r>
        <w:rPr>
          <w:color w:val="4C4D4F"/>
          <w:w w:val="110"/>
        </w:rPr>
        <w:t>as RPT or MI </w:t>
      </w:r>
      <w:r>
        <w:rPr>
          <w:color w:val="4C4D4F"/>
          <w:spacing w:val="-3"/>
          <w:w w:val="110"/>
        </w:rPr>
        <w:t>(Baker </w:t>
      </w:r>
      <w:r>
        <w:rPr>
          <w:color w:val="4C4D4F"/>
          <w:w w:val="110"/>
        </w:rPr>
        <w:t>et </w:t>
      </w:r>
      <w:r>
        <w:rPr>
          <w:color w:val="4C4D4F"/>
          <w:spacing w:val="-3"/>
          <w:w w:val="110"/>
        </w:rPr>
        <w:t>al., 2012; Riper et al., 2014; </w:t>
      </w:r>
      <w:r>
        <w:rPr>
          <w:color w:val="4C4D4F"/>
          <w:spacing w:val="-4"/>
          <w:w w:val="110"/>
        </w:rPr>
        <w:t>Vujanovic </w:t>
      </w:r>
      <w:r>
        <w:rPr>
          <w:color w:val="4C4D4F"/>
          <w:w w:val="110"/>
        </w:rPr>
        <w:t>et </w:t>
      </w:r>
      <w:r>
        <w:rPr>
          <w:color w:val="4C4D4F"/>
          <w:spacing w:val="-3"/>
          <w:w w:val="110"/>
        </w:rPr>
        <w:t>al., 2017). </w:t>
      </w:r>
      <w:r>
        <w:rPr>
          <w:color w:val="4C4D4F"/>
          <w:w w:val="110"/>
        </w:rPr>
        <w:t>CBT </w:t>
      </w:r>
      <w:r>
        <w:rPr>
          <w:color w:val="4C4D4F"/>
          <w:spacing w:val="-4"/>
          <w:w w:val="110"/>
        </w:rPr>
        <w:t>treatment </w:t>
      </w:r>
      <w:r>
        <w:rPr>
          <w:color w:val="4C4D4F"/>
          <w:spacing w:val="-3"/>
          <w:w w:val="110"/>
        </w:rPr>
        <w:t>elements most helpful </w:t>
      </w:r>
      <w:r>
        <w:rPr>
          <w:color w:val="4C4D4F"/>
          <w:w w:val="110"/>
        </w:rPr>
        <w:t>for </w:t>
      </w:r>
      <w:r>
        <w:rPr>
          <w:color w:val="4C4D4F"/>
          <w:spacing w:val="-3"/>
          <w:w w:val="110"/>
        </w:rPr>
        <w:t>clients with </w:t>
      </w:r>
      <w:r>
        <w:rPr>
          <w:color w:val="4C4D4F"/>
          <w:spacing w:val="-4"/>
          <w:w w:val="110"/>
        </w:rPr>
        <w:t>depression </w:t>
      </w:r>
      <w:r>
        <w:rPr>
          <w:color w:val="4C4D4F"/>
          <w:w w:val="110"/>
        </w:rPr>
        <w:t>and </w:t>
      </w:r>
      <w:r>
        <w:rPr>
          <w:color w:val="4C4D4F"/>
          <w:spacing w:val="-3"/>
          <w:w w:val="110"/>
        </w:rPr>
        <w:t>SUDs include </w:t>
      </w:r>
      <w:r>
        <w:rPr>
          <w:color w:val="4C4D4F"/>
          <w:spacing w:val="-4"/>
          <w:w w:val="110"/>
        </w:rPr>
        <w:t>(Vujanovic </w:t>
      </w:r>
      <w:r>
        <w:rPr>
          <w:color w:val="4C4D4F"/>
          <w:w w:val="110"/>
        </w:rPr>
        <w:t>et </w:t>
      </w:r>
      <w:r>
        <w:rPr>
          <w:color w:val="4C4D4F"/>
          <w:spacing w:val="-3"/>
          <w:w w:val="110"/>
        </w:rPr>
        <w:t>al.,</w:t>
      </w:r>
      <w:r>
        <w:rPr>
          <w:color w:val="4C4D4F"/>
          <w:spacing w:val="-46"/>
          <w:w w:val="110"/>
        </w:rPr>
        <w:t> </w:t>
      </w:r>
      <w:r>
        <w:rPr>
          <w:color w:val="4C4D4F"/>
          <w:spacing w:val="-3"/>
          <w:w w:val="110"/>
        </w:rPr>
        <w:t>2017):</w:t>
      </w:r>
    </w:p>
    <w:p>
      <w:pPr>
        <w:pStyle w:val="ListParagraph"/>
        <w:numPr>
          <w:ilvl w:val="0"/>
          <w:numId w:val="16"/>
        </w:numPr>
        <w:tabs>
          <w:tab w:pos="660" w:val="left" w:leader="none"/>
        </w:tabs>
        <w:spacing w:line="237" w:lineRule="auto" w:before="0" w:after="0"/>
        <w:ind w:left="660" w:right="523" w:hanging="270"/>
        <w:jc w:val="left"/>
        <w:rPr>
          <w:sz w:val="21"/>
        </w:rPr>
      </w:pPr>
      <w:r>
        <w:rPr>
          <w:color w:val="4C4D4F"/>
          <w:w w:val="110"/>
          <w:sz w:val="21"/>
        </w:rPr>
        <w:t>Functional analysis of situations in </w:t>
      </w:r>
      <w:r>
        <w:rPr>
          <w:color w:val="4C4D4F"/>
          <w:spacing w:val="-4"/>
          <w:w w:val="110"/>
          <w:sz w:val="21"/>
        </w:rPr>
        <w:t>which </w:t>
      </w:r>
      <w:r>
        <w:rPr>
          <w:color w:val="4C4D4F"/>
          <w:w w:val="110"/>
          <w:sz w:val="21"/>
        </w:rPr>
        <w:t>substance use is likely to occur and</w:t>
      </w:r>
      <w:r>
        <w:rPr>
          <w:color w:val="4C4D4F"/>
          <w:spacing w:val="-15"/>
          <w:w w:val="110"/>
          <w:sz w:val="21"/>
        </w:rPr>
        <w:t> </w:t>
      </w:r>
      <w:r>
        <w:rPr>
          <w:color w:val="4C4D4F"/>
          <w:w w:val="110"/>
          <w:sz w:val="21"/>
        </w:rPr>
        <w:t>of</w:t>
      </w:r>
    </w:p>
    <w:p>
      <w:pPr>
        <w:pStyle w:val="BodyText"/>
        <w:spacing w:line="247" w:lineRule="auto"/>
        <w:ind w:left="660"/>
      </w:pPr>
      <w:r>
        <w:rPr>
          <w:color w:val="4C4D4F"/>
          <w:w w:val="110"/>
        </w:rPr>
        <w:t>situations associated with depressive symptoms.</w:t>
      </w:r>
    </w:p>
    <w:p>
      <w:pPr>
        <w:pStyle w:val="ListParagraph"/>
        <w:numPr>
          <w:ilvl w:val="0"/>
          <w:numId w:val="16"/>
        </w:numPr>
        <w:tabs>
          <w:tab w:pos="660" w:val="left" w:leader="none"/>
        </w:tabs>
        <w:spacing w:line="284" w:lineRule="exact" w:before="0" w:after="0"/>
        <w:ind w:left="660" w:right="0" w:hanging="270"/>
        <w:jc w:val="left"/>
        <w:rPr>
          <w:sz w:val="21"/>
        </w:rPr>
      </w:pPr>
      <w:r>
        <w:rPr>
          <w:color w:val="4C4D4F"/>
          <w:w w:val="110"/>
          <w:sz w:val="21"/>
        </w:rPr>
        <w:t>Cognitive training to identify and reframe</w:t>
      </w:r>
    </w:p>
    <w:p>
      <w:pPr>
        <w:pStyle w:val="BodyText"/>
        <w:spacing w:line="247" w:lineRule="auto"/>
        <w:ind w:left="660" w:right="617"/>
      </w:pPr>
      <w:r>
        <w:rPr>
          <w:color w:val="4C4D4F"/>
          <w:w w:val="115"/>
        </w:rPr>
        <w:t>maladaptive thoughts associated with increased</w:t>
      </w:r>
      <w:r>
        <w:rPr>
          <w:color w:val="4C4D4F"/>
          <w:spacing w:val="-23"/>
          <w:w w:val="115"/>
        </w:rPr>
        <w:t> </w:t>
      </w:r>
      <w:r>
        <w:rPr>
          <w:color w:val="4C4D4F"/>
          <w:w w:val="115"/>
        </w:rPr>
        <w:t>substance</w:t>
      </w:r>
      <w:r>
        <w:rPr>
          <w:color w:val="4C4D4F"/>
          <w:spacing w:val="-24"/>
          <w:w w:val="115"/>
        </w:rPr>
        <w:t> </w:t>
      </w:r>
      <w:r>
        <w:rPr>
          <w:color w:val="4C4D4F"/>
          <w:w w:val="115"/>
        </w:rPr>
        <w:t>use</w:t>
      </w:r>
      <w:r>
        <w:rPr>
          <w:color w:val="4C4D4F"/>
          <w:spacing w:val="-23"/>
          <w:w w:val="115"/>
        </w:rPr>
        <w:t> </w:t>
      </w:r>
      <w:r>
        <w:rPr>
          <w:color w:val="4C4D4F"/>
          <w:w w:val="115"/>
        </w:rPr>
        <w:t>as</w:t>
      </w:r>
      <w:r>
        <w:rPr>
          <w:color w:val="4C4D4F"/>
          <w:spacing w:val="-23"/>
          <w:w w:val="115"/>
        </w:rPr>
        <w:t> </w:t>
      </w:r>
      <w:r>
        <w:rPr>
          <w:color w:val="4C4D4F"/>
          <w:w w:val="115"/>
        </w:rPr>
        <w:t>well</w:t>
      </w:r>
      <w:r>
        <w:rPr>
          <w:color w:val="4C4D4F"/>
          <w:spacing w:val="-23"/>
          <w:w w:val="115"/>
        </w:rPr>
        <w:t> </w:t>
      </w:r>
      <w:r>
        <w:rPr>
          <w:color w:val="4C4D4F"/>
          <w:w w:val="115"/>
        </w:rPr>
        <w:t>as</w:t>
      </w:r>
      <w:r>
        <w:rPr>
          <w:color w:val="4C4D4F"/>
          <w:spacing w:val="-23"/>
          <w:w w:val="115"/>
        </w:rPr>
        <w:t> </w:t>
      </w:r>
      <w:r>
        <w:rPr>
          <w:color w:val="4C4D4F"/>
          <w:spacing w:val="-5"/>
          <w:w w:val="115"/>
        </w:rPr>
        <w:t>with </w:t>
      </w:r>
      <w:r>
        <w:rPr>
          <w:color w:val="4C4D4F"/>
          <w:w w:val="115"/>
        </w:rPr>
        <w:t>negative</w:t>
      </w:r>
      <w:r>
        <w:rPr>
          <w:color w:val="4C4D4F"/>
          <w:spacing w:val="-9"/>
          <w:w w:val="115"/>
        </w:rPr>
        <w:t> </w:t>
      </w:r>
      <w:r>
        <w:rPr>
          <w:color w:val="4C4D4F"/>
          <w:w w:val="115"/>
        </w:rPr>
        <w:t>mood.</w:t>
      </w:r>
    </w:p>
    <w:p>
      <w:pPr>
        <w:pStyle w:val="ListParagraph"/>
        <w:numPr>
          <w:ilvl w:val="0"/>
          <w:numId w:val="16"/>
        </w:numPr>
        <w:tabs>
          <w:tab w:pos="660" w:val="left" w:leader="none"/>
        </w:tabs>
        <w:spacing w:line="237" w:lineRule="auto" w:before="94" w:after="0"/>
        <w:ind w:left="660" w:right="117" w:hanging="270"/>
        <w:jc w:val="left"/>
        <w:rPr>
          <w:sz w:val="21"/>
        </w:rPr>
      </w:pPr>
      <w:r>
        <w:rPr>
          <w:color w:val="4C4D4F"/>
          <w:w w:val="111"/>
          <w:sz w:val="21"/>
        </w:rPr>
        <w:br w:type="column"/>
      </w:r>
      <w:r>
        <w:rPr>
          <w:color w:val="4C4D4F"/>
          <w:w w:val="110"/>
          <w:sz w:val="21"/>
        </w:rPr>
        <w:t>Behavioral skills to address craving, coping with stressful situations, and improving</w:t>
      </w:r>
      <w:r>
        <w:rPr>
          <w:color w:val="4C4D4F"/>
          <w:spacing w:val="12"/>
          <w:w w:val="110"/>
          <w:sz w:val="21"/>
        </w:rPr>
        <w:t> </w:t>
      </w:r>
      <w:r>
        <w:rPr>
          <w:color w:val="4C4D4F"/>
          <w:spacing w:val="-3"/>
          <w:w w:val="110"/>
          <w:sz w:val="21"/>
        </w:rPr>
        <w:t>mood.</w:t>
      </w:r>
    </w:p>
    <w:p>
      <w:pPr>
        <w:pStyle w:val="ListParagraph"/>
        <w:numPr>
          <w:ilvl w:val="0"/>
          <w:numId w:val="3"/>
        </w:numPr>
        <w:tabs>
          <w:tab w:pos="390" w:val="left" w:leader="none"/>
        </w:tabs>
        <w:spacing w:line="223" w:lineRule="auto" w:before="177" w:after="0"/>
        <w:ind w:left="390" w:right="200" w:hanging="270"/>
        <w:jc w:val="left"/>
        <w:rPr>
          <w:rFonts w:ascii="Arial" w:hAnsi="Arial"/>
          <w:color w:val="1A6887"/>
          <w:sz w:val="28"/>
        </w:rPr>
      </w:pPr>
      <w:r>
        <w:rPr>
          <w:rFonts w:ascii="Arial" w:hAnsi="Arial"/>
          <w:b/>
          <w:color w:val="4C4D4F"/>
          <w:w w:val="105"/>
          <w:sz w:val="21"/>
        </w:rPr>
        <w:t>Incorporate behavioral activation (BA) techniques</w:t>
      </w:r>
      <w:r>
        <w:rPr>
          <w:rFonts w:ascii="Arial" w:hAnsi="Arial"/>
          <w:b/>
          <w:color w:val="4C4D4F"/>
          <w:spacing w:val="-25"/>
          <w:w w:val="105"/>
          <w:sz w:val="21"/>
        </w:rPr>
        <w:t> </w:t>
      </w:r>
      <w:r>
        <w:rPr>
          <w:rFonts w:ascii="Arial" w:hAnsi="Arial"/>
          <w:b/>
          <w:color w:val="4C4D4F"/>
          <w:w w:val="105"/>
          <w:sz w:val="21"/>
        </w:rPr>
        <w:t>into</w:t>
      </w:r>
      <w:r>
        <w:rPr>
          <w:rFonts w:ascii="Arial" w:hAnsi="Arial"/>
          <w:b/>
          <w:color w:val="4C4D4F"/>
          <w:spacing w:val="-24"/>
          <w:w w:val="105"/>
          <w:sz w:val="21"/>
        </w:rPr>
        <w:t> </w:t>
      </w:r>
      <w:r>
        <w:rPr>
          <w:rFonts w:ascii="Arial" w:hAnsi="Arial"/>
          <w:b/>
          <w:color w:val="4C4D4F"/>
          <w:w w:val="105"/>
          <w:sz w:val="21"/>
        </w:rPr>
        <w:t>CBT</w:t>
      </w:r>
      <w:r>
        <w:rPr>
          <w:rFonts w:ascii="Arial" w:hAnsi="Arial"/>
          <w:b/>
          <w:color w:val="4C4D4F"/>
          <w:spacing w:val="-24"/>
          <w:w w:val="105"/>
          <w:sz w:val="21"/>
        </w:rPr>
        <w:t> </w:t>
      </w:r>
      <w:r>
        <w:rPr>
          <w:rFonts w:ascii="Arial" w:hAnsi="Arial"/>
          <w:b/>
          <w:color w:val="4C4D4F"/>
          <w:w w:val="105"/>
          <w:sz w:val="21"/>
        </w:rPr>
        <w:t>treatment.</w:t>
      </w:r>
      <w:r>
        <w:rPr>
          <w:rFonts w:ascii="Arial" w:hAnsi="Arial"/>
          <w:b/>
          <w:color w:val="4C4D4F"/>
          <w:spacing w:val="-24"/>
          <w:w w:val="105"/>
          <w:sz w:val="21"/>
        </w:rPr>
        <w:t> </w:t>
      </w:r>
      <w:r>
        <w:rPr>
          <w:color w:val="4C4D4F"/>
          <w:w w:val="105"/>
          <w:sz w:val="21"/>
        </w:rPr>
        <w:t>BA</w:t>
      </w:r>
      <w:r>
        <w:rPr>
          <w:color w:val="4C4D4F"/>
          <w:spacing w:val="-26"/>
          <w:w w:val="105"/>
          <w:sz w:val="21"/>
        </w:rPr>
        <w:t> </w:t>
      </w:r>
      <w:r>
        <w:rPr>
          <w:color w:val="4C4D4F"/>
          <w:w w:val="105"/>
          <w:sz w:val="21"/>
        </w:rPr>
        <w:t>techniques are</w:t>
      </w:r>
      <w:r>
        <w:rPr>
          <w:color w:val="4C4D4F"/>
          <w:spacing w:val="11"/>
          <w:w w:val="105"/>
          <w:sz w:val="21"/>
        </w:rPr>
        <w:t> </w:t>
      </w:r>
      <w:r>
        <w:rPr>
          <w:color w:val="4C4D4F"/>
          <w:w w:val="105"/>
          <w:sz w:val="21"/>
        </w:rPr>
        <w:t>often</w:t>
      </w:r>
      <w:r>
        <w:rPr>
          <w:color w:val="4C4D4F"/>
          <w:spacing w:val="12"/>
          <w:w w:val="105"/>
          <w:sz w:val="21"/>
        </w:rPr>
        <w:t> </w:t>
      </w:r>
      <w:r>
        <w:rPr>
          <w:color w:val="4C4D4F"/>
          <w:w w:val="105"/>
          <w:sz w:val="21"/>
        </w:rPr>
        <w:t>used</w:t>
      </w:r>
      <w:r>
        <w:rPr>
          <w:color w:val="4C4D4F"/>
          <w:spacing w:val="11"/>
          <w:w w:val="105"/>
          <w:sz w:val="21"/>
        </w:rPr>
        <w:t> </w:t>
      </w:r>
      <w:r>
        <w:rPr>
          <w:color w:val="4C4D4F"/>
          <w:w w:val="105"/>
          <w:sz w:val="21"/>
        </w:rPr>
        <w:t>in</w:t>
      </w:r>
      <w:r>
        <w:rPr>
          <w:color w:val="4C4D4F"/>
          <w:spacing w:val="12"/>
          <w:w w:val="105"/>
          <w:sz w:val="21"/>
        </w:rPr>
        <w:t> </w:t>
      </w:r>
      <w:r>
        <w:rPr>
          <w:color w:val="4C4D4F"/>
          <w:w w:val="105"/>
          <w:sz w:val="21"/>
        </w:rPr>
        <w:t>CBT</w:t>
      </w:r>
      <w:r>
        <w:rPr>
          <w:color w:val="4C4D4F"/>
          <w:spacing w:val="11"/>
          <w:w w:val="105"/>
          <w:sz w:val="21"/>
        </w:rPr>
        <w:t> </w:t>
      </w:r>
      <w:r>
        <w:rPr>
          <w:color w:val="4C4D4F"/>
          <w:w w:val="105"/>
          <w:sz w:val="21"/>
        </w:rPr>
        <w:t>to</w:t>
      </w:r>
      <w:r>
        <w:rPr>
          <w:color w:val="4C4D4F"/>
          <w:spacing w:val="12"/>
          <w:w w:val="105"/>
          <w:sz w:val="21"/>
        </w:rPr>
        <w:t> </w:t>
      </w:r>
      <w:r>
        <w:rPr>
          <w:color w:val="4C4D4F"/>
          <w:w w:val="105"/>
          <w:sz w:val="21"/>
        </w:rPr>
        <w:t>help</w:t>
      </w:r>
      <w:r>
        <w:rPr>
          <w:color w:val="4C4D4F"/>
          <w:spacing w:val="12"/>
          <w:w w:val="105"/>
          <w:sz w:val="21"/>
        </w:rPr>
        <w:t> </w:t>
      </w:r>
      <w:r>
        <w:rPr>
          <w:color w:val="4C4D4F"/>
          <w:w w:val="105"/>
          <w:sz w:val="21"/>
        </w:rPr>
        <w:t>clients</w:t>
      </w:r>
      <w:r>
        <w:rPr>
          <w:color w:val="4C4D4F"/>
          <w:spacing w:val="11"/>
          <w:w w:val="105"/>
          <w:sz w:val="21"/>
        </w:rPr>
        <w:t> </w:t>
      </w:r>
      <w:r>
        <w:rPr>
          <w:color w:val="4C4D4F"/>
          <w:w w:val="105"/>
          <w:sz w:val="21"/>
        </w:rPr>
        <w:t>improve</w:t>
      </w:r>
    </w:p>
    <w:p>
      <w:pPr>
        <w:pStyle w:val="BodyText"/>
        <w:spacing w:line="247" w:lineRule="auto" w:before="14"/>
        <w:ind w:left="390" w:right="387"/>
      </w:pPr>
      <w:r>
        <w:rPr>
          <w:color w:val="4C4D4F"/>
          <w:w w:val="110"/>
        </w:rPr>
        <w:t>their mood by reengaging in pleasant and rewarding behaviors. BA supports clients in identifying rewarding activities and goals, barriers to engaging in those activities (e.g., avoidance triggers), and solutions for </w:t>
      </w:r>
      <w:r>
        <w:rPr>
          <w:color w:val="4C4D4F"/>
          <w:spacing w:val="-4"/>
          <w:w w:val="110"/>
        </w:rPr>
        <w:t>reducing </w:t>
      </w:r>
      <w:r>
        <w:rPr>
          <w:color w:val="4C4D4F"/>
          <w:w w:val="110"/>
        </w:rPr>
        <w:t>avoidance. Research on BA for depression  and SUDs is still growing, but early evidence suggests that CBT with BA is feasible and efﬁcacious in reducing negative mood, increasing activation of pleasant</w:t>
      </w:r>
      <w:r>
        <w:rPr>
          <w:color w:val="4C4D4F"/>
          <w:spacing w:val="18"/>
          <w:w w:val="110"/>
        </w:rPr>
        <w:t> </w:t>
      </w:r>
      <w:r>
        <w:rPr>
          <w:color w:val="4C4D4F"/>
          <w:w w:val="110"/>
        </w:rPr>
        <w:t>behaviors,</w:t>
      </w:r>
    </w:p>
    <w:p>
      <w:pPr>
        <w:pStyle w:val="BodyText"/>
        <w:spacing w:line="247" w:lineRule="auto" w:before="11"/>
        <w:ind w:left="390" w:right="266"/>
      </w:pPr>
      <w:r>
        <w:rPr>
          <w:color w:val="4C4D4F"/>
          <w:w w:val="110"/>
        </w:rPr>
        <w:t>and improving treatment retention (Daughters, Magidson, Lejuez, &amp; Chen, 2016; Martínez- Vispo, Martínez, López-Durán, Fernández del Río, &amp; Becoña, 2018; Vujanovic et al., 2017).</w:t>
      </w:r>
    </w:p>
    <w:p>
      <w:pPr>
        <w:pStyle w:val="Heading7"/>
        <w:numPr>
          <w:ilvl w:val="0"/>
          <w:numId w:val="3"/>
        </w:numPr>
        <w:tabs>
          <w:tab w:pos="390" w:val="left" w:leader="none"/>
        </w:tabs>
        <w:spacing w:line="301" w:lineRule="exact" w:before="21" w:after="0"/>
        <w:ind w:left="390" w:right="0" w:hanging="270"/>
        <w:jc w:val="left"/>
        <w:rPr>
          <w:color w:val="1A6887"/>
          <w:sz w:val="28"/>
        </w:rPr>
      </w:pPr>
      <w:r>
        <w:rPr>
          <w:color w:val="4C4D4F"/>
          <w:spacing w:val="-3"/>
        </w:rPr>
        <w:t>Remain</w:t>
      </w:r>
      <w:r>
        <w:rPr>
          <w:color w:val="4C4D4F"/>
          <w:spacing w:val="-20"/>
        </w:rPr>
        <w:t> </w:t>
      </w:r>
      <w:r>
        <w:rPr>
          <w:color w:val="4C4D4F"/>
          <w:spacing w:val="-3"/>
        </w:rPr>
        <w:t>vigilant</w:t>
      </w:r>
      <w:r>
        <w:rPr>
          <w:color w:val="4C4D4F"/>
          <w:spacing w:val="-20"/>
        </w:rPr>
        <w:t> </w:t>
      </w:r>
      <w:r>
        <w:rPr>
          <w:color w:val="4C4D4F"/>
        </w:rPr>
        <w:t>for</w:t>
      </w:r>
      <w:r>
        <w:rPr>
          <w:color w:val="4C4D4F"/>
          <w:spacing w:val="-19"/>
        </w:rPr>
        <w:t> </w:t>
      </w:r>
      <w:r>
        <w:rPr>
          <w:color w:val="4C4D4F"/>
          <w:spacing w:val="-3"/>
        </w:rPr>
        <w:t>double</w:t>
      </w:r>
      <w:r>
        <w:rPr>
          <w:color w:val="4C4D4F"/>
          <w:spacing w:val="-20"/>
        </w:rPr>
        <w:t> </w:t>
      </w:r>
      <w:r>
        <w:rPr>
          <w:color w:val="4C4D4F"/>
          <w:spacing w:val="-4"/>
        </w:rPr>
        <w:t>depression.</w:t>
      </w:r>
    </w:p>
    <w:p>
      <w:pPr>
        <w:pStyle w:val="BodyText"/>
        <w:spacing w:line="222" w:lineRule="exact"/>
        <w:ind w:left="390"/>
      </w:pPr>
      <w:r>
        <w:rPr>
          <w:color w:val="4C4D4F"/>
          <w:w w:val="110"/>
        </w:rPr>
        <w:t>Not</w:t>
      </w:r>
      <w:r>
        <w:rPr>
          <w:color w:val="4C4D4F"/>
          <w:spacing w:val="-15"/>
          <w:w w:val="110"/>
        </w:rPr>
        <w:t> </w:t>
      </w:r>
      <w:r>
        <w:rPr>
          <w:color w:val="4C4D4F"/>
          <w:w w:val="110"/>
        </w:rPr>
        <w:t>all</w:t>
      </w:r>
      <w:r>
        <w:rPr>
          <w:color w:val="4C4D4F"/>
          <w:spacing w:val="-14"/>
          <w:w w:val="110"/>
        </w:rPr>
        <w:t> </w:t>
      </w:r>
      <w:r>
        <w:rPr>
          <w:color w:val="4C4D4F"/>
          <w:spacing w:val="-3"/>
          <w:w w:val="110"/>
        </w:rPr>
        <w:t>clients</w:t>
      </w:r>
      <w:r>
        <w:rPr>
          <w:color w:val="4C4D4F"/>
          <w:spacing w:val="-14"/>
          <w:w w:val="110"/>
        </w:rPr>
        <w:t> </w:t>
      </w:r>
      <w:r>
        <w:rPr>
          <w:color w:val="4C4D4F"/>
          <w:spacing w:val="-3"/>
          <w:w w:val="110"/>
        </w:rPr>
        <w:t>with</w:t>
      </w:r>
      <w:r>
        <w:rPr>
          <w:color w:val="4C4D4F"/>
          <w:spacing w:val="-14"/>
          <w:w w:val="110"/>
        </w:rPr>
        <w:t> </w:t>
      </w:r>
      <w:r>
        <w:rPr>
          <w:color w:val="4C4D4F"/>
          <w:spacing w:val="-3"/>
          <w:w w:val="110"/>
        </w:rPr>
        <w:t>depression</w:t>
      </w:r>
      <w:r>
        <w:rPr>
          <w:color w:val="4C4D4F"/>
          <w:spacing w:val="-14"/>
          <w:w w:val="110"/>
        </w:rPr>
        <w:t> </w:t>
      </w:r>
      <w:r>
        <w:rPr>
          <w:color w:val="4C4D4F"/>
          <w:w w:val="110"/>
        </w:rPr>
        <w:t>and</w:t>
      </w:r>
      <w:r>
        <w:rPr>
          <w:color w:val="4C4D4F"/>
          <w:spacing w:val="-14"/>
          <w:w w:val="110"/>
        </w:rPr>
        <w:t> </w:t>
      </w:r>
      <w:r>
        <w:rPr>
          <w:color w:val="4C4D4F"/>
          <w:spacing w:val="-3"/>
          <w:w w:val="110"/>
        </w:rPr>
        <w:t>SUDs</w:t>
      </w:r>
      <w:r>
        <w:rPr>
          <w:color w:val="4C4D4F"/>
          <w:spacing w:val="-14"/>
          <w:w w:val="110"/>
        </w:rPr>
        <w:t> </w:t>
      </w:r>
      <w:r>
        <w:rPr>
          <w:color w:val="4C4D4F"/>
          <w:spacing w:val="-3"/>
          <w:w w:val="110"/>
        </w:rPr>
        <w:t>will</w:t>
      </w:r>
    </w:p>
    <w:p>
      <w:pPr>
        <w:pStyle w:val="BodyText"/>
        <w:spacing w:line="247" w:lineRule="auto" w:before="8"/>
        <w:ind w:left="390" w:right="245"/>
      </w:pPr>
      <w:r>
        <w:rPr>
          <w:color w:val="4C4D4F"/>
          <w:spacing w:val="-3"/>
          <w:w w:val="115"/>
        </w:rPr>
        <w:t>meet criteria </w:t>
      </w:r>
      <w:r>
        <w:rPr>
          <w:color w:val="4C4D4F"/>
          <w:w w:val="115"/>
        </w:rPr>
        <w:t>for </w:t>
      </w:r>
      <w:r>
        <w:rPr>
          <w:color w:val="4C4D4F"/>
          <w:spacing w:val="-3"/>
          <w:w w:val="115"/>
        </w:rPr>
        <w:t>MDD, </w:t>
      </w:r>
      <w:r>
        <w:rPr>
          <w:color w:val="4C4D4F"/>
          <w:w w:val="115"/>
        </w:rPr>
        <w:t>but </w:t>
      </w:r>
      <w:r>
        <w:rPr>
          <w:color w:val="4C4D4F"/>
          <w:spacing w:val="-3"/>
          <w:w w:val="115"/>
        </w:rPr>
        <w:t>they </w:t>
      </w:r>
      <w:r>
        <w:rPr>
          <w:color w:val="4C4D4F"/>
          <w:w w:val="115"/>
        </w:rPr>
        <w:t>may </w:t>
      </w:r>
      <w:r>
        <w:rPr>
          <w:color w:val="4C4D4F"/>
          <w:spacing w:val="-3"/>
          <w:w w:val="115"/>
        </w:rPr>
        <w:t>still have distressing,</w:t>
      </w:r>
      <w:r>
        <w:rPr>
          <w:color w:val="4C4D4F"/>
          <w:spacing w:val="-28"/>
          <w:w w:val="115"/>
        </w:rPr>
        <w:t> </w:t>
      </w:r>
      <w:r>
        <w:rPr>
          <w:color w:val="4C4D4F"/>
          <w:spacing w:val="-3"/>
          <w:w w:val="115"/>
        </w:rPr>
        <w:t>impairing</w:t>
      </w:r>
      <w:r>
        <w:rPr>
          <w:color w:val="4C4D4F"/>
          <w:spacing w:val="-28"/>
          <w:w w:val="115"/>
        </w:rPr>
        <w:t> </w:t>
      </w:r>
      <w:r>
        <w:rPr>
          <w:color w:val="4C4D4F"/>
          <w:spacing w:val="-3"/>
          <w:w w:val="115"/>
        </w:rPr>
        <w:t>depressive</w:t>
      </w:r>
      <w:r>
        <w:rPr>
          <w:color w:val="4C4D4F"/>
          <w:spacing w:val="-27"/>
          <w:w w:val="115"/>
        </w:rPr>
        <w:t> </w:t>
      </w:r>
      <w:r>
        <w:rPr>
          <w:color w:val="4C4D4F"/>
          <w:spacing w:val="-3"/>
          <w:w w:val="115"/>
        </w:rPr>
        <w:t>symptoms</w:t>
      </w:r>
      <w:r>
        <w:rPr>
          <w:color w:val="4C4D4F"/>
          <w:spacing w:val="-28"/>
          <w:w w:val="115"/>
        </w:rPr>
        <w:t> </w:t>
      </w:r>
      <w:r>
        <w:rPr>
          <w:color w:val="4C4D4F"/>
          <w:spacing w:val="-3"/>
          <w:w w:val="115"/>
        </w:rPr>
        <w:t>that would</w:t>
      </w:r>
      <w:r>
        <w:rPr>
          <w:color w:val="4C4D4F"/>
          <w:spacing w:val="-40"/>
          <w:w w:val="115"/>
        </w:rPr>
        <w:t> </w:t>
      </w:r>
      <w:r>
        <w:rPr>
          <w:color w:val="4C4D4F"/>
          <w:spacing w:val="-3"/>
          <w:w w:val="115"/>
        </w:rPr>
        <w:t>beneﬁt</w:t>
      </w:r>
      <w:r>
        <w:rPr>
          <w:color w:val="4C4D4F"/>
          <w:spacing w:val="-40"/>
          <w:w w:val="115"/>
        </w:rPr>
        <w:t> </w:t>
      </w:r>
      <w:r>
        <w:rPr>
          <w:color w:val="4C4D4F"/>
          <w:spacing w:val="-3"/>
          <w:w w:val="115"/>
        </w:rPr>
        <w:t>from</w:t>
      </w:r>
      <w:r>
        <w:rPr>
          <w:color w:val="4C4D4F"/>
          <w:spacing w:val="-40"/>
          <w:w w:val="115"/>
        </w:rPr>
        <w:t> </w:t>
      </w:r>
      <w:r>
        <w:rPr>
          <w:color w:val="4C4D4F"/>
          <w:spacing w:val="-3"/>
          <w:w w:val="115"/>
        </w:rPr>
        <w:t>treatment.</w:t>
      </w:r>
      <w:r>
        <w:rPr>
          <w:color w:val="4C4D4F"/>
          <w:spacing w:val="-40"/>
          <w:w w:val="115"/>
        </w:rPr>
        <w:t> </w:t>
      </w:r>
      <w:r>
        <w:rPr>
          <w:color w:val="4C4D4F"/>
          <w:spacing w:val="-3"/>
          <w:w w:val="115"/>
        </w:rPr>
        <w:t>Counselors</w:t>
      </w:r>
      <w:r>
        <w:rPr>
          <w:color w:val="4C4D4F"/>
          <w:spacing w:val="-40"/>
          <w:w w:val="115"/>
        </w:rPr>
        <w:t> </w:t>
      </w:r>
      <w:r>
        <w:rPr>
          <w:color w:val="4C4D4F"/>
          <w:spacing w:val="-3"/>
          <w:w w:val="115"/>
        </w:rPr>
        <w:t>need </w:t>
      </w:r>
      <w:r>
        <w:rPr>
          <w:color w:val="4C4D4F"/>
          <w:w w:val="115"/>
        </w:rPr>
        <w:t>to</w:t>
      </w:r>
      <w:r>
        <w:rPr>
          <w:color w:val="4C4D4F"/>
          <w:spacing w:val="-31"/>
          <w:w w:val="115"/>
        </w:rPr>
        <w:t> </w:t>
      </w:r>
      <w:r>
        <w:rPr>
          <w:color w:val="4C4D4F"/>
          <w:spacing w:val="-3"/>
          <w:w w:val="115"/>
        </w:rPr>
        <w:t>look</w:t>
      </w:r>
      <w:r>
        <w:rPr>
          <w:color w:val="4C4D4F"/>
          <w:spacing w:val="-31"/>
          <w:w w:val="115"/>
        </w:rPr>
        <w:t> </w:t>
      </w:r>
      <w:r>
        <w:rPr>
          <w:color w:val="4C4D4F"/>
          <w:w w:val="115"/>
        </w:rPr>
        <w:t>for</w:t>
      </w:r>
      <w:r>
        <w:rPr>
          <w:color w:val="4C4D4F"/>
          <w:spacing w:val="-30"/>
          <w:w w:val="115"/>
        </w:rPr>
        <w:t> </w:t>
      </w:r>
      <w:r>
        <w:rPr>
          <w:color w:val="4C4D4F"/>
          <w:spacing w:val="-3"/>
          <w:w w:val="115"/>
        </w:rPr>
        <w:t>clients</w:t>
      </w:r>
      <w:r>
        <w:rPr>
          <w:color w:val="4C4D4F"/>
          <w:spacing w:val="-31"/>
          <w:w w:val="115"/>
        </w:rPr>
        <w:t> </w:t>
      </w:r>
      <w:r>
        <w:rPr>
          <w:color w:val="4C4D4F"/>
          <w:spacing w:val="-3"/>
          <w:w w:val="115"/>
        </w:rPr>
        <w:t>with</w:t>
      </w:r>
      <w:r>
        <w:rPr>
          <w:color w:val="4C4D4F"/>
          <w:spacing w:val="-30"/>
          <w:w w:val="115"/>
        </w:rPr>
        <w:t> </w:t>
      </w:r>
      <w:r>
        <w:rPr>
          <w:color w:val="4C4D4F"/>
          <w:spacing w:val="-3"/>
          <w:w w:val="115"/>
        </w:rPr>
        <w:t>“double</w:t>
      </w:r>
      <w:r>
        <w:rPr>
          <w:color w:val="4C4D4F"/>
          <w:spacing w:val="-31"/>
          <w:w w:val="115"/>
        </w:rPr>
        <w:t> </w:t>
      </w:r>
      <w:r>
        <w:rPr>
          <w:color w:val="4C4D4F"/>
          <w:spacing w:val="-3"/>
          <w:w w:val="115"/>
        </w:rPr>
        <w:t>depression,”</w:t>
      </w:r>
      <w:r>
        <w:rPr>
          <w:color w:val="4C4D4F"/>
          <w:spacing w:val="-31"/>
          <w:w w:val="115"/>
        </w:rPr>
        <w:t> </w:t>
      </w:r>
      <w:r>
        <w:rPr>
          <w:color w:val="4C4D4F"/>
          <w:spacing w:val="-3"/>
          <w:w w:val="115"/>
        </w:rPr>
        <w:t>or </w:t>
      </w:r>
      <w:r>
        <w:rPr>
          <w:color w:val="4C4D4F"/>
          <w:w w:val="115"/>
        </w:rPr>
        <w:t>the</w:t>
      </w:r>
      <w:r>
        <w:rPr>
          <w:color w:val="4C4D4F"/>
          <w:spacing w:val="-47"/>
          <w:w w:val="115"/>
        </w:rPr>
        <w:t> </w:t>
      </w:r>
      <w:r>
        <w:rPr>
          <w:color w:val="4C4D4F"/>
          <w:spacing w:val="-3"/>
          <w:w w:val="115"/>
        </w:rPr>
        <w:t>occurrence</w:t>
      </w:r>
      <w:r>
        <w:rPr>
          <w:color w:val="4C4D4F"/>
          <w:spacing w:val="-47"/>
          <w:w w:val="115"/>
        </w:rPr>
        <w:t> </w:t>
      </w:r>
      <w:r>
        <w:rPr>
          <w:color w:val="4C4D4F"/>
          <w:w w:val="115"/>
        </w:rPr>
        <w:t>of</w:t>
      </w:r>
      <w:r>
        <w:rPr>
          <w:color w:val="4C4D4F"/>
          <w:spacing w:val="-47"/>
          <w:w w:val="115"/>
        </w:rPr>
        <w:t> </w:t>
      </w:r>
      <w:r>
        <w:rPr>
          <w:color w:val="4C4D4F"/>
          <w:spacing w:val="-3"/>
          <w:w w:val="115"/>
        </w:rPr>
        <w:t>persistent</w:t>
      </w:r>
      <w:r>
        <w:rPr>
          <w:color w:val="4C4D4F"/>
          <w:spacing w:val="-47"/>
          <w:w w:val="115"/>
        </w:rPr>
        <w:t> </w:t>
      </w:r>
      <w:r>
        <w:rPr>
          <w:color w:val="4C4D4F"/>
          <w:spacing w:val="-3"/>
          <w:w w:val="115"/>
        </w:rPr>
        <w:t>depressive</w:t>
      </w:r>
      <w:r>
        <w:rPr>
          <w:color w:val="4C4D4F"/>
          <w:spacing w:val="-46"/>
          <w:w w:val="115"/>
        </w:rPr>
        <w:t> </w:t>
      </w:r>
      <w:r>
        <w:rPr>
          <w:color w:val="4C4D4F"/>
          <w:spacing w:val="-4"/>
          <w:w w:val="115"/>
        </w:rPr>
        <w:t>disorder </w:t>
      </w:r>
      <w:r>
        <w:rPr>
          <w:color w:val="4C4D4F"/>
          <w:w w:val="115"/>
        </w:rPr>
        <w:t>and </w:t>
      </w:r>
      <w:r>
        <w:rPr>
          <w:color w:val="4C4D4F"/>
          <w:spacing w:val="-3"/>
          <w:w w:val="115"/>
        </w:rPr>
        <w:t>intermittent major depressive episodes. In </w:t>
      </w:r>
      <w:r>
        <w:rPr>
          <w:color w:val="4C4D4F"/>
          <w:w w:val="115"/>
        </w:rPr>
        <w:t>a </w:t>
      </w:r>
      <w:r>
        <w:rPr>
          <w:color w:val="4C4D4F"/>
          <w:spacing w:val="-3"/>
          <w:w w:val="115"/>
        </w:rPr>
        <w:t>sample </w:t>
      </w:r>
      <w:r>
        <w:rPr>
          <w:color w:val="4C4D4F"/>
          <w:w w:val="115"/>
        </w:rPr>
        <w:t>of </w:t>
      </w:r>
      <w:r>
        <w:rPr>
          <w:color w:val="4C4D4F"/>
          <w:spacing w:val="-3"/>
          <w:w w:val="115"/>
        </w:rPr>
        <w:t>clients seeking </w:t>
      </w:r>
      <w:r>
        <w:rPr>
          <w:color w:val="4C4D4F"/>
          <w:w w:val="115"/>
        </w:rPr>
        <w:t>SUD </w:t>
      </w:r>
      <w:r>
        <w:rPr>
          <w:color w:val="4C4D4F"/>
          <w:spacing w:val="-3"/>
          <w:w w:val="115"/>
        </w:rPr>
        <w:t>treatment, 14 percent</w:t>
      </w:r>
      <w:r>
        <w:rPr>
          <w:color w:val="4C4D4F"/>
          <w:spacing w:val="-31"/>
          <w:w w:val="115"/>
        </w:rPr>
        <w:t> </w:t>
      </w:r>
      <w:r>
        <w:rPr>
          <w:color w:val="4C4D4F"/>
          <w:w w:val="115"/>
        </w:rPr>
        <w:t>had</w:t>
      </w:r>
      <w:r>
        <w:rPr>
          <w:color w:val="4C4D4F"/>
          <w:spacing w:val="-30"/>
          <w:w w:val="115"/>
        </w:rPr>
        <w:t> </w:t>
      </w:r>
      <w:r>
        <w:rPr>
          <w:color w:val="4C4D4F"/>
          <w:spacing w:val="-3"/>
          <w:w w:val="115"/>
        </w:rPr>
        <w:t>double</w:t>
      </w:r>
      <w:r>
        <w:rPr>
          <w:color w:val="4C4D4F"/>
          <w:spacing w:val="-30"/>
          <w:w w:val="115"/>
        </w:rPr>
        <w:t> </w:t>
      </w:r>
      <w:r>
        <w:rPr>
          <w:color w:val="4C4D4F"/>
          <w:spacing w:val="-3"/>
          <w:w w:val="115"/>
        </w:rPr>
        <w:t>depression</w:t>
      </w:r>
      <w:r>
        <w:rPr>
          <w:color w:val="4C4D4F"/>
          <w:spacing w:val="-30"/>
          <w:w w:val="115"/>
        </w:rPr>
        <w:t> </w:t>
      </w:r>
      <w:r>
        <w:rPr>
          <w:color w:val="4C4D4F"/>
          <w:spacing w:val="-3"/>
          <w:w w:val="115"/>
        </w:rPr>
        <w:t>(Diaz,</w:t>
      </w:r>
      <w:r>
        <w:rPr>
          <w:color w:val="4C4D4F"/>
          <w:spacing w:val="-30"/>
          <w:w w:val="115"/>
        </w:rPr>
        <w:t> </w:t>
      </w:r>
      <w:r>
        <w:rPr>
          <w:color w:val="4C4D4F"/>
          <w:spacing w:val="-3"/>
          <w:w w:val="115"/>
        </w:rPr>
        <w:t>Horton,</w:t>
      </w:r>
    </w:p>
    <w:p>
      <w:pPr>
        <w:pStyle w:val="BodyText"/>
        <w:spacing w:line="247" w:lineRule="auto" w:before="10"/>
        <w:ind w:left="390"/>
      </w:pPr>
      <w:r>
        <w:rPr>
          <w:color w:val="4C4D4F"/>
          <w:w w:val="110"/>
        </w:rPr>
        <w:t>&amp; </w:t>
      </w:r>
      <w:r>
        <w:rPr>
          <w:color w:val="4C4D4F"/>
          <w:spacing w:val="-7"/>
          <w:w w:val="110"/>
        </w:rPr>
        <w:t>Weiner, </w:t>
      </w:r>
      <w:r>
        <w:rPr>
          <w:color w:val="4C4D4F"/>
          <w:spacing w:val="-3"/>
          <w:w w:val="110"/>
        </w:rPr>
        <w:t>2012) </w:t>
      </w:r>
      <w:r>
        <w:rPr>
          <w:color w:val="4C4D4F"/>
          <w:w w:val="110"/>
        </w:rPr>
        <w:t>and </w:t>
      </w:r>
      <w:r>
        <w:rPr>
          <w:color w:val="4C4D4F"/>
          <w:spacing w:val="-3"/>
          <w:w w:val="110"/>
        </w:rPr>
        <w:t>reported higher levels of alcohol dependence </w:t>
      </w:r>
      <w:r>
        <w:rPr>
          <w:color w:val="4C4D4F"/>
          <w:w w:val="110"/>
        </w:rPr>
        <w:t>and </w:t>
      </w:r>
      <w:r>
        <w:rPr>
          <w:color w:val="4C4D4F"/>
          <w:spacing w:val="-3"/>
          <w:w w:val="110"/>
        </w:rPr>
        <w:t>lower quality </w:t>
      </w:r>
      <w:r>
        <w:rPr>
          <w:color w:val="4C4D4F"/>
          <w:w w:val="110"/>
        </w:rPr>
        <w:t>of </w:t>
      </w:r>
      <w:r>
        <w:rPr>
          <w:color w:val="4C4D4F"/>
          <w:spacing w:val="-3"/>
          <w:w w:val="110"/>
        </w:rPr>
        <w:t>life than participants</w:t>
      </w:r>
      <w:r>
        <w:rPr>
          <w:color w:val="4C4D4F"/>
          <w:spacing w:val="-12"/>
          <w:w w:val="110"/>
        </w:rPr>
        <w:t> </w:t>
      </w:r>
      <w:r>
        <w:rPr>
          <w:color w:val="4C4D4F"/>
          <w:spacing w:val="-3"/>
          <w:w w:val="110"/>
        </w:rPr>
        <w:t>with</w:t>
      </w:r>
      <w:r>
        <w:rPr>
          <w:color w:val="4C4D4F"/>
          <w:spacing w:val="-11"/>
          <w:w w:val="110"/>
        </w:rPr>
        <w:t> </w:t>
      </w:r>
      <w:r>
        <w:rPr>
          <w:color w:val="4C4D4F"/>
          <w:spacing w:val="-3"/>
          <w:w w:val="110"/>
        </w:rPr>
        <w:t>dysthymia</w:t>
      </w:r>
      <w:r>
        <w:rPr>
          <w:color w:val="4C4D4F"/>
          <w:spacing w:val="-11"/>
          <w:w w:val="110"/>
        </w:rPr>
        <w:t> </w:t>
      </w:r>
      <w:r>
        <w:rPr>
          <w:color w:val="4C4D4F"/>
          <w:spacing w:val="-3"/>
          <w:w w:val="110"/>
        </w:rPr>
        <w:t>only</w:t>
      </w:r>
      <w:r>
        <w:rPr>
          <w:color w:val="4C4D4F"/>
          <w:spacing w:val="-11"/>
          <w:w w:val="110"/>
        </w:rPr>
        <w:t> </w:t>
      </w:r>
      <w:r>
        <w:rPr>
          <w:color w:val="4C4D4F"/>
          <w:w w:val="110"/>
        </w:rPr>
        <w:t>or</w:t>
      </w:r>
      <w:r>
        <w:rPr>
          <w:color w:val="4C4D4F"/>
          <w:spacing w:val="-11"/>
          <w:w w:val="110"/>
        </w:rPr>
        <w:t> </w:t>
      </w:r>
      <w:r>
        <w:rPr>
          <w:color w:val="4C4D4F"/>
          <w:w w:val="110"/>
        </w:rPr>
        <w:t>MDD</w:t>
      </w:r>
      <w:r>
        <w:rPr>
          <w:color w:val="4C4D4F"/>
          <w:spacing w:val="-11"/>
          <w:w w:val="110"/>
        </w:rPr>
        <w:t> </w:t>
      </w:r>
      <w:r>
        <w:rPr>
          <w:color w:val="4C4D4F"/>
          <w:spacing w:val="-6"/>
          <w:w w:val="110"/>
        </w:rPr>
        <w:t>only.</w:t>
      </w:r>
    </w:p>
    <w:p>
      <w:pPr>
        <w:pStyle w:val="ListParagraph"/>
        <w:numPr>
          <w:ilvl w:val="0"/>
          <w:numId w:val="3"/>
        </w:numPr>
        <w:tabs>
          <w:tab w:pos="390" w:val="left" w:leader="none"/>
        </w:tabs>
        <w:spacing w:line="223" w:lineRule="auto" w:before="34" w:after="0"/>
        <w:ind w:left="390" w:right="219" w:hanging="270"/>
        <w:jc w:val="left"/>
        <w:rPr>
          <w:rFonts w:ascii="Arial" w:hAnsi="Arial"/>
          <w:color w:val="1A6887"/>
          <w:sz w:val="28"/>
        </w:rPr>
      </w:pPr>
      <w:r>
        <w:rPr>
          <w:rFonts w:ascii="Arial" w:hAnsi="Arial"/>
          <w:b/>
          <w:color w:val="4C4D4F"/>
          <w:w w:val="105"/>
          <w:sz w:val="21"/>
        </w:rPr>
        <w:t>Perform (or give referrals for) medication evaluations. </w:t>
      </w:r>
      <w:r>
        <w:rPr>
          <w:color w:val="4C4D4F"/>
          <w:w w:val="105"/>
          <w:sz w:val="21"/>
        </w:rPr>
        <w:t>Antidepressants can be highly effective</w:t>
      </w:r>
      <w:r>
        <w:rPr>
          <w:color w:val="4C4D4F"/>
          <w:spacing w:val="24"/>
          <w:w w:val="105"/>
          <w:sz w:val="21"/>
        </w:rPr>
        <w:t> </w:t>
      </w:r>
      <w:r>
        <w:rPr>
          <w:color w:val="4C4D4F"/>
          <w:w w:val="105"/>
          <w:sz w:val="21"/>
        </w:rPr>
        <w:t>in</w:t>
      </w:r>
      <w:r>
        <w:rPr>
          <w:color w:val="4C4D4F"/>
          <w:spacing w:val="24"/>
          <w:w w:val="105"/>
          <w:sz w:val="21"/>
        </w:rPr>
        <w:t> </w:t>
      </w:r>
      <w:r>
        <w:rPr>
          <w:color w:val="4C4D4F"/>
          <w:w w:val="105"/>
          <w:sz w:val="21"/>
        </w:rPr>
        <w:t>treating</w:t>
      </w:r>
      <w:r>
        <w:rPr>
          <w:color w:val="4C4D4F"/>
          <w:spacing w:val="24"/>
          <w:w w:val="105"/>
          <w:sz w:val="21"/>
        </w:rPr>
        <w:t> </w:t>
      </w:r>
      <w:r>
        <w:rPr>
          <w:color w:val="4C4D4F"/>
          <w:w w:val="105"/>
          <w:sz w:val="21"/>
        </w:rPr>
        <w:t>MDD,</w:t>
      </w:r>
      <w:r>
        <w:rPr>
          <w:color w:val="4C4D4F"/>
          <w:spacing w:val="24"/>
          <w:w w:val="105"/>
          <w:sz w:val="21"/>
        </w:rPr>
        <w:t> </w:t>
      </w:r>
      <w:r>
        <w:rPr>
          <w:color w:val="4C4D4F"/>
          <w:w w:val="105"/>
          <w:sz w:val="21"/>
        </w:rPr>
        <w:t>but</w:t>
      </w:r>
      <w:r>
        <w:rPr>
          <w:color w:val="4C4D4F"/>
          <w:spacing w:val="24"/>
          <w:w w:val="105"/>
          <w:sz w:val="21"/>
        </w:rPr>
        <w:t> </w:t>
      </w:r>
      <w:r>
        <w:rPr>
          <w:color w:val="4C4D4F"/>
          <w:w w:val="105"/>
          <w:sz w:val="21"/>
        </w:rPr>
        <w:t>not</w:t>
      </w:r>
      <w:r>
        <w:rPr>
          <w:color w:val="4C4D4F"/>
          <w:spacing w:val="24"/>
          <w:w w:val="105"/>
          <w:sz w:val="21"/>
        </w:rPr>
        <w:t> </w:t>
      </w:r>
      <w:r>
        <w:rPr>
          <w:color w:val="4C4D4F"/>
          <w:w w:val="105"/>
          <w:sz w:val="21"/>
        </w:rPr>
        <w:t>all</w:t>
      </w:r>
      <w:r>
        <w:rPr>
          <w:color w:val="4C4D4F"/>
          <w:spacing w:val="24"/>
          <w:w w:val="105"/>
          <w:sz w:val="21"/>
        </w:rPr>
        <w:t> </w:t>
      </w:r>
      <w:r>
        <w:rPr>
          <w:color w:val="4C4D4F"/>
          <w:w w:val="105"/>
          <w:sz w:val="21"/>
        </w:rPr>
        <w:t>clients</w:t>
      </w:r>
      <w:r>
        <w:rPr>
          <w:color w:val="4C4D4F"/>
          <w:spacing w:val="24"/>
          <w:w w:val="105"/>
          <w:sz w:val="21"/>
        </w:rPr>
        <w:t> </w:t>
      </w:r>
      <w:r>
        <w:rPr>
          <w:color w:val="4C4D4F"/>
          <w:spacing w:val="-5"/>
          <w:w w:val="105"/>
          <w:sz w:val="21"/>
        </w:rPr>
        <w:t>will</w:t>
      </w:r>
    </w:p>
    <w:p>
      <w:pPr>
        <w:pStyle w:val="BodyText"/>
        <w:spacing w:line="247" w:lineRule="auto" w:before="14"/>
        <w:ind w:left="390" w:right="132"/>
      </w:pPr>
      <w:r>
        <w:rPr>
          <w:color w:val="4C4D4F"/>
          <w:w w:val="110"/>
        </w:rPr>
        <w:t>need medication. Evaluation by a psychiatrist  can help determine whether pharmacotherapy </w:t>
      </w:r>
      <w:r>
        <w:rPr>
          <w:color w:val="4C4D4F"/>
          <w:spacing w:val="-9"/>
          <w:w w:val="110"/>
        </w:rPr>
        <w:t>is </w:t>
      </w:r>
      <w:r>
        <w:rPr>
          <w:color w:val="4C4D4F"/>
          <w:w w:val="110"/>
        </w:rPr>
        <w:t>warranted.</w:t>
      </w:r>
    </w:p>
    <w:p>
      <w:pPr>
        <w:pStyle w:val="Heading7"/>
        <w:numPr>
          <w:ilvl w:val="0"/>
          <w:numId w:val="3"/>
        </w:numPr>
        <w:tabs>
          <w:tab w:pos="390" w:val="left" w:leader="none"/>
        </w:tabs>
        <w:spacing w:line="204" w:lineRule="auto" w:before="53" w:after="0"/>
        <w:ind w:left="390" w:right="200" w:hanging="270"/>
        <w:jc w:val="left"/>
        <w:rPr>
          <w:color w:val="1A6887"/>
          <w:sz w:val="28"/>
        </w:rPr>
      </w:pPr>
      <w:r>
        <w:rPr>
          <w:color w:val="4C4D4F"/>
        </w:rPr>
        <w:t>Be mindful of the unclear temporal relationship between depression</w:t>
      </w:r>
      <w:r>
        <w:rPr>
          <w:color w:val="4C4D4F"/>
          <w:spacing w:val="-4"/>
        </w:rPr>
        <w:t> </w:t>
      </w:r>
      <w:r>
        <w:rPr>
          <w:color w:val="4C4D4F"/>
        </w:rPr>
        <w:t>and</w:t>
      </w:r>
    </w:p>
    <w:p>
      <w:pPr>
        <w:spacing w:line="249" w:lineRule="auto" w:before="17"/>
        <w:ind w:left="390" w:right="192" w:firstLine="0"/>
        <w:jc w:val="left"/>
        <w:rPr>
          <w:sz w:val="21"/>
        </w:rPr>
      </w:pPr>
      <w:r>
        <w:rPr>
          <w:rFonts w:ascii="Arial"/>
          <w:b/>
          <w:color w:val="4C4D4F"/>
          <w:sz w:val="21"/>
        </w:rPr>
        <w:t>substance</w:t>
      </w:r>
      <w:r>
        <w:rPr>
          <w:rFonts w:ascii="Arial"/>
          <w:b/>
          <w:color w:val="4C4D4F"/>
          <w:spacing w:val="-22"/>
          <w:sz w:val="21"/>
        </w:rPr>
        <w:t> </w:t>
      </w:r>
      <w:r>
        <w:rPr>
          <w:rFonts w:ascii="Arial"/>
          <w:b/>
          <w:color w:val="4C4D4F"/>
          <w:sz w:val="21"/>
        </w:rPr>
        <w:t>misuse,</w:t>
      </w:r>
      <w:r>
        <w:rPr>
          <w:rFonts w:ascii="Arial"/>
          <w:b/>
          <w:color w:val="4C4D4F"/>
          <w:spacing w:val="-22"/>
          <w:sz w:val="21"/>
        </w:rPr>
        <w:t> </w:t>
      </w:r>
      <w:r>
        <w:rPr>
          <w:rFonts w:ascii="Arial"/>
          <w:b/>
          <w:color w:val="4C4D4F"/>
          <w:sz w:val="21"/>
        </w:rPr>
        <w:t>as</w:t>
      </w:r>
      <w:r>
        <w:rPr>
          <w:rFonts w:ascii="Arial"/>
          <w:b/>
          <w:color w:val="4C4D4F"/>
          <w:spacing w:val="-22"/>
          <w:sz w:val="21"/>
        </w:rPr>
        <w:t> </w:t>
      </w:r>
      <w:r>
        <w:rPr>
          <w:rFonts w:ascii="Arial"/>
          <w:b/>
          <w:color w:val="4C4D4F"/>
          <w:sz w:val="21"/>
        </w:rPr>
        <w:t>this</w:t>
      </w:r>
      <w:r>
        <w:rPr>
          <w:rFonts w:ascii="Arial"/>
          <w:b/>
          <w:color w:val="4C4D4F"/>
          <w:spacing w:val="-22"/>
          <w:sz w:val="21"/>
        </w:rPr>
        <w:t> </w:t>
      </w:r>
      <w:r>
        <w:rPr>
          <w:rFonts w:ascii="Arial"/>
          <w:b/>
          <w:color w:val="4C4D4F"/>
          <w:sz w:val="21"/>
        </w:rPr>
        <w:t>can</w:t>
      </w:r>
      <w:r>
        <w:rPr>
          <w:rFonts w:ascii="Arial"/>
          <w:b/>
          <w:color w:val="4C4D4F"/>
          <w:spacing w:val="-22"/>
          <w:sz w:val="21"/>
        </w:rPr>
        <w:t> </w:t>
      </w:r>
      <w:r>
        <w:rPr>
          <w:rFonts w:ascii="Arial"/>
          <w:b/>
          <w:color w:val="4C4D4F"/>
          <w:sz w:val="21"/>
        </w:rPr>
        <w:t>affect</w:t>
      </w:r>
      <w:r>
        <w:rPr>
          <w:rFonts w:ascii="Arial"/>
          <w:b/>
          <w:color w:val="4C4D4F"/>
          <w:spacing w:val="-22"/>
          <w:sz w:val="21"/>
        </w:rPr>
        <w:t> </w:t>
      </w:r>
      <w:r>
        <w:rPr>
          <w:rFonts w:ascii="Arial"/>
          <w:b/>
          <w:color w:val="4C4D4F"/>
          <w:spacing w:val="-3"/>
          <w:sz w:val="21"/>
        </w:rPr>
        <w:t>treatment </w:t>
      </w:r>
      <w:r>
        <w:rPr>
          <w:rFonts w:ascii="Arial"/>
          <w:b/>
          <w:color w:val="4C4D4F"/>
          <w:sz w:val="21"/>
        </w:rPr>
        <w:t>planning. </w:t>
      </w:r>
      <w:r>
        <w:rPr>
          <w:color w:val="4C4D4F"/>
          <w:sz w:val="21"/>
        </w:rPr>
        <w:t>Providers may be tempted</w:t>
      </w:r>
      <w:r>
        <w:rPr>
          <w:color w:val="4C4D4F"/>
          <w:spacing w:val="10"/>
          <w:sz w:val="21"/>
        </w:rPr>
        <w:t> </w:t>
      </w:r>
      <w:r>
        <w:rPr>
          <w:color w:val="4C4D4F"/>
          <w:sz w:val="21"/>
        </w:rPr>
        <w:t>to</w:t>
      </w:r>
    </w:p>
    <w:p>
      <w:pPr>
        <w:pStyle w:val="BodyText"/>
        <w:spacing w:line="247" w:lineRule="auto"/>
        <w:ind w:left="390" w:right="215"/>
      </w:pPr>
      <w:r>
        <w:rPr>
          <w:color w:val="4C4D4F"/>
          <w:w w:val="110"/>
        </w:rPr>
        <w:t>assume that a client is misusing substances to self-medicate for depression or that a client’s depression is substance induced. But the relationship between substance misuse and depression is multifactorial, with more research needed to clarify those factors. Although the</w:t>
      </w:r>
    </w:p>
    <w:p>
      <w:pPr>
        <w:spacing w:after="0" w:line="247" w:lineRule="auto"/>
        <w:sectPr>
          <w:type w:val="continuous"/>
          <w:pgSz w:w="12240" w:h="15840"/>
          <w:pgMar w:top="540" w:bottom="900" w:left="960" w:right="960"/>
          <w:cols w:num="2" w:equalWidth="0">
            <w:col w:w="4964" w:space="256"/>
            <w:col w:w="5100"/>
          </w:cols>
        </w:sectPr>
      </w:pPr>
    </w:p>
    <w:p>
      <w:pPr>
        <w:pStyle w:val="BodyText"/>
        <w:spacing w:before="6"/>
        <w:ind w:left="0"/>
        <w:rPr>
          <w:sz w:val="27"/>
        </w:rPr>
      </w:pPr>
    </w:p>
    <w:p>
      <w:pPr>
        <w:spacing w:after="0"/>
        <w:rPr>
          <w:sz w:val="27"/>
        </w:rPr>
        <w:sectPr>
          <w:headerReference w:type="default" r:id="rId50"/>
          <w:footerReference w:type="default" r:id="rId51"/>
          <w:pgSz w:w="12240" w:h="15840"/>
          <w:pgMar w:header="576" w:footer="708" w:top="1340" w:bottom="900" w:left="960" w:right="960"/>
        </w:sectPr>
      </w:pPr>
    </w:p>
    <w:p>
      <w:pPr>
        <w:pStyle w:val="BodyText"/>
        <w:spacing w:line="247" w:lineRule="auto" w:before="100"/>
        <w:ind w:left="390" w:right="48"/>
      </w:pPr>
      <w:r>
        <w:rPr>
          <w:color w:val="4C4D4F"/>
          <w:w w:val="110"/>
        </w:rPr>
        <w:t>self-medication hypothesis has some support, several factors affect the temporal-causal relationship between depression and substance misuse, like sociocultural factors (e.g., income- to-poverty ratio) and demographics (Lo, Cheng, &amp; de la Rosa, 2015). Counselors should not make treatment decisions based on assumptions that alleviating depressive symptoms will reduce substance misuse or vice versa. CODs</w:t>
      </w:r>
      <w:r>
        <w:rPr>
          <w:color w:val="4C4D4F"/>
          <w:spacing w:val="-36"/>
          <w:w w:val="110"/>
        </w:rPr>
        <w:t> </w:t>
      </w:r>
      <w:r>
        <w:rPr>
          <w:color w:val="4C4D4F"/>
          <w:w w:val="110"/>
        </w:rPr>
        <w:t>tend</w:t>
      </w:r>
    </w:p>
    <w:p>
      <w:pPr>
        <w:pStyle w:val="BodyText"/>
        <w:spacing w:line="247" w:lineRule="auto" w:before="10"/>
        <w:ind w:left="390"/>
      </w:pPr>
      <w:r>
        <w:rPr>
          <w:color w:val="4C4D4F"/>
          <w:w w:val="110"/>
        </w:rPr>
        <w:t>to be intertwined in complex ways and often require multiple trials of various approaches to treatment.</w:t>
      </w:r>
    </w:p>
    <w:p>
      <w:pPr>
        <w:pStyle w:val="BodyText"/>
        <w:spacing w:before="2"/>
        <w:ind w:left="0"/>
        <w:rPr>
          <w:sz w:val="23"/>
        </w:rPr>
      </w:pPr>
    </w:p>
    <w:p>
      <w:pPr>
        <w:pStyle w:val="Heading3"/>
        <w:spacing w:before="1"/>
        <w:rPr>
          <w:rFonts w:ascii="Calibri"/>
        </w:rPr>
      </w:pPr>
      <w:r>
        <w:rPr>
          <w:rFonts w:ascii="Calibri"/>
          <w:color w:val="1A6887"/>
          <w:w w:val="110"/>
        </w:rPr>
        <w:t>Anxiety Disorders</w:t>
      </w:r>
    </w:p>
    <w:p>
      <w:pPr>
        <w:pStyle w:val="BodyText"/>
        <w:spacing w:line="247" w:lineRule="auto" w:before="44"/>
        <w:ind w:right="125"/>
      </w:pPr>
      <w:r>
        <w:rPr>
          <w:color w:val="4C4D4F"/>
          <w:w w:val="110"/>
        </w:rPr>
        <w:t>Despite high rates of elevated anxiety among SUD populations, research on the complex relationship between substance misuse and anxiety is still developing. The emerging picture suggests that anxiety can be a risk for substance misuse (such as through avoidance coping or self-medication) and that substance use, craving, and withdrawal can lead to increases in anxiety.</w:t>
      </w:r>
    </w:p>
    <w:p>
      <w:pPr>
        <w:pStyle w:val="BodyText"/>
        <w:spacing w:line="247" w:lineRule="auto" w:before="189"/>
        <w:ind w:right="335"/>
      </w:pPr>
      <w:r>
        <w:rPr>
          <w:color w:val="4C4D4F"/>
          <w:w w:val="110"/>
        </w:rPr>
        <w:t>Counselors treating clients for anxiety disorders and SUDs should be mindful that:</w:t>
      </w:r>
    </w:p>
    <w:p>
      <w:pPr>
        <w:pStyle w:val="ListParagraph"/>
        <w:numPr>
          <w:ilvl w:val="0"/>
          <w:numId w:val="3"/>
        </w:numPr>
        <w:tabs>
          <w:tab w:pos="390" w:val="left" w:leader="none"/>
        </w:tabs>
        <w:spacing w:line="204" w:lineRule="auto" w:before="189" w:after="0"/>
        <w:ind w:left="390" w:right="414" w:hanging="270"/>
        <w:jc w:val="left"/>
        <w:rPr>
          <w:rFonts w:ascii="Arial" w:hAnsi="Arial"/>
          <w:color w:val="1A6887"/>
          <w:sz w:val="28"/>
        </w:rPr>
      </w:pPr>
      <w:r>
        <w:rPr>
          <w:rFonts w:ascii="Arial" w:hAnsi="Arial"/>
          <w:b/>
          <w:color w:val="4C4D4F"/>
          <w:w w:val="105"/>
          <w:sz w:val="21"/>
        </w:rPr>
        <w:t>Anxiety needs to be assessed early in treatment. </w:t>
      </w:r>
      <w:r>
        <w:rPr>
          <w:color w:val="4C4D4F"/>
          <w:w w:val="105"/>
          <w:sz w:val="21"/>
        </w:rPr>
        <w:t>Anxiety is related to more</w:t>
      </w:r>
      <w:r>
        <w:rPr>
          <w:color w:val="4C4D4F"/>
          <w:spacing w:val="4"/>
          <w:w w:val="105"/>
          <w:sz w:val="21"/>
        </w:rPr>
        <w:t> </w:t>
      </w:r>
      <w:r>
        <w:rPr>
          <w:color w:val="4C4D4F"/>
          <w:spacing w:val="-4"/>
          <w:w w:val="105"/>
          <w:sz w:val="21"/>
        </w:rPr>
        <w:t>severe</w:t>
      </w:r>
    </w:p>
    <w:p>
      <w:pPr>
        <w:pStyle w:val="BodyText"/>
        <w:spacing w:line="247" w:lineRule="auto" w:before="15"/>
        <w:ind w:left="390" w:right="566"/>
      </w:pPr>
      <w:r>
        <w:rPr>
          <w:color w:val="4C4D4F"/>
          <w:w w:val="115"/>
        </w:rPr>
        <w:t>substance dependence and is associated with</w:t>
      </w:r>
      <w:r>
        <w:rPr>
          <w:color w:val="4C4D4F"/>
          <w:spacing w:val="-32"/>
          <w:w w:val="115"/>
        </w:rPr>
        <w:t> </w:t>
      </w:r>
      <w:r>
        <w:rPr>
          <w:color w:val="4C4D4F"/>
          <w:w w:val="115"/>
        </w:rPr>
        <w:t>higher</w:t>
      </w:r>
      <w:r>
        <w:rPr>
          <w:color w:val="4C4D4F"/>
          <w:spacing w:val="-32"/>
          <w:w w:val="115"/>
        </w:rPr>
        <w:t> </w:t>
      </w:r>
      <w:r>
        <w:rPr>
          <w:color w:val="4C4D4F"/>
          <w:w w:val="115"/>
        </w:rPr>
        <w:t>rates</w:t>
      </w:r>
      <w:r>
        <w:rPr>
          <w:color w:val="4C4D4F"/>
          <w:spacing w:val="-31"/>
          <w:w w:val="115"/>
        </w:rPr>
        <w:t> </w:t>
      </w:r>
      <w:r>
        <w:rPr>
          <w:color w:val="4C4D4F"/>
          <w:w w:val="115"/>
        </w:rPr>
        <w:t>of</w:t>
      </w:r>
      <w:r>
        <w:rPr>
          <w:color w:val="4C4D4F"/>
          <w:spacing w:val="-32"/>
          <w:w w:val="115"/>
        </w:rPr>
        <w:t> </w:t>
      </w:r>
      <w:r>
        <w:rPr>
          <w:color w:val="4C4D4F"/>
          <w:w w:val="115"/>
        </w:rPr>
        <w:t>treatment</w:t>
      </w:r>
      <w:r>
        <w:rPr>
          <w:color w:val="4C4D4F"/>
          <w:spacing w:val="-31"/>
          <w:w w:val="115"/>
        </w:rPr>
        <w:t> </w:t>
      </w:r>
      <w:r>
        <w:rPr>
          <w:color w:val="4C4D4F"/>
          <w:w w:val="115"/>
        </w:rPr>
        <w:t>dropout</w:t>
      </w:r>
      <w:r>
        <w:rPr>
          <w:color w:val="4C4D4F"/>
          <w:spacing w:val="-32"/>
          <w:w w:val="115"/>
        </w:rPr>
        <w:t> </w:t>
      </w:r>
      <w:r>
        <w:rPr>
          <w:color w:val="4C4D4F"/>
          <w:spacing w:val="-6"/>
          <w:w w:val="115"/>
        </w:rPr>
        <w:t>and</w:t>
      </w:r>
    </w:p>
    <w:p>
      <w:pPr>
        <w:pStyle w:val="BodyText"/>
        <w:spacing w:line="247" w:lineRule="auto" w:before="3"/>
        <w:ind w:left="390" w:right="38"/>
      </w:pPr>
      <w:r>
        <w:rPr>
          <w:color w:val="4C4D4F"/>
          <w:w w:val="110"/>
        </w:rPr>
        <w:t>posttreatment relapse (McHugh, 2015; Smith &amp; Randall, 2012; Vorspan, Mehtelli, </w:t>
      </w:r>
      <w:r>
        <w:rPr>
          <w:color w:val="4C4D4F"/>
          <w:spacing w:val="-3"/>
          <w:w w:val="110"/>
        </w:rPr>
        <w:t>Dupuy, </w:t>
      </w:r>
      <w:r>
        <w:rPr>
          <w:color w:val="4C4D4F"/>
          <w:w w:val="110"/>
        </w:rPr>
        <w:t>Bloch, &amp; Lépine, 2015). Identifying clients with </w:t>
      </w:r>
      <w:r>
        <w:rPr>
          <w:color w:val="4C4D4F"/>
          <w:spacing w:val="-3"/>
          <w:w w:val="110"/>
        </w:rPr>
        <w:t>elevated </w:t>
      </w:r>
      <w:r>
        <w:rPr>
          <w:color w:val="4C4D4F"/>
          <w:w w:val="110"/>
        </w:rPr>
        <w:t>anxiety early in SUD treatment could help providers better address risks for premature treatment termination or posttreatment relapse. Screening for elevated anxiety early in </w:t>
      </w:r>
      <w:r>
        <w:rPr>
          <w:color w:val="4C4D4F"/>
          <w:spacing w:val="-3"/>
          <w:w w:val="110"/>
        </w:rPr>
        <w:t>treatment </w:t>
      </w:r>
      <w:r>
        <w:rPr>
          <w:color w:val="4C4D4F"/>
          <w:w w:val="110"/>
        </w:rPr>
        <w:t>can also identify clients who may require additional skills to help them manage elevated distress related to stopping or decreasing their substance use (e.g., distress associated with withdrawal, worsening of anxiety symptoms previously self-managed with drugs or</w:t>
      </w:r>
      <w:r>
        <w:rPr>
          <w:color w:val="4C4D4F"/>
          <w:spacing w:val="13"/>
          <w:w w:val="110"/>
        </w:rPr>
        <w:t> </w:t>
      </w:r>
      <w:r>
        <w:rPr>
          <w:color w:val="4C4D4F"/>
          <w:w w:val="110"/>
        </w:rPr>
        <w:t>alcohol).</w:t>
      </w:r>
    </w:p>
    <w:p>
      <w:pPr>
        <w:pStyle w:val="ListParagraph"/>
        <w:numPr>
          <w:ilvl w:val="0"/>
          <w:numId w:val="3"/>
        </w:numPr>
        <w:tabs>
          <w:tab w:pos="390" w:val="left" w:leader="none"/>
        </w:tabs>
        <w:spacing w:line="225" w:lineRule="auto" w:before="44" w:after="0"/>
        <w:ind w:left="390" w:right="478" w:hanging="270"/>
        <w:jc w:val="left"/>
        <w:rPr>
          <w:rFonts w:ascii="Arial" w:hAnsi="Arial"/>
          <w:color w:val="1A6887"/>
          <w:sz w:val="28"/>
        </w:rPr>
      </w:pPr>
      <w:r>
        <w:rPr>
          <w:rFonts w:ascii="Arial" w:hAnsi="Arial"/>
          <w:b/>
          <w:color w:val="4C4D4F"/>
          <w:sz w:val="21"/>
        </w:rPr>
        <w:t>The type of anxiety disorder can affect treatment engagement, participation, </w:t>
      </w:r>
      <w:r>
        <w:rPr>
          <w:rFonts w:ascii="Arial" w:hAnsi="Arial"/>
          <w:b/>
          <w:color w:val="4C4D4F"/>
          <w:spacing w:val="-5"/>
          <w:sz w:val="21"/>
        </w:rPr>
        <w:t>and </w:t>
      </w:r>
      <w:r>
        <w:rPr>
          <w:rFonts w:ascii="Arial" w:hAnsi="Arial"/>
          <w:b/>
          <w:color w:val="4C4D4F"/>
          <w:sz w:val="21"/>
        </w:rPr>
        <w:t>retention. </w:t>
      </w:r>
      <w:r>
        <w:rPr>
          <w:color w:val="4C4D4F"/>
          <w:sz w:val="21"/>
        </w:rPr>
        <w:t>For instance, individuals</w:t>
      </w:r>
      <w:r>
        <w:rPr>
          <w:color w:val="4C4D4F"/>
          <w:spacing w:val="43"/>
          <w:sz w:val="21"/>
        </w:rPr>
        <w:t> </w:t>
      </w:r>
      <w:r>
        <w:rPr>
          <w:color w:val="4C4D4F"/>
          <w:sz w:val="21"/>
        </w:rPr>
        <w:t>with</w:t>
      </w:r>
    </w:p>
    <w:p>
      <w:pPr>
        <w:pStyle w:val="BodyText"/>
        <w:spacing w:line="247" w:lineRule="auto" w:before="10"/>
        <w:ind w:left="390" w:right="160"/>
      </w:pPr>
      <w:r>
        <w:rPr>
          <w:color w:val="4C4D4F"/>
          <w:w w:val="110"/>
        </w:rPr>
        <w:t>elevated social anxiety may be reluctant to speak during group treatment or to share their social worries with their counselors for fear of being judged or ridiculed. This can impede</w:t>
      </w:r>
    </w:p>
    <w:p>
      <w:pPr>
        <w:pStyle w:val="BodyText"/>
        <w:spacing w:line="247" w:lineRule="auto" w:before="100"/>
        <w:ind w:left="389" w:right="214"/>
      </w:pPr>
      <w:r>
        <w:rPr/>
        <w:br w:type="column"/>
      </w:r>
      <w:r>
        <w:rPr>
          <w:color w:val="4C4D4F"/>
          <w:w w:val="110"/>
        </w:rPr>
        <w:t>their ability to participate in and beneﬁt from group or even individual SUD treatments.</w:t>
      </w:r>
    </w:p>
    <w:p>
      <w:pPr>
        <w:pStyle w:val="BodyText"/>
        <w:spacing w:line="247" w:lineRule="auto" w:before="2"/>
        <w:ind w:left="389" w:right="182"/>
      </w:pPr>
      <w:r>
        <w:rPr>
          <w:color w:val="4C4D4F"/>
          <w:w w:val="110"/>
        </w:rPr>
        <w:t>Counselors should discuss with anxious clients their reasons for treatment noncompliance when relevant. Sometimes, anxious clients have difﬁculty adhering to treatment because of their symptoms or anxiety-related avoidance, not because of low motivation.</w:t>
      </w:r>
    </w:p>
    <w:p>
      <w:pPr>
        <w:pStyle w:val="Heading7"/>
        <w:numPr>
          <w:ilvl w:val="0"/>
          <w:numId w:val="3"/>
        </w:numPr>
        <w:tabs>
          <w:tab w:pos="390" w:val="left" w:leader="none"/>
        </w:tabs>
        <w:spacing w:line="204" w:lineRule="auto" w:before="56" w:after="0"/>
        <w:ind w:left="390" w:right="547" w:hanging="270"/>
        <w:jc w:val="left"/>
        <w:rPr>
          <w:color w:val="1A6887"/>
          <w:sz w:val="28"/>
        </w:rPr>
      </w:pPr>
      <w:r>
        <w:rPr>
          <w:color w:val="4C4D4F"/>
        </w:rPr>
        <w:t>Anxiety</w:t>
      </w:r>
      <w:r>
        <w:rPr>
          <w:color w:val="4C4D4F"/>
          <w:spacing w:val="-23"/>
        </w:rPr>
        <w:t> </w:t>
      </w:r>
      <w:r>
        <w:rPr>
          <w:color w:val="4C4D4F"/>
        </w:rPr>
        <w:t>symptoms</w:t>
      </w:r>
      <w:r>
        <w:rPr>
          <w:color w:val="4C4D4F"/>
          <w:spacing w:val="-22"/>
        </w:rPr>
        <w:t> </w:t>
      </w:r>
      <w:r>
        <w:rPr>
          <w:color w:val="4C4D4F"/>
        </w:rPr>
        <w:t>can</w:t>
      </w:r>
      <w:r>
        <w:rPr>
          <w:color w:val="4C4D4F"/>
          <w:spacing w:val="-22"/>
        </w:rPr>
        <w:t> </w:t>
      </w:r>
      <w:r>
        <w:rPr>
          <w:color w:val="4C4D4F"/>
        </w:rPr>
        <w:t>mimic</w:t>
      </w:r>
      <w:r>
        <w:rPr>
          <w:color w:val="4C4D4F"/>
          <w:spacing w:val="-22"/>
        </w:rPr>
        <w:t> </w:t>
      </w:r>
      <w:r>
        <w:rPr>
          <w:color w:val="4C4D4F"/>
        </w:rPr>
        <w:t>or</w:t>
      </w:r>
      <w:r>
        <w:rPr>
          <w:color w:val="4C4D4F"/>
          <w:spacing w:val="-22"/>
        </w:rPr>
        <w:t> </w:t>
      </w:r>
      <w:r>
        <w:rPr>
          <w:color w:val="4C4D4F"/>
        </w:rPr>
        <w:t>occur</w:t>
      </w:r>
      <w:r>
        <w:rPr>
          <w:color w:val="4C4D4F"/>
          <w:spacing w:val="-22"/>
        </w:rPr>
        <w:t> </w:t>
      </w:r>
      <w:r>
        <w:rPr>
          <w:color w:val="4C4D4F"/>
        </w:rPr>
        <w:t>as</w:t>
      </w:r>
      <w:r>
        <w:rPr>
          <w:color w:val="4C4D4F"/>
          <w:spacing w:val="-22"/>
        </w:rPr>
        <w:t> </w:t>
      </w:r>
      <w:r>
        <w:rPr>
          <w:color w:val="4C4D4F"/>
          <w:spacing w:val="-12"/>
        </w:rPr>
        <w:t>a </w:t>
      </w:r>
      <w:r>
        <w:rPr>
          <w:color w:val="4C4D4F"/>
        </w:rPr>
        <w:t>part of withdrawal from</w:t>
      </w:r>
      <w:r>
        <w:rPr>
          <w:color w:val="4C4D4F"/>
          <w:spacing w:val="-12"/>
        </w:rPr>
        <w:t> </w:t>
      </w:r>
      <w:r>
        <w:rPr>
          <w:color w:val="4C4D4F"/>
        </w:rPr>
        <w:t>substances:</w:t>
      </w:r>
    </w:p>
    <w:p>
      <w:pPr>
        <w:pStyle w:val="ListParagraph"/>
        <w:numPr>
          <w:ilvl w:val="0"/>
          <w:numId w:val="17"/>
        </w:numPr>
        <w:tabs>
          <w:tab w:pos="660" w:val="left" w:leader="none"/>
        </w:tabs>
        <w:spacing w:line="244" w:lineRule="auto" w:before="0" w:after="0"/>
        <w:ind w:left="660" w:right="352" w:hanging="270"/>
        <w:jc w:val="left"/>
        <w:rPr>
          <w:sz w:val="21"/>
        </w:rPr>
      </w:pPr>
      <w:r>
        <w:rPr>
          <w:color w:val="4C4D4F"/>
          <w:w w:val="110"/>
          <w:sz w:val="21"/>
        </w:rPr>
        <w:t>Anxiety</w:t>
      </w:r>
      <w:r>
        <w:rPr>
          <w:color w:val="4C4D4F"/>
          <w:spacing w:val="-14"/>
          <w:w w:val="110"/>
          <w:sz w:val="21"/>
        </w:rPr>
        <w:t> </w:t>
      </w:r>
      <w:r>
        <w:rPr>
          <w:color w:val="4C4D4F"/>
          <w:w w:val="110"/>
          <w:sz w:val="21"/>
        </w:rPr>
        <w:t>is</w:t>
      </w:r>
      <w:r>
        <w:rPr>
          <w:color w:val="4C4D4F"/>
          <w:spacing w:val="-13"/>
          <w:w w:val="110"/>
          <w:sz w:val="21"/>
        </w:rPr>
        <w:t> </w:t>
      </w:r>
      <w:r>
        <w:rPr>
          <w:color w:val="4C4D4F"/>
          <w:w w:val="110"/>
          <w:sz w:val="21"/>
        </w:rPr>
        <w:t>a</w:t>
      </w:r>
      <w:r>
        <w:rPr>
          <w:color w:val="4C4D4F"/>
          <w:spacing w:val="-13"/>
          <w:w w:val="110"/>
          <w:sz w:val="21"/>
        </w:rPr>
        <w:t> </w:t>
      </w:r>
      <w:r>
        <w:rPr>
          <w:color w:val="4C4D4F"/>
          <w:w w:val="110"/>
          <w:sz w:val="21"/>
        </w:rPr>
        <w:t>commonly</w:t>
      </w:r>
      <w:r>
        <w:rPr>
          <w:color w:val="4C4D4F"/>
          <w:spacing w:val="-14"/>
          <w:w w:val="110"/>
          <w:sz w:val="21"/>
        </w:rPr>
        <w:t> </w:t>
      </w:r>
      <w:r>
        <w:rPr>
          <w:color w:val="4C4D4F"/>
          <w:w w:val="110"/>
          <w:sz w:val="21"/>
        </w:rPr>
        <w:t>reported</w:t>
      </w:r>
      <w:r>
        <w:rPr>
          <w:color w:val="4C4D4F"/>
          <w:spacing w:val="-13"/>
          <w:w w:val="110"/>
          <w:sz w:val="21"/>
        </w:rPr>
        <w:t> </w:t>
      </w:r>
      <w:r>
        <w:rPr>
          <w:color w:val="4C4D4F"/>
          <w:w w:val="110"/>
          <w:sz w:val="21"/>
        </w:rPr>
        <w:t>withdrawal symptom (Craske &amp; Stein, 2016). When clients reduce or stop using substances, their anxiety may increase as a result of withdrawal.</w:t>
      </w:r>
    </w:p>
    <w:p>
      <w:pPr>
        <w:pStyle w:val="ListParagraph"/>
        <w:numPr>
          <w:ilvl w:val="0"/>
          <w:numId w:val="17"/>
        </w:numPr>
        <w:tabs>
          <w:tab w:pos="660" w:val="left" w:leader="none"/>
        </w:tabs>
        <w:spacing w:line="288" w:lineRule="exact" w:before="0" w:after="0"/>
        <w:ind w:left="660" w:right="0" w:hanging="270"/>
        <w:jc w:val="left"/>
        <w:rPr>
          <w:sz w:val="21"/>
        </w:rPr>
      </w:pPr>
      <w:r>
        <w:rPr>
          <w:color w:val="4C4D4F"/>
          <w:w w:val="110"/>
          <w:sz w:val="21"/>
        </w:rPr>
        <w:t>Anxiety sensitivity (fear of</w:t>
      </w:r>
      <w:r>
        <w:rPr>
          <w:color w:val="4C4D4F"/>
          <w:spacing w:val="-26"/>
          <w:w w:val="110"/>
          <w:sz w:val="21"/>
        </w:rPr>
        <w:t> </w:t>
      </w:r>
      <w:r>
        <w:rPr>
          <w:color w:val="4C4D4F"/>
          <w:w w:val="110"/>
          <w:sz w:val="21"/>
        </w:rPr>
        <w:t>anxiety-related</w:t>
      </w:r>
    </w:p>
    <w:p>
      <w:pPr>
        <w:pStyle w:val="BodyText"/>
        <w:spacing w:line="247" w:lineRule="auto"/>
        <w:ind w:left="660" w:right="115"/>
      </w:pPr>
      <w:r>
        <w:rPr>
          <w:color w:val="4C4D4F"/>
          <w:w w:val="110"/>
        </w:rPr>
        <w:t>sensations) is related to premature treatment termination (Belleau et al., 2017), in part because clients with this sensitivity face additional difﬁculty tolerating physical symptoms of withdrawal. People may misinterpret physical symptoms of withdrawal (e.g., increased heart rate, sweating, sleep problems, irritability) as signs of a medical problem. Anxiety symptoms and anxiety sensitivity can also evolve into full-blown anxiety disorders if left untreated, making clients vulnerable for returns to substance use.</w:t>
      </w:r>
    </w:p>
    <w:p>
      <w:pPr>
        <w:pStyle w:val="Heading7"/>
        <w:numPr>
          <w:ilvl w:val="0"/>
          <w:numId w:val="3"/>
        </w:numPr>
        <w:tabs>
          <w:tab w:pos="390" w:val="left" w:leader="none"/>
        </w:tabs>
        <w:spacing w:line="289" w:lineRule="exact" w:before="10" w:after="0"/>
        <w:ind w:left="390" w:right="0" w:hanging="270"/>
        <w:jc w:val="left"/>
        <w:rPr>
          <w:color w:val="1A6887"/>
          <w:sz w:val="28"/>
        </w:rPr>
      </w:pPr>
      <w:r>
        <w:rPr>
          <w:color w:val="4C4D4F"/>
          <w:spacing w:val="-5"/>
        </w:rPr>
        <w:t>Integrated treatments are highly</w:t>
      </w:r>
      <w:r>
        <w:rPr>
          <w:color w:val="4C4D4F"/>
          <w:spacing w:val="-2"/>
        </w:rPr>
        <w:t> </w:t>
      </w:r>
      <w:r>
        <w:rPr>
          <w:color w:val="4C4D4F"/>
          <w:spacing w:val="-6"/>
        </w:rPr>
        <w:t>recommended:</w:t>
      </w:r>
    </w:p>
    <w:p>
      <w:pPr>
        <w:pStyle w:val="BodyText"/>
        <w:spacing w:line="287" w:lineRule="exact"/>
        <w:ind w:left="390"/>
      </w:pPr>
      <w:r>
        <w:rPr>
          <w:rFonts w:ascii="Arial"/>
          <w:color w:val="1A6887"/>
          <w:w w:val="110"/>
          <w:sz w:val="28"/>
        </w:rPr>
        <w:t>- </w:t>
      </w:r>
      <w:r>
        <w:rPr>
          <w:color w:val="4C4D4F"/>
          <w:w w:val="110"/>
        </w:rPr>
        <w:t>Given the worse outcomes associated with</w:t>
      </w:r>
    </w:p>
    <w:p>
      <w:pPr>
        <w:pStyle w:val="BodyText"/>
        <w:spacing w:line="247" w:lineRule="auto"/>
        <w:ind w:left="660" w:right="349"/>
      </w:pPr>
      <w:r>
        <w:rPr>
          <w:color w:val="4C4D4F"/>
          <w:w w:val="110"/>
        </w:rPr>
        <w:t>treating anxiety and SUDs in isolation, clients may beneﬁt from an integrated</w:t>
      </w:r>
    </w:p>
    <w:p>
      <w:pPr>
        <w:pStyle w:val="BodyText"/>
        <w:spacing w:line="247" w:lineRule="auto" w:before="1"/>
        <w:ind w:left="660"/>
      </w:pPr>
      <w:r>
        <w:rPr>
          <w:color w:val="4C4D4F"/>
          <w:w w:val="110"/>
        </w:rPr>
        <w:t>approach. Given the bidirectional relationship between the two conditions, addressing</w:t>
      </w:r>
    </w:p>
    <w:p>
      <w:pPr>
        <w:pStyle w:val="BodyText"/>
        <w:spacing w:line="247" w:lineRule="auto" w:before="3"/>
        <w:ind w:left="660" w:right="214"/>
      </w:pPr>
      <w:r>
        <w:rPr>
          <w:color w:val="4C4D4F"/>
          <w:w w:val="110"/>
        </w:rPr>
        <w:t>both simultaneously in integrated counseling can mitigate relapse and provide a holistic approach to treatment.</w:t>
      </w:r>
    </w:p>
    <w:p>
      <w:pPr>
        <w:pStyle w:val="BodyText"/>
        <w:spacing w:line="286" w:lineRule="exact"/>
        <w:ind w:left="390"/>
      </w:pPr>
      <w:r>
        <w:rPr>
          <w:rFonts w:ascii="Arial"/>
          <w:color w:val="1A6887"/>
          <w:w w:val="110"/>
          <w:sz w:val="28"/>
        </w:rPr>
        <w:t>- </w:t>
      </w:r>
      <w:r>
        <w:rPr>
          <w:color w:val="4C4D4F"/>
          <w:w w:val="110"/>
        </w:rPr>
        <w:t>Effective techniques include psychoeducation</w:t>
      </w:r>
    </w:p>
    <w:p>
      <w:pPr>
        <w:pStyle w:val="BodyText"/>
        <w:spacing w:line="247" w:lineRule="auto"/>
        <w:ind w:left="660" w:right="236"/>
      </w:pPr>
      <w:r>
        <w:rPr>
          <w:color w:val="4C4D4F"/>
          <w:w w:val="115"/>
        </w:rPr>
        <w:t>about the nature of anxiety (e.g., the relationship between thoughts, feelings, and behaviors; normalizing anxiety), CBT (including anxiety monitoring, thought </w:t>
      </w:r>
      <w:r>
        <w:rPr>
          <w:color w:val="4C4D4F"/>
          <w:w w:val="110"/>
        </w:rPr>
        <w:t>restructuring, clarifying cognitive distortions, </w:t>
      </w:r>
      <w:r>
        <w:rPr>
          <w:color w:val="4C4D4F"/>
          <w:w w:val="115"/>
        </w:rPr>
        <w:t>exposure therapy, and relaxation training), medication, motivational enhancement, mindfulness, and encouraging a healthy lifestyle (e.g., good sleep hygiene, engaging in physical activity).</w:t>
      </w:r>
    </w:p>
    <w:p>
      <w:pPr>
        <w:spacing w:after="0" w:line="247" w:lineRule="auto"/>
        <w:sectPr>
          <w:type w:val="continuous"/>
          <w:pgSz w:w="12240" w:h="15840"/>
          <w:pgMar w:top="540" w:bottom="900" w:left="960" w:right="960"/>
          <w:cols w:num="2" w:equalWidth="0">
            <w:col w:w="5021" w:space="199"/>
            <w:col w:w="5100"/>
          </w:cols>
        </w:sectPr>
      </w:pPr>
    </w:p>
    <w:p>
      <w:pPr>
        <w:pStyle w:val="BodyText"/>
        <w:spacing w:before="3"/>
        <w:ind w:left="0"/>
        <w:rPr>
          <w:sz w:val="27"/>
        </w:rPr>
      </w:pPr>
    </w:p>
    <w:p>
      <w:pPr>
        <w:spacing w:after="0"/>
        <w:rPr>
          <w:sz w:val="27"/>
        </w:rPr>
        <w:sectPr>
          <w:headerReference w:type="default" r:id="rId52"/>
          <w:footerReference w:type="default" r:id="rId53"/>
          <w:pgSz w:w="12240" w:h="15840"/>
          <w:pgMar w:header="576" w:footer="708" w:top="1340" w:bottom="900" w:left="960" w:right="960"/>
        </w:sectPr>
      </w:pPr>
    </w:p>
    <w:p>
      <w:pPr>
        <w:pStyle w:val="Heading3"/>
        <w:spacing w:before="89"/>
        <w:rPr>
          <w:rFonts w:ascii="Calibri"/>
        </w:rPr>
      </w:pPr>
      <w:r>
        <w:rPr>
          <w:rFonts w:ascii="Calibri"/>
          <w:color w:val="1A6887"/>
          <w:w w:val="110"/>
        </w:rPr>
        <w:t>PTSD</w:t>
      </w:r>
    </w:p>
    <w:p>
      <w:pPr>
        <w:pStyle w:val="BodyText"/>
        <w:spacing w:line="247" w:lineRule="auto" w:before="44"/>
        <w:ind w:right="130"/>
      </w:pPr>
      <w:r>
        <w:rPr>
          <w:color w:val="4C4D4F"/>
          <w:w w:val="115"/>
        </w:rPr>
        <w:t>People with PTSD or histories of trauma are susceptible</w:t>
      </w:r>
      <w:r>
        <w:rPr>
          <w:color w:val="4C4D4F"/>
          <w:spacing w:val="-15"/>
          <w:w w:val="115"/>
        </w:rPr>
        <w:t> </w:t>
      </w:r>
      <w:r>
        <w:rPr>
          <w:color w:val="4C4D4F"/>
          <w:w w:val="115"/>
        </w:rPr>
        <w:t>to</w:t>
      </w:r>
      <w:r>
        <w:rPr>
          <w:color w:val="4C4D4F"/>
          <w:spacing w:val="-14"/>
          <w:w w:val="115"/>
        </w:rPr>
        <w:t> </w:t>
      </w:r>
      <w:r>
        <w:rPr>
          <w:color w:val="4C4D4F"/>
          <w:w w:val="115"/>
        </w:rPr>
        <w:t>substance</w:t>
      </w:r>
      <w:r>
        <w:rPr>
          <w:color w:val="4C4D4F"/>
          <w:spacing w:val="-14"/>
          <w:w w:val="115"/>
        </w:rPr>
        <w:t> </w:t>
      </w:r>
      <w:r>
        <w:rPr>
          <w:color w:val="4C4D4F"/>
          <w:w w:val="115"/>
        </w:rPr>
        <w:t>misuse,</w:t>
      </w:r>
      <w:r>
        <w:rPr>
          <w:color w:val="4C4D4F"/>
          <w:spacing w:val="-14"/>
          <w:w w:val="115"/>
        </w:rPr>
        <w:t> </w:t>
      </w:r>
      <w:r>
        <w:rPr>
          <w:color w:val="4C4D4F"/>
          <w:w w:val="115"/>
        </w:rPr>
        <w:t>often</w:t>
      </w:r>
      <w:r>
        <w:rPr>
          <w:color w:val="4C4D4F"/>
          <w:spacing w:val="-14"/>
          <w:w w:val="115"/>
        </w:rPr>
        <w:t> </w:t>
      </w:r>
      <w:r>
        <w:rPr>
          <w:color w:val="4C4D4F"/>
          <w:w w:val="115"/>
        </w:rPr>
        <w:t>as</w:t>
      </w:r>
      <w:r>
        <w:rPr>
          <w:color w:val="4C4D4F"/>
          <w:spacing w:val="-15"/>
          <w:w w:val="115"/>
        </w:rPr>
        <w:t> </w:t>
      </w:r>
      <w:r>
        <w:rPr>
          <w:color w:val="4C4D4F"/>
          <w:w w:val="115"/>
        </w:rPr>
        <w:t>a</w:t>
      </w:r>
      <w:r>
        <w:rPr>
          <w:color w:val="4C4D4F"/>
          <w:spacing w:val="-14"/>
          <w:w w:val="115"/>
        </w:rPr>
        <w:t> </w:t>
      </w:r>
      <w:r>
        <w:rPr>
          <w:color w:val="4C4D4F"/>
          <w:spacing w:val="-3"/>
          <w:w w:val="115"/>
        </w:rPr>
        <w:t>coping </w:t>
      </w:r>
      <w:r>
        <w:rPr>
          <w:color w:val="4C4D4F"/>
          <w:w w:val="115"/>
        </w:rPr>
        <w:t>mechanism. People with both PTSD and SUDs tend</w:t>
      </w:r>
      <w:r>
        <w:rPr>
          <w:color w:val="4C4D4F"/>
          <w:spacing w:val="-25"/>
          <w:w w:val="115"/>
        </w:rPr>
        <w:t> </w:t>
      </w:r>
      <w:r>
        <w:rPr>
          <w:color w:val="4C4D4F"/>
          <w:w w:val="115"/>
        </w:rPr>
        <w:t>to</w:t>
      </w:r>
      <w:r>
        <w:rPr>
          <w:color w:val="4C4D4F"/>
          <w:spacing w:val="-25"/>
          <w:w w:val="115"/>
        </w:rPr>
        <w:t> </w:t>
      </w:r>
      <w:r>
        <w:rPr>
          <w:color w:val="4C4D4F"/>
          <w:w w:val="115"/>
        </w:rPr>
        <w:t>have</w:t>
      </w:r>
      <w:r>
        <w:rPr>
          <w:color w:val="4C4D4F"/>
          <w:spacing w:val="-25"/>
          <w:w w:val="115"/>
        </w:rPr>
        <w:t> </w:t>
      </w:r>
      <w:r>
        <w:rPr>
          <w:color w:val="4C4D4F"/>
          <w:w w:val="115"/>
        </w:rPr>
        <w:t>worse</w:t>
      </w:r>
      <w:r>
        <w:rPr>
          <w:color w:val="4C4D4F"/>
          <w:spacing w:val="-24"/>
          <w:w w:val="115"/>
        </w:rPr>
        <w:t> </w:t>
      </w:r>
      <w:r>
        <w:rPr>
          <w:color w:val="4C4D4F"/>
          <w:w w:val="115"/>
        </w:rPr>
        <w:t>clinical</w:t>
      </w:r>
      <w:r>
        <w:rPr>
          <w:color w:val="4C4D4F"/>
          <w:spacing w:val="-25"/>
          <w:w w:val="115"/>
        </w:rPr>
        <w:t> </w:t>
      </w:r>
      <w:r>
        <w:rPr>
          <w:color w:val="4C4D4F"/>
          <w:w w:val="115"/>
        </w:rPr>
        <w:t>symptoms</w:t>
      </w:r>
      <w:r>
        <w:rPr>
          <w:color w:val="4C4D4F"/>
          <w:spacing w:val="-25"/>
          <w:w w:val="115"/>
        </w:rPr>
        <w:t> </w:t>
      </w:r>
      <w:r>
        <w:rPr>
          <w:color w:val="4C4D4F"/>
          <w:w w:val="115"/>
        </w:rPr>
        <w:t>than</w:t>
      </w:r>
      <w:r>
        <w:rPr>
          <w:color w:val="4C4D4F"/>
          <w:spacing w:val="-25"/>
          <w:w w:val="115"/>
        </w:rPr>
        <w:t> </w:t>
      </w:r>
      <w:r>
        <w:rPr>
          <w:color w:val="4C4D4F"/>
          <w:w w:val="115"/>
        </w:rPr>
        <w:t>people with</w:t>
      </w:r>
      <w:r>
        <w:rPr>
          <w:color w:val="4C4D4F"/>
          <w:spacing w:val="-24"/>
          <w:w w:val="115"/>
        </w:rPr>
        <w:t> </w:t>
      </w:r>
      <w:r>
        <w:rPr>
          <w:color w:val="4C4D4F"/>
          <w:w w:val="115"/>
        </w:rPr>
        <w:t>either</w:t>
      </w:r>
      <w:r>
        <w:rPr>
          <w:color w:val="4C4D4F"/>
          <w:spacing w:val="-24"/>
          <w:w w:val="115"/>
        </w:rPr>
        <w:t> </w:t>
      </w:r>
      <w:r>
        <w:rPr>
          <w:color w:val="4C4D4F"/>
          <w:w w:val="115"/>
        </w:rPr>
        <w:t>disorder</w:t>
      </w:r>
      <w:r>
        <w:rPr>
          <w:color w:val="4C4D4F"/>
          <w:spacing w:val="-24"/>
          <w:w w:val="115"/>
        </w:rPr>
        <w:t> </w:t>
      </w:r>
      <w:r>
        <w:rPr>
          <w:color w:val="4C4D4F"/>
          <w:w w:val="115"/>
        </w:rPr>
        <w:t>alone,</w:t>
      </w:r>
      <w:r>
        <w:rPr>
          <w:color w:val="4C4D4F"/>
          <w:spacing w:val="-24"/>
          <w:w w:val="115"/>
        </w:rPr>
        <w:t> </w:t>
      </w:r>
      <w:r>
        <w:rPr>
          <w:color w:val="4C4D4F"/>
          <w:w w:val="115"/>
        </w:rPr>
        <w:t>including</w:t>
      </w:r>
      <w:r>
        <w:rPr>
          <w:color w:val="4C4D4F"/>
          <w:spacing w:val="-24"/>
          <w:w w:val="115"/>
        </w:rPr>
        <w:t> </w:t>
      </w:r>
      <w:r>
        <w:rPr>
          <w:color w:val="4C4D4F"/>
          <w:w w:val="115"/>
        </w:rPr>
        <w:t>a</w:t>
      </w:r>
      <w:r>
        <w:rPr>
          <w:color w:val="4C4D4F"/>
          <w:spacing w:val="-23"/>
          <w:w w:val="115"/>
        </w:rPr>
        <w:t> </w:t>
      </w:r>
      <w:r>
        <w:rPr>
          <w:color w:val="4C4D4F"/>
          <w:w w:val="115"/>
        </w:rPr>
        <w:t>higher</w:t>
      </w:r>
      <w:r>
        <w:rPr>
          <w:color w:val="4C4D4F"/>
          <w:spacing w:val="-24"/>
          <w:w w:val="115"/>
        </w:rPr>
        <w:t> </w:t>
      </w:r>
      <w:r>
        <w:rPr>
          <w:color w:val="4C4D4F"/>
          <w:w w:val="115"/>
        </w:rPr>
        <w:t>risk of</w:t>
      </w:r>
      <w:r>
        <w:rPr>
          <w:color w:val="4C4D4F"/>
          <w:spacing w:val="-23"/>
          <w:w w:val="115"/>
        </w:rPr>
        <w:t> </w:t>
      </w:r>
      <w:r>
        <w:rPr>
          <w:color w:val="4C4D4F"/>
          <w:w w:val="115"/>
        </w:rPr>
        <w:t>suicide</w:t>
      </w:r>
      <w:r>
        <w:rPr>
          <w:color w:val="4C4D4F"/>
          <w:spacing w:val="-23"/>
          <w:w w:val="115"/>
        </w:rPr>
        <w:t> </w:t>
      </w:r>
      <w:r>
        <w:rPr>
          <w:color w:val="4C4D4F"/>
          <w:w w:val="115"/>
        </w:rPr>
        <w:t>(SAMHSA,</w:t>
      </w:r>
      <w:r>
        <w:rPr>
          <w:color w:val="4C4D4F"/>
          <w:spacing w:val="-23"/>
          <w:w w:val="115"/>
        </w:rPr>
        <w:t> </w:t>
      </w:r>
      <w:r>
        <w:rPr>
          <w:color w:val="4C4D4F"/>
          <w:w w:val="115"/>
        </w:rPr>
        <w:t>2014b).</w:t>
      </w:r>
      <w:r>
        <w:rPr>
          <w:color w:val="4C4D4F"/>
          <w:spacing w:val="-23"/>
          <w:w w:val="115"/>
        </w:rPr>
        <w:t> </w:t>
      </w:r>
      <w:r>
        <w:rPr>
          <w:color w:val="4C4D4F"/>
          <w:w w:val="115"/>
        </w:rPr>
        <w:t>Providers</w:t>
      </w:r>
      <w:r>
        <w:rPr>
          <w:color w:val="4C4D4F"/>
          <w:spacing w:val="-22"/>
          <w:w w:val="115"/>
        </w:rPr>
        <w:t> </w:t>
      </w:r>
      <w:r>
        <w:rPr>
          <w:color w:val="4C4D4F"/>
          <w:w w:val="115"/>
        </w:rPr>
        <w:t>whose</w:t>
      </w:r>
    </w:p>
    <w:p>
      <w:pPr>
        <w:pStyle w:val="BodyText"/>
        <w:spacing w:line="247" w:lineRule="auto" w:before="7"/>
        <w:ind w:right="-15"/>
      </w:pPr>
      <w:r>
        <w:rPr>
          <w:color w:val="4C4D4F"/>
          <w:w w:val="110"/>
        </w:rPr>
        <w:t>clients have PTSD and SUDs can improve treatment success if they:</w:t>
      </w:r>
    </w:p>
    <w:p>
      <w:pPr>
        <w:pStyle w:val="ListParagraph"/>
        <w:numPr>
          <w:ilvl w:val="0"/>
          <w:numId w:val="3"/>
        </w:numPr>
        <w:tabs>
          <w:tab w:pos="390" w:val="left" w:leader="none"/>
        </w:tabs>
        <w:spacing w:line="225" w:lineRule="auto" w:before="168" w:after="0"/>
        <w:ind w:left="390" w:right="71" w:hanging="270"/>
        <w:jc w:val="left"/>
        <w:rPr>
          <w:rFonts w:ascii="Arial" w:hAnsi="Arial"/>
          <w:color w:val="1A6887"/>
          <w:sz w:val="28"/>
        </w:rPr>
      </w:pPr>
      <w:r>
        <w:rPr>
          <w:rFonts w:ascii="Arial" w:hAnsi="Arial"/>
          <w:b/>
          <w:color w:val="4C4D4F"/>
          <w:spacing w:val="-5"/>
          <w:w w:val="110"/>
          <w:sz w:val="21"/>
        </w:rPr>
        <w:t>Treat </w:t>
      </w:r>
      <w:r>
        <w:rPr>
          <w:rFonts w:ascii="Arial" w:hAnsi="Arial"/>
          <w:b/>
          <w:color w:val="4C4D4F"/>
          <w:w w:val="110"/>
          <w:sz w:val="21"/>
        </w:rPr>
        <w:t>disorders concurrently. </w:t>
      </w:r>
      <w:r>
        <w:rPr>
          <w:color w:val="4C4D4F"/>
          <w:w w:val="110"/>
          <w:sz w:val="21"/>
        </w:rPr>
        <w:t>Integrated, concurrent treatments are effective; clients may prefer them over sequential treatment</w:t>
      </w:r>
      <w:r>
        <w:rPr>
          <w:color w:val="4C4D4F"/>
          <w:spacing w:val="-34"/>
          <w:w w:val="110"/>
          <w:sz w:val="21"/>
        </w:rPr>
        <w:t> </w:t>
      </w:r>
      <w:r>
        <w:rPr>
          <w:color w:val="4C4D4F"/>
          <w:w w:val="110"/>
          <w:sz w:val="21"/>
        </w:rPr>
        <w:t>(Banerjee</w:t>
      </w:r>
    </w:p>
    <w:p>
      <w:pPr>
        <w:pStyle w:val="BodyText"/>
        <w:spacing w:line="247" w:lineRule="auto" w:before="10"/>
        <w:ind w:left="390" w:right="44"/>
      </w:pPr>
      <w:r>
        <w:rPr>
          <w:color w:val="4C4D4F"/>
          <w:w w:val="115"/>
        </w:rPr>
        <w:t>&amp; </w:t>
      </w:r>
      <w:r>
        <w:rPr>
          <w:color w:val="4C4D4F"/>
          <w:spacing w:val="-4"/>
          <w:w w:val="115"/>
        </w:rPr>
        <w:t>Spry, </w:t>
      </w:r>
      <w:r>
        <w:rPr>
          <w:color w:val="4C4D4F"/>
          <w:w w:val="115"/>
        </w:rPr>
        <w:t>2017; Flanagan et al., 2016; SAMHSA, 2014b). Additionally, some symptoms of PTSD may worsen during abstinence. Do not make the mistake of thinking that treating the SUD will</w:t>
      </w:r>
      <w:r>
        <w:rPr>
          <w:color w:val="4C4D4F"/>
          <w:spacing w:val="-29"/>
          <w:w w:val="115"/>
        </w:rPr>
        <w:t> </w:t>
      </w:r>
      <w:r>
        <w:rPr>
          <w:color w:val="4C4D4F"/>
          <w:w w:val="115"/>
        </w:rPr>
        <w:t>necessarily</w:t>
      </w:r>
      <w:r>
        <w:rPr>
          <w:color w:val="4C4D4F"/>
          <w:spacing w:val="-29"/>
          <w:w w:val="115"/>
        </w:rPr>
        <w:t> </w:t>
      </w:r>
      <w:r>
        <w:rPr>
          <w:color w:val="4C4D4F"/>
          <w:w w:val="115"/>
        </w:rPr>
        <w:t>alleviate</w:t>
      </w:r>
      <w:r>
        <w:rPr>
          <w:color w:val="4C4D4F"/>
          <w:spacing w:val="-29"/>
          <w:w w:val="115"/>
        </w:rPr>
        <w:t> </w:t>
      </w:r>
      <w:r>
        <w:rPr>
          <w:color w:val="4C4D4F"/>
          <w:w w:val="115"/>
        </w:rPr>
        <w:t>the</w:t>
      </w:r>
      <w:r>
        <w:rPr>
          <w:color w:val="4C4D4F"/>
          <w:spacing w:val="-29"/>
          <w:w w:val="115"/>
        </w:rPr>
        <w:t> </w:t>
      </w:r>
      <w:r>
        <w:rPr>
          <w:color w:val="4C4D4F"/>
          <w:w w:val="115"/>
        </w:rPr>
        <w:t>PTSD.</w:t>
      </w:r>
      <w:r>
        <w:rPr>
          <w:color w:val="4C4D4F"/>
          <w:spacing w:val="-29"/>
          <w:w w:val="115"/>
        </w:rPr>
        <w:t> </w:t>
      </w:r>
      <w:r>
        <w:rPr>
          <w:color w:val="4C4D4F"/>
          <w:w w:val="115"/>
        </w:rPr>
        <w:t>Both</w:t>
      </w:r>
      <w:r>
        <w:rPr>
          <w:color w:val="4C4D4F"/>
          <w:spacing w:val="-29"/>
          <w:w w:val="115"/>
        </w:rPr>
        <w:t> </w:t>
      </w:r>
      <w:r>
        <w:rPr>
          <w:color w:val="4C4D4F"/>
          <w:w w:val="115"/>
        </w:rPr>
        <w:t>must</w:t>
      </w:r>
      <w:r>
        <w:rPr>
          <w:color w:val="4C4D4F"/>
          <w:spacing w:val="-29"/>
          <w:w w:val="115"/>
        </w:rPr>
        <w:t> </w:t>
      </w:r>
      <w:r>
        <w:rPr>
          <w:color w:val="4C4D4F"/>
          <w:w w:val="115"/>
        </w:rPr>
        <w:t>be treated</w:t>
      </w:r>
      <w:r>
        <w:rPr>
          <w:color w:val="4C4D4F"/>
          <w:spacing w:val="-34"/>
          <w:w w:val="115"/>
        </w:rPr>
        <w:t> </w:t>
      </w:r>
      <w:r>
        <w:rPr>
          <w:color w:val="4C4D4F"/>
          <w:w w:val="115"/>
        </w:rPr>
        <w:t>jointly.</w:t>
      </w:r>
      <w:r>
        <w:rPr>
          <w:color w:val="4C4D4F"/>
          <w:spacing w:val="-34"/>
          <w:w w:val="115"/>
        </w:rPr>
        <w:t> </w:t>
      </w:r>
      <w:r>
        <w:rPr>
          <w:color w:val="4C4D4F"/>
          <w:w w:val="115"/>
        </w:rPr>
        <w:t>In</w:t>
      </w:r>
      <w:r>
        <w:rPr>
          <w:color w:val="4C4D4F"/>
          <w:spacing w:val="-33"/>
          <w:w w:val="115"/>
        </w:rPr>
        <w:t> </w:t>
      </w:r>
      <w:r>
        <w:rPr>
          <w:color w:val="4C4D4F"/>
          <w:w w:val="115"/>
        </w:rPr>
        <w:t>some</w:t>
      </w:r>
      <w:r>
        <w:rPr>
          <w:color w:val="4C4D4F"/>
          <w:spacing w:val="-34"/>
          <w:w w:val="115"/>
        </w:rPr>
        <w:t> </w:t>
      </w:r>
      <w:r>
        <w:rPr>
          <w:color w:val="4C4D4F"/>
          <w:w w:val="115"/>
        </w:rPr>
        <w:t>instances,</w:t>
      </w:r>
      <w:r>
        <w:rPr>
          <w:color w:val="4C4D4F"/>
          <w:spacing w:val="-33"/>
          <w:w w:val="115"/>
        </w:rPr>
        <w:t> </w:t>
      </w:r>
      <w:r>
        <w:rPr>
          <w:color w:val="4C4D4F"/>
          <w:w w:val="115"/>
        </w:rPr>
        <w:t>medication</w:t>
      </w:r>
      <w:r>
        <w:rPr>
          <w:color w:val="4C4D4F"/>
          <w:spacing w:val="-34"/>
          <w:w w:val="115"/>
        </w:rPr>
        <w:t> </w:t>
      </w:r>
      <w:r>
        <w:rPr>
          <w:color w:val="4C4D4F"/>
          <w:spacing w:val="-6"/>
          <w:w w:val="115"/>
        </w:rPr>
        <w:t>for </w:t>
      </w:r>
      <w:r>
        <w:rPr>
          <w:color w:val="4C4D4F"/>
          <w:w w:val="115"/>
        </w:rPr>
        <w:t>PTSD may also be</w:t>
      </w:r>
      <w:r>
        <w:rPr>
          <w:color w:val="4C4D4F"/>
          <w:spacing w:val="-39"/>
          <w:w w:val="115"/>
        </w:rPr>
        <w:t> </w:t>
      </w:r>
      <w:r>
        <w:rPr>
          <w:color w:val="4C4D4F"/>
          <w:w w:val="115"/>
        </w:rPr>
        <w:t>needed.</w:t>
      </w:r>
    </w:p>
    <w:p>
      <w:pPr>
        <w:pStyle w:val="ListParagraph"/>
        <w:numPr>
          <w:ilvl w:val="0"/>
          <w:numId w:val="3"/>
        </w:numPr>
        <w:tabs>
          <w:tab w:pos="390" w:val="left" w:leader="none"/>
        </w:tabs>
        <w:spacing w:line="223" w:lineRule="auto" w:before="40" w:after="0"/>
        <w:ind w:left="390" w:right="163" w:hanging="270"/>
        <w:jc w:val="left"/>
        <w:rPr>
          <w:rFonts w:ascii="Arial" w:hAnsi="Arial"/>
          <w:color w:val="1A6887"/>
          <w:sz w:val="28"/>
        </w:rPr>
      </w:pPr>
      <w:r>
        <w:rPr>
          <w:rFonts w:ascii="Arial" w:hAnsi="Arial"/>
          <w:b/>
          <w:color w:val="4C4D4F"/>
          <w:w w:val="105"/>
          <w:sz w:val="21"/>
        </w:rPr>
        <w:t>Help</w:t>
      </w:r>
      <w:r>
        <w:rPr>
          <w:rFonts w:ascii="Arial" w:hAnsi="Arial"/>
          <w:b/>
          <w:color w:val="4C4D4F"/>
          <w:spacing w:val="-35"/>
          <w:w w:val="105"/>
          <w:sz w:val="21"/>
        </w:rPr>
        <w:t> </w:t>
      </w:r>
      <w:r>
        <w:rPr>
          <w:rFonts w:ascii="Arial" w:hAnsi="Arial"/>
          <w:b/>
          <w:color w:val="4C4D4F"/>
          <w:w w:val="105"/>
          <w:sz w:val="21"/>
        </w:rPr>
        <w:t>clients</w:t>
      </w:r>
      <w:r>
        <w:rPr>
          <w:rFonts w:ascii="Arial" w:hAnsi="Arial"/>
          <w:b/>
          <w:color w:val="4C4D4F"/>
          <w:spacing w:val="-35"/>
          <w:w w:val="105"/>
          <w:sz w:val="21"/>
        </w:rPr>
        <w:t> </w:t>
      </w:r>
      <w:r>
        <w:rPr>
          <w:rFonts w:ascii="Arial" w:hAnsi="Arial"/>
          <w:b/>
          <w:color w:val="4C4D4F"/>
          <w:w w:val="105"/>
          <w:sz w:val="21"/>
        </w:rPr>
        <w:t>increase</w:t>
      </w:r>
      <w:r>
        <w:rPr>
          <w:rFonts w:ascii="Arial" w:hAnsi="Arial"/>
          <w:b/>
          <w:color w:val="4C4D4F"/>
          <w:spacing w:val="-35"/>
          <w:w w:val="105"/>
          <w:sz w:val="21"/>
        </w:rPr>
        <w:t> </w:t>
      </w:r>
      <w:r>
        <w:rPr>
          <w:rFonts w:ascii="Arial" w:hAnsi="Arial"/>
          <w:b/>
          <w:color w:val="4C4D4F"/>
          <w:w w:val="105"/>
          <w:sz w:val="21"/>
        </w:rPr>
        <w:t>their</w:t>
      </w:r>
      <w:r>
        <w:rPr>
          <w:rFonts w:ascii="Arial" w:hAnsi="Arial"/>
          <w:b/>
          <w:color w:val="4C4D4F"/>
          <w:spacing w:val="-34"/>
          <w:w w:val="105"/>
          <w:sz w:val="21"/>
        </w:rPr>
        <w:t> </w:t>
      </w:r>
      <w:r>
        <w:rPr>
          <w:rFonts w:ascii="Arial" w:hAnsi="Arial"/>
          <w:b/>
          <w:color w:val="4C4D4F"/>
          <w:w w:val="105"/>
          <w:sz w:val="21"/>
        </w:rPr>
        <w:t>feelings</w:t>
      </w:r>
      <w:r>
        <w:rPr>
          <w:rFonts w:ascii="Arial" w:hAnsi="Arial"/>
          <w:b/>
          <w:color w:val="4C4D4F"/>
          <w:spacing w:val="-35"/>
          <w:w w:val="105"/>
          <w:sz w:val="21"/>
        </w:rPr>
        <w:t> </w:t>
      </w:r>
      <w:r>
        <w:rPr>
          <w:rFonts w:ascii="Arial" w:hAnsi="Arial"/>
          <w:b/>
          <w:color w:val="4C4D4F"/>
          <w:w w:val="105"/>
          <w:sz w:val="21"/>
        </w:rPr>
        <w:t>of</w:t>
      </w:r>
      <w:r>
        <w:rPr>
          <w:rFonts w:ascii="Arial" w:hAnsi="Arial"/>
          <w:b/>
          <w:color w:val="4C4D4F"/>
          <w:spacing w:val="-35"/>
          <w:w w:val="105"/>
          <w:sz w:val="21"/>
        </w:rPr>
        <w:t> </w:t>
      </w:r>
      <w:r>
        <w:rPr>
          <w:rFonts w:ascii="Arial" w:hAnsi="Arial"/>
          <w:b/>
          <w:color w:val="4C4D4F"/>
          <w:w w:val="105"/>
          <w:sz w:val="21"/>
        </w:rPr>
        <w:t>safety </w:t>
      </w:r>
      <w:r>
        <w:rPr>
          <w:rFonts w:ascii="Arial" w:hAnsi="Arial"/>
          <w:b/>
          <w:color w:val="4C4D4F"/>
          <w:w w:val="110"/>
          <w:sz w:val="21"/>
        </w:rPr>
        <w:t>at</w:t>
      </w:r>
      <w:r>
        <w:rPr>
          <w:rFonts w:ascii="Arial" w:hAnsi="Arial"/>
          <w:b/>
          <w:color w:val="4C4D4F"/>
          <w:spacing w:val="-31"/>
          <w:w w:val="110"/>
          <w:sz w:val="21"/>
        </w:rPr>
        <w:t> </w:t>
      </w:r>
      <w:r>
        <w:rPr>
          <w:rFonts w:ascii="Arial" w:hAnsi="Arial"/>
          <w:b/>
          <w:color w:val="4C4D4F"/>
          <w:w w:val="110"/>
          <w:sz w:val="21"/>
        </w:rPr>
        <w:t>the</w:t>
      </w:r>
      <w:r>
        <w:rPr>
          <w:rFonts w:ascii="Arial" w:hAnsi="Arial"/>
          <w:b/>
          <w:color w:val="4C4D4F"/>
          <w:spacing w:val="-30"/>
          <w:w w:val="110"/>
          <w:sz w:val="21"/>
        </w:rPr>
        <w:t> </w:t>
      </w:r>
      <w:r>
        <w:rPr>
          <w:rFonts w:ascii="Arial" w:hAnsi="Arial"/>
          <w:b/>
          <w:color w:val="4C4D4F"/>
          <w:w w:val="110"/>
          <w:sz w:val="21"/>
        </w:rPr>
        <w:t>outset</w:t>
      </w:r>
      <w:r>
        <w:rPr>
          <w:rFonts w:ascii="Arial" w:hAnsi="Arial"/>
          <w:b/>
          <w:color w:val="4C4D4F"/>
          <w:spacing w:val="-31"/>
          <w:w w:val="110"/>
          <w:sz w:val="21"/>
        </w:rPr>
        <w:t> </w:t>
      </w:r>
      <w:r>
        <w:rPr>
          <w:rFonts w:ascii="Arial" w:hAnsi="Arial"/>
          <w:b/>
          <w:color w:val="4C4D4F"/>
          <w:w w:val="110"/>
          <w:sz w:val="21"/>
        </w:rPr>
        <w:t>of</w:t>
      </w:r>
      <w:r>
        <w:rPr>
          <w:rFonts w:ascii="Arial" w:hAnsi="Arial"/>
          <w:b/>
          <w:color w:val="4C4D4F"/>
          <w:spacing w:val="-30"/>
          <w:w w:val="110"/>
          <w:sz w:val="21"/>
        </w:rPr>
        <w:t> </w:t>
      </w:r>
      <w:r>
        <w:rPr>
          <w:rFonts w:ascii="Arial" w:hAnsi="Arial"/>
          <w:b/>
          <w:color w:val="4C4D4F"/>
          <w:w w:val="110"/>
          <w:sz w:val="21"/>
        </w:rPr>
        <w:t>treatment</w:t>
      </w:r>
      <w:r>
        <w:rPr>
          <w:rFonts w:ascii="Arial" w:hAnsi="Arial"/>
          <w:b/>
          <w:color w:val="4C4D4F"/>
          <w:spacing w:val="-32"/>
          <w:w w:val="110"/>
          <w:sz w:val="21"/>
        </w:rPr>
        <w:t> </w:t>
      </w:r>
      <w:r>
        <w:rPr>
          <w:color w:val="4C4D4F"/>
          <w:w w:val="110"/>
          <w:sz w:val="21"/>
        </w:rPr>
        <w:t>through</w:t>
      </w:r>
      <w:r>
        <w:rPr>
          <w:color w:val="4C4D4F"/>
          <w:spacing w:val="-32"/>
          <w:w w:val="110"/>
          <w:sz w:val="21"/>
        </w:rPr>
        <w:t> </w:t>
      </w:r>
      <w:r>
        <w:rPr>
          <w:color w:val="4C4D4F"/>
          <w:w w:val="110"/>
          <w:sz w:val="21"/>
        </w:rPr>
        <w:t>techniques such as grounding exercises,</w:t>
      </w:r>
      <w:r>
        <w:rPr>
          <w:color w:val="4C4D4F"/>
          <w:spacing w:val="9"/>
          <w:w w:val="110"/>
          <w:sz w:val="21"/>
        </w:rPr>
        <w:t> </w:t>
      </w:r>
      <w:r>
        <w:rPr>
          <w:color w:val="4C4D4F"/>
          <w:w w:val="110"/>
          <w:sz w:val="21"/>
        </w:rPr>
        <w:t>establishing</w:t>
      </w:r>
    </w:p>
    <w:p>
      <w:pPr>
        <w:pStyle w:val="BodyText"/>
        <w:spacing w:line="247" w:lineRule="auto" w:before="13"/>
        <w:ind w:left="390" w:right="160"/>
      </w:pPr>
      <w:r>
        <w:rPr>
          <w:color w:val="4C4D4F"/>
          <w:w w:val="110"/>
        </w:rPr>
        <w:t>routines in treatment, discussing safety- promoting behaviors, and developing a safety plan to help the client feel conﬁdent, prepared, and in control (SAMHSA, 2014b).</w:t>
      </w:r>
    </w:p>
    <w:p>
      <w:pPr>
        <w:pStyle w:val="ListParagraph"/>
        <w:numPr>
          <w:ilvl w:val="0"/>
          <w:numId w:val="3"/>
        </w:numPr>
        <w:tabs>
          <w:tab w:pos="390" w:val="left" w:leader="none"/>
        </w:tabs>
        <w:spacing w:line="223" w:lineRule="auto" w:before="36" w:after="0"/>
        <w:ind w:left="390" w:right="324" w:hanging="270"/>
        <w:jc w:val="left"/>
        <w:rPr>
          <w:rFonts w:ascii="Arial" w:hAnsi="Arial"/>
          <w:color w:val="1A6887"/>
          <w:sz w:val="28"/>
        </w:rPr>
      </w:pPr>
      <w:r>
        <w:rPr>
          <w:rFonts w:ascii="Arial" w:hAnsi="Arial"/>
          <w:b/>
          <w:color w:val="4C4D4F"/>
          <w:spacing w:val="-6"/>
          <w:sz w:val="21"/>
        </w:rPr>
        <w:t>Take </w:t>
      </w:r>
      <w:r>
        <w:rPr>
          <w:rFonts w:ascii="Arial" w:hAnsi="Arial"/>
          <w:b/>
          <w:color w:val="4C4D4F"/>
          <w:sz w:val="21"/>
        </w:rPr>
        <w:t>steps to help prevent</w:t>
      </w:r>
      <w:r>
        <w:rPr>
          <w:rFonts w:ascii="Arial" w:hAnsi="Arial"/>
          <w:b/>
          <w:color w:val="4C4D4F"/>
          <w:spacing w:val="-22"/>
          <w:sz w:val="21"/>
        </w:rPr>
        <w:t> </w:t>
      </w:r>
      <w:r>
        <w:rPr>
          <w:rFonts w:ascii="Arial" w:hAnsi="Arial"/>
          <w:b/>
          <w:color w:val="4C4D4F"/>
          <w:sz w:val="21"/>
        </w:rPr>
        <w:t>retraumatization </w:t>
      </w:r>
      <w:r>
        <w:rPr>
          <w:rFonts w:ascii="Arial" w:hAnsi="Arial"/>
          <w:b/>
          <w:color w:val="4C4D4F"/>
          <w:w w:val="105"/>
          <w:sz w:val="21"/>
        </w:rPr>
        <w:t>of clients. </w:t>
      </w:r>
      <w:r>
        <w:rPr>
          <w:color w:val="4C4D4F"/>
          <w:w w:val="105"/>
          <w:sz w:val="21"/>
        </w:rPr>
        <w:t>This includes being sensitive to clients’</w:t>
      </w:r>
      <w:r>
        <w:rPr>
          <w:color w:val="4C4D4F"/>
          <w:spacing w:val="23"/>
          <w:w w:val="105"/>
          <w:sz w:val="21"/>
        </w:rPr>
        <w:t> </w:t>
      </w:r>
      <w:r>
        <w:rPr>
          <w:color w:val="4C4D4F"/>
          <w:w w:val="105"/>
          <w:sz w:val="21"/>
        </w:rPr>
        <w:t>triggers</w:t>
      </w:r>
      <w:r>
        <w:rPr>
          <w:color w:val="4C4D4F"/>
          <w:spacing w:val="23"/>
          <w:w w:val="105"/>
          <w:sz w:val="21"/>
        </w:rPr>
        <w:t> </w:t>
      </w:r>
      <w:r>
        <w:rPr>
          <w:color w:val="4C4D4F"/>
          <w:w w:val="105"/>
          <w:sz w:val="21"/>
        </w:rPr>
        <w:t>(e.g.,</w:t>
      </w:r>
      <w:r>
        <w:rPr>
          <w:color w:val="4C4D4F"/>
          <w:spacing w:val="23"/>
          <w:w w:val="105"/>
          <w:sz w:val="21"/>
        </w:rPr>
        <w:t> </w:t>
      </w:r>
      <w:r>
        <w:rPr>
          <w:color w:val="4C4D4F"/>
          <w:w w:val="105"/>
          <w:sz w:val="21"/>
        </w:rPr>
        <w:t>allowing</w:t>
      </w:r>
      <w:r>
        <w:rPr>
          <w:color w:val="4C4D4F"/>
          <w:spacing w:val="24"/>
          <w:w w:val="105"/>
          <w:sz w:val="21"/>
        </w:rPr>
        <w:t> </w:t>
      </w:r>
      <w:r>
        <w:rPr>
          <w:color w:val="4C4D4F"/>
          <w:w w:val="105"/>
          <w:sz w:val="21"/>
        </w:rPr>
        <w:t>a</w:t>
      </w:r>
      <w:r>
        <w:rPr>
          <w:color w:val="4C4D4F"/>
          <w:spacing w:val="23"/>
          <w:w w:val="105"/>
          <w:sz w:val="21"/>
        </w:rPr>
        <w:t> </w:t>
      </w:r>
      <w:r>
        <w:rPr>
          <w:color w:val="4C4D4F"/>
          <w:w w:val="105"/>
          <w:sz w:val="21"/>
        </w:rPr>
        <w:t>client</w:t>
      </w:r>
      <w:r>
        <w:rPr>
          <w:color w:val="4C4D4F"/>
          <w:spacing w:val="23"/>
          <w:w w:val="105"/>
          <w:sz w:val="21"/>
        </w:rPr>
        <w:t> </w:t>
      </w:r>
      <w:r>
        <w:rPr>
          <w:color w:val="4C4D4F"/>
          <w:w w:val="105"/>
          <w:sz w:val="21"/>
        </w:rPr>
        <w:t>to</w:t>
      </w:r>
      <w:r>
        <w:rPr>
          <w:color w:val="4C4D4F"/>
          <w:spacing w:val="24"/>
          <w:w w:val="105"/>
          <w:sz w:val="21"/>
        </w:rPr>
        <w:t> </w:t>
      </w:r>
      <w:r>
        <w:rPr>
          <w:color w:val="4C4D4F"/>
          <w:w w:val="105"/>
          <w:sz w:val="21"/>
        </w:rPr>
        <w:t>sit</w:t>
      </w:r>
    </w:p>
    <w:p>
      <w:pPr>
        <w:pStyle w:val="BodyText"/>
        <w:spacing w:line="247" w:lineRule="auto" w:before="14"/>
        <w:ind w:left="390" w:right="273"/>
      </w:pPr>
      <w:r>
        <w:rPr>
          <w:color w:val="4C4D4F"/>
          <w:w w:val="110"/>
        </w:rPr>
        <w:t>facing the door instead of with his or her back to it), sensitively addressing clients acting out in response to triggering events, listening for cues that cause reactions and behaviors, and</w:t>
      </w:r>
    </w:p>
    <w:p>
      <w:pPr>
        <w:pStyle w:val="BodyText"/>
        <w:spacing w:line="247" w:lineRule="auto" w:before="4"/>
        <w:ind w:left="390" w:right="33"/>
      </w:pPr>
      <w:r>
        <w:rPr>
          <w:color w:val="4C4D4F"/>
          <w:w w:val="115"/>
        </w:rPr>
        <w:t>teaching clients to identify and manage </w:t>
      </w:r>
      <w:r>
        <w:rPr>
          <w:color w:val="4C4D4F"/>
          <w:spacing w:val="-3"/>
          <w:w w:val="115"/>
        </w:rPr>
        <w:t>trauma- </w:t>
      </w:r>
      <w:r>
        <w:rPr>
          <w:color w:val="4C4D4F"/>
          <w:w w:val="115"/>
        </w:rPr>
        <w:t>related triggers (SAMHSA, 2014b).</w:t>
      </w:r>
    </w:p>
    <w:p>
      <w:pPr>
        <w:pStyle w:val="ListParagraph"/>
        <w:numPr>
          <w:ilvl w:val="0"/>
          <w:numId w:val="3"/>
        </w:numPr>
        <w:tabs>
          <w:tab w:pos="390" w:val="left" w:leader="none"/>
        </w:tabs>
        <w:spacing w:line="204" w:lineRule="auto" w:before="52" w:after="0"/>
        <w:ind w:left="390" w:right="38" w:hanging="270"/>
        <w:jc w:val="left"/>
        <w:rPr>
          <w:rFonts w:ascii="Arial" w:hAnsi="Arial"/>
          <w:color w:val="1A6887"/>
          <w:sz w:val="28"/>
        </w:rPr>
      </w:pPr>
      <w:r>
        <w:rPr>
          <w:rFonts w:ascii="Arial" w:hAnsi="Arial"/>
          <w:b/>
          <w:color w:val="4C4D4F"/>
          <w:sz w:val="21"/>
        </w:rPr>
        <w:t>Adjust</w:t>
      </w:r>
      <w:r>
        <w:rPr>
          <w:rFonts w:ascii="Arial" w:hAnsi="Arial"/>
          <w:b/>
          <w:color w:val="4C4D4F"/>
          <w:spacing w:val="-18"/>
          <w:sz w:val="21"/>
        </w:rPr>
        <w:t> </w:t>
      </w:r>
      <w:r>
        <w:rPr>
          <w:rFonts w:ascii="Arial" w:hAnsi="Arial"/>
          <w:b/>
          <w:color w:val="4C4D4F"/>
          <w:sz w:val="21"/>
        </w:rPr>
        <w:t>the</w:t>
      </w:r>
      <w:r>
        <w:rPr>
          <w:rFonts w:ascii="Arial" w:hAnsi="Arial"/>
          <w:b/>
          <w:color w:val="4C4D4F"/>
          <w:spacing w:val="-18"/>
          <w:sz w:val="21"/>
        </w:rPr>
        <w:t> </w:t>
      </w:r>
      <w:r>
        <w:rPr>
          <w:rFonts w:ascii="Arial" w:hAnsi="Arial"/>
          <w:b/>
          <w:color w:val="4C4D4F"/>
          <w:sz w:val="21"/>
        </w:rPr>
        <w:t>pace,</w:t>
      </w:r>
      <w:r>
        <w:rPr>
          <w:rFonts w:ascii="Arial" w:hAnsi="Arial"/>
          <w:b/>
          <w:color w:val="4C4D4F"/>
          <w:spacing w:val="-17"/>
          <w:sz w:val="21"/>
        </w:rPr>
        <w:t> </w:t>
      </w:r>
      <w:r>
        <w:rPr>
          <w:rFonts w:ascii="Arial" w:hAnsi="Arial"/>
          <w:b/>
          <w:color w:val="4C4D4F"/>
          <w:sz w:val="21"/>
        </w:rPr>
        <w:t>timing,</w:t>
      </w:r>
      <w:r>
        <w:rPr>
          <w:rFonts w:ascii="Arial" w:hAnsi="Arial"/>
          <w:b/>
          <w:color w:val="4C4D4F"/>
          <w:spacing w:val="-18"/>
          <w:sz w:val="21"/>
        </w:rPr>
        <w:t> </w:t>
      </w:r>
      <w:r>
        <w:rPr>
          <w:rFonts w:ascii="Arial" w:hAnsi="Arial"/>
          <w:b/>
          <w:color w:val="4C4D4F"/>
          <w:sz w:val="21"/>
        </w:rPr>
        <w:t>and</w:t>
      </w:r>
      <w:r>
        <w:rPr>
          <w:rFonts w:ascii="Arial" w:hAnsi="Arial"/>
          <w:b/>
          <w:color w:val="4C4D4F"/>
          <w:spacing w:val="-18"/>
          <w:sz w:val="21"/>
        </w:rPr>
        <w:t> </w:t>
      </w:r>
      <w:r>
        <w:rPr>
          <w:rFonts w:ascii="Arial" w:hAnsi="Arial"/>
          <w:b/>
          <w:color w:val="4C4D4F"/>
          <w:sz w:val="21"/>
        </w:rPr>
        <w:t>length</w:t>
      </w:r>
      <w:r>
        <w:rPr>
          <w:rFonts w:ascii="Arial" w:hAnsi="Arial"/>
          <w:b/>
          <w:color w:val="4C4D4F"/>
          <w:spacing w:val="-17"/>
          <w:sz w:val="21"/>
        </w:rPr>
        <w:t> </w:t>
      </w:r>
      <w:r>
        <w:rPr>
          <w:rFonts w:ascii="Arial" w:hAnsi="Arial"/>
          <w:b/>
          <w:color w:val="4C4D4F"/>
          <w:sz w:val="21"/>
        </w:rPr>
        <w:t>of</w:t>
      </w:r>
      <w:r>
        <w:rPr>
          <w:rFonts w:ascii="Arial" w:hAnsi="Arial"/>
          <w:b/>
          <w:color w:val="4C4D4F"/>
          <w:spacing w:val="-18"/>
          <w:sz w:val="21"/>
        </w:rPr>
        <w:t> </w:t>
      </w:r>
      <w:r>
        <w:rPr>
          <w:rFonts w:ascii="Arial" w:hAnsi="Arial"/>
          <w:b/>
          <w:color w:val="4C4D4F"/>
          <w:sz w:val="21"/>
        </w:rPr>
        <w:t>sessions to the needs of clients. </w:t>
      </w:r>
      <w:r>
        <w:rPr>
          <w:color w:val="4C4D4F"/>
          <w:sz w:val="21"/>
        </w:rPr>
        <w:t>Do not rush</w:t>
      </w:r>
      <w:r>
        <w:rPr>
          <w:color w:val="4C4D4F"/>
          <w:spacing w:val="54"/>
          <w:sz w:val="21"/>
        </w:rPr>
        <w:t> </w:t>
      </w:r>
      <w:r>
        <w:rPr>
          <w:color w:val="4C4D4F"/>
          <w:sz w:val="21"/>
        </w:rPr>
        <w:t>clients</w:t>
      </w:r>
    </w:p>
    <w:p>
      <w:pPr>
        <w:pStyle w:val="BodyText"/>
        <w:spacing w:line="247" w:lineRule="auto" w:before="15"/>
        <w:ind w:left="390" w:right="91"/>
      </w:pPr>
      <w:r>
        <w:rPr>
          <w:color w:val="4C4D4F"/>
          <w:w w:val="110"/>
        </w:rPr>
        <w:t>into talking about their trauma, and stay alert for signs of clients feeling overwhelmed by the intensity or speed of the intervention </w:t>
      </w:r>
      <w:r>
        <w:rPr>
          <w:color w:val="4C4D4F"/>
          <w:spacing w:val="-3"/>
          <w:w w:val="110"/>
        </w:rPr>
        <w:t>(SAMHSA, </w:t>
      </w:r>
      <w:r>
        <w:rPr>
          <w:color w:val="4C4D4F"/>
          <w:w w:val="110"/>
        </w:rPr>
        <w:t>2014b). Creating safety and enhancing coping skills to manage traumatic stress reactions are key aspects of helping clients heal from</w:t>
      </w:r>
      <w:r>
        <w:rPr>
          <w:color w:val="4C4D4F"/>
          <w:spacing w:val="49"/>
          <w:w w:val="110"/>
        </w:rPr>
        <w:t> </w:t>
      </w:r>
      <w:r>
        <w:rPr>
          <w:color w:val="4C4D4F"/>
          <w:w w:val="110"/>
        </w:rPr>
        <w:t>trauma.</w:t>
      </w:r>
    </w:p>
    <w:p>
      <w:pPr>
        <w:pStyle w:val="ListParagraph"/>
        <w:numPr>
          <w:ilvl w:val="0"/>
          <w:numId w:val="3"/>
        </w:numPr>
        <w:tabs>
          <w:tab w:pos="390" w:val="left" w:leader="none"/>
        </w:tabs>
        <w:spacing w:line="223" w:lineRule="auto" w:before="39" w:after="0"/>
        <w:ind w:left="390" w:right="238" w:hanging="270"/>
        <w:jc w:val="both"/>
        <w:rPr>
          <w:rFonts w:ascii="Arial" w:hAnsi="Arial"/>
          <w:color w:val="1A6887"/>
          <w:sz w:val="28"/>
        </w:rPr>
      </w:pPr>
      <w:r>
        <w:rPr>
          <w:rFonts w:ascii="Arial" w:hAnsi="Arial"/>
          <w:b/>
          <w:color w:val="4C4D4F"/>
          <w:sz w:val="21"/>
        </w:rPr>
        <w:t>Recognize the cyclical relationship between </w:t>
      </w:r>
      <w:r>
        <w:rPr>
          <w:rFonts w:ascii="Arial" w:hAnsi="Arial"/>
          <w:b/>
          <w:color w:val="4C4D4F"/>
          <w:w w:val="105"/>
          <w:sz w:val="21"/>
        </w:rPr>
        <w:t>trauma and substance use. </w:t>
      </w:r>
      <w:r>
        <w:rPr>
          <w:color w:val="4C4D4F"/>
          <w:w w:val="105"/>
          <w:sz w:val="21"/>
        </w:rPr>
        <w:t>Using</w:t>
      </w:r>
      <w:r>
        <w:rPr>
          <w:color w:val="4C4D4F"/>
          <w:spacing w:val="-39"/>
          <w:w w:val="105"/>
          <w:sz w:val="21"/>
        </w:rPr>
        <w:t> </w:t>
      </w:r>
      <w:r>
        <w:rPr>
          <w:color w:val="4C4D4F"/>
          <w:w w:val="105"/>
          <w:sz w:val="21"/>
        </w:rPr>
        <w:t>substances places</w:t>
      </w:r>
      <w:r>
        <w:rPr>
          <w:color w:val="4C4D4F"/>
          <w:spacing w:val="29"/>
          <w:w w:val="105"/>
          <w:sz w:val="21"/>
        </w:rPr>
        <w:t> </w:t>
      </w:r>
      <w:r>
        <w:rPr>
          <w:color w:val="4C4D4F"/>
          <w:w w:val="105"/>
          <w:sz w:val="21"/>
        </w:rPr>
        <w:t>people</w:t>
      </w:r>
      <w:r>
        <w:rPr>
          <w:color w:val="4C4D4F"/>
          <w:spacing w:val="30"/>
          <w:w w:val="105"/>
          <w:sz w:val="21"/>
        </w:rPr>
        <w:t> </w:t>
      </w:r>
      <w:r>
        <w:rPr>
          <w:color w:val="4C4D4F"/>
          <w:w w:val="105"/>
          <w:sz w:val="21"/>
        </w:rPr>
        <w:t>at</w:t>
      </w:r>
      <w:r>
        <w:rPr>
          <w:color w:val="4C4D4F"/>
          <w:spacing w:val="30"/>
          <w:w w:val="105"/>
          <w:sz w:val="21"/>
        </w:rPr>
        <w:t> </w:t>
      </w:r>
      <w:r>
        <w:rPr>
          <w:color w:val="4C4D4F"/>
          <w:w w:val="105"/>
          <w:sz w:val="21"/>
        </w:rPr>
        <w:t>greater</w:t>
      </w:r>
      <w:r>
        <w:rPr>
          <w:color w:val="4C4D4F"/>
          <w:spacing w:val="30"/>
          <w:w w:val="105"/>
          <w:sz w:val="21"/>
        </w:rPr>
        <w:t> </w:t>
      </w:r>
      <w:r>
        <w:rPr>
          <w:color w:val="4C4D4F"/>
          <w:w w:val="105"/>
          <w:sz w:val="21"/>
        </w:rPr>
        <w:t>risk</w:t>
      </w:r>
      <w:r>
        <w:rPr>
          <w:color w:val="4C4D4F"/>
          <w:spacing w:val="30"/>
          <w:w w:val="105"/>
          <w:sz w:val="21"/>
        </w:rPr>
        <w:t> </w:t>
      </w:r>
      <w:r>
        <w:rPr>
          <w:color w:val="4C4D4F"/>
          <w:w w:val="105"/>
          <w:sz w:val="21"/>
        </w:rPr>
        <w:t>for</w:t>
      </w:r>
      <w:r>
        <w:rPr>
          <w:color w:val="4C4D4F"/>
          <w:spacing w:val="30"/>
          <w:w w:val="105"/>
          <w:sz w:val="21"/>
        </w:rPr>
        <w:t> </w:t>
      </w:r>
      <w:r>
        <w:rPr>
          <w:color w:val="4C4D4F"/>
          <w:w w:val="105"/>
          <w:sz w:val="21"/>
        </w:rPr>
        <w:t>additional</w:t>
      </w:r>
    </w:p>
    <w:p>
      <w:pPr>
        <w:pStyle w:val="BodyText"/>
        <w:spacing w:line="247" w:lineRule="auto" w:before="13"/>
        <w:ind w:left="390" w:right="216"/>
      </w:pPr>
      <w:r>
        <w:rPr>
          <w:color w:val="4C4D4F"/>
          <w:w w:val="110"/>
        </w:rPr>
        <w:t>traumatic events. These  traumas  increase risks of substance misuse. Counselors need to</w:t>
      </w:r>
    </w:p>
    <w:p>
      <w:pPr>
        <w:pStyle w:val="BodyText"/>
        <w:spacing w:line="247" w:lineRule="auto" w:before="103"/>
        <w:ind w:left="390" w:right="214"/>
      </w:pPr>
      <w:r>
        <w:rPr/>
        <w:br w:type="column"/>
      </w:r>
      <w:r>
        <w:rPr>
          <w:color w:val="4C4D4F"/>
          <w:w w:val="110"/>
        </w:rPr>
        <w:t>educate clients about this to help safeguard them from harm.</w:t>
      </w:r>
    </w:p>
    <w:p>
      <w:pPr>
        <w:pStyle w:val="BodyText"/>
        <w:spacing w:before="182"/>
        <w:ind w:right="681"/>
      </w:pPr>
      <w:r>
        <w:rPr>
          <w:color w:val="4C4D4F"/>
          <w:w w:val="110"/>
        </w:rPr>
        <w:t>Chapter 4 provides more information about trauma</w:t>
      </w:r>
      <w:r>
        <w:rPr>
          <w:rFonts w:ascii="Lucida Sans"/>
          <w:color w:val="4C4D4F"/>
          <w:w w:val="110"/>
        </w:rPr>
        <w:t>-</w:t>
      </w:r>
      <w:r>
        <w:rPr>
          <w:color w:val="4C4D4F"/>
          <w:w w:val="110"/>
        </w:rPr>
        <w:t>informed care for people with CODs.</w:t>
      </w:r>
    </w:p>
    <w:p>
      <w:pPr>
        <w:pStyle w:val="BodyText"/>
        <w:spacing w:before="8"/>
        <w:ind w:left="0"/>
        <w:rPr>
          <w:sz w:val="23"/>
        </w:rPr>
      </w:pPr>
    </w:p>
    <w:p>
      <w:pPr>
        <w:pStyle w:val="Heading3"/>
        <w:rPr>
          <w:rFonts w:ascii="Calibri"/>
        </w:rPr>
      </w:pPr>
      <w:r>
        <w:rPr>
          <w:rFonts w:ascii="Calibri"/>
          <w:color w:val="1A6887"/>
          <w:w w:val="110"/>
        </w:rPr>
        <w:t>SMI</w:t>
      </w:r>
    </w:p>
    <w:p>
      <w:pPr>
        <w:pStyle w:val="BodyText"/>
        <w:spacing w:line="247" w:lineRule="auto" w:before="45"/>
        <w:ind w:right="118"/>
      </w:pPr>
      <w:r>
        <w:rPr>
          <w:color w:val="4C4D4F"/>
          <w:w w:val="110"/>
        </w:rPr>
        <w:t>People with SMI and SUDs often have complex recovery</w:t>
      </w:r>
      <w:r>
        <w:rPr>
          <w:color w:val="4C4D4F"/>
          <w:spacing w:val="-15"/>
          <w:w w:val="110"/>
        </w:rPr>
        <w:t> </w:t>
      </w:r>
      <w:r>
        <w:rPr>
          <w:color w:val="4C4D4F"/>
          <w:w w:val="110"/>
        </w:rPr>
        <w:t>trajectories</w:t>
      </w:r>
      <w:r>
        <w:rPr>
          <w:color w:val="4C4D4F"/>
          <w:spacing w:val="-15"/>
          <w:w w:val="110"/>
        </w:rPr>
        <w:t> </w:t>
      </w:r>
      <w:r>
        <w:rPr>
          <w:color w:val="4C4D4F"/>
          <w:w w:val="110"/>
        </w:rPr>
        <w:t>with</w:t>
      </w:r>
      <w:r>
        <w:rPr>
          <w:color w:val="4C4D4F"/>
          <w:spacing w:val="-15"/>
          <w:w w:val="110"/>
        </w:rPr>
        <w:t> </w:t>
      </w:r>
      <w:r>
        <w:rPr>
          <w:color w:val="4C4D4F"/>
          <w:w w:val="110"/>
        </w:rPr>
        <w:t>drastic</w:t>
      </w:r>
      <w:r>
        <w:rPr>
          <w:color w:val="4C4D4F"/>
          <w:spacing w:val="-15"/>
          <w:w w:val="110"/>
        </w:rPr>
        <w:t> </w:t>
      </w:r>
      <w:r>
        <w:rPr>
          <w:color w:val="4C4D4F"/>
          <w:w w:val="110"/>
        </w:rPr>
        <w:t>shifts</w:t>
      </w:r>
      <w:r>
        <w:rPr>
          <w:color w:val="4C4D4F"/>
          <w:spacing w:val="-15"/>
          <w:w w:val="110"/>
        </w:rPr>
        <w:t> </w:t>
      </w:r>
      <w:r>
        <w:rPr>
          <w:color w:val="4C4D4F"/>
          <w:w w:val="110"/>
        </w:rPr>
        <w:t>in</w:t>
      </w:r>
      <w:r>
        <w:rPr>
          <w:color w:val="4C4D4F"/>
          <w:spacing w:val="-14"/>
          <w:w w:val="110"/>
        </w:rPr>
        <w:t> </w:t>
      </w:r>
      <w:r>
        <w:rPr>
          <w:color w:val="4C4D4F"/>
          <w:w w:val="110"/>
        </w:rPr>
        <w:t>symptoms and functioning, employment, housing, family life, social relationships, and physical health. Counselors working with clients who have SMI and SUDs should be aware</w:t>
      </w:r>
      <w:r>
        <w:rPr>
          <w:color w:val="4C4D4F"/>
          <w:spacing w:val="-16"/>
          <w:w w:val="110"/>
        </w:rPr>
        <w:t> </w:t>
      </w:r>
      <w:r>
        <w:rPr>
          <w:color w:val="4C4D4F"/>
          <w:w w:val="110"/>
        </w:rPr>
        <w:t>that:</w:t>
      </w:r>
    </w:p>
    <w:p>
      <w:pPr>
        <w:pStyle w:val="Heading7"/>
        <w:numPr>
          <w:ilvl w:val="0"/>
          <w:numId w:val="3"/>
        </w:numPr>
        <w:tabs>
          <w:tab w:pos="391" w:val="left" w:leader="none"/>
        </w:tabs>
        <w:spacing w:line="225" w:lineRule="auto" w:before="172" w:after="0"/>
        <w:ind w:left="390" w:right="118" w:hanging="270"/>
        <w:jc w:val="left"/>
        <w:rPr>
          <w:b w:val="0"/>
          <w:color w:val="1A6887"/>
          <w:sz w:val="28"/>
        </w:rPr>
      </w:pPr>
      <w:r>
        <w:rPr>
          <w:color w:val="4C4D4F"/>
        </w:rPr>
        <w:t>Although integrated treatments work for many</w:t>
      </w:r>
      <w:r>
        <w:rPr>
          <w:color w:val="4C4D4F"/>
          <w:spacing w:val="-18"/>
        </w:rPr>
        <w:t> </w:t>
      </w:r>
      <w:r>
        <w:rPr>
          <w:color w:val="4C4D4F"/>
        </w:rPr>
        <w:t>clients</w:t>
      </w:r>
      <w:r>
        <w:rPr>
          <w:color w:val="4C4D4F"/>
          <w:spacing w:val="-18"/>
        </w:rPr>
        <w:t> </w:t>
      </w:r>
      <w:r>
        <w:rPr>
          <w:color w:val="4C4D4F"/>
        </w:rPr>
        <w:t>with</w:t>
      </w:r>
      <w:r>
        <w:rPr>
          <w:color w:val="4C4D4F"/>
          <w:spacing w:val="-17"/>
        </w:rPr>
        <w:t> </w:t>
      </w:r>
      <w:r>
        <w:rPr>
          <w:color w:val="4C4D4F"/>
        </w:rPr>
        <w:t>SMI</w:t>
      </w:r>
      <w:r>
        <w:rPr>
          <w:color w:val="4C4D4F"/>
          <w:spacing w:val="-18"/>
        </w:rPr>
        <w:t> </w:t>
      </w:r>
      <w:r>
        <w:rPr>
          <w:color w:val="4C4D4F"/>
        </w:rPr>
        <w:t>and</w:t>
      </w:r>
      <w:r>
        <w:rPr>
          <w:color w:val="4C4D4F"/>
          <w:spacing w:val="-18"/>
        </w:rPr>
        <w:t> </w:t>
      </w:r>
      <w:r>
        <w:rPr>
          <w:color w:val="4C4D4F"/>
        </w:rPr>
        <w:t>SUDs,</w:t>
      </w:r>
      <w:r>
        <w:rPr>
          <w:color w:val="4C4D4F"/>
          <w:spacing w:val="-17"/>
        </w:rPr>
        <w:t> </w:t>
      </w:r>
      <w:r>
        <w:rPr>
          <w:color w:val="4C4D4F"/>
        </w:rPr>
        <w:t>this</w:t>
      </w:r>
      <w:r>
        <w:rPr>
          <w:color w:val="4C4D4F"/>
          <w:spacing w:val="-18"/>
        </w:rPr>
        <w:t> </w:t>
      </w:r>
      <w:r>
        <w:rPr>
          <w:color w:val="4C4D4F"/>
          <w:spacing w:val="-3"/>
        </w:rPr>
        <w:t>approach </w:t>
      </w:r>
      <w:r>
        <w:rPr>
          <w:color w:val="4C4D4F"/>
        </w:rPr>
        <w:t>has different levels of success.</w:t>
      </w:r>
      <w:r>
        <w:rPr>
          <w:color w:val="4C4D4F"/>
          <w:spacing w:val="4"/>
        </w:rPr>
        <w:t> </w:t>
      </w:r>
      <w:r>
        <w:rPr>
          <w:rFonts w:ascii="Gill Sans MT" w:hAnsi="Gill Sans MT"/>
          <w:b w:val="0"/>
          <w:color w:val="4C4D4F"/>
        </w:rPr>
        <w:t>Integrated</w:t>
      </w:r>
    </w:p>
    <w:p>
      <w:pPr>
        <w:pStyle w:val="BodyText"/>
        <w:spacing w:line="247" w:lineRule="auto" w:before="10"/>
        <w:ind w:left="390" w:right="225"/>
      </w:pPr>
      <w:r>
        <w:rPr>
          <w:color w:val="4C4D4F"/>
          <w:w w:val="110"/>
        </w:rPr>
        <w:t>treatment for SMI and SUDs has demonstrated mixed results in the empirical literature (Chow et al., 2013; Hunt, Siegfried, </w:t>
      </w:r>
      <w:r>
        <w:rPr>
          <w:color w:val="4C4D4F"/>
          <w:spacing w:val="-3"/>
          <w:w w:val="110"/>
        </w:rPr>
        <w:t>Morley, </w:t>
      </w:r>
      <w:r>
        <w:rPr>
          <w:color w:val="4C4D4F"/>
          <w:w w:val="110"/>
        </w:rPr>
        <w:t>Sitharthan, &amp; </w:t>
      </w:r>
      <w:r>
        <w:rPr>
          <w:color w:val="4C4D4F"/>
          <w:spacing w:val="-3"/>
          <w:w w:val="110"/>
        </w:rPr>
        <w:t>Cleary, </w:t>
      </w:r>
      <w:r>
        <w:rPr>
          <w:color w:val="4C4D4F"/>
          <w:w w:val="110"/>
        </w:rPr>
        <w:t>2013). It may help improve</w:t>
      </w:r>
      <w:r>
        <w:rPr>
          <w:color w:val="4C4D4F"/>
          <w:spacing w:val="-31"/>
          <w:w w:val="110"/>
        </w:rPr>
        <w:t> </w:t>
      </w:r>
      <w:r>
        <w:rPr>
          <w:color w:val="4C4D4F"/>
          <w:w w:val="110"/>
        </w:rPr>
        <w:t>psychiatric symptoms better than nonintegrated treatment in outpatient and residential settings and may be better at reducing alcohol consumption, but not drug use, in residential settings compared with outpatient settings. </w:t>
      </w:r>
      <w:r>
        <w:rPr>
          <w:color w:val="4C4D4F"/>
          <w:spacing w:val="-3"/>
          <w:w w:val="110"/>
        </w:rPr>
        <w:t>However, </w:t>
      </w:r>
      <w:r>
        <w:rPr>
          <w:color w:val="4C4D4F"/>
          <w:w w:val="110"/>
        </w:rPr>
        <w:t>some studies have found no signiﬁcant effects of integrated versus nonintegrated</w:t>
      </w:r>
      <w:r>
        <w:rPr>
          <w:color w:val="4C4D4F"/>
          <w:spacing w:val="9"/>
          <w:w w:val="110"/>
        </w:rPr>
        <w:t> </w:t>
      </w:r>
      <w:r>
        <w:rPr>
          <w:color w:val="4C4D4F"/>
          <w:w w:val="110"/>
        </w:rPr>
        <w:t>treatments.</w:t>
      </w:r>
    </w:p>
    <w:p>
      <w:pPr>
        <w:pStyle w:val="BodyText"/>
        <w:spacing w:line="247" w:lineRule="auto" w:before="13"/>
        <w:ind w:left="390" w:right="214"/>
      </w:pPr>
      <w:r>
        <w:rPr>
          <w:color w:val="4C4D4F"/>
          <w:w w:val="110"/>
        </w:rPr>
        <w:t>For some clients with SMI and SUDs, parallel treatment may be preferable and should not be ruled out as an option after ﬁrst trying to treat concurrently.</w:t>
      </w:r>
    </w:p>
    <w:p>
      <w:pPr>
        <w:pStyle w:val="Heading7"/>
        <w:numPr>
          <w:ilvl w:val="0"/>
          <w:numId w:val="3"/>
        </w:numPr>
        <w:tabs>
          <w:tab w:pos="391" w:val="left" w:leader="none"/>
        </w:tabs>
        <w:spacing w:line="225" w:lineRule="auto" w:before="34" w:after="0"/>
        <w:ind w:left="390" w:right="379" w:hanging="270"/>
        <w:jc w:val="left"/>
        <w:rPr>
          <w:color w:val="1A6887"/>
          <w:sz w:val="28"/>
        </w:rPr>
      </w:pPr>
      <w:r>
        <w:rPr>
          <w:color w:val="4C4D4F"/>
        </w:rPr>
        <w:t>Many</w:t>
      </w:r>
      <w:r>
        <w:rPr>
          <w:color w:val="4C4D4F"/>
          <w:spacing w:val="-26"/>
        </w:rPr>
        <w:t> </w:t>
      </w:r>
      <w:r>
        <w:rPr>
          <w:color w:val="4C4D4F"/>
        </w:rPr>
        <w:t>SMI</w:t>
      </w:r>
      <w:r>
        <w:rPr>
          <w:color w:val="4C4D4F"/>
          <w:spacing w:val="-25"/>
        </w:rPr>
        <w:t> </w:t>
      </w:r>
      <w:r>
        <w:rPr>
          <w:color w:val="4C4D4F"/>
        </w:rPr>
        <w:t>symptoms,</w:t>
      </w:r>
      <w:r>
        <w:rPr>
          <w:color w:val="4C4D4F"/>
          <w:spacing w:val="-25"/>
        </w:rPr>
        <w:t> </w:t>
      </w:r>
      <w:r>
        <w:rPr>
          <w:color w:val="4C4D4F"/>
        </w:rPr>
        <w:t>like</w:t>
      </w:r>
      <w:r>
        <w:rPr>
          <w:color w:val="4C4D4F"/>
          <w:spacing w:val="-25"/>
        </w:rPr>
        <w:t> </w:t>
      </w:r>
      <w:r>
        <w:rPr>
          <w:color w:val="4C4D4F"/>
        </w:rPr>
        <w:t>psychosis,</w:t>
      </w:r>
      <w:r>
        <w:rPr>
          <w:color w:val="4C4D4F"/>
          <w:spacing w:val="-26"/>
        </w:rPr>
        <w:t> </w:t>
      </w:r>
      <w:r>
        <w:rPr>
          <w:color w:val="4C4D4F"/>
          <w:spacing w:val="-5"/>
        </w:rPr>
        <w:t>apathy, </w:t>
      </w:r>
      <w:r>
        <w:rPr>
          <w:color w:val="4C4D4F"/>
        </w:rPr>
        <w:t>and cognitive dysfunction, can undermine treatment participation and</w:t>
      </w:r>
      <w:r>
        <w:rPr>
          <w:color w:val="4C4D4F"/>
          <w:spacing w:val="4"/>
        </w:rPr>
        <w:t> </w:t>
      </w:r>
      <w:r>
        <w:rPr>
          <w:color w:val="4C4D4F"/>
        </w:rPr>
        <w:t>adherence.</w:t>
      </w:r>
    </w:p>
    <w:p>
      <w:pPr>
        <w:pStyle w:val="BodyText"/>
        <w:spacing w:line="247" w:lineRule="auto" w:before="13"/>
        <w:ind w:left="390" w:right="214"/>
      </w:pPr>
      <w:r>
        <w:rPr>
          <w:color w:val="4C4D4F"/>
          <w:spacing w:val="-3"/>
          <w:w w:val="110"/>
        </w:rPr>
        <w:t>Treatment </w:t>
      </w:r>
      <w:r>
        <w:rPr>
          <w:color w:val="4C4D4F"/>
          <w:w w:val="110"/>
        </w:rPr>
        <w:t>should address (Horsfall, </w:t>
      </w:r>
      <w:r>
        <w:rPr>
          <w:color w:val="4C4D4F"/>
          <w:spacing w:val="-6"/>
          <w:w w:val="110"/>
        </w:rPr>
        <w:t>Cleary, </w:t>
      </w:r>
      <w:r>
        <w:rPr>
          <w:color w:val="4C4D4F"/>
          <w:w w:val="110"/>
        </w:rPr>
        <w:t>Hunt, &amp; </w:t>
      </w:r>
      <w:r>
        <w:rPr>
          <w:color w:val="4C4D4F"/>
          <w:spacing w:val="-4"/>
          <w:w w:val="110"/>
        </w:rPr>
        <w:t>Walter, </w:t>
      </w:r>
      <w:r>
        <w:rPr>
          <w:color w:val="4C4D4F"/>
          <w:w w:val="110"/>
        </w:rPr>
        <w:t>2009):</w:t>
      </w:r>
    </w:p>
    <w:p>
      <w:pPr>
        <w:pStyle w:val="ListParagraph"/>
        <w:numPr>
          <w:ilvl w:val="0"/>
          <w:numId w:val="18"/>
        </w:numPr>
        <w:tabs>
          <w:tab w:pos="661" w:val="left" w:leader="none"/>
        </w:tabs>
        <w:spacing w:line="237" w:lineRule="auto" w:before="118" w:after="0"/>
        <w:ind w:left="660" w:right="138" w:hanging="270"/>
        <w:jc w:val="left"/>
        <w:rPr>
          <w:sz w:val="21"/>
        </w:rPr>
      </w:pPr>
      <w:r>
        <w:rPr>
          <w:color w:val="4C4D4F"/>
          <w:w w:val="115"/>
          <w:sz w:val="21"/>
        </w:rPr>
        <w:t>Managing positive and negative symptoms</w:t>
      </w:r>
      <w:r>
        <w:rPr>
          <w:color w:val="4C4D4F"/>
          <w:spacing w:val="-23"/>
          <w:w w:val="115"/>
          <w:sz w:val="21"/>
        </w:rPr>
        <w:t> </w:t>
      </w:r>
      <w:r>
        <w:rPr>
          <w:color w:val="4C4D4F"/>
          <w:spacing w:val="-9"/>
          <w:w w:val="115"/>
          <w:sz w:val="21"/>
        </w:rPr>
        <w:t>of </w:t>
      </w:r>
      <w:r>
        <w:rPr>
          <w:color w:val="4C4D4F"/>
          <w:w w:val="115"/>
          <w:sz w:val="21"/>
        </w:rPr>
        <w:t>psychosis.</w:t>
      </w:r>
    </w:p>
    <w:p>
      <w:pPr>
        <w:pStyle w:val="ListParagraph"/>
        <w:numPr>
          <w:ilvl w:val="0"/>
          <w:numId w:val="18"/>
        </w:numPr>
        <w:tabs>
          <w:tab w:pos="661" w:val="left" w:leader="none"/>
        </w:tabs>
        <w:spacing w:line="272" w:lineRule="exact" w:before="0" w:after="0"/>
        <w:ind w:left="660" w:right="0" w:hanging="271"/>
        <w:jc w:val="left"/>
        <w:rPr>
          <w:sz w:val="21"/>
        </w:rPr>
      </w:pPr>
      <w:r>
        <w:rPr>
          <w:color w:val="4C4D4F"/>
          <w:w w:val="115"/>
          <w:sz w:val="21"/>
        </w:rPr>
        <w:t>Increasing coping</w:t>
      </w:r>
      <w:r>
        <w:rPr>
          <w:color w:val="4C4D4F"/>
          <w:spacing w:val="-19"/>
          <w:w w:val="115"/>
          <w:sz w:val="21"/>
        </w:rPr>
        <w:t> </w:t>
      </w:r>
      <w:r>
        <w:rPr>
          <w:color w:val="4C4D4F"/>
          <w:w w:val="115"/>
          <w:sz w:val="21"/>
        </w:rPr>
        <w:t>skills.</w:t>
      </w:r>
    </w:p>
    <w:p>
      <w:pPr>
        <w:pStyle w:val="ListParagraph"/>
        <w:numPr>
          <w:ilvl w:val="0"/>
          <w:numId w:val="18"/>
        </w:numPr>
        <w:tabs>
          <w:tab w:pos="661" w:val="left" w:leader="none"/>
        </w:tabs>
        <w:spacing w:line="300" w:lineRule="exact" w:before="0" w:after="0"/>
        <w:ind w:left="660" w:right="0" w:hanging="271"/>
        <w:jc w:val="left"/>
        <w:rPr>
          <w:sz w:val="21"/>
        </w:rPr>
      </w:pPr>
      <w:r>
        <w:rPr>
          <w:color w:val="4C4D4F"/>
          <w:w w:val="115"/>
          <w:sz w:val="21"/>
        </w:rPr>
        <w:t>Improving social skills,</w:t>
      </w:r>
      <w:r>
        <w:rPr>
          <w:color w:val="4C4D4F"/>
          <w:spacing w:val="-33"/>
          <w:w w:val="115"/>
          <w:sz w:val="21"/>
        </w:rPr>
        <w:t> </w:t>
      </w:r>
      <w:r>
        <w:rPr>
          <w:color w:val="4C4D4F"/>
          <w:w w:val="115"/>
          <w:sz w:val="21"/>
        </w:rPr>
        <w:t>including</w:t>
      </w:r>
    </w:p>
    <w:p>
      <w:pPr>
        <w:pStyle w:val="BodyText"/>
        <w:spacing w:line="227" w:lineRule="exact"/>
        <w:ind w:left="660"/>
      </w:pPr>
      <w:r>
        <w:rPr>
          <w:color w:val="4C4D4F"/>
          <w:w w:val="110"/>
        </w:rPr>
        <w:t>communication with others.</w:t>
      </w:r>
    </w:p>
    <w:p>
      <w:pPr>
        <w:pStyle w:val="ListParagraph"/>
        <w:numPr>
          <w:ilvl w:val="0"/>
          <w:numId w:val="18"/>
        </w:numPr>
        <w:tabs>
          <w:tab w:pos="661" w:val="left" w:leader="none"/>
        </w:tabs>
        <w:spacing w:line="286" w:lineRule="exact" w:before="0" w:after="0"/>
        <w:ind w:left="660" w:right="0" w:hanging="271"/>
        <w:jc w:val="left"/>
        <w:rPr>
          <w:sz w:val="21"/>
        </w:rPr>
      </w:pPr>
      <w:r>
        <w:rPr>
          <w:color w:val="4C4D4F"/>
          <w:w w:val="115"/>
          <w:sz w:val="21"/>
        </w:rPr>
        <w:t>Enhancing problem-solving</w:t>
      </w:r>
      <w:r>
        <w:rPr>
          <w:color w:val="4C4D4F"/>
          <w:spacing w:val="-20"/>
          <w:w w:val="115"/>
          <w:sz w:val="21"/>
        </w:rPr>
        <w:t> </w:t>
      </w:r>
      <w:r>
        <w:rPr>
          <w:color w:val="4C4D4F"/>
          <w:w w:val="115"/>
          <w:sz w:val="21"/>
        </w:rPr>
        <w:t>abilities.</w:t>
      </w:r>
    </w:p>
    <w:p>
      <w:pPr>
        <w:pStyle w:val="ListParagraph"/>
        <w:numPr>
          <w:ilvl w:val="0"/>
          <w:numId w:val="18"/>
        </w:numPr>
        <w:tabs>
          <w:tab w:pos="661" w:val="left" w:leader="none"/>
        </w:tabs>
        <w:spacing w:line="281" w:lineRule="exact" w:before="0" w:after="0"/>
        <w:ind w:left="660" w:right="0" w:hanging="271"/>
        <w:jc w:val="left"/>
        <w:rPr>
          <w:sz w:val="21"/>
        </w:rPr>
      </w:pPr>
      <w:r>
        <w:rPr>
          <w:color w:val="4C4D4F"/>
          <w:w w:val="110"/>
          <w:sz w:val="21"/>
        </w:rPr>
        <w:t>Building distress</w:t>
      </w:r>
      <w:r>
        <w:rPr>
          <w:color w:val="4C4D4F"/>
          <w:spacing w:val="-9"/>
          <w:w w:val="110"/>
          <w:sz w:val="21"/>
        </w:rPr>
        <w:t> </w:t>
      </w:r>
      <w:r>
        <w:rPr>
          <w:color w:val="4C4D4F"/>
          <w:w w:val="110"/>
          <w:sz w:val="21"/>
        </w:rPr>
        <w:t>tolerance.</w:t>
      </w:r>
    </w:p>
    <w:p>
      <w:pPr>
        <w:pStyle w:val="ListParagraph"/>
        <w:numPr>
          <w:ilvl w:val="0"/>
          <w:numId w:val="18"/>
        </w:numPr>
        <w:tabs>
          <w:tab w:pos="661" w:val="left" w:leader="none"/>
        </w:tabs>
        <w:spacing w:line="281" w:lineRule="exact" w:before="0" w:after="0"/>
        <w:ind w:left="660" w:right="0" w:hanging="271"/>
        <w:jc w:val="left"/>
        <w:rPr>
          <w:sz w:val="21"/>
        </w:rPr>
      </w:pPr>
      <w:r>
        <w:rPr>
          <w:color w:val="4C4D4F"/>
          <w:w w:val="110"/>
          <w:sz w:val="21"/>
        </w:rPr>
        <w:t>Increasing</w:t>
      </w:r>
      <w:r>
        <w:rPr>
          <w:color w:val="4C4D4F"/>
          <w:spacing w:val="-6"/>
          <w:w w:val="110"/>
          <w:sz w:val="21"/>
        </w:rPr>
        <w:t> </w:t>
      </w:r>
      <w:r>
        <w:rPr>
          <w:color w:val="4C4D4F"/>
          <w:w w:val="110"/>
          <w:sz w:val="21"/>
        </w:rPr>
        <w:t>motivation.</w:t>
      </w:r>
    </w:p>
    <w:p>
      <w:pPr>
        <w:pStyle w:val="ListParagraph"/>
        <w:numPr>
          <w:ilvl w:val="0"/>
          <w:numId w:val="18"/>
        </w:numPr>
        <w:tabs>
          <w:tab w:pos="661" w:val="left" w:leader="none"/>
        </w:tabs>
        <w:spacing w:line="281" w:lineRule="exact" w:before="0" w:after="0"/>
        <w:ind w:left="660" w:right="0" w:hanging="271"/>
        <w:jc w:val="left"/>
        <w:rPr>
          <w:sz w:val="21"/>
        </w:rPr>
      </w:pPr>
      <w:r>
        <w:rPr>
          <w:color w:val="4C4D4F"/>
          <w:w w:val="115"/>
          <w:sz w:val="21"/>
        </w:rPr>
        <w:t>Learning</w:t>
      </w:r>
      <w:r>
        <w:rPr>
          <w:color w:val="4C4D4F"/>
          <w:spacing w:val="-12"/>
          <w:w w:val="115"/>
          <w:sz w:val="21"/>
        </w:rPr>
        <w:t> </w:t>
      </w:r>
      <w:r>
        <w:rPr>
          <w:color w:val="4C4D4F"/>
          <w:w w:val="115"/>
          <w:sz w:val="21"/>
        </w:rPr>
        <w:t>how</w:t>
      </w:r>
      <w:r>
        <w:rPr>
          <w:color w:val="4C4D4F"/>
          <w:spacing w:val="-11"/>
          <w:w w:val="115"/>
          <w:sz w:val="21"/>
        </w:rPr>
        <w:t> </w:t>
      </w:r>
      <w:r>
        <w:rPr>
          <w:color w:val="4C4D4F"/>
          <w:w w:val="115"/>
          <w:sz w:val="21"/>
        </w:rPr>
        <w:t>to</w:t>
      </w:r>
      <w:r>
        <w:rPr>
          <w:color w:val="4C4D4F"/>
          <w:spacing w:val="-11"/>
          <w:w w:val="115"/>
          <w:sz w:val="21"/>
        </w:rPr>
        <w:t> </w:t>
      </w:r>
      <w:r>
        <w:rPr>
          <w:color w:val="4C4D4F"/>
          <w:w w:val="115"/>
          <w:sz w:val="21"/>
        </w:rPr>
        <w:t>set</w:t>
      </w:r>
      <w:r>
        <w:rPr>
          <w:color w:val="4C4D4F"/>
          <w:spacing w:val="-11"/>
          <w:w w:val="115"/>
          <w:sz w:val="21"/>
        </w:rPr>
        <w:t> </w:t>
      </w:r>
      <w:r>
        <w:rPr>
          <w:color w:val="4C4D4F"/>
          <w:w w:val="115"/>
          <w:sz w:val="21"/>
        </w:rPr>
        <w:t>and</w:t>
      </w:r>
      <w:r>
        <w:rPr>
          <w:color w:val="4C4D4F"/>
          <w:spacing w:val="-11"/>
          <w:w w:val="115"/>
          <w:sz w:val="21"/>
        </w:rPr>
        <w:t> </w:t>
      </w:r>
      <w:r>
        <w:rPr>
          <w:color w:val="4C4D4F"/>
          <w:w w:val="115"/>
          <w:sz w:val="21"/>
        </w:rPr>
        <w:t>achieve</w:t>
      </w:r>
      <w:r>
        <w:rPr>
          <w:color w:val="4C4D4F"/>
          <w:spacing w:val="-11"/>
          <w:w w:val="115"/>
          <w:sz w:val="21"/>
        </w:rPr>
        <w:t> </w:t>
      </w:r>
      <w:r>
        <w:rPr>
          <w:color w:val="4C4D4F"/>
          <w:w w:val="115"/>
          <w:sz w:val="21"/>
        </w:rPr>
        <w:t>goals.</w:t>
      </w:r>
    </w:p>
    <w:p>
      <w:pPr>
        <w:pStyle w:val="ListParagraph"/>
        <w:numPr>
          <w:ilvl w:val="0"/>
          <w:numId w:val="18"/>
        </w:numPr>
        <w:tabs>
          <w:tab w:pos="661" w:val="left" w:leader="none"/>
        </w:tabs>
        <w:spacing w:line="300" w:lineRule="exact" w:before="0" w:after="0"/>
        <w:ind w:left="660" w:right="0" w:hanging="271"/>
        <w:jc w:val="left"/>
        <w:rPr>
          <w:sz w:val="21"/>
        </w:rPr>
      </w:pPr>
      <w:r>
        <w:rPr>
          <w:color w:val="4C4D4F"/>
          <w:w w:val="110"/>
          <w:sz w:val="21"/>
        </w:rPr>
        <w:t>Expanding social support networks</w:t>
      </w:r>
      <w:r>
        <w:rPr>
          <w:color w:val="4C4D4F"/>
          <w:spacing w:val="18"/>
          <w:w w:val="110"/>
          <w:sz w:val="21"/>
        </w:rPr>
        <w:t> </w:t>
      </w:r>
      <w:r>
        <w:rPr>
          <w:color w:val="4C4D4F"/>
          <w:w w:val="110"/>
          <w:sz w:val="21"/>
        </w:rPr>
        <w:t>(including</w:t>
      </w:r>
    </w:p>
    <w:p>
      <w:pPr>
        <w:pStyle w:val="BodyText"/>
        <w:spacing w:line="242" w:lineRule="exact"/>
        <w:ind w:left="660"/>
      </w:pPr>
      <w:r>
        <w:rPr>
          <w:color w:val="4C4D4F"/>
          <w:w w:val="110"/>
        </w:rPr>
        <w:t>peer supports).</w:t>
      </w:r>
    </w:p>
    <w:p>
      <w:pPr>
        <w:spacing w:after="0" w:line="242" w:lineRule="exact"/>
        <w:sectPr>
          <w:type w:val="continuous"/>
          <w:pgSz w:w="12240" w:h="15840"/>
          <w:pgMar w:top="540" w:bottom="900" w:left="960" w:right="960"/>
          <w:cols w:num="2" w:equalWidth="0">
            <w:col w:w="5021" w:space="199"/>
            <w:col w:w="5100"/>
          </w:cols>
        </w:sectPr>
      </w:pPr>
    </w:p>
    <w:p>
      <w:pPr>
        <w:pStyle w:val="BodyText"/>
        <w:spacing w:before="5"/>
        <w:ind w:left="0"/>
        <w:rPr>
          <w:sz w:val="26"/>
        </w:rPr>
      </w:pPr>
    </w:p>
    <w:p>
      <w:pPr>
        <w:spacing w:after="0"/>
        <w:rPr>
          <w:sz w:val="26"/>
        </w:rPr>
        <w:sectPr>
          <w:headerReference w:type="default" r:id="rId54"/>
          <w:footerReference w:type="default" r:id="rId55"/>
          <w:pgSz w:w="12240" w:h="15840"/>
          <w:pgMar w:header="576" w:footer="708" w:top="1340" w:bottom="900" w:left="960" w:right="960"/>
        </w:sectPr>
      </w:pPr>
    </w:p>
    <w:p>
      <w:pPr>
        <w:pStyle w:val="BodyText"/>
        <w:spacing w:line="247" w:lineRule="auto" w:before="104"/>
        <w:ind w:right="21"/>
      </w:pPr>
      <w:r>
        <w:rPr>
          <w:color w:val="4C4D4F"/>
          <w:w w:val="110"/>
        </w:rPr>
        <w:t>Given these potential cognitive, social, and functional challenges, counselors may need to use sessions that are shorter, more ﬂexible, adapted to client impairments, and lower in intensity.</w:t>
      </w:r>
    </w:p>
    <w:p>
      <w:pPr>
        <w:pStyle w:val="ListParagraph"/>
        <w:numPr>
          <w:ilvl w:val="0"/>
          <w:numId w:val="3"/>
        </w:numPr>
        <w:tabs>
          <w:tab w:pos="390" w:val="left" w:leader="none"/>
        </w:tabs>
        <w:spacing w:line="223" w:lineRule="auto" w:before="173" w:after="0"/>
        <w:ind w:left="390" w:right="293" w:hanging="270"/>
        <w:jc w:val="left"/>
        <w:rPr>
          <w:rFonts w:ascii="Arial" w:hAnsi="Arial"/>
          <w:color w:val="1A6887"/>
          <w:sz w:val="28"/>
        </w:rPr>
      </w:pPr>
      <w:r>
        <w:rPr>
          <w:rFonts w:ascii="Arial" w:hAnsi="Arial"/>
          <w:b/>
          <w:color w:val="4C4D4F"/>
          <w:sz w:val="21"/>
        </w:rPr>
        <w:t>SMI</w:t>
      </w:r>
      <w:r>
        <w:rPr>
          <w:rFonts w:ascii="Arial" w:hAnsi="Arial"/>
          <w:b/>
          <w:color w:val="4C4D4F"/>
          <w:spacing w:val="-11"/>
          <w:sz w:val="21"/>
        </w:rPr>
        <w:t> </w:t>
      </w:r>
      <w:r>
        <w:rPr>
          <w:rFonts w:ascii="Arial" w:hAnsi="Arial"/>
          <w:b/>
          <w:color w:val="4C4D4F"/>
          <w:sz w:val="21"/>
        </w:rPr>
        <w:t>often</w:t>
      </w:r>
      <w:r>
        <w:rPr>
          <w:rFonts w:ascii="Arial" w:hAnsi="Arial"/>
          <w:b/>
          <w:color w:val="4C4D4F"/>
          <w:spacing w:val="-11"/>
          <w:sz w:val="21"/>
        </w:rPr>
        <w:t> </w:t>
      </w:r>
      <w:r>
        <w:rPr>
          <w:rFonts w:ascii="Arial" w:hAnsi="Arial"/>
          <w:b/>
          <w:color w:val="4C4D4F"/>
          <w:sz w:val="21"/>
        </w:rPr>
        <w:t>requires</w:t>
      </w:r>
      <w:r>
        <w:rPr>
          <w:rFonts w:ascii="Arial" w:hAnsi="Arial"/>
          <w:b/>
          <w:color w:val="4C4D4F"/>
          <w:spacing w:val="-10"/>
          <w:sz w:val="21"/>
        </w:rPr>
        <w:t> </w:t>
      </w:r>
      <w:r>
        <w:rPr>
          <w:rFonts w:ascii="Arial" w:hAnsi="Arial"/>
          <w:b/>
          <w:color w:val="4C4D4F"/>
          <w:sz w:val="21"/>
        </w:rPr>
        <w:t>medication</w:t>
      </w:r>
      <w:r>
        <w:rPr>
          <w:rFonts w:ascii="Arial" w:hAnsi="Arial"/>
          <w:b/>
          <w:color w:val="4C4D4F"/>
          <w:spacing w:val="-11"/>
          <w:sz w:val="21"/>
        </w:rPr>
        <w:t> </w:t>
      </w:r>
      <w:r>
        <w:rPr>
          <w:rFonts w:ascii="Arial" w:hAnsi="Arial"/>
          <w:b/>
          <w:color w:val="4C4D4F"/>
          <w:sz w:val="21"/>
        </w:rPr>
        <w:t>for</w:t>
      </w:r>
      <w:r>
        <w:rPr>
          <w:rFonts w:ascii="Arial" w:hAnsi="Arial"/>
          <w:b/>
          <w:color w:val="4C4D4F"/>
          <w:spacing w:val="-10"/>
          <w:sz w:val="21"/>
        </w:rPr>
        <w:t> </w:t>
      </w:r>
      <w:r>
        <w:rPr>
          <w:rFonts w:ascii="Arial" w:hAnsi="Arial"/>
          <w:b/>
          <w:color w:val="4C4D4F"/>
          <w:sz w:val="21"/>
        </w:rPr>
        <w:t>symptom </w:t>
      </w:r>
      <w:r>
        <w:rPr>
          <w:rFonts w:ascii="Arial" w:hAnsi="Arial"/>
          <w:b/>
          <w:color w:val="4C4D4F"/>
          <w:w w:val="105"/>
          <w:sz w:val="21"/>
        </w:rPr>
        <w:t>stabilization. </w:t>
      </w:r>
      <w:r>
        <w:rPr>
          <w:color w:val="4C4D4F"/>
          <w:w w:val="105"/>
          <w:sz w:val="21"/>
        </w:rPr>
        <w:t>Counselors should consider referring clients not currently on</w:t>
      </w:r>
      <w:r>
        <w:rPr>
          <w:color w:val="4C4D4F"/>
          <w:spacing w:val="26"/>
          <w:w w:val="105"/>
          <w:sz w:val="21"/>
        </w:rPr>
        <w:t> </w:t>
      </w:r>
      <w:r>
        <w:rPr>
          <w:color w:val="4C4D4F"/>
          <w:w w:val="105"/>
          <w:sz w:val="21"/>
        </w:rPr>
        <w:t>medication</w:t>
      </w:r>
    </w:p>
    <w:p>
      <w:pPr>
        <w:pStyle w:val="BodyText"/>
        <w:spacing w:line="247" w:lineRule="auto" w:before="14"/>
        <w:ind w:left="390" w:right="21"/>
      </w:pPr>
      <w:r>
        <w:rPr>
          <w:color w:val="4C4D4F"/>
          <w:w w:val="110"/>
        </w:rPr>
        <w:t>or not being followed by a psychiatrist for a medication evaluation, especially for clients who are unstable or experiencing positive psychiatric symptoms (e.g., hallucinations, delusions).</w:t>
      </w:r>
    </w:p>
    <w:p>
      <w:pPr>
        <w:pStyle w:val="ListParagraph"/>
        <w:numPr>
          <w:ilvl w:val="0"/>
          <w:numId w:val="3"/>
        </w:numPr>
        <w:tabs>
          <w:tab w:pos="390" w:val="left" w:leader="none"/>
        </w:tabs>
        <w:spacing w:line="223" w:lineRule="auto" w:before="36" w:after="0"/>
        <w:ind w:left="390" w:right="214" w:hanging="270"/>
        <w:jc w:val="left"/>
        <w:rPr>
          <w:rFonts w:ascii="Arial" w:hAnsi="Arial"/>
          <w:color w:val="1A6887"/>
          <w:sz w:val="28"/>
        </w:rPr>
      </w:pPr>
      <w:r>
        <w:rPr>
          <w:rFonts w:ascii="Arial" w:hAnsi="Arial"/>
          <w:b/>
          <w:color w:val="4C4D4F"/>
          <w:sz w:val="21"/>
        </w:rPr>
        <w:t>Clients</w:t>
      </w:r>
      <w:r>
        <w:rPr>
          <w:rFonts w:ascii="Arial" w:hAnsi="Arial"/>
          <w:b/>
          <w:color w:val="4C4D4F"/>
          <w:spacing w:val="-27"/>
          <w:sz w:val="21"/>
        </w:rPr>
        <w:t> </w:t>
      </w:r>
      <w:r>
        <w:rPr>
          <w:rFonts w:ascii="Arial" w:hAnsi="Arial"/>
          <w:b/>
          <w:color w:val="4C4D4F"/>
          <w:sz w:val="21"/>
        </w:rPr>
        <w:t>may</w:t>
      </w:r>
      <w:r>
        <w:rPr>
          <w:rFonts w:ascii="Arial" w:hAnsi="Arial"/>
          <w:b/>
          <w:color w:val="4C4D4F"/>
          <w:spacing w:val="-27"/>
          <w:sz w:val="21"/>
        </w:rPr>
        <w:t> </w:t>
      </w:r>
      <w:r>
        <w:rPr>
          <w:rFonts w:ascii="Arial" w:hAnsi="Arial"/>
          <w:b/>
          <w:color w:val="4C4D4F"/>
          <w:sz w:val="21"/>
        </w:rPr>
        <w:t>need</w:t>
      </w:r>
      <w:r>
        <w:rPr>
          <w:rFonts w:ascii="Arial" w:hAnsi="Arial"/>
          <w:b/>
          <w:color w:val="4C4D4F"/>
          <w:spacing w:val="-27"/>
          <w:sz w:val="21"/>
        </w:rPr>
        <w:t> </w:t>
      </w:r>
      <w:r>
        <w:rPr>
          <w:rFonts w:ascii="Arial" w:hAnsi="Arial"/>
          <w:b/>
          <w:color w:val="4C4D4F"/>
          <w:sz w:val="21"/>
        </w:rPr>
        <w:t>assistance</w:t>
      </w:r>
      <w:r>
        <w:rPr>
          <w:rFonts w:ascii="Arial" w:hAnsi="Arial"/>
          <w:b/>
          <w:color w:val="4C4D4F"/>
          <w:spacing w:val="-27"/>
          <w:sz w:val="21"/>
        </w:rPr>
        <w:t> </w:t>
      </w:r>
      <w:r>
        <w:rPr>
          <w:rFonts w:ascii="Arial" w:hAnsi="Arial"/>
          <w:b/>
          <w:color w:val="4C4D4F"/>
          <w:sz w:val="21"/>
        </w:rPr>
        <w:t>with</w:t>
      </w:r>
      <w:r>
        <w:rPr>
          <w:rFonts w:ascii="Arial" w:hAnsi="Arial"/>
          <w:b/>
          <w:color w:val="4C4D4F"/>
          <w:spacing w:val="-27"/>
          <w:sz w:val="21"/>
        </w:rPr>
        <w:t> </w:t>
      </w:r>
      <w:r>
        <w:rPr>
          <w:rFonts w:ascii="Arial" w:hAnsi="Arial"/>
          <w:b/>
          <w:color w:val="4C4D4F"/>
          <w:sz w:val="21"/>
        </w:rPr>
        <w:t>basic</w:t>
      </w:r>
      <w:r>
        <w:rPr>
          <w:rFonts w:ascii="Arial" w:hAnsi="Arial"/>
          <w:b/>
          <w:color w:val="4C4D4F"/>
          <w:spacing w:val="-27"/>
          <w:sz w:val="21"/>
        </w:rPr>
        <w:t> </w:t>
      </w:r>
      <w:r>
        <w:rPr>
          <w:rFonts w:ascii="Arial" w:hAnsi="Arial"/>
          <w:b/>
          <w:color w:val="4C4D4F"/>
          <w:spacing w:val="-3"/>
          <w:sz w:val="21"/>
        </w:rPr>
        <w:t>living </w:t>
      </w:r>
      <w:r>
        <w:rPr>
          <w:rFonts w:ascii="Arial" w:hAnsi="Arial"/>
          <w:b/>
          <w:color w:val="4C4D4F"/>
          <w:w w:val="105"/>
          <w:sz w:val="21"/>
        </w:rPr>
        <w:t>needs. </w:t>
      </w:r>
      <w:r>
        <w:rPr>
          <w:color w:val="4C4D4F"/>
          <w:w w:val="105"/>
          <w:sz w:val="21"/>
        </w:rPr>
        <w:t>Securing reliable housing and gainful employment</w:t>
      </w:r>
      <w:r>
        <w:rPr>
          <w:color w:val="4C4D4F"/>
          <w:spacing w:val="20"/>
          <w:w w:val="105"/>
          <w:sz w:val="21"/>
        </w:rPr>
        <w:t> </w:t>
      </w:r>
      <w:r>
        <w:rPr>
          <w:color w:val="4C4D4F"/>
          <w:w w:val="105"/>
          <w:sz w:val="21"/>
        </w:rPr>
        <w:t>are</w:t>
      </w:r>
      <w:r>
        <w:rPr>
          <w:color w:val="4C4D4F"/>
          <w:spacing w:val="21"/>
          <w:w w:val="105"/>
          <w:sz w:val="21"/>
        </w:rPr>
        <w:t> </w:t>
      </w:r>
      <w:r>
        <w:rPr>
          <w:color w:val="4C4D4F"/>
          <w:w w:val="105"/>
          <w:sz w:val="21"/>
        </w:rPr>
        <w:t>often</w:t>
      </w:r>
      <w:r>
        <w:rPr>
          <w:color w:val="4C4D4F"/>
          <w:spacing w:val="20"/>
          <w:w w:val="105"/>
          <w:sz w:val="21"/>
        </w:rPr>
        <w:t> </w:t>
      </w:r>
      <w:r>
        <w:rPr>
          <w:color w:val="4C4D4F"/>
          <w:w w:val="105"/>
          <w:sz w:val="21"/>
        </w:rPr>
        <w:t>among</w:t>
      </w:r>
      <w:r>
        <w:rPr>
          <w:color w:val="4C4D4F"/>
          <w:spacing w:val="21"/>
          <w:w w:val="105"/>
          <w:sz w:val="21"/>
        </w:rPr>
        <w:t> </w:t>
      </w:r>
      <w:r>
        <w:rPr>
          <w:color w:val="4C4D4F"/>
          <w:w w:val="105"/>
          <w:sz w:val="21"/>
        </w:rPr>
        <w:t>the</w:t>
      </w:r>
      <w:r>
        <w:rPr>
          <w:color w:val="4C4D4F"/>
          <w:spacing w:val="21"/>
          <w:w w:val="105"/>
          <w:sz w:val="21"/>
        </w:rPr>
        <w:t> </w:t>
      </w:r>
      <w:r>
        <w:rPr>
          <w:color w:val="4C4D4F"/>
          <w:w w:val="105"/>
          <w:sz w:val="21"/>
        </w:rPr>
        <w:t>greatest</w:t>
      </w:r>
    </w:p>
    <w:p>
      <w:pPr>
        <w:pStyle w:val="BodyText"/>
        <w:spacing w:line="247" w:lineRule="auto" w:before="13"/>
        <w:ind w:left="390" w:right="21"/>
      </w:pPr>
      <w:r>
        <w:rPr>
          <w:color w:val="4C4D4F"/>
          <w:w w:val="110"/>
        </w:rPr>
        <w:t>stressors people with SMI experience (Horsfall et al., 2009). Vocational rehabilitation and housing assistance should be provided as a part of comprehensive COD care to help increase the chances of long-term recovery. Certain clients may also need help from counselors in connecting with the criminal justice system.</w:t>
      </w:r>
    </w:p>
    <w:p>
      <w:pPr>
        <w:pStyle w:val="Heading7"/>
        <w:numPr>
          <w:ilvl w:val="0"/>
          <w:numId w:val="3"/>
        </w:numPr>
        <w:tabs>
          <w:tab w:pos="390" w:val="left" w:leader="none"/>
        </w:tabs>
        <w:spacing w:line="204" w:lineRule="auto" w:before="58" w:after="0"/>
        <w:ind w:left="390" w:right="303" w:hanging="270"/>
        <w:jc w:val="left"/>
        <w:rPr>
          <w:b w:val="0"/>
          <w:color w:val="1A6887"/>
          <w:sz w:val="28"/>
        </w:rPr>
      </w:pPr>
      <w:r>
        <w:rPr>
          <w:color w:val="4C4D4F"/>
        </w:rPr>
        <w:t>Encouraging</w:t>
      </w:r>
      <w:r>
        <w:rPr>
          <w:color w:val="4C4D4F"/>
          <w:spacing w:val="-28"/>
        </w:rPr>
        <w:t> </w:t>
      </w:r>
      <w:r>
        <w:rPr>
          <w:color w:val="4C4D4F"/>
        </w:rPr>
        <w:t>abstinence</w:t>
      </w:r>
      <w:r>
        <w:rPr>
          <w:color w:val="4C4D4F"/>
          <w:spacing w:val="-28"/>
        </w:rPr>
        <w:t> </w:t>
      </w:r>
      <w:r>
        <w:rPr>
          <w:color w:val="4C4D4F"/>
        </w:rPr>
        <w:t>may</w:t>
      </w:r>
      <w:r>
        <w:rPr>
          <w:color w:val="4C4D4F"/>
          <w:spacing w:val="-28"/>
        </w:rPr>
        <w:t> </w:t>
      </w:r>
      <w:r>
        <w:rPr>
          <w:color w:val="4C4D4F"/>
        </w:rPr>
        <w:t>indirectly</w:t>
      </w:r>
      <w:r>
        <w:rPr>
          <w:color w:val="4C4D4F"/>
          <w:spacing w:val="-28"/>
        </w:rPr>
        <w:t> </w:t>
      </w:r>
      <w:r>
        <w:rPr>
          <w:color w:val="4C4D4F"/>
          <w:spacing w:val="-4"/>
        </w:rPr>
        <w:t>help </w:t>
      </w:r>
      <w:r>
        <w:rPr>
          <w:color w:val="4C4D4F"/>
        </w:rPr>
        <w:t>improve psychiatric symptoms.</w:t>
      </w:r>
      <w:r>
        <w:rPr>
          <w:color w:val="4C4D4F"/>
          <w:spacing w:val="13"/>
        </w:rPr>
        <w:t> </w:t>
      </w:r>
      <w:r>
        <w:rPr>
          <w:rFonts w:ascii="Gill Sans MT" w:hAnsi="Gill Sans MT"/>
          <w:b w:val="0"/>
          <w:color w:val="4C4D4F"/>
        </w:rPr>
        <w:t>Stopping</w:t>
      </w:r>
    </w:p>
    <w:p>
      <w:pPr>
        <w:pStyle w:val="BodyText"/>
        <w:spacing w:line="247" w:lineRule="auto" w:before="15"/>
        <w:ind w:left="390" w:right="86"/>
      </w:pPr>
      <w:r>
        <w:rPr>
          <w:color w:val="4C4D4F"/>
          <w:w w:val="110"/>
        </w:rPr>
        <w:t>substance use can give clients a sense of accomplishment and self-efﬁcacy that can fuel their conﬁdence in being able to recover from their mental illness as well (Green, Yarborough, et al., 2015).</w:t>
      </w:r>
    </w:p>
    <w:p>
      <w:pPr>
        <w:pStyle w:val="Heading2"/>
        <w:spacing w:before="87"/>
      </w:pPr>
      <w:r>
        <w:rPr>
          <w:b w:val="0"/>
        </w:rPr>
        <w:br w:type="column"/>
      </w:r>
      <w:r>
        <w:rPr>
          <w:color w:val="1A6887"/>
          <w:w w:val="110"/>
        </w:rPr>
        <w:t>Conclusion</w:t>
      </w:r>
    </w:p>
    <w:p>
      <w:pPr>
        <w:pStyle w:val="BodyText"/>
        <w:spacing w:line="247" w:lineRule="auto" w:before="28"/>
        <w:ind w:right="697"/>
      </w:pPr>
      <w:r>
        <w:rPr>
          <w:color w:val="4C4D4F"/>
          <w:w w:val="110"/>
        </w:rPr>
        <w:t>Therapeutic alliance is a critical component of counseling essential to clients’ success</w:t>
      </w:r>
      <w:r>
        <w:rPr>
          <w:color w:val="4C4D4F"/>
          <w:spacing w:val="62"/>
          <w:w w:val="110"/>
        </w:rPr>
        <w:t> </w:t>
      </w:r>
      <w:r>
        <w:rPr>
          <w:color w:val="4C4D4F"/>
          <w:spacing w:val="-6"/>
          <w:w w:val="110"/>
        </w:rPr>
        <w:t>and</w:t>
      </w:r>
    </w:p>
    <w:p>
      <w:pPr>
        <w:pStyle w:val="BodyText"/>
        <w:spacing w:line="247" w:lineRule="auto" w:before="2"/>
        <w:ind w:right="157"/>
      </w:pPr>
      <w:r>
        <w:rPr>
          <w:color w:val="4C4D4F"/>
          <w:w w:val="115"/>
        </w:rPr>
        <w:t>long-term</w:t>
      </w:r>
      <w:r>
        <w:rPr>
          <w:color w:val="4C4D4F"/>
          <w:spacing w:val="-31"/>
          <w:w w:val="115"/>
        </w:rPr>
        <w:t> </w:t>
      </w:r>
      <w:r>
        <w:rPr>
          <w:color w:val="4C4D4F"/>
          <w:spacing w:val="-3"/>
          <w:w w:val="115"/>
        </w:rPr>
        <w:t>recovery.</w:t>
      </w:r>
      <w:r>
        <w:rPr>
          <w:color w:val="4C4D4F"/>
          <w:spacing w:val="-31"/>
          <w:w w:val="115"/>
        </w:rPr>
        <w:t> </w:t>
      </w:r>
      <w:r>
        <w:rPr>
          <w:color w:val="4C4D4F"/>
          <w:w w:val="115"/>
        </w:rPr>
        <w:t>People</w:t>
      </w:r>
      <w:r>
        <w:rPr>
          <w:color w:val="4C4D4F"/>
          <w:spacing w:val="-30"/>
          <w:w w:val="115"/>
        </w:rPr>
        <w:t> </w:t>
      </w:r>
      <w:r>
        <w:rPr>
          <w:color w:val="4C4D4F"/>
          <w:w w:val="115"/>
        </w:rPr>
        <w:t>with</w:t>
      </w:r>
      <w:r>
        <w:rPr>
          <w:color w:val="4C4D4F"/>
          <w:spacing w:val="-31"/>
          <w:w w:val="115"/>
        </w:rPr>
        <w:t> </w:t>
      </w:r>
      <w:r>
        <w:rPr>
          <w:color w:val="4C4D4F"/>
          <w:w w:val="115"/>
        </w:rPr>
        <w:t>CODs</w:t>
      </w:r>
      <w:r>
        <w:rPr>
          <w:color w:val="4C4D4F"/>
          <w:spacing w:val="-30"/>
          <w:w w:val="115"/>
        </w:rPr>
        <w:t> </w:t>
      </w:r>
      <w:r>
        <w:rPr>
          <w:color w:val="4C4D4F"/>
          <w:w w:val="115"/>
        </w:rPr>
        <w:t>often</w:t>
      </w:r>
      <w:r>
        <w:rPr>
          <w:color w:val="4C4D4F"/>
          <w:spacing w:val="-31"/>
          <w:w w:val="115"/>
        </w:rPr>
        <w:t> </w:t>
      </w:r>
      <w:r>
        <w:rPr>
          <w:color w:val="4C4D4F"/>
          <w:w w:val="115"/>
        </w:rPr>
        <w:t>face numerous difﬁculties in managing complex and ﬂuctuating symptoms as well as the effects of symptoms</w:t>
      </w:r>
      <w:r>
        <w:rPr>
          <w:color w:val="4C4D4F"/>
          <w:spacing w:val="-22"/>
          <w:w w:val="115"/>
        </w:rPr>
        <w:t> </w:t>
      </w:r>
      <w:r>
        <w:rPr>
          <w:color w:val="4C4D4F"/>
          <w:w w:val="115"/>
        </w:rPr>
        <w:t>on</w:t>
      </w:r>
      <w:r>
        <w:rPr>
          <w:color w:val="4C4D4F"/>
          <w:spacing w:val="-22"/>
          <w:w w:val="115"/>
        </w:rPr>
        <w:t> </w:t>
      </w:r>
      <w:r>
        <w:rPr>
          <w:color w:val="4C4D4F"/>
          <w:w w:val="115"/>
        </w:rPr>
        <w:t>everyday</w:t>
      </w:r>
      <w:r>
        <w:rPr>
          <w:color w:val="4C4D4F"/>
          <w:spacing w:val="-22"/>
          <w:w w:val="115"/>
        </w:rPr>
        <w:t> </w:t>
      </w:r>
      <w:r>
        <w:rPr>
          <w:color w:val="4C4D4F"/>
          <w:w w:val="115"/>
        </w:rPr>
        <w:t>living,</w:t>
      </w:r>
      <w:r>
        <w:rPr>
          <w:color w:val="4C4D4F"/>
          <w:spacing w:val="-22"/>
          <w:w w:val="115"/>
        </w:rPr>
        <w:t> </w:t>
      </w:r>
      <w:r>
        <w:rPr>
          <w:color w:val="4C4D4F"/>
          <w:w w:val="115"/>
        </w:rPr>
        <w:t>including</w:t>
      </w:r>
      <w:r>
        <w:rPr>
          <w:color w:val="4C4D4F"/>
          <w:spacing w:val="-21"/>
          <w:w w:val="115"/>
        </w:rPr>
        <w:t> </w:t>
      </w:r>
      <w:r>
        <w:rPr>
          <w:color w:val="4C4D4F"/>
          <w:w w:val="115"/>
        </w:rPr>
        <w:t>their</w:t>
      </w:r>
      <w:r>
        <w:rPr>
          <w:color w:val="4C4D4F"/>
          <w:spacing w:val="-22"/>
          <w:w w:val="115"/>
        </w:rPr>
        <w:t> </w:t>
      </w:r>
      <w:r>
        <w:rPr>
          <w:color w:val="4C4D4F"/>
          <w:spacing w:val="-3"/>
          <w:w w:val="115"/>
        </w:rPr>
        <w:t>ability </w:t>
      </w:r>
      <w:r>
        <w:rPr>
          <w:color w:val="4C4D4F"/>
          <w:w w:val="115"/>
        </w:rPr>
        <w:t>to</w:t>
      </w:r>
      <w:r>
        <w:rPr>
          <w:color w:val="4C4D4F"/>
          <w:spacing w:val="-19"/>
          <w:w w:val="115"/>
        </w:rPr>
        <w:t> </w:t>
      </w:r>
      <w:r>
        <w:rPr>
          <w:color w:val="4C4D4F"/>
          <w:w w:val="115"/>
        </w:rPr>
        <w:t>function</w:t>
      </w:r>
      <w:r>
        <w:rPr>
          <w:color w:val="4C4D4F"/>
          <w:spacing w:val="-18"/>
          <w:w w:val="115"/>
        </w:rPr>
        <w:t> </w:t>
      </w:r>
      <w:r>
        <w:rPr>
          <w:color w:val="4C4D4F"/>
          <w:w w:val="115"/>
        </w:rPr>
        <w:t>as</w:t>
      </w:r>
      <w:r>
        <w:rPr>
          <w:color w:val="4C4D4F"/>
          <w:spacing w:val="-18"/>
          <w:w w:val="115"/>
        </w:rPr>
        <w:t> </w:t>
      </w:r>
      <w:r>
        <w:rPr>
          <w:color w:val="4C4D4F"/>
          <w:w w:val="115"/>
        </w:rPr>
        <w:t>a</w:t>
      </w:r>
      <w:r>
        <w:rPr>
          <w:color w:val="4C4D4F"/>
          <w:spacing w:val="-18"/>
          <w:w w:val="115"/>
        </w:rPr>
        <w:t> </w:t>
      </w:r>
      <w:r>
        <w:rPr>
          <w:color w:val="4C4D4F"/>
          <w:w w:val="115"/>
        </w:rPr>
        <w:t>productive</w:t>
      </w:r>
      <w:r>
        <w:rPr>
          <w:color w:val="4C4D4F"/>
          <w:spacing w:val="-18"/>
          <w:w w:val="115"/>
        </w:rPr>
        <w:t> </w:t>
      </w:r>
      <w:r>
        <w:rPr>
          <w:color w:val="4C4D4F"/>
          <w:w w:val="115"/>
        </w:rPr>
        <w:t>and</w:t>
      </w:r>
      <w:r>
        <w:rPr>
          <w:color w:val="4C4D4F"/>
          <w:spacing w:val="-18"/>
          <w:w w:val="115"/>
        </w:rPr>
        <w:t> </w:t>
      </w:r>
      <w:r>
        <w:rPr>
          <w:color w:val="4C4D4F"/>
          <w:w w:val="115"/>
        </w:rPr>
        <w:t>healthy</w:t>
      </w:r>
      <w:r>
        <w:rPr>
          <w:color w:val="4C4D4F"/>
          <w:spacing w:val="-18"/>
          <w:w w:val="115"/>
        </w:rPr>
        <w:t> </w:t>
      </w:r>
      <w:r>
        <w:rPr>
          <w:color w:val="4C4D4F"/>
          <w:w w:val="115"/>
        </w:rPr>
        <w:t>member</w:t>
      </w:r>
    </w:p>
    <w:p>
      <w:pPr>
        <w:pStyle w:val="BodyText"/>
        <w:spacing w:line="247" w:lineRule="auto" w:before="6"/>
        <w:ind w:right="566"/>
      </w:pPr>
      <w:r>
        <w:rPr>
          <w:color w:val="4C4D4F"/>
          <w:w w:val="115"/>
        </w:rPr>
        <w:t>of</w:t>
      </w:r>
      <w:r>
        <w:rPr>
          <w:color w:val="4C4D4F"/>
          <w:spacing w:val="-19"/>
          <w:w w:val="115"/>
        </w:rPr>
        <w:t> </w:t>
      </w:r>
      <w:r>
        <w:rPr>
          <w:color w:val="4C4D4F"/>
          <w:w w:val="115"/>
        </w:rPr>
        <w:t>society,</w:t>
      </w:r>
      <w:r>
        <w:rPr>
          <w:color w:val="4C4D4F"/>
          <w:spacing w:val="-18"/>
          <w:w w:val="115"/>
        </w:rPr>
        <w:t> </w:t>
      </w:r>
      <w:r>
        <w:rPr>
          <w:color w:val="4C4D4F"/>
          <w:w w:val="115"/>
        </w:rPr>
        <w:t>hold</w:t>
      </w:r>
      <w:r>
        <w:rPr>
          <w:color w:val="4C4D4F"/>
          <w:spacing w:val="-18"/>
          <w:w w:val="115"/>
        </w:rPr>
        <w:t> </w:t>
      </w:r>
      <w:r>
        <w:rPr>
          <w:color w:val="4C4D4F"/>
          <w:w w:val="115"/>
        </w:rPr>
        <w:t>down</w:t>
      </w:r>
      <w:r>
        <w:rPr>
          <w:color w:val="4C4D4F"/>
          <w:spacing w:val="-18"/>
          <w:w w:val="115"/>
        </w:rPr>
        <w:t> </w:t>
      </w:r>
      <w:r>
        <w:rPr>
          <w:color w:val="4C4D4F"/>
          <w:w w:val="115"/>
        </w:rPr>
        <w:t>a</w:t>
      </w:r>
      <w:r>
        <w:rPr>
          <w:color w:val="4C4D4F"/>
          <w:spacing w:val="-19"/>
          <w:w w:val="115"/>
        </w:rPr>
        <w:t> </w:t>
      </w:r>
      <w:r>
        <w:rPr>
          <w:color w:val="4C4D4F"/>
          <w:w w:val="115"/>
        </w:rPr>
        <w:t>job,</w:t>
      </w:r>
      <w:r>
        <w:rPr>
          <w:color w:val="4C4D4F"/>
          <w:spacing w:val="-18"/>
          <w:w w:val="115"/>
        </w:rPr>
        <w:t> </w:t>
      </w:r>
      <w:r>
        <w:rPr>
          <w:color w:val="4C4D4F"/>
          <w:w w:val="115"/>
        </w:rPr>
        <w:t>maintain</w:t>
      </w:r>
      <w:r>
        <w:rPr>
          <w:color w:val="4C4D4F"/>
          <w:spacing w:val="-18"/>
          <w:w w:val="115"/>
        </w:rPr>
        <w:t> </w:t>
      </w:r>
      <w:r>
        <w:rPr>
          <w:color w:val="4C4D4F"/>
          <w:w w:val="115"/>
        </w:rPr>
        <w:t>housing, and</w:t>
      </w:r>
      <w:r>
        <w:rPr>
          <w:color w:val="4C4D4F"/>
          <w:spacing w:val="-23"/>
          <w:w w:val="115"/>
        </w:rPr>
        <w:t> </w:t>
      </w:r>
      <w:r>
        <w:rPr>
          <w:color w:val="4C4D4F"/>
          <w:w w:val="115"/>
        </w:rPr>
        <w:t>have</w:t>
      </w:r>
      <w:r>
        <w:rPr>
          <w:color w:val="4C4D4F"/>
          <w:spacing w:val="-22"/>
          <w:w w:val="115"/>
        </w:rPr>
        <w:t> </w:t>
      </w:r>
      <w:r>
        <w:rPr>
          <w:color w:val="4C4D4F"/>
          <w:w w:val="115"/>
        </w:rPr>
        <w:t>fulﬁlling</w:t>
      </w:r>
      <w:r>
        <w:rPr>
          <w:color w:val="4C4D4F"/>
          <w:spacing w:val="-22"/>
          <w:w w:val="115"/>
        </w:rPr>
        <w:t> </w:t>
      </w:r>
      <w:r>
        <w:rPr>
          <w:color w:val="4C4D4F"/>
          <w:w w:val="115"/>
        </w:rPr>
        <w:t>relationships.</w:t>
      </w:r>
      <w:r>
        <w:rPr>
          <w:color w:val="4C4D4F"/>
          <w:spacing w:val="-23"/>
          <w:w w:val="115"/>
        </w:rPr>
        <w:t> </w:t>
      </w:r>
      <w:r>
        <w:rPr>
          <w:color w:val="4C4D4F"/>
          <w:w w:val="115"/>
        </w:rPr>
        <w:t>Experiences</w:t>
      </w:r>
      <w:r>
        <w:rPr>
          <w:color w:val="4C4D4F"/>
          <w:spacing w:val="-22"/>
          <w:w w:val="115"/>
        </w:rPr>
        <w:t> </w:t>
      </w:r>
      <w:r>
        <w:rPr>
          <w:color w:val="4C4D4F"/>
          <w:spacing w:val="-9"/>
          <w:w w:val="115"/>
        </w:rPr>
        <w:t>of</w:t>
      </w:r>
    </w:p>
    <w:p>
      <w:pPr>
        <w:pStyle w:val="BodyText"/>
        <w:spacing w:line="247" w:lineRule="auto" w:before="3"/>
        <w:ind w:right="165"/>
      </w:pPr>
      <w:r>
        <w:rPr>
          <w:color w:val="4C4D4F"/>
          <w:w w:val="115"/>
        </w:rPr>
        <w:t>stigma</w:t>
      </w:r>
      <w:r>
        <w:rPr>
          <w:color w:val="4C4D4F"/>
          <w:spacing w:val="-18"/>
          <w:w w:val="115"/>
        </w:rPr>
        <w:t> </w:t>
      </w:r>
      <w:r>
        <w:rPr>
          <w:color w:val="4C4D4F"/>
          <w:w w:val="115"/>
        </w:rPr>
        <w:t>and</w:t>
      </w:r>
      <w:r>
        <w:rPr>
          <w:color w:val="4C4D4F"/>
          <w:spacing w:val="-17"/>
          <w:w w:val="115"/>
        </w:rPr>
        <w:t> </w:t>
      </w:r>
      <w:r>
        <w:rPr>
          <w:color w:val="4C4D4F"/>
          <w:w w:val="115"/>
        </w:rPr>
        <w:t>feelings</w:t>
      </w:r>
      <w:r>
        <w:rPr>
          <w:color w:val="4C4D4F"/>
          <w:spacing w:val="-18"/>
          <w:w w:val="115"/>
        </w:rPr>
        <w:t> </w:t>
      </w:r>
      <w:r>
        <w:rPr>
          <w:color w:val="4C4D4F"/>
          <w:w w:val="115"/>
        </w:rPr>
        <w:t>of</w:t>
      </w:r>
      <w:r>
        <w:rPr>
          <w:color w:val="4C4D4F"/>
          <w:spacing w:val="-17"/>
          <w:w w:val="115"/>
        </w:rPr>
        <w:t> </w:t>
      </w:r>
      <w:r>
        <w:rPr>
          <w:color w:val="4C4D4F"/>
          <w:w w:val="115"/>
        </w:rPr>
        <w:t>hopelessness</w:t>
      </w:r>
      <w:r>
        <w:rPr>
          <w:color w:val="4C4D4F"/>
          <w:spacing w:val="-17"/>
          <w:w w:val="115"/>
        </w:rPr>
        <w:t> </w:t>
      </w:r>
      <w:r>
        <w:rPr>
          <w:color w:val="4C4D4F"/>
          <w:w w:val="115"/>
        </w:rPr>
        <w:t>can</w:t>
      </w:r>
      <w:r>
        <w:rPr>
          <w:color w:val="4C4D4F"/>
          <w:spacing w:val="-18"/>
          <w:w w:val="115"/>
        </w:rPr>
        <w:t> </w:t>
      </w:r>
      <w:r>
        <w:rPr>
          <w:color w:val="4C4D4F"/>
          <w:w w:val="115"/>
        </w:rPr>
        <w:t>contribute to clients’ mistrust or low motivation to initiate, engage in, and complete</w:t>
      </w:r>
      <w:r>
        <w:rPr>
          <w:color w:val="4C4D4F"/>
          <w:spacing w:val="-36"/>
          <w:w w:val="115"/>
        </w:rPr>
        <w:t> </w:t>
      </w:r>
      <w:r>
        <w:rPr>
          <w:color w:val="4C4D4F"/>
          <w:w w:val="115"/>
        </w:rPr>
        <w:t>treatment.</w:t>
      </w:r>
    </w:p>
    <w:p>
      <w:pPr>
        <w:pStyle w:val="BodyText"/>
        <w:spacing w:line="247" w:lineRule="auto" w:before="183"/>
        <w:ind w:right="252"/>
      </w:pPr>
      <w:r>
        <w:rPr>
          <w:color w:val="4C4D4F"/>
          <w:w w:val="110"/>
        </w:rPr>
        <w:t>Providers working with people who have CODs should be aware of basic approaches that can support the therapeutic relationship and make interventions more effective. Although there is no one-size-ﬁts-all approach for treating CODs, the techniques, skills, and interventions described in this chapter should help counselors contribute</w:t>
      </w:r>
    </w:p>
    <w:p>
      <w:pPr>
        <w:pStyle w:val="BodyText"/>
        <w:spacing w:line="247" w:lineRule="auto" w:before="8"/>
        <w:ind w:right="303"/>
      </w:pPr>
      <w:r>
        <w:rPr>
          <w:color w:val="4C4D4F"/>
          <w:w w:val="110"/>
        </w:rPr>
        <w:t>to the recovery process in a way that is evidence based, person centered, and maximally beneﬁcial to clients.</w:t>
      </w:r>
    </w:p>
    <w:p>
      <w:pPr>
        <w:spacing w:after="0" w:line="247" w:lineRule="auto"/>
        <w:sectPr>
          <w:type w:val="continuous"/>
          <w:pgSz w:w="12240" w:h="15840"/>
          <w:pgMar w:top="540" w:bottom="900" w:left="960" w:right="960"/>
          <w:cols w:num="2" w:equalWidth="0">
            <w:col w:w="4975" w:space="245"/>
            <w:col w:w="5100"/>
          </w:cols>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18"/>
        </w:rPr>
      </w:pPr>
    </w:p>
    <w:p>
      <w:pPr>
        <w:spacing w:before="100"/>
        <w:ind w:left="3686" w:right="3686" w:firstLine="0"/>
        <w:jc w:val="center"/>
        <w:rPr>
          <w:sz w:val="20"/>
        </w:rPr>
      </w:pPr>
      <w:r>
        <w:rPr>
          <w:color w:val="4D4D4F"/>
          <w:w w:val="110"/>
          <w:sz w:val="20"/>
        </w:rPr>
        <w:t>This page intentionally left blank.</w:t>
      </w:r>
    </w:p>
    <w:p>
      <w:pPr>
        <w:spacing w:after="0"/>
        <w:jc w:val="center"/>
        <w:rPr>
          <w:sz w:val="20"/>
        </w:rPr>
        <w:sectPr>
          <w:headerReference w:type="default" r:id="rId56"/>
          <w:footerReference w:type="default" r:id="rId57"/>
          <w:pgSz w:w="12240" w:h="15840"/>
          <w:pgMar w:header="0" w:footer="0" w:top="1500" w:bottom="280" w:left="960" w:right="960"/>
        </w:sectPr>
      </w:pPr>
    </w:p>
    <w:p>
      <w:pPr>
        <w:pStyle w:val="BodyText"/>
        <w:rPr>
          <w:sz w:val="20"/>
        </w:rPr>
      </w:pPr>
      <w:r>
        <w:rPr>
          <w:sz w:val="20"/>
        </w:rPr>
        <w:pict>
          <v:group style="width:504.05pt;height:62.35pt;mso-position-horizontal-relative:char;mso-position-vertical-relative:line" coordorigin="0,0" coordsize="10081,1247">
            <v:rect style="position:absolute;left:0;top:74;width:10081;height:1095" filled="true" fillcolor="#327391" stroked="false">
              <v:fill type="solid"/>
            </v:rect>
            <v:shape style="position:absolute;left:2669;top:76;width:1095;height:1095" type="#_x0000_t75" stroked="false">
              <v:imagedata r:id="rId6"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42</w:t>
                    </w:r>
                  </w:p>
                </w:txbxContent>
              </v:textbox>
              <w10:wrap type="none"/>
            </v:shape>
            <v:shape style="position:absolute;left:4313;top:336;width:5287;height:574" type="#_x0000_t202" filled="false" stroked="false">
              <v:textbox inset="0,0,0,0">
                <w:txbxContent>
                  <w:p>
                    <w:pPr>
                      <w:spacing w:line="249" w:lineRule="auto" w:before="0"/>
                      <w:ind w:left="139" w:right="-6" w:hanging="140"/>
                      <w:jc w:val="left"/>
                      <w:rPr>
                        <w:rFonts w:ascii="Arial"/>
                        <w:b/>
                        <w:sz w:val="24"/>
                      </w:rPr>
                    </w:pPr>
                    <w:r>
                      <w:rPr>
                        <w:rFonts w:ascii="Arial"/>
                        <w:b/>
                        <w:color w:val="FFFFFF"/>
                        <w:w w:val="95"/>
                        <w:sz w:val="24"/>
                      </w:rPr>
                      <w:t>SUBSTANCE USE DISORDER TREATMENT FOR </w:t>
                    </w:r>
                    <w:r>
                      <w:rPr>
                        <w:rFonts w:ascii="Arial"/>
                        <w:b/>
                        <w:color w:val="FFFFFF"/>
                        <w:sz w:val="24"/>
                      </w:rPr>
                      <w:t>PEOPLE WITH CO-OCCURRING DISORDERS</w:t>
                    </w:r>
                  </w:p>
                </w:txbxContent>
              </v:textbox>
              <w10:wrap type="none"/>
            </v:shape>
          </v:group>
        </w:pict>
      </w:r>
      <w:r>
        <w:rPr>
          <w:sz w:val="20"/>
        </w:rPr>
      </w:r>
    </w:p>
    <w:p>
      <w:pPr>
        <w:pStyle w:val="Heading1"/>
        <w:spacing w:line="228" w:lineRule="auto"/>
      </w:pPr>
      <w:r>
        <w:rPr>
          <w:color w:val="414042"/>
          <w:w w:val="105"/>
        </w:rPr>
        <w:t>Chapter 6—Co-Occurring Disorders Among Special Populations</w:t>
      </w:r>
    </w:p>
    <w:p>
      <w:pPr>
        <w:pStyle w:val="BodyText"/>
        <w:spacing w:before="4"/>
        <w:ind w:left="0"/>
        <w:rPr>
          <w:rFonts w:ascii="Calibri"/>
          <w:b/>
          <w:sz w:val="22"/>
        </w:rPr>
      </w:pPr>
    </w:p>
    <w:p>
      <w:pPr>
        <w:pStyle w:val="BodyText"/>
        <w:spacing w:line="247" w:lineRule="auto" w:before="100"/>
        <w:ind w:left="5339" w:right="243"/>
      </w:pPr>
      <w:r>
        <w:rPr/>
        <w:pict>
          <v:group style="position:absolute;margin-left:54pt;margin-top:8.259949pt;width:243.5pt;height:419.6pt;mso-position-horizontal-relative:page;mso-position-vertical-relative:paragraph;z-index:15737344" coordorigin="1080,165" coordsize="4870,8392">
            <v:rect style="position:absolute;left:1085;top:170;width:4860;height:8382" filled="false" stroked="true" strokeweight=".5pt" strokecolor="#d45744">
              <v:stroke dashstyle="solid"/>
            </v:rect>
            <v:shape style="position:absolute;left:1090;top:705;width:4850;height:7842" type="#_x0000_t202" filled="false" stroked="false">
              <v:textbox inset="0,0,0,0">
                <w:txbxContent>
                  <w:p>
                    <w:pPr>
                      <w:numPr>
                        <w:ilvl w:val="0"/>
                        <w:numId w:val="19"/>
                      </w:numPr>
                      <w:tabs>
                        <w:tab w:pos="360" w:val="left" w:leader="none"/>
                      </w:tabs>
                      <w:spacing w:line="280" w:lineRule="exact" w:before="28"/>
                      <w:ind w:left="360" w:right="178" w:hanging="180"/>
                      <w:jc w:val="left"/>
                      <w:rPr>
                        <w:rFonts w:ascii="Arial"/>
                        <w:sz w:val="18"/>
                      </w:rPr>
                    </w:pPr>
                    <w:r>
                      <w:rPr>
                        <w:rFonts w:ascii="Arial"/>
                        <w:color w:val="414042"/>
                        <w:w w:val="115"/>
                        <w:sz w:val="18"/>
                      </w:rPr>
                      <w:t>The</w:t>
                    </w:r>
                    <w:r>
                      <w:rPr>
                        <w:rFonts w:ascii="Arial"/>
                        <w:color w:val="414042"/>
                        <w:spacing w:val="-25"/>
                        <w:w w:val="115"/>
                        <w:sz w:val="18"/>
                      </w:rPr>
                      <w:t> </w:t>
                    </w:r>
                    <w:r>
                      <w:rPr>
                        <w:rFonts w:ascii="Arial"/>
                        <w:color w:val="414042"/>
                        <w:spacing w:val="-3"/>
                        <w:w w:val="115"/>
                        <w:sz w:val="18"/>
                      </w:rPr>
                      <w:t>recovery</w:t>
                    </w:r>
                    <w:r>
                      <w:rPr>
                        <w:rFonts w:ascii="Arial"/>
                        <w:color w:val="414042"/>
                        <w:spacing w:val="-24"/>
                        <w:w w:val="115"/>
                        <w:sz w:val="18"/>
                      </w:rPr>
                      <w:t> </w:t>
                    </w:r>
                    <w:r>
                      <w:rPr>
                        <w:rFonts w:ascii="Arial"/>
                        <w:color w:val="414042"/>
                        <w:spacing w:val="-3"/>
                        <w:w w:val="115"/>
                        <w:sz w:val="18"/>
                      </w:rPr>
                      <w:t>community</w:t>
                    </w:r>
                    <w:r>
                      <w:rPr>
                        <w:rFonts w:ascii="Arial"/>
                        <w:color w:val="414042"/>
                        <w:spacing w:val="-25"/>
                        <w:w w:val="115"/>
                        <w:sz w:val="18"/>
                      </w:rPr>
                      <w:t> </w:t>
                    </w:r>
                    <w:r>
                      <w:rPr>
                        <w:rFonts w:ascii="Arial"/>
                        <w:color w:val="414042"/>
                        <w:w w:val="115"/>
                        <w:sz w:val="18"/>
                      </w:rPr>
                      <w:t>is</w:t>
                    </w:r>
                    <w:r>
                      <w:rPr>
                        <w:rFonts w:ascii="Arial"/>
                        <w:color w:val="414042"/>
                        <w:spacing w:val="-24"/>
                        <w:w w:val="115"/>
                        <w:sz w:val="18"/>
                      </w:rPr>
                      <w:t> </w:t>
                    </w:r>
                    <w:r>
                      <w:rPr>
                        <w:rFonts w:ascii="Arial"/>
                        <w:color w:val="414042"/>
                        <w:spacing w:val="-3"/>
                        <w:w w:val="115"/>
                        <w:sz w:val="18"/>
                      </w:rPr>
                      <w:t>diverse.</w:t>
                    </w:r>
                    <w:r>
                      <w:rPr>
                        <w:rFonts w:ascii="Arial"/>
                        <w:color w:val="414042"/>
                        <w:spacing w:val="-24"/>
                        <w:w w:val="115"/>
                        <w:sz w:val="18"/>
                      </w:rPr>
                      <w:t> </w:t>
                    </w:r>
                    <w:r>
                      <w:rPr>
                        <w:rFonts w:ascii="Arial"/>
                        <w:color w:val="414042"/>
                        <w:w w:val="115"/>
                        <w:sz w:val="18"/>
                      </w:rPr>
                      <w:t>Assessment, diagnosis, and </w:t>
                    </w:r>
                    <w:r>
                      <w:rPr>
                        <w:rFonts w:ascii="Arial"/>
                        <w:color w:val="414042"/>
                        <w:spacing w:val="-3"/>
                        <w:w w:val="115"/>
                        <w:sz w:val="18"/>
                      </w:rPr>
                      <w:t>treatment </w:t>
                    </w:r>
                    <w:r>
                      <w:rPr>
                        <w:rFonts w:ascii="Arial"/>
                        <w:color w:val="414042"/>
                        <w:w w:val="115"/>
                        <w:sz w:val="18"/>
                      </w:rPr>
                      <w:t>of </w:t>
                    </w:r>
                    <w:r>
                      <w:rPr>
                        <w:rFonts w:ascii="Arial"/>
                        <w:color w:val="414042"/>
                        <w:spacing w:val="-2"/>
                        <w:w w:val="115"/>
                        <w:sz w:val="18"/>
                      </w:rPr>
                      <w:t>substance use disorders</w:t>
                    </w:r>
                    <w:r>
                      <w:rPr>
                        <w:rFonts w:ascii="Arial"/>
                        <w:color w:val="414042"/>
                        <w:spacing w:val="-26"/>
                        <w:w w:val="115"/>
                        <w:sz w:val="18"/>
                      </w:rPr>
                      <w:t> </w:t>
                    </w:r>
                    <w:r>
                      <w:rPr>
                        <w:rFonts w:ascii="Arial"/>
                        <w:color w:val="414042"/>
                        <w:w w:val="115"/>
                        <w:sz w:val="18"/>
                      </w:rPr>
                      <w:t>(SUDs),</w:t>
                    </w:r>
                    <w:r>
                      <w:rPr>
                        <w:rFonts w:ascii="Arial"/>
                        <w:color w:val="414042"/>
                        <w:spacing w:val="-25"/>
                        <w:w w:val="115"/>
                        <w:sz w:val="18"/>
                      </w:rPr>
                      <w:t> </w:t>
                    </w:r>
                    <w:r>
                      <w:rPr>
                        <w:rFonts w:ascii="Arial"/>
                        <w:color w:val="414042"/>
                        <w:w w:val="115"/>
                        <w:sz w:val="18"/>
                      </w:rPr>
                      <w:t>mental</w:t>
                    </w:r>
                    <w:r>
                      <w:rPr>
                        <w:rFonts w:ascii="Arial"/>
                        <w:color w:val="414042"/>
                        <w:spacing w:val="-26"/>
                        <w:w w:val="115"/>
                        <w:sz w:val="18"/>
                      </w:rPr>
                      <w:t> </w:t>
                    </w:r>
                    <w:r>
                      <w:rPr>
                        <w:rFonts w:ascii="Arial"/>
                        <w:color w:val="414042"/>
                        <w:w w:val="115"/>
                        <w:sz w:val="18"/>
                      </w:rPr>
                      <w:t>disorders,</w:t>
                    </w:r>
                    <w:r>
                      <w:rPr>
                        <w:rFonts w:ascii="Arial"/>
                        <w:color w:val="414042"/>
                        <w:spacing w:val="-25"/>
                        <w:w w:val="115"/>
                        <w:sz w:val="18"/>
                      </w:rPr>
                      <w:t> </w:t>
                    </w:r>
                    <w:r>
                      <w:rPr>
                        <w:rFonts w:ascii="Arial"/>
                        <w:color w:val="414042"/>
                        <w:w w:val="115"/>
                        <w:sz w:val="18"/>
                      </w:rPr>
                      <w:t>or</w:t>
                    </w:r>
                    <w:r>
                      <w:rPr>
                        <w:rFonts w:ascii="Arial"/>
                        <w:color w:val="414042"/>
                        <w:spacing w:val="-26"/>
                        <w:w w:val="115"/>
                        <w:sz w:val="18"/>
                      </w:rPr>
                      <w:t> </w:t>
                    </w:r>
                    <w:r>
                      <w:rPr>
                        <w:rFonts w:ascii="Arial"/>
                        <w:color w:val="414042"/>
                        <w:w w:val="115"/>
                        <w:sz w:val="18"/>
                      </w:rPr>
                      <w:t>both</w:t>
                    </w:r>
                    <w:r>
                      <w:rPr>
                        <w:rFonts w:ascii="Arial"/>
                        <w:color w:val="414042"/>
                        <w:spacing w:val="-25"/>
                        <w:w w:val="115"/>
                        <w:sz w:val="18"/>
                      </w:rPr>
                      <w:t> </w:t>
                    </w:r>
                    <w:r>
                      <w:rPr>
                        <w:rFonts w:ascii="Arial"/>
                        <w:color w:val="414042"/>
                        <w:w w:val="115"/>
                        <w:sz w:val="18"/>
                      </w:rPr>
                      <w:t>(co- </w:t>
                    </w:r>
                    <w:r>
                      <w:rPr>
                        <w:rFonts w:ascii="Arial"/>
                        <w:color w:val="414042"/>
                        <w:spacing w:val="-3"/>
                        <w:w w:val="115"/>
                        <w:sz w:val="18"/>
                      </w:rPr>
                      <w:t>occurring </w:t>
                    </w:r>
                    <w:r>
                      <w:rPr>
                        <w:rFonts w:ascii="Arial"/>
                        <w:color w:val="414042"/>
                        <w:spacing w:val="-2"/>
                        <w:w w:val="115"/>
                        <w:sz w:val="18"/>
                      </w:rPr>
                      <w:t>disorders </w:t>
                    </w:r>
                    <w:r>
                      <w:rPr>
                        <w:rFonts w:ascii="Arial"/>
                        <w:color w:val="414042"/>
                        <w:spacing w:val="-3"/>
                        <w:w w:val="115"/>
                        <w:sz w:val="18"/>
                      </w:rPr>
                      <w:t>[CODs]) </w:t>
                    </w:r>
                    <w:r>
                      <w:rPr>
                        <w:rFonts w:ascii="Arial"/>
                        <w:color w:val="414042"/>
                        <w:w w:val="115"/>
                        <w:sz w:val="18"/>
                      </w:rPr>
                      <w:t>should be </w:t>
                    </w:r>
                    <w:r>
                      <w:rPr>
                        <w:rFonts w:ascii="Arial"/>
                        <w:color w:val="414042"/>
                        <w:spacing w:val="-3"/>
                        <w:w w:val="115"/>
                        <w:sz w:val="18"/>
                      </w:rPr>
                      <w:t>inclusive </w:t>
                    </w:r>
                    <w:r>
                      <w:rPr>
                        <w:rFonts w:ascii="Arial"/>
                        <w:color w:val="414042"/>
                        <w:w w:val="115"/>
                        <w:sz w:val="18"/>
                      </w:rPr>
                      <w:t>of</w:t>
                    </w:r>
                    <w:r>
                      <w:rPr>
                        <w:rFonts w:ascii="Arial"/>
                        <w:color w:val="414042"/>
                        <w:spacing w:val="-15"/>
                        <w:w w:val="115"/>
                        <w:sz w:val="18"/>
                      </w:rPr>
                      <w:t> </w:t>
                    </w:r>
                    <w:r>
                      <w:rPr>
                        <w:rFonts w:ascii="Arial"/>
                        <w:color w:val="414042"/>
                        <w:w w:val="115"/>
                        <w:sz w:val="18"/>
                      </w:rPr>
                      <w:t>all</w:t>
                    </w:r>
                    <w:r>
                      <w:rPr>
                        <w:rFonts w:ascii="Arial"/>
                        <w:color w:val="414042"/>
                        <w:spacing w:val="-14"/>
                        <w:w w:val="115"/>
                        <w:sz w:val="18"/>
                      </w:rPr>
                      <w:t> </w:t>
                    </w:r>
                    <w:r>
                      <w:rPr>
                        <w:rFonts w:ascii="Arial"/>
                        <w:color w:val="414042"/>
                        <w:w w:val="115"/>
                        <w:sz w:val="18"/>
                      </w:rPr>
                      <w:t>people</w:t>
                    </w:r>
                    <w:r>
                      <w:rPr>
                        <w:rFonts w:ascii="Arial"/>
                        <w:color w:val="414042"/>
                        <w:spacing w:val="-15"/>
                        <w:w w:val="115"/>
                        <w:sz w:val="18"/>
                      </w:rPr>
                      <w:t> </w:t>
                    </w:r>
                    <w:r>
                      <w:rPr>
                        <w:rFonts w:ascii="Arial"/>
                        <w:color w:val="414042"/>
                        <w:w w:val="115"/>
                        <w:sz w:val="18"/>
                      </w:rPr>
                      <w:t>who</w:t>
                    </w:r>
                    <w:r>
                      <w:rPr>
                        <w:rFonts w:ascii="Arial"/>
                        <w:color w:val="414042"/>
                        <w:spacing w:val="-14"/>
                        <w:w w:val="115"/>
                        <w:sz w:val="18"/>
                      </w:rPr>
                      <w:t> </w:t>
                    </w:r>
                    <w:r>
                      <w:rPr>
                        <w:rFonts w:ascii="Arial"/>
                        <w:color w:val="414042"/>
                        <w:w w:val="115"/>
                        <w:sz w:val="18"/>
                      </w:rPr>
                      <w:t>need</w:t>
                    </w:r>
                    <w:r>
                      <w:rPr>
                        <w:rFonts w:ascii="Arial"/>
                        <w:color w:val="414042"/>
                        <w:spacing w:val="-14"/>
                        <w:w w:val="115"/>
                        <w:sz w:val="18"/>
                      </w:rPr>
                      <w:t> </w:t>
                    </w:r>
                    <w:r>
                      <w:rPr>
                        <w:rFonts w:ascii="Arial"/>
                        <w:color w:val="414042"/>
                        <w:spacing w:val="-2"/>
                        <w:w w:val="115"/>
                        <w:sz w:val="18"/>
                      </w:rPr>
                      <w:t>services.</w:t>
                    </w:r>
                  </w:p>
                  <w:p>
                    <w:pPr>
                      <w:numPr>
                        <w:ilvl w:val="0"/>
                        <w:numId w:val="19"/>
                      </w:numPr>
                      <w:tabs>
                        <w:tab w:pos="360" w:val="left" w:leader="none"/>
                      </w:tabs>
                      <w:spacing w:line="280" w:lineRule="exact" w:before="43"/>
                      <w:ind w:left="360" w:right="316" w:hanging="180"/>
                      <w:jc w:val="left"/>
                      <w:rPr>
                        <w:rFonts w:ascii="Arial"/>
                        <w:sz w:val="18"/>
                      </w:rPr>
                    </w:pPr>
                    <w:r>
                      <w:rPr>
                        <w:rFonts w:ascii="Arial"/>
                        <w:color w:val="414042"/>
                        <w:w w:val="120"/>
                        <w:sz w:val="18"/>
                      </w:rPr>
                      <w:t>People experiencing homelessness, those involved in the criminal justice system, women,</w:t>
                    </w:r>
                    <w:r>
                      <w:rPr>
                        <w:rFonts w:ascii="Arial"/>
                        <w:color w:val="414042"/>
                        <w:spacing w:val="-19"/>
                        <w:w w:val="120"/>
                        <w:sz w:val="18"/>
                      </w:rPr>
                      <w:t> </w:t>
                    </w:r>
                    <w:r>
                      <w:rPr>
                        <w:rFonts w:ascii="Arial"/>
                        <w:color w:val="414042"/>
                        <w:w w:val="120"/>
                        <w:sz w:val="18"/>
                      </w:rPr>
                      <w:t>and</w:t>
                    </w:r>
                    <w:r>
                      <w:rPr>
                        <w:rFonts w:ascii="Arial"/>
                        <w:color w:val="414042"/>
                        <w:spacing w:val="-18"/>
                        <w:w w:val="120"/>
                        <w:sz w:val="18"/>
                      </w:rPr>
                      <w:t> </w:t>
                    </w:r>
                    <w:r>
                      <w:rPr>
                        <w:rFonts w:ascii="Arial"/>
                        <w:color w:val="414042"/>
                        <w:w w:val="120"/>
                        <w:sz w:val="18"/>
                      </w:rPr>
                      <w:t>people</w:t>
                    </w:r>
                    <w:r>
                      <w:rPr>
                        <w:rFonts w:ascii="Arial"/>
                        <w:color w:val="414042"/>
                        <w:spacing w:val="-18"/>
                        <w:w w:val="120"/>
                        <w:sz w:val="18"/>
                      </w:rPr>
                      <w:t> </w:t>
                    </w:r>
                    <w:r>
                      <w:rPr>
                        <w:rFonts w:ascii="Arial"/>
                        <w:color w:val="414042"/>
                        <w:w w:val="120"/>
                        <w:sz w:val="18"/>
                      </w:rPr>
                      <w:t>who</w:t>
                    </w:r>
                    <w:r>
                      <w:rPr>
                        <w:rFonts w:ascii="Arial"/>
                        <w:color w:val="414042"/>
                        <w:spacing w:val="-18"/>
                        <w:w w:val="120"/>
                        <w:sz w:val="18"/>
                      </w:rPr>
                      <w:t> </w:t>
                    </w:r>
                    <w:r>
                      <w:rPr>
                        <w:rFonts w:ascii="Arial"/>
                        <w:color w:val="414042"/>
                        <w:w w:val="120"/>
                        <w:sz w:val="18"/>
                      </w:rPr>
                      <w:t>identify</w:t>
                    </w:r>
                    <w:r>
                      <w:rPr>
                        <w:rFonts w:ascii="Arial"/>
                        <w:color w:val="414042"/>
                        <w:spacing w:val="-18"/>
                        <w:w w:val="120"/>
                        <w:sz w:val="18"/>
                      </w:rPr>
                      <w:t> </w:t>
                    </w:r>
                    <w:r>
                      <w:rPr>
                        <w:rFonts w:ascii="Arial"/>
                        <w:color w:val="414042"/>
                        <w:w w:val="120"/>
                        <w:sz w:val="18"/>
                      </w:rPr>
                      <w:t>with</w:t>
                    </w:r>
                    <w:r>
                      <w:rPr>
                        <w:rFonts w:ascii="Arial"/>
                        <w:color w:val="414042"/>
                        <w:spacing w:val="-18"/>
                        <w:w w:val="120"/>
                        <w:sz w:val="18"/>
                      </w:rPr>
                      <w:t> </w:t>
                    </w:r>
                    <w:r>
                      <w:rPr>
                        <w:rFonts w:ascii="Arial"/>
                        <w:color w:val="414042"/>
                        <w:spacing w:val="-3"/>
                        <w:w w:val="120"/>
                        <w:sz w:val="18"/>
                      </w:rPr>
                      <w:t>diverse </w:t>
                    </w:r>
                    <w:r>
                      <w:rPr>
                        <w:rFonts w:ascii="Arial"/>
                        <w:color w:val="414042"/>
                        <w:w w:val="120"/>
                        <w:sz w:val="18"/>
                      </w:rPr>
                      <w:t>racial/ethnic groups have historically been underserved, often have unique needs and presenting symptoms, and face certain barriers to care (and thus to recovery) that counselors</w:t>
                    </w:r>
                    <w:r>
                      <w:rPr>
                        <w:rFonts w:ascii="Arial"/>
                        <w:color w:val="414042"/>
                        <w:spacing w:val="-17"/>
                        <w:w w:val="120"/>
                        <w:sz w:val="18"/>
                      </w:rPr>
                      <w:t> </w:t>
                    </w:r>
                    <w:r>
                      <w:rPr>
                        <w:rFonts w:ascii="Arial"/>
                        <w:color w:val="414042"/>
                        <w:w w:val="120"/>
                        <w:sz w:val="18"/>
                      </w:rPr>
                      <w:t>can</w:t>
                    </w:r>
                    <w:r>
                      <w:rPr>
                        <w:rFonts w:ascii="Arial"/>
                        <w:color w:val="414042"/>
                        <w:spacing w:val="-16"/>
                        <w:w w:val="120"/>
                        <w:sz w:val="18"/>
                      </w:rPr>
                      <w:t> </w:t>
                    </w:r>
                    <w:r>
                      <w:rPr>
                        <w:rFonts w:ascii="Arial"/>
                        <w:color w:val="414042"/>
                        <w:w w:val="120"/>
                        <w:sz w:val="18"/>
                      </w:rPr>
                      <w:t>help</w:t>
                    </w:r>
                    <w:r>
                      <w:rPr>
                        <w:rFonts w:ascii="Arial"/>
                        <w:color w:val="414042"/>
                        <w:spacing w:val="-16"/>
                        <w:w w:val="120"/>
                        <w:sz w:val="18"/>
                      </w:rPr>
                      <w:t> </w:t>
                    </w:r>
                    <w:r>
                      <w:rPr>
                        <w:rFonts w:ascii="Arial"/>
                        <w:color w:val="414042"/>
                        <w:w w:val="120"/>
                        <w:sz w:val="18"/>
                      </w:rPr>
                      <w:t>address.</w:t>
                    </w:r>
                  </w:p>
                  <w:p>
                    <w:pPr>
                      <w:numPr>
                        <w:ilvl w:val="0"/>
                        <w:numId w:val="19"/>
                      </w:numPr>
                      <w:tabs>
                        <w:tab w:pos="360" w:val="left" w:leader="none"/>
                      </w:tabs>
                      <w:spacing w:line="280" w:lineRule="exact" w:before="43"/>
                      <w:ind w:left="360" w:right="281" w:hanging="180"/>
                      <w:jc w:val="left"/>
                      <w:rPr>
                        <w:rFonts w:ascii="Arial" w:hAnsi="Arial"/>
                        <w:sz w:val="18"/>
                      </w:rPr>
                    </w:pPr>
                    <w:r>
                      <w:rPr>
                        <w:rFonts w:ascii="Arial" w:hAnsi="Arial"/>
                        <w:color w:val="414042"/>
                        <w:w w:val="120"/>
                        <w:sz w:val="18"/>
                      </w:rPr>
                      <w:t>Counselors may need to adapt treatment approaches to clients with CODs to ensure the most beneﬁcial outcomes for these groups. Adaptations are possible across a wide</w:t>
                    </w:r>
                    <w:r>
                      <w:rPr>
                        <w:rFonts w:ascii="Arial" w:hAnsi="Arial"/>
                        <w:color w:val="414042"/>
                        <w:spacing w:val="-26"/>
                        <w:w w:val="120"/>
                        <w:sz w:val="18"/>
                      </w:rPr>
                      <w:t> </w:t>
                    </w:r>
                    <w:r>
                      <w:rPr>
                        <w:rFonts w:ascii="Arial" w:hAnsi="Arial"/>
                        <w:color w:val="414042"/>
                        <w:w w:val="120"/>
                        <w:sz w:val="18"/>
                      </w:rPr>
                      <w:t>spectrum,</w:t>
                    </w:r>
                    <w:r>
                      <w:rPr>
                        <w:rFonts w:ascii="Arial" w:hAnsi="Arial"/>
                        <w:color w:val="414042"/>
                        <w:spacing w:val="-25"/>
                        <w:w w:val="120"/>
                        <w:sz w:val="18"/>
                      </w:rPr>
                      <w:t> </w:t>
                    </w:r>
                    <w:r>
                      <w:rPr>
                        <w:rFonts w:ascii="Arial" w:hAnsi="Arial"/>
                        <w:color w:val="414042"/>
                        <w:w w:val="120"/>
                        <w:sz w:val="18"/>
                      </w:rPr>
                      <w:t>involving</w:t>
                    </w:r>
                    <w:r>
                      <w:rPr>
                        <w:rFonts w:ascii="Arial" w:hAnsi="Arial"/>
                        <w:color w:val="414042"/>
                        <w:spacing w:val="-26"/>
                        <w:w w:val="120"/>
                        <w:sz w:val="18"/>
                      </w:rPr>
                      <w:t> </w:t>
                    </w:r>
                    <w:r>
                      <w:rPr>
                        <w:rFonts w:ascii="Arial" w:hAnsi="Arial"/>
                        <w:color w:val="414042"/>
                        <w:w w:val="120"/>
                        <w:sz w:val="18"/>
                      </w:rPr>
                      <w:t>basic</w:t>
                    </w:r>
                    <w:r>
                      <w:rPr>
                        <w:rFonts w:ascii="Arial" w:hAnsi="Arial"/>
                        <w:color w:val="414042"/>
                        <w:spacing w:val="-25"/>
                        <w:w w:val="120"/>
                        <w:sz w:val="18"/>
                      </w:rPr>
                      <w:t> </w:t>
                    </w:r>
                    <w:r>
                      <w:rPr>
                        <w:rFonts w:ascii="Arial" w:hAnsi="Arial"/>
                        <w:color w:val="414042"/>
                        <w:w w:val="120"/>
                        <w:sz w:val="18"/>
                      </w:rPr>
                      <w:t>to</w:t>
                    </w:r>
                    <w:r>
                      <w:rPr>
                        <w:rFonts w:ascii="Arial" w:hAnsi="Arial"/>
                        <w:color w:val="414042"/>
                        <w:spacing w:val="-26"/>
                        <w:w w:val="120"/>
                        <w:sz w:val="18"/>
                      </w:rPr>
                      <w:t> </w:t>
                    </w:r>
                    <w:r>
                      <w:rPr>
                        <w:rFonts w:ascii="Arial" w:hAnsi="Arial"/>
                        <w:color w:val="414042"/>
                        <w:spacing w:val="-3"/>
                        <w:w w:val="120"/>
                        <w:sz w:val="18"/>
                      </w:rPr>
                      <w:t>increasingly </w:t>
                    </w:r>
                    <w:r>
                      <w:rPr>
                        <w:rFonts w:ascii="Arial" w:hAnsi="Arial"/>
                        <w:color w:val="414042"/>
                        <w:w w:val="120"/>
                        <w:sz w:val="18"/>
                      </w:rPr>
                      <w:t>complex</w:t>
                    </w:r>
                    <w:r>
                      <w:rPr>
                        <w:rFonts w:ascii="Arial" w:hAnsi="Arial"/>
                        <w:color w:val="414042"/>
                        <w:spacing w:val="-19"/>
                        <w:w w:val="120"/>
                        <w:sz w:val="18"/>
                      </w:rPr>
                      <w:t> </w:t>
                    </w:r>
                    <w:r>
                      <w:rPr>
                        <w:rFonts w:ascii="Arial" w:hAnsi="Arial"/>
                        <w:color w:val="414042"/>
                        <w:w w:val="120"/>
                        <w:sz w:val="18"/>
                      </w:rPr>
                      <w:t>modiﬁcations.</w:t>
                    </w:r>
                    <w:r>
                      <w:rPr>
                        <w:rFonts w:ascii="Arial" w:hAnsi="Arial"/>
                        <w:color w:val="414042"/>
                        <w:spacing w:val="-18"/>
                        <w:w w:val="120"/>
                        <w:sz w:val="18"/>
                      </w:rPr>
                      <w:t> </w:t>
                    </w:r>
                    <w:r>
                      <w:rPr>
                        <w:rFonts w:ascii="Arial" w:hAnsi="Arial"/>
                        <w:color w:val="414042"/>
                        <w:w w:val="120"/>
                        <w:sz w:val="18"/>
                      </w:rPr>
                      <w:t>Regardless</w:t>
                    </w:r>
                    <w:r>
                      <w:rPr>
                        <w:rFonts w:ascii="Arial" w:hAnsi="Arial"/>
                        <w:color w:val="414042"/>
                        <w:spacing w:val="-18"/>
                        <w:w w:val="120"/>
                        <w:sz w:val="18"/>
                      </w:rPr>
                      <w:t> </w:t>
                    </w:r>
                    <w:r>
                      <w:rPr>
                        <w:rFonts w:ascii="Arial" w:hAnsi="Arial"/>
                        <w:color w:val="414042"/>
                        <w:w w:val="120"/>
                        <w:sz w:val="18"/>
                      </w:rPr>
                      <w:t>of</w:t>
                    </w:r>
                  </w:p>
                  <w:p>
                    <w:pPr>
                      <w:spacing w:line="324" w:lineRule="auto" w:before="56"/>
                      <w:ind w:left="360" w:right="206" w:firstLine="0"/>
                      <w:jc w:val="left"/>
                      <w:rPr>
                        <w:rFonts w:ascii="Arial" w:hAnsi="Arial"/>
                        <w:sz w:val="18"/>
                      </w:rPr>
                    </w:pPr>
                    <w:r>
                      <w:rPr>
                        <w:rFonts w:ascii="Arial" w:hAnsi="Arial"/>
                        <w:color w:val="414042"/>
                        <w:w w:val="120"/>
                        <w:sz w:val="18"/>
                      </w:rPr>
                      <w:t>complexity,</w:t>
                    </w:r>
                    <w:r>
                      <w:rPr>
                        <w:rFonts w:ascii="Arial" w:hAnsi="Arial"/>
                        <w:color w:val="414042"/>
                        <w:spacing w:val="-40"/>
                        <w:w w:val="120"/>
                        <w:sz w:val="18"/>
                      </w:rPr>
                      <w:t> </w:t>
                    </w:r>
                    <w:r>
                      <w:rPr>
                        <w:rFonts w:ascii="Arial" w:hAnsi="Arial"/>
                        <w:color w:val="414042"/>
                        <w:w w:val="120"/>
                        <w:sz w:val="18"/>
                      </w:rPr>
                      <w:t>all</w:t>
                    </w:r>
                    <w:r>
                      <w:rPr>
                        <w:rFonts w:ascii="Arial" w:hAnsi="Arial"/>
                        <w:color w:val="414042"/>
                        <w:spacing w:val="-39"/>
                        <w:w w:val="120"/>
                        <w:sz w:val="18"/>
                      </w:rPr>
                      <w:t> </w:t>
                    </w:r>
                    <w:r>
                      <w:rPr>
                        <w:rFonts w:ascii="Arial" w:hAnsi="Arial"/>
                        <w:color w:val="414042"/>
                        <w:w w:val="120"/>
                        <w:sz w:val="18"/>
                      </w:rPr>
                      <w:t>population-speciﬁc</w:t>
                    </w:r>
                    <w:r>
                      <w:rPr>
                        <w:rFonts w:ascii="Arial" w:hAnsi="Arial"/>
                        <w:color w:val="414042"/>
                        <w:spacing w:val="-40"/>
                        <w:w w:val="120"/>
                        <w:sz w:val="18"/>
                      </w:rPr>
                      <w:t> </w:t>
                    </w:r>
                    <w:r>
                      <w:rPr>
                        <w:rFonts w:ascii="Arial" w:hAnsi="Arial"/>
                        <w:color w:val="414042"/>
                        <w:w w:val="120"/>
                        <w:sz w:val="18"/>
                      </w:rPr>
                      <w:t>adaptations should aim to improve the therapeutic alliance, increase clients’ engagement in services,</w:t>
                    </w:r>
                    <w:r>
                      <w:rPr>
                        <w:rFonts w:ascii="Arial" w:hAnsi="Arial"/>
                        <w:color w:val="414042"/>
                        <w:spacing w:val="-29"/>
                        <w:w w:val="120"/>
                        <w:sz w:val="18"/>
                      </w:rPr>
                      <w:t> </w:t>
                    </w:r>
                    <w:r>
                      <w:rPr>
                        <w:rFonts w:ascii="Arial" w:hAnsi="Arial"/>
                        <w:color w:val="414042"/>
                        <w:w w:val="120"/>
                        <w:sz w:val="18"/>
                      </w:rPr>
                      <w:t>and</w:t>
                    </w:r>
                    <w:r>
                      <w:rPr>
                        <w:rFonts w:ascii="Arial" w:hAnsi="Arial"/>
                        <w:color w:val="414042"/>
                        <w:spacing w:val="-28"/>
                        <w:w w:val="120"/>
                        <w:sz w:val="18"/>
                      </w:rPr>
                      <w:t> </w:t>
                    </w:r>
                    <w:r>
                      <w:rPr>
                        <w:rFonts w:ascii="Arial" w:hAnsi="Arial"/>
                        <w:color w:val="414042"/>
                        <w:w w:val="120"/>
                        <w:sz w:val="18"/>
                      </w:rPr>
                      <w:t>give</w:t>
                    </w:r>
                    <w:r>
                      <w:rPr>
                        <w:rFonts w:ascii="Arial" w:hAnsi="Arial"/>
                        <w:color w:val="414042"/>
                        <w:spacing w:val="-28"/>
                        <w:w w:val="120"/>
                        <w:sz w:val="18"/>
                      </w:rPr>
                      <w:t> </w:t>
                    </w:r>
                    <w:r>
                      <w:rPr>
                        <w:rFonts w:ascii="Arial" w:hAnsi="Arial"/>
                        <w:color w:val="414042"/>
                        <w:w w:val="120"/>
                        <w:sz w:val="18"/>
                      </w:rPr>
                      <w:t>people</w:t>
                    </w:r>
                    <w:r>
                      <w:rPr>
                        <w:rFonts w:ascii="Arial" w:hAnsi="Arial"/>
                        <w:color w:val="414042"/>
                        <w:spacing w:val="-29"/>
                        <w:w w:val="120"/>
                        <w:sz w:val="18"/>
                      </w:rPr>
                      <w:t> </w:t>
                    </w:r>
                    <w:r>
                      <w:rPr>
                        <w:rFonts w:ascii="Arial" w:hAnsi="Arial"/>
                        <w:color w:val="414042"/>
                        <w:w w:val="120"/>
                        <w:sz w:val="18"/>
                      </w:rPr>
                      <w:t>with</w:t>
                    </w:r>
                    <w:r>
                      <w:rPr>
                        <w:rFonts w:ascii="Arial" w:hAnsi="Arial"/>
                        <w:color w:val="414042"/>
                        <w:spacing w:val="-28"/>
                        <w:w w:val="120"/>
                        <w:sz w:val="18"/>
                      </w:rPr>
                      <w:t> </w:t>
                    </w:r>
                    <w:r>
                      <w:rPr>
                        <w:rFonts w:ascii="Arial" w:hAnsi="Arial"/>
                        <w:color w:val="414042"/>
                        <w:w w:val="120"/>
                        <w:sz w:val="18"/>
                      </w:rPr>
                      <w:t>CODs</w:t>
                    </w:r>
                    <w:r>
                      <w:rPr>
                        <w:rFonts w:ascii="Arial" w:hAnsi="Arial"/>
                        <w:color w:val="414042"/>
                        <w:spacing w:val="-28"/>
                        <w:w w:val="120"/>
                        <w:sz w:val="18"/>
                      </w:rPr>
                      <w:t> </w:t>
                    </w:r>
                    <w:r>
                      <w:rPr>
                        <w:rFonts w:ascii="Arial" w:hAnsi="Arial"/>
                        <w:color w:val="414042"/>
                        <w:w w:val="120"/>
                        <w:sz w:val="18"/>
                      </w:rPr>
                      <w:t>the</w:t>
                    </w:r>
                    <w:r>
                      <w:rPr>
                        <w:rFonts w:ascii="Arial" w:hAnsi="Arial"/>
                        <w:color w:val="414042"/>
                        <w:spacing w:val="-29"/>
                        <w:w w:val="120"/>
                        <w:sz w:val="18"/>
                      </w:rPr>
                      <w:t> </w:t>
                    </w:r>
                    <w:r>
                      <w:rPr>
                        <w:rFonts w:ascii="Arial" w:hAnsi="Arial"/>
                        <w:color w:val="414042"/>
                        <w:w w:val="120"/>
                        <w:sz w:val="18"/>
                      </w:rPr>
                      <w:t>best chances</w:t>
                    </w:r>
                    <w:r>
                      <w:rPr>
                        <w:rFonts w:ascii="Arial" w:hAnsi="Arial"/>
                        <w:color w:val="414042"/>
                        <w:spacing w:val="-16"/>
                        <w:w w:val="120"/>
                        <w:sz w:val="18"/>
                      </w:rPr>
                      <w:t> </w:t>
                    </w:r>
                    <w:r>
                      <w:rPr>
                        <w:rFonts w:ascii="Arial" w:hAnsi="Arial"/>
                        <w:color w:val="414042"/>
                        <w:w w:val="120"/>
                        <w:sz w:val="18"/>
                      </w:rPr>
                      <w:t>for</w:t>
                    </w:r>
                    <w:r>
                      <w:rPr>
                        <w:rFonts w:ascii="Arial" w:hAnsi="Arial"/>
                        <w:color w:val="414042"/>
                        <w:spacing w:val="-16"/>
                        <w:w w:val="120"/>
                        <w:sz w:val="18"/>
                      </w:rPr>
                      <w:t> </w:t>
                    </w:r>
                    <w:r>
                      <w:rPr>
                        <w:rFonts w:ascii="Arial" w:hAnsi="Arial"/>
                        <w:color w:val="414042"/>
                        <w:w w:val="120"/>
                        <w:sz w:val="18"/>
                      </w:rPr>
                      <w:t>long-term</w:t>
                    </w:r>
                    <w:r>
                      <w:rPr>
                        <w:rFonts w:ascii="Arial" w:hAnsi="Arial"/>
                        <w:color w:val="414042"/>
                        <w:spacing w:val="-15"/>
                        <w:w w:val="120"/>
                        <w:sz w:val="18"/>
                      </w:rPr>
                      <w:t> </w:t>
                    </w:r>
                    <w:r>
                      <w:rPr>
                        <w:rFonts w:ascii="Arial" w:hAnsi="Arial"/>
                        <w:color w:val="414042"/>
                        <w:w w:val="120"/>
                        <w:sz w:val="18"/>
                      </w:rPr>
                      <w:t>recovery.</w:t>
                    </w:r>
                  </w:p>
                  <w:p>
                    <w:pPr>
                      <w:numPr>
                        <w:ilvl w:val="0"/>
                        <w:numId w:val="19"/>
                      </w:numPr>
                      <w:tabs>
                        <w:tab w:pos="360" w:val="left" w:leader="none"/>
                      </w:tabs>
                      <w:spacing w:line="309" w:lineRule="auto" w:before="0"/>
                      <w:ind w:left="360" w:right="211" w:hanging="180"/>
                      <w:jc w:val="both"/>
                      <w:rPr>
                        <w:rFonts w:ascii="Arial"/>
                        <w:sz w:val="18"/>
                      </w:rPr>
                    </w:pPr>
                    <w:r>
                      <w:rPr>
                        <w:rFonts w:ascii="Arial"/>
                        <w:color w:val="414042"/>
                        <w:spacing w:val="-4"/>
                        <w:w w:val="120"/>
                        <w:sz w:val="18"/>
                      </w:rPr>
                      <w:t>Ample</w:t>
                    </w:r>
                    <w:r>
                      <w:rPr>
                        <w:rFonts w:ascii="Arial"/>
                        <w:color w:val="414042"/>
                        <w:spacing w:val="-43"/>
                        <w:w w:val="120"/>
                        <w:sz w:val="18"/>
                      </w:rPr>
                      <w:t> </w:t>
                    </w:r>
                    <w:r>
                      <w:rPr>
                        <w:rFonts w:ascii="Arial"/>
                        <w:color w:val="414042"/>
                        <w:spacing w:val="-5"/>
                        <w:w w:val="120"/>
                        <w:sz w:val="18"/>
                      </w:rPr>
                      <w:t>resources</w:t>
                    </w:r>
                    <w:r>
                      <w:rPr>
                        <w:rFonts w:ascii="Arial"/>
                        <w:color w:val="414042"/>
                        <w:spacing w:val="-43"/>
                        <w:w w:val="120"/>
                        <w:sz w:val="18"/>
                      </w:rPr>
                      <w:t> </w:t>
                    </w:r>
                    <w:r>
                      <w:rPr>
                        <w:rFonts w:ascii="Arial"/>
                        <w:color w:val="414042"/>
                        <w:spacing w:val="-4"/>
                        <w:w w:val="120"/>
                        <w:sz w:val="18"/>
                      </w:rPr>
                      <w:t>are</w:t>
                    </w:r>
                    <w:r>
                      <w:rPr>
                        <w:rFonts w:ascii="Arial"/>
                        <w:color w:val="414042"/>
                        <w:spacing w:val="-42"/>
                        <w:w w:val="120"/>
                        <w:sz w:val="18"/>
                      </w:rPr>
                      <w:t> </w:t>
                    </w:r>
                    <w:r>
                      <w:rPr>
                        <w:rFonts w:ascii="Arial"/>
                        <w:color w:val="414042"/>
                        <w:spacing w:val="-5"/>
                        <w:w w:val="120"/>
                        <w:sz w:val="18"/>
                      </w:rPr>
                      <w:t>available</w:t>
                    </w:r>
                    <w:r>
                      <w:rPr>
                        <w:rFonts w:ascii="Arial"/>
                        <w:color w:val="414042"/>
                        <w:spacing w:val="-43"/>
                        <w:w w:val="120"/>
                        <w:sz w:val="18"/>
                      </w:rPr>
                      <w:t> </w:t>
                    </w:r>
                    <w:r>
                      <w:rPr>
                        <w:rFonts w:ascii="Arial"/>
                        <w:color w:val="414042"/>
                        <w:spacing w:val="-4"/>
                        <w:w w:val="120"/>
                        <w:sz w:val="18"/>
                      </w:rPr>
                      <w:t>to</w:t>
                    </w:r>
                    <w:r>
                      <w:rPr>
                        <w:rFonts w:ascii="Arial"/>
                        <w:color w:val="414042"/>
                        <w:spacing w:val="-42"/>
                        <w:w w:val="120"/>
                        <w:sz w:val="18"/>
                      </w:rPr>
                      <w:t> </w:t>
                    </w:r>
                    <w:r>
                      <w:rPr>
                        <w:rFonts w:ascii="Arial"/>
                        <w:color w:val="414042"/>
                        <w:spacing w:val="-3"/>
                        <w:w w:val="120"/>
                        <w:sz w:val="18"/>
                      </w:rPr>
                      <w:t>help</w:t>
                    </w:r>
                    <w:r>
                      <w:rPr>
                        <w:rFonts w:ascii="Arial"/>
                        <w:color w:val="414042"/>
                        <w:spacing w:val="-43"/>
                        <w:w w:val="120"/>
                        <w:sz w:val="18"/>
                      </w:rPr>
                      <w:t> </w:t>
                    </w:r>
                    <w:r>
                      <w:rPr>
                        <w:rFonts w:ascii="Arial"/>
                        <w:color w:val="414042"/>
                        <w:spacing w:val="-5"/>
                        <w:w w:val="120"/>
                        <w:sz w:val="18"/>
                      </w:rPr>
                      <w:t>counselors </w:t>
                    </w:r>
                    <w:r>
                      <w:rPr>
                        <w:rFonts w:ascii="Arial"/>
                        <w:color w:val="414042"/>
                        <w:spacing w:val="-4"/>
                        <w:w w:val="120"/>
                        <w:sz w:val="18"/>
                      </w:rPr>
                      <w:t>tailor</w:t>
                    </w:r>
                    <w:r>
                      <w:rPr>
                        <w:rFonts w:ascii="Arial"/>
                        <w:color w:val="414042"/>
                        <w:spacing w:val="-29"/>
                        <w:w w:val="120"/>
                        <w:sz w:val="18"/>
                      </w:rPr>
                      <w:t> </w:t>
                    </w:r>
                    <w:r>
                      <w:rPr>
                        <w:rFonts w:ascii="Arial"/>
                        <w:color w:val="414042"/>
                        <w:spacing w:val="-3"/>
                        <w:w w:val="120"/>
                        <w:sz w:val="18"/>
                      </w:rPr>
                      <w:t>SUD</w:t>
                    </w:r>
                    <w:r>
                      <w:rPr>
                        <w:rFonts w:ascii="Arial"/>
                        <w:color w:val="414042"/>
                        <w:spacing w:val="-29"/>
                        <w:w w:val="120"/>
                        <w:sz w:val="18"/>
                      </w:rPr>
                      <w:t> </w:t>
                    </w:r>
                    <w:r>
                      <w:rPr>
                        <w:rFonts w:ascii="Arial"/>
                        <w:color w:val="414042"/>
                        <w:spacing w:val="-5"/>
                        <w:w w:val="120"/>
                        <w:sz w:val="18"/>
                      </w:rPr>
                      <w:t>treatment</w:t>
                    </w:r>
                    <w:r>
                      <w:rPr>
                        <w:rFonts w:ascii="Arial"/>
                        <w:color w:val="414042"/>
                        <w:spacing w:val="-29"/>
                        <w:w w:val="120"/>
                        <w:sz w:val="18"/>
                      </w:rPr>
                      <w:t> </w:t>
                    </w:r>
                    <w:r>
                      <w:rPr>
                        <w:rFonts w:ascii="Arial"/>
                        <w:color w:val="414042"/>
                        <w:spacing w:val="-3"/>
                        <w:w w:val="120"/>
                        <w:sz w:val="18"/>
                      </w:rPr>
                      <w:t>and</w:t>
                    </w:r>
                    <w:r>
                      <w:rPr>
                        <w:rFonts w:ascii="Arial"/>
                        <w:color w:val="414042"/>
                        <w:spacing w:val="-28"/>
                        <w:w w:val="120"/>
                        <w:sz w:val="18"/>
                      </w:rPr>
                      <w:t> </w:t>
                    </w:r>
                    <w:r>
                      <w:rPr>
                        <w:rFonts w:ascii="Arial"/>
                        <w:color w:val="414042"/>
                        <w:spacing w:val="-4"/>
                        <w:w w:val="120"/>
                        <w:sz w:val="18"/>
                      </w:rPr>
                      <w:t>mental</w:t>
                    </w:r>
                    <w:r>
                      <w:rPr>
                        <w:rFonts w:ascii="Arial"/>
                        <w:color w:val="414042"/>
                        <w:spacing w:val="-29"/>
                        <w:w w:val="120"/>
                        <w:sz w:val="18"/>
                      </w:rPr>
                      <w:t> </w:t>
                    </w:r>
                    <w:r>
                      <w:rPr>
                        <w:rFonts w:ascii="Arial"/>
                        <w:color w:val="414042"/>
                        <w:spacing w:val="-4"/>
                        <w:w w:val="120"/>
                        <w:sz w:val="18"/>
                      </w:rPr>
                      <w:t>health</w:t>
                    </w:r>
                    <w:r>
                      <w:rPr>
                        <w:rFonts w:ascii="Arial"/>
                        <w:color w:val="414042"/>
                        <w:spacing w:val="-29"/>
                        <w:w w:val="120"/>
                        <w:sz w:val="18"/>
                      </w:rPr>
                      <w:t> </w:t>
                    </w:r>
                    <w:r>
                      <w:rPr>
                        <w:rFonts w:ascii="Arial"/>
                        <w:color w:val="414042"/>
                        <w:spacing w:val="-4"/>
                        <w:w w:val="120"/>
                        <w:sz w:val="18"/>
                      </w:rPr>
                      <w:t>services to</w:t>
                    </w:r>
                    <w:r>
                      <w:rPr>
                        <w:rFonts w:ascii="Arial"/>
                        <w:color w:val="414042"/>
                        <w:spacing w:val="-30"/>
                        <w:w w:val="120"/>
                        <w:sz w:val="18"/>
                      </w:rPr>
                      <w:t> </w:t>
                    </w:r>
                    <w:r>
                      <w:rPr>
                        <w:rFonts w:ascii="Arial"/>
                        <w:color w:val="414042"/>
                        <w:spacing w:val="-3"/>
                        <w:w w:val="120"/>
                        <w:sz w:val="18"/>
                      </w:rPr>
                      <w:t>the</w:t>
                    </w:r>
                    <w:r>
                      <w:rPr>
                        <w:rFonts w:ascii="Arial"/>
                        <w:color w:val="414042"/>
                        <w:spacing w:val="-29"/>
                        <w:w w:val="120"/>
                        <w:sz w:val="18"/>
                      </w:rPr>
                      <w:t> </w:t>
                    </w:r>
                    <w:r>
                      <w:rPr>
                        <w:rFonts w:ascii="Arial"/>
                        <w:color w:val="414042"/>
                        <w:spacing w:val="-4"/>
                        <w:w w:val="120"/>
                        <w:sz w:val="18"/>
                      </w:rPr>
                      <w:t>needs</w:t>
                    </w:r>
                    <w:r>
                      <w:rPr>
                        <w:rFonts w:ascii="Arial"/>
                        <w:color w:val="414042"/>
                        <w:spacing w:val="-29"/>
                        <w:w w:val="120"/>
                        <w:sz w:val="18"/>
                      </w:rPr>
                      <w:t> </w:t>
                    </w:r>
                    <w:r>
                      <w:rPr>
                        <w:rFonts w:ascii="Arial"/>
                        <w:color w:val="414042"/>
                        <w:w w:val="120"/>
                        <w:sz w:val="18"/>
                      </w:rPr>
                      <w:t>of</w:t>
                    </w:r>
                    <w:r>
                      <w:rPr>
                        <w:rFonts w:ascii="Arial"/>
                        <w:color w:val="414042"/>
                        <w:spacing w:val="-29"/>
                        <w:w w:val="120"/>
                        <w:sz w:val="18"/>
                      </w:rPr>
                      <w:t> </w:t>
                    </w:r>
                    <w:r>
                      <w:rPr>
                        <w:rFonts w:ascii="Arial"/>
                        <w:color w:val="414042"/>
                        <w:spacing w:val="-4"/>
                        <w:w w:val="120"/>
                        <w:sz w:val="18"/>
                      </w:rPr>
                      <w:t>special</w:t>
                    </w:r>
                    <w:r>
                      <w:rPr>
                        <w:rFonts w:ascii="Arial"/>
                        <w:color w:val="414042"/>
                        <w:spacing w:val="-29"/>
                        <w:w w:val="120"/>
                        <w:sz w:val="18"/>
                      </w:rPr>
                      <w:t> </w:t>
                    </w:r>
                    <w:r>
                      <w:rPr>
                        <w:rFonts w:ascii="Arial"/>
                        <w:color w:val="414042"/>
                        <w:spacing w:val="-4"/>
                        <w:w w:val="120"/>
                        <w:sz w:val="18"/>
                      </w:rPr>
                      <w:t>populations</w:t>
                    </w:r>
                    <w:r>
                      <w:rPr>
                        <w:rFonts w:ascii="Arial"/>
                        <w:color w:val="414042"/>
                        <w:spacing w:val="-30"/>
                        <w:w w:val="120"/>
                        <w:sz w:val="18"/>
                      </w:rPr>
                      <w:t> </w:t>
                    </w:r>
                    <w:r>
                      <w:rPr>
                        <w:rFonts w:ascii="Arial"/>
                        <w:color w:val="414042"/>
                        <w:spacing w:val="-3"/>
                        <w:w w:val="120"/>
                        <w:sz w:val="18"/>
                      </w:rPr>
                      <w:t>with</w:t>
                    </w:r>
                    <w:r>
                      <w:rPr>
                        <w:rFonts w:ascii="Arial"/>
                        <w:color w:val="414042"/>
                        <w:spacing w:val="-29"/>
                        <w:w w:val="120"/>
                        <w:sz w:val="18"/>
                      </w:rPr>
                      <w:t> </w:t>
                    </w:r>
                    <w:r>
                      <w:rPr>
                        <w:rFonts w:ascii="Arial"/>
                        <w:color w:val="414042"/>
                        <w:spacing w:val="-5"/>
                        <w:w w:val="120"/>
                        <w:sz w:val="18"/>
                      </w:rPr>
                      <w:t>CODs.</w:t>
                    </w:r>
                  </w:p>
                </w:txbxContent>
              </v:textbox>
              <w10:wrap type="none"/>
            </v:shape>
            <v:shape style="position:absolute;left:1090;top:175;width:4850;height:531" type="#_x0000_t202" filled="true" fillcolor="#627283" stroked="false">
              <v:textbox inset="0,0,0,0">
                <w:txbxContent>
                  <w:p>
                    <w:pPr>
                      <w:spacing w:before="127"/>
                      <w:ind w:left="180" w:right="0" w:firstLine="0"/>
                      <w:jc w:val="left"/>
                      <w:rPr>
                        <w:rFonts w:ascii="Arial"/>
                        <w:b/>
                        <w:sz w:val="24"/>
                      </w:rPr>
                    </w:pPr>
                    <w:r>
                      <w:rPr>
                        <w:rFonts w:ascii="Arial"/>
                        <w:b/>
                        <w:color w:val="FFFFFF"/>
                        <w:sz w:val="24"/>
                      </w:rPr>
                      <w:t>KEY MESSAGES</w:t>
                    </w:r>
                  </w:p>
                </w:txbxContent>
              </v:textbox>
              <v:fill type="solid"/>
              <w10:wrap type="none"/>
            </v:shape>
            <w10:wrap type="none"/>
          </v:group>
        </w:pict>
      </w:r>
      <w:r>
        <w:rPr>
          <w:color w:val="4C4D4F"/>
          <w:w w:val="110"/>
        </w:rPr>
        <w:t>and is intended for counselors, other treatment/ service providers, supervisors, and administrators. It describes unique aspects of CODs among speciﬁc populations and offers recommendations to SUD treatment providers, other behavioral health service providers, program supervisors/ administrators, and primary care providers who may</w:t>
      </w:r>
      <w:r>
        <w:rPr>
          <w:color w:val="4C4D4F"/>
          <w:spacing w:val="-15"/>
          <w:w w:val="110"/>
        </w:rPr>
        <w:t> </w:t>
      </w:r>
      <w:r>
        <w:rPr>
          <w:color w:val="4C4D4F"/>
          <w:w w:val="110"/>
        </w:rPr>
        <w:t>encounter</w:t>
      </w:r>
      <w:r>
        <w:rPr>
          <w:color w:val="4C4D4F"/>
          <w:spacing w:val="-15"/>
          <w:w w:val="110"/>
        </w:rPr>
        <w:t> </w:t>
      </w:r>
      <w:r>
        <w:rPr>
          <w:color w:val="4C4D4F"/>
          <w:w w:val="110"/>
        </w:rPr>
        <w:t>clients</w:t>
      </w:r>
      <w:r>
        <w:rPr>
          <w:color w:val="4C4D4F"/>
          <w:spacing w:val="-14"/>
          <w:w w:val="110"/>
        </w:rPr>
        <w:t> </w:t>
      </w:r>
      <w:r>
        <w:rPr>
          <w:color w:val="4C4D4F"/>
          <w:w w:val="110"/>
        </w:rPr>
        <w:t>with</w:t>
      </w:r>
      <w:r>
        <w:rPr>
          <w:color w:val="4C4D4F"/>
          <w:spacing w:val="-15"/>
          <w:w w:val="110"/>
        </w:rPr>
        <w:t> </w:t>
      </w:r>
      <w:r>
        <w:rPr>
          <w:color w:val="4C4D4F"/>
          <w:w w:val="110"/>
        </w:rPr>
        <w:t>CODs</w:t>
      </w:r>
      <w:r>
        <w:rPr>
          <w:color w:val="4C4D4F"/>
          <w:spacing w:val="-14"/>
          <w:w w:val="110"/>
        </w:rPr>
        <w:t> </w:t>
      </w:r>
      <w:r>
        <w:rPr>
          <w:color w:val="4C4D4F"/>
          <w:w w:val="110"/>
        </w:rPr>
        <w:t>in</w:t>
      </w:r>
      <w:r>
        <w:rPr>
          <w:color w:val="4C4D4F"/>
          <w:spacing w:val="-15"/>
          <w:w w:val="110"/>
        </w:rPr>
        <w:t> </w:t>
      </w:r>
      <w:r>
        <w:rPr>
          <w:color w:val="4C4D4F"/>
          <w:w w:val="110"/>
        </w:rPr>
        <w:t>their</w:t>
      </w:r>
      <w:r>
        <w:rPr>
          <w:color w:val="4C4D4F"/>
          <w:spacing w:val="-14"/>
          <w:w w:val="110"/>
        </w:rPr>
        <w:t> </w:t>
      </w:r>
      <w:r>
        <w:rPr>
          <w:color w:val="4C4D4F"/>
          <w:w w:val="110"/>
        </w:rPr>
        <w:t>practice.</w:t>
      </w:r>
    </w:p>
    <w:p>
      <w:pPr>
        <w:pStyle w:val="BodyText"/>
        <w:spacing w:line="247" w:lineRule="auto" w:before="190"/>
        <w:ind w:left="5339" w:right="107"/>
      </w:pPr>
      <w:r>
        <w:rPr>
          <w:color w:val="4C4D4F"/>
          <w:w w:val="110"/>
        </w:rPr>
        <w:t>A complete description of the demographic, socio- cultural, and other aspects of the noted populations and related treatment programs and models is beyond the scope of this Treatment Improvement Protocol (TIP). However, readers can ﬁnd more detailed information about population-speciﬁc behavioral health services in other TIPs, including:</w:t>
      </w:r>
    </w:p>
    <w:p>
      <w:pPr>
        <w:pStyle w:val="ListParagraph"/>
        <w:numPr>
          <w:ilvl w:val="1"/>
          <w:numId w:val="3"/>
        </w:numPr>
        <w:tabs>
          <w:tab w:pos="5611" w:val="left" w:leader="none"/>
        </w:tabs>
        <w:spacing w:line="223" w:lineRule="auto" w:before="111" w:after="0"/>
        <w:ind w:left="5610" w:right="369" w:hanging="270"/>
        <w:jc w:val="left"/>
        <w:rPr>
          <w:rFonts w:ascii="Arial" w:hAnsi="Arial"/>
          <w:color w:val="1A6887"/>
          <w:sz w:val="28"/>
        </w:rPr>
      </w:pPr>
      <w:r>
        <w:rPr>
          <w:color w:val="4C4D4F"/>
          <w:w w:val="105"/>
          <w:sz w:val="21"/>
        </w:rPr>
        <w:t>TIP</w:t>
      </w:r>
      <w:r>
        <w:rPr>
          <w:color w:val="4C4D4F"/>
          <w:spacing w:val="-18"/>
          <w:w w:val="105"/>
          <w:sz w:val="21"/>
        </w:rPr>
        <w:t> </w:t>
      </w:r>
      <w:r>
        <w:rPr>
          <w:color w:val="4C4D4F"/>
          <w:w w:val="105"/>
          <w:sz w:val="21"/>
        </w:rPr>
        <w:t>44,</w:t>
      </w:r>
      <w:r>
        <w:rPr>
          <w:color w:val="4C4D4F"/>
          <w:spacing w:val="-18"/>
          <w:w w:val="105"/>
          <w:sz w:val="21"/>
        </w:rPr>
        <w:t> </w:t>
      </w:r>
      <w:r>
        <w:rPr>
          <w:rFonts w:ascii="Arial" w:hAnsi="Arial"/>
          <w:i/>
          <w:color w:val="4C4D4F"/>
          <w:w w:val="105"/>
          <w:sz w:val="21"/>
        </w:rPr>
        <w:t>Substance</w:t>
      </w:r>
      <w:r>
        <w:rPr>
          <w:rFonts w:ascii="Arial" w:hAnsi="Arial"/>
          <w:i/>
          <w:color w:val="4C4D4F"/>
          <w:spacing w:val="-18"/>
          <w:w w:val="105"/>
          <w:sz w:val="21"/>
        </w:rPr>
        <w:t> </w:t>
      </w:r>
      <w:r>
        <w:rPr>
          <w:rFonts w:ascii="Arial" w:hAnsi="Arial"/>
          <w:i/>
          <w:color w:val="4C4D4F"/>
          <w:w w:val="105"/>
          <w:sz w:val="21"/>
        </w:rPr>
        <w:t>Abuse</w:t>
      </w:r>
      <w:r>
        <w:rPr>
          <w:rFonts w:ascii="Arial" w:hAnsi="Arial"/>
          <w:i/>
          <w:color w:val="4C4D4F"/>
          <w:spacing w:val="-18"/>
          <w:w w:val="105"/>
          <w:sz w:val="21"/>
        </w:rPr>
        <w:t> </w:t>
      </w:r>
      <w:r>
        <w:rPr>
          <w:rFonts w:ascii="Arial" w:hAnsi="Arial"/>
          <w:i/>
          <w:color w:val="4C4D4F"/>
          <w:spacing w:val="-3"/>
          <w:w w:val="105"/>
          <w:sz w:val="21"/>
        </w:rPr>
        <w:t>Treatment</w:t>
      </w:r>
      <w:r>
        <w:rPr>
          <w:rFonts w:ascii="Arial" w:hAnsi="Arial"/>
          <w:i/>
          <w:color w:val="4C4D4F"/>
          <w:spacing w:val="-18"/>
          <w:w w:val="105"/>
          <w:sz w:val="21"/>
        </w:rPr>
        <w:t> </w:t>
      </w:r>
      <w:r>
        <w:rPr>
          <w:rFonts w:ascii="Arial" w:hAnsi="Arial"/>
          <w:i/>
          <w:color w:val="4C4D4F"/>
          <w:w w:val="105"/>
          <w:sz w:val="21"/>
        </w:rPr>
        <w:t>for</w:t>
      </w:r>
      <w:r>
        <w:rPr>
          <w:rFonts w:ascii="Arial" w:hAnsi="Arial"/>
          <w:i/>
          <w:color w:val="4C4D4F"/>
          <w:spacing w:val="-18"/>
          <w:w w:val="105"/>
          <w:sz w:val="21"/>
        </w:rPr>
        <w:t> </w:t>
      </w:r>
      <w:r>
        <w:rPr>
          <w:rFonts w:ascii="Arial" w:hAnsi="Arial"/>
          <w:i/>
          <w:color w:val="4C4D4F"/>
          <w:spacing w:val="-3"/>
          <w:w w:val="105"/>
          <w:sz w:val="21"/>
        </w:rPr>
        <w:t>Adults </w:t>
      </w:r>
      <w:r>
        <w:rPr>
          <w:rFonts w:ascii="Arial" w:hAnsi="Arial"/>
          <w:i/>
          <w:color w:val="4C4D4F"/>
          <w:w w:val="105"/>
          <w:sz w:val="21"/>
        </w:rPr>
        <w:t>in the Criminal Justice System </w:t>
      </w:r>
      <w:r>
        <w:rPr>
          <w:color w:val="4C4D4F"/>
          <w:w w:val="105"/>
          <w:sz w:val="21"/>
        </w:rPr>
        <w:t>(Center for Substance Abuse </w:t>
      </w:r>
      <w:r>
        <w:rPr>
          <w:color w:val="4C4D4F"/>
          <w:spacing w:val="-3"/>
          <w:w w:val="105"/>
          <w:sz w:val="21"/>
        </w:rPr>
        <w:t>Treatment,</w:t>
      </w:r>
      <w:r>
        <w:rPr>
          <w:color w:val="4C4D4F"/>
          <w:spacing w:val="26"/>
          <w:w w:val="105"/>
          <w:sz w:val="21"/>
        </w:rPr>
        <w:t> </w:t>
      </w:r>
      <w:r>
        <w:rPr>
          <w:color w:val="4C4D4F"/>
          <w:w w:val="105"/>
          <w:sz w:val="21"/>
        </w:rPr>
        <w:t>2005b).</w:t>
      </w:r>
    </w:p>
    <w:p>
      <w:pPr>
        <w:pStyle w:val="ListParagraph"/>
        <w:numPr>
          <w:ilvl w:val="1"/>
          <w:numId w:val="3"/>
        </w:numPr>
        <w:tabs>
          <w:tab w:pos="5611" w:val="left" w:leader="none"/>
        </w:tabs>
        <w:spacing w:line="223" w:lineRule="auto" w:before="45" w:after="0"/>
        <w:ind w:left="5610" w:right="163" w:hanging="270"/>
        <w:jc w:val="both"/>
        <w:rPr>
          <w:rFonts w:ascii="Arial" w:hAnsi="Arial"/>
          <w:color w:val="1A6887"/>
          <w:sz w:val="28"/>
        </w:rPr>
      </w:pPr>
      <w:r>
        <w:rPr>
          <w:color w:val="4C4D4F"/>
          <w:w w:val="105"/>
          <w:sz w:val="21"/>
        </w:rPr>
        <w:t>TIP</w:t>
      </w:r>
      <w:r>
        <w:rPr>
          <w:color w:val="4C4D4F"/>
          <w:spacing w:val="-29"/>
          <w:w w:val="105"/>
          <w:sz w:val="21"/>
        </w:rPr>
        <w:t> </w:t>
      </w:r>
      <w:r>
        <w:rPr>
          <w:color w:val="4C4D4F"/>
          <w:w w:val="105"/>
          <w:sz w:val="21"/>
        </w:rPr>
        <w:t>51,</w:t>
      </w:r>
      <w:r>
        <w:rPr>
          <w:color w:val="4C4D4F"/>
          <w:spacing w:val="-29"/>
          <w:w w:val="105"/>
          <w:sz w:val="21"/>
        </w:rPr>
        <w:t> </w:t>
      </w:r>
      <w:r>
        <w:rPr>
          <w:rFonts w:ascii="Arial" w:hAnsi="Arial"/>
          <w:i/>
          <w:color w:val="4C4D4F"/>
          <w:w w:val="105"/>
          <w:sz w:val="21"/>
        </w:rPr>
        <w:t>Substance</w:t>
      </w:r>
      <w:r>
        <w:rPr>
          <w:rFonts w:ascii="Arial" w:hAnsi="Arial"/>
          <w:i/>
          <w:color w:val="4C4D4F"/>
          <w:spacing w:val="-29"/>
          <w:w w:val="105"/>
          <w:sz w:val="21"/>
        </w:rPr>
        <w:t> </w:t>
      </w:r>
      <w:r>
        <w:rPr>
          <w:rFonts w:ascii="Arial" w:hAnsi="Arial"/>
          <w:i/>
          <w:color w:val="4C4D4F"/>
          <w:w w:val="105"/>
          <w:sz w:val="21"/>
        </w:rPr>
        <w:t>Abuse</w:t>
      </w:r>
      <w:r>
        <w:rPr>
          <w:rFonts w:ascii="Arial" w:hAnsi="Arial"/>
          <w:i/>
          <w:color w:val="4C4D4F"/>
          <w:spacing w:val="-29"/>
          <w:w w:val="105"/>
          <w:sz w:val="21"/>
        </w:rPr>
        <w:t> </w:t>
      </w:r>
      <w:r>
        <w:rPr>
          <w:rFonts w:ascii="Arial" w:hAnsi="Arial"/>
          <w:i/>
          <w:color w:val="4C4D4F"/>
          <w:spacing w:val="-3"/>
          <w:w w:val="105"/>
          <w:sz w:val="21"/>
        </w:rPr>
        <w:t>Treatment:</w:t>
      </w:r>
      <w:r>
        <w:rPr>
          <w:rFonts w:ascii="Arial" w:hAnsi="Arial"/>
          <w:i/>
          <w:color w:val="4C4D4F"/>
          <w:spacing w:val="-28"/>
          <w:w w:val="105"/>
          <w:sz w:val="21"/>
        </w:rPr>
        <w:t> </w:t>
      </w:r>
      <w:r>
        <w:rPr>
          <w:rFonts w:ascii="Arial" w:hAnsi="Arial"/>
          <w:i/>
          <w:color w:val="4C4D4F"/>
          <w:w w:val="105"/>
          <w:sz w:val="21"/>
        </w:rPr>
        <w:t>Addressing </w:t>
      </w:r>
      <w:r>
        <w:rPr>
          <w:rFonts w:ascii="Arial" w:hAnsi="Arial"/>
          <w:i/>
          <w:color w:val="4C4D4F"/>
          <w:w w:val="110"/>
          <w:sz w:val="21"/>
        </w:rPr>
        <w:t>the</w:t>
      </w:r>
      <w:r>
        <w:rPr>
          <w:rFonts w:ascii="Arial" w:hAnsi="Arial"/>
          <w:i/>
          <w:color w:val="4C4D4F"/>
          <w:spacing w:val="-32"/>
          <w:w w:val="110"/>
          <w:sz w:val="21"/>
        </w:rPr>
        <w:t> </w:t>
      </w:r>
      <w:r>
        <w:rPr>
          <w:rFonts w:ascii="Arial" w:hAnsi="Arial"/>
          <w:i/>
          <w:color w:val="4C4D4F"/>
          <w:w w:val="110"/>
          <w:sz w:val="21"/>
        </w:rPr>
        <w:t>Speciﬁc</w:t>
      </w:r>
      <w:r>
        <w:rPr>
          <w:rFonts w:ascii="Arial" w:hAnsi="Arial"/>
          <w:i/>
          <w:color w:val="4C4D4F"/>
          <w:spacing w:val="-31"/>
          <w:w w:val="110"/>
          <w:sz w:val="21"/>
        </w:rPr>
        <w:t> </w:t>
      </w:r>
      <w:r>
        <w:rPr>
          <w:rFonts w:ascii="Arial" w:hAnsi="Arial"/>
          <w:i/>
          <w:color w:val="4C4D4F"/>
          <w:w w:val="110"/>
          <w:sz w:val="21"/>
        </w:rPr>
        <w:t>Needs</w:t>
      </w:r>
      <w:r>
        <w:rPr>
          <w:rFonts w:ascii="Arial" w:hAnsi="Arial"/>
          <w:i/>
          <w:color w:val="4C4D4F"/>
          <w:spacing w:val="-32"/>
          <w:w w:val="110"/>
          <w:sz w:val="21"/>
        </w:rPr>
        <w:t> </w:t>
      </w:r>
      <w:r>
        <w:rPr>
          <w:rFonts w:ascii="Arial" w:hAnsi="Arial"/>
          <w:i/>
          <w:color w:val="4C4D4F"/>
          <w:w w:val="110"/>
          <w:sz w:val="21"/>
        </w:rPr>
        <w:t>of</w:t>
      </w:r>
      <w:r>
        <w:rPr>
          <w:rFonts w:ascii="Arial" w:hAnsi="Arial"/>
          <w:i/>
          <w:color w:val="4C4D4F"/>
          <w:spacing w:val="-31"/>
          <w:w w:val="110"/>
          <w:sz w:val="21"/>
        </w:rPr>
        <w:t> </w:t>
      </w:r>
      <w:r>
        <w:rPr>
          <w:rFonts w:ascii="Arial" w:hAnsi="Arial"/>
          <w:i/>
          <w:color w:val="4C4D4F"/>
          <w:spacing w:val="-3"/>
          <w:w w:val="110"/>
          <w:sz w:val="21"/>
        </w:rPr>
        <w:t>Women</w:t>
      </w:r>
      <w:r>
        <w:rPr>
          <w:rFonts w:ascii="Arial" w:hAnsi="Arial"/>
          <w:i/>
          <w:color w:val="4C4D4F"/>
          <w:spacing w:val="-31"/>
          <w:w w:val="110"/>
          <w:sz w:val="21"/>
        </w:rPr>
        <w:t> </w:t>
      </w:r>
      <w:r>
        <w:rPr>
          <w:color w:val="4C4D4F"/>
          <w:w w:val="110"/>
          <w:sz w:val="21"/>
        </w:rPr>
        <w:t>(Substance</w:t>
      </w:r>
      <w:r>
        <w:rPr>
          <w:color w:val="4C4D4F"/>
          <w:spacing w:val="-32"/>
          <w:w w:val="110"/>
          <w:sz w:val="21"/>
        </w:rPr>
        <w:t> </w:t>
      </w:r>
      <w:r>
        <w:rPr>
          <w:color w:val="4C4D4F"/>
          <w:spacing w:val="-4"/>
          <w:w w:val="110"/>
          <w:sz w:val="21"/>
        </w:rPr>
        <w:t>Abuse </w:t>
      </w:r>
      <w:r>
        <w:rPr>
          <w:color w:val="4C4D4F"/>
          <w:w w:val="110"/>
          <w:sz w:val="21"/>
        </w:rPr>
        <w:t>and Mental Health Services</w:t>
      </w:r>
      <w:r>
        <w:rPr>
          <w:color w:val="4C4D4F"/>
          <w:spacing w:val="-11"/>
          <w:w w:val="110"/>
          <w:sz w:val="21"/>
        </w:rPr>
        <w:t> </w:t>
      </w:r>
      <w:r>
        <w:rPr>
          <w:color w:val="4C4D4F"/>
          <w:w w:val="110"/>
          <w:sz w:val="21"/>
        </w:rPr>
        <w:t>Administration</w:t>
      </w:r>
    </w:p>
    <w:p>
      <w:pPr>
        <w:pStyle w:val="BodyText"/>
        <w:spacing w:before="14"/>
        <w:ind w:left="5610"/>
      </w:pPr>
      <w:r>
        <w:rPr>
          <w:color w:val="4C4D4F"/>
          <w:w w:val="110"/>
        </w:rPr>
        <w:t>[SAMHSA], 2009b).</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pPr>
    </w:p>
    <w:p>
      <w:pPr>
        <w:pStyle w:val="BodyText"/>
        <w:spacing w:line="247" w:lineRule="auto"/>
        <w:ind w:right="5477"/>
      </w:pPr>
      <w:r>
        <w:rPr/>
        <w:pict>
          <v:shape style="position:absolute;margin-left:315.251007pt;margin-top:-130.571609pt;width:242.5pt;height:229.2pt;mso-position-horizontal-relative:page;mso-position-vertical-relative:paragraph;z-index:15737856" type="#_x0000_t202" filled="false" stroked="true" strokeweight=".5pt" strokecolor="#d45744">
            <v:textbox inset="0,0,0,0">
              <w:txbxContent>
                <w:p>
                  <w:pPr>
                    <w:spacing w:before="128"/>
                    <w:ind w:left="179" w:right="0" w:firstLine="0"/>
                    <w:jc w:val="left"/>
                    <w:rPr>
                      <w:rFonts w:ascii="Arial"/>
                      <w:b/>
                      <w:sz w:val="26"/>
                    </w:rPr>
                  </w:pPr>
                  <w:r>
                    <w:rPr>
                      <w:rFonts w:ascii="Arial"/>
                      <w:b/>
                      <w:color w:val="374B5E"/>
                      <w:w w:val="105"/>
                      <w:sz w:val="26"/>
                    </w:rPr>
                    <w:t>MILITARY PERSONNEL</w:t>
                  </w:r>
                </w:p>
                <w:p>
                  <w:pPr>
                    <w:spacing w:line="261" w:lineRule="auto" w:before="116"/>
                    <w:ind w:left="179" w:right="354" w:firstLine="0"/>
                    <w:jc w:val="left"/>
                    <w:rPr>
                      <w:rFonts w:ascii="Calibri" w:hAnsi="Calibri"/>
                      <w:sz w:val="18"/>
                    </w:rPr>
                  </w:pPr>
                  <w:r>
                    <w:rPr>
                      <w:rFonts w:ascii="Calibri" w:hAnsi="Calibri"/>
                      <w:color w:val="414042"/>
                      <w:w w:val="125"/>
                      <w:sz w:val="18"/>
                    </w:rPr>
                    <w:t>Active duty military members and veterans are a unique, complex population at risk for CODs, trauma, posttraumatic stress disorder (PTSD), and suicidal ideation. They often lack access to sufﬁcient behavioral health services. Providers will need to make special considerations</w:t>
                  </w:r>
                </w:p>
                <w:p>
                  <w:pPr>
                    <w:spacing w:line="261" w:lineRule="auto" w:before="3"/>
                    <w:ind w:left="179" w:right="183" w:firstLine="0"/>
                    <w:jc w:val="both"/>
                    <w:rPr>
                      <w:rFonts w:ascii="Calibri"/>
                      <w:sz w:val="18"/>
                    </w:rPr>
                  </w:pPr>
                  <w:r>
                    <w:rPr>
                      <w:rFonts w:ascii="Calibri"/>
                      <w:color w:val="414042"/>
                      <w:w w:val="125"/>
                      <w:sz w:val="18"/>
                    </w:rPr>
                    <w:t>regarding military culture (especially</w:t>
                  </w:r>
                  <w:r>
                    <w:rPr>
                      <w:rFonts w:ascii="Calibri"/>
                      <w:color w:val="414042"/>
                      <w:spacing w:val="-30"/>
                      <w:w w:val="125"/>
                      <w:sz w:val="18"/>
                    </w:rPr>
                    <w:t> </w:t>
                  </w:r>
                  <w:r>
                    <w:rPr>
                      <w:rFonts w:ascii="Calibri"/>
                      <w:color w:val="414042"/>
                      <w:w w:val="125"/>
                      <w:sz w:val="18"/>
                    </w:rPr>
                    <w:t>surrounding stigma </w:t>
                  </w:r>
                  <w:r>
                    <w:rPr>
                      <w:rFonts w:ascii="Calibri"/>
                      <w:color w:val="414042"/>
                      <w:spacing w:val="-3"/>
                      <w:w w:val="125"/>
                      <w:sz w:val="18"/>
                    </w:rPr>
                    <w:t>toward </w:t>
                  </w:r>
                  <w:r>
                    <w:rPr>
                      <w:rFonts w:ascii="Calibri"/>
                      <w:color w:val="414042"/>
                      <w:w w:val="125"/>
                      <w:sz w:val="18"/>
                    </w:rPr>
                    <w:t>mental illness) and</w:t>
                  </w:r>
                  <w:r>
                    <w:rPr>
                      <w:rFonts w:ascii="Calibri"/>
                      <w:color w:val="414042"/>
                      <w:spacing w:val="-17"/>
                      <w:w w:val="125"/>
                      <w:sz w:val="18"/>
                    </w:rPr>
                    <w:t> </w:t>
                  </w:r>
                  <w:r>
                    <w:rPr>
                      <w:rFonts w:ascii="Calibri"/>
                      <w:color w:val="414042"/>
                      <w:w w:val="125"/>
                      <w:sz w:val="18"/>
                    </w:rPr>
                    <w:t>circumstances, such</w:t>
                  </w:r>
                  <w:r>
                    <w:rPr>
                      <w:rFonts w:ascii="Calibri"/>
                      <w:color w:val="414042"/>
                      <w:spacing w:val="-13"/>
                      <w:w w:val="125"/>
                      <w:sz w:val="18"/>
                    </w:rPr>
                    <w:t> </w:t>
                  </w:r>
                  <w:r>
                    <w:rPr>
                      <w:rFonts w:ascii="Calibri"/>
                      <w:color w:val="414042"/>
                      <w:w w:val="125"/>
                      <w:sz w:val="18"/>
                    </w:rPr>
                    <w:t>as</w:t>
                  </w:r>
                  <w:r>
                    <w:rPr>
                      <w:rFonts w:ascii="Calibri"/>
                      <w:color w:val="414042"/>
                      <w:spacing w:val="-13"/>
                      <w:w w:val="125"/>
                      <w:sz w:val="18"/>
                    </w:rPr>
                    <w:t> </w:t>
                  </w:r>
                  <w:r>
                    <w:rPr>
                      <w:rFonts w:ascii="Calibri"/>
                      <w:color w:val="414042"/>
                      <w:w w:val="125"/>
                      <w:sz w:val="18"/>
                    </w:rPr>
                    <w:t>deployments</w:t>
                  </w:r>
                  <w:r>
                    <w:rPr>
                      <w:rFonts w:ascii="Calibri"/>
                      <w:color w:val="414042"/>
                      <w:spacing w:val="-13"/>
                      <w:w w:val="125"/>
                      <w:sz w:val="18"/>
                    </w:rPr>
                    <w:t> </w:t>
                  </w:r>
                  <w:r>
                    <w:rPr>
                      <w:rFonts w:ascii="Calibri"/>
                      <w:color w:val="414042"/>
                      <w:w w:val="125"/>
                      <w:sz w:val="18"/>
                    </w:rPr>
                    <w:t>and</w:t>
                  </w:r>
                  <w:r>
                    <w:rPr>
                      <w:rFonts w:ascii="Calibri"/>
                      <w:color w:val="414042"/>
                      <w:spacing w:val="-12"/>
                      <w:w w:val="125"/>
                      <w:sz w:val="18"/>
                    </w:rPr>
                    <w:t> </w:t>
                  </w:r>
                  <w:r>
                    <w:rPr>
                      <w:rFonts w:ascii="Calibri"/>
                      <w:color w:val="414042"/>
                      <w:w w:val="125"/>
                      <w:sz w:val="18"/>
                    </w:rPr>
                    <w:t>family</w:t>
                  </w:r>
                  <w:r>
                    <w:rPr>
                      <w:rFonts w:ascii="Calibri"/>
                      <w:color w:val="414042"/>
                      <w:spacing w:val="-13"/>
                      <w:w w:val="125"/>
                      <w:sz w:val="18"/>
                    </w:rPr>
                    <w:t> </w:t>
                  </w:r>
                  <w:r>
                    <w:rPr>
                      <w:rFonts w:ascii="Calibri"/>
                      <w:color w:val="414042"/>
                      <w:w w:val="125"/>
                      <w:sz w:val="18"/>
                    </w:rPr>
                    <w:t>stress,</w:t>
                  </w:r>
                  <w:r>
                    <w:rPr>
                      <w:rFonts w:ascii="Calibri"/>
                      <w:color w:val="414042"/>
                      <w:spacing w:val="-13"/>
                      <w:w w:val="125"/>
                      <w:sz w:val="18"/>
                    </w:rPr>
                    <w:t> </w:t>
                  </w:r>
                  <w:r>
                    <w:rPr>
                      <w:rFonts w:ascii="Calibri"/>
                      <w:color w:val="414042"/>
                      <w:w w:val="125"/>
                      <w:sz w:val="18"/>
                    </w:rPr>
                    <w:t>to</w:t>
                  </w:r>
                  <w:r>
                    <w:rPr>
                      <w:rFonts w:ascii="Calibri"/>
                      <w:color w:val="414042"/>
                      <w:spacing w:val="-12"/>
                      <w:w w:val="125"/>
                      <w:sz w:val="18"/>
                    </w:rPr>
                    <w:t> </w:t>
                  </w:r>
                  <w:r>
                    <w:rPr>
                      <w:rFonts w:ascii="Calibri"/>
                      <w:color w:val="414042"/>
                      <w:w w:val="125"/>
                      <w:sz w:val="18"/>
                    </w:rPr>
                    <w:t>provide behavioral</w:t>
                  </w:r>
                  <w:r>
                    <w:rPr>
                      <w:rFonts w:ascii="Calibri"/>
                      <w:color w:val="414042"/>
                      <w:spacing w:val="-11"/>
                      <w:w w:val="125"/>
                      <w:sz w:val="18"/>
                    </w:rPr>
                    <w:t> </w:t>
                  </w:r>
                  <w:r>
                    <w:rPr>
                      <w:rFonts w:ascii="Calibri"/>
                      <w:color w:val="414042"/>
                      <w:w w:val="125"/>
                      <w:sz w:val="18"/>
                    </w:rPr>
                    <w:t>health</w:t>
                  </w:r>
                  <w:r>
                    <w:rPr>
                      <w:rFonts w:ascii="Calibri"/>
                      <w:color w:val="414042"/>
                      <w:spacing w:val="-11"/>
                      <w:w w:val="125"/>
                      <w:sz w:val="18"/>
                    </w:rPr>
                    <w:t> </w:t>
                  </w:r>
                  <w:r>
                    <w:rPr>
                      <w:rFonts w:ascii="Calibri"/>
                      <w:color w:val="414042"/>
                      <w:w w:val="125"/>
                      <w:sz w:val="18"/>
                    </w:rPr>
                    <w:t>services</w:t>
                  </w:r>
                  <w:r>
                    <w:rPr>
                      <w:rFonts w:ascii="Calibri"/>
                      <w:color w:val="414042"/>
                      <w:spacing w:val="-10"/>
                      <w:w w:val="125"/>
                      <w:sz w:val="18"/>
                    </w:rPr>
                    <w:t> </w:t>
                  </w:r>
                  <w:r>
                    <w:rPr>
                      <w:rFonts w:ascii="Calibri"/>
                      <w:color w:val="414042"/>
                      <w:w w:val="125"/>
                      <w:sz w:val="18"/>
                    </w:rPr>
                    <w:t>that</w:t>
                  </w:r>
                  <w:r>
                    <w:rPr>
                      <w:rFonts w:ascii="Calibri"/>
                      <w:color w:val="414042"/>
                      <w:spacing w:val="-11"/>
                      <w:w w:val="125"/>
                      <w:sz w:val="18"/>
                    </w:rPr>
                    <w:t> </w:t>
                  </w:r>
                  <w:r>
                    <w:rPr>
                      <w:rFonts w:ascii="Calibri"/>
                      <w:color w:val="414042"/>
                      <w:w w:val="125"/>
                      <w:sz w:val="18"/>
                    </w:rPr>
                    <w:t>are</w:t>
                  </w:r>
                  <w:r>
                    <w:rPr>
                      <w:rFonts w:ascii="Calibri"/>
                      <w:color w:val="414042"/>
                      <w:spacing w:val="-10"/>
                      <w:w w:val="125"/>
                      <w:sz w:val="18"/>
                    </w:rPr>
                    <w:t> </w:t>
                  </w:r>
                  <w:r>
                    <w:rPr>
                      <w:rFonts w:ascii="Calibri"/>
                      <w:color w:val="414042"/>
                      <w:w w:val="125"/>
                      <w:sz w:val="18"/>
                    </w:rPr>
                    <w:t>responsive</w:t>
                  </w:r>
                </w:p>
                <w:p>
                  <w:pPr>
                    <w:spacing w:line="261" w:lineRule="auto" w:before="2"/>
                    <w:ind w:left="179" w:right="212" w:firstLine="0"/>
                    <w:jc w:val="left"/>
                    <w:rPr>
                      <w:rFonts w:ascii="Calibri" w:hAnsi="Calibri"/>
                      <w:sz w:val="18"/>
                    </w:rPr>
                  </w:pPr>
                  <w:r>
                    <w:rPr>
                      <w:rFonts w:ascii="Calibri" w:hAnsi="Calibri"/>
                      <w:color w:val="414042"/>
                      <w:w w:val="125"/>
                      <w:sz w:val="18"/>
                    </w:rPr>
                    <w:t>to this population’s needs. See the “Trauma” section in Chapter 4 for more information on military personnel. Chapter 4 also lists resources that address some of the speciﬁc behavioral health needs of the military population and how counselors can best meet those needs.</w:t>
                  </w:r>
                </w:p>
              </w:txbxContent>
            </v:textbox>
            <v:stroke dashstyle="solid"/>
            <w10:wrap type="none"/>
          </v:shape>
        </w:pict>
      </w:r>
      <w:r>
        <w:rPr>
          <w:color w:val="4C4D4F"/>
          <w:w w:val="110"/>
        </w:rPr>
        <w:t>Some people with CODs are especially vulnerable to treatment challenges and poor outcomes— </w:t>
      </w:r>
      <w:r>
        <w:rPr>
          <w:color w:val="4C4D4F"/>
          <w:spacing w:val="-3"/>
          <w:w w:val="110"/>
        </w:rPr>
        <w:t>namely, </w:t>
      </w:r>
      <w:r>
        <w:rPr>
          <w:color w:val="4C4D4F"/>
          <w:w w:val="110"/>
        </w:rPr>
        <w:t>women, people from diverse racial/ethnic backgrounds, people experiencing homelessness, and people involved in the criminal justice </w:t>
      </w:r>
      <w:r>
        <w:rPr>
          <w:color w:val="4C4D4F"/>
          <w:spacing w:val="-3"/>
          <w:w w:val="110"/>
        </w:rPr>
        <w:t>system. </w:t>
      </w:r>
      <w:r>
        <w:rPr>
          <w:color w:val="4C4D4F"/>
          <w:w w:val="110"/>
        </w:rPr>
        <w:t>This chapter describes proven and emerging  COD treatment strategies that can effectively address substance misuse in these</w:t>
      </w:r>
      <w:r>
        <w:rPr>
          <w:color w:val="4C4D4F"/>
          <w:spacing w:val="16"/>
          <w:w w:val="110"/>
        </w:rPr>
        <w:t> </w:t>
      </w:r>
      <w:r>
        <w:rPr>
          <w:color w:val="4C4D4F"/>
          <w:w w:val="110"/>
        </w:rPr>
        <w:t>populations</w:t>
      </w:r>
    </w:p>
    <w:p>
      <w:pPr>
        <w:spacing w:after="0" w:line="247" w:lineRule="auto"/>
        <w:sectPr>
          <w:headerReference w:type="default" r:id="rId58"/>
          <w:footerReference w:type="default" r:id="rId59"/>
          <w:pgSz w:w="12240" w:h="15840"/>
          <w:pgMar w:header="0" w:footer="709" w:top="540" w:bottom="900" w:left="960" w:right="960"/>
        </w:sectPr>
      </w:pPr>
    </w:p>
    <w:p>
      <w:pPr>
        <w:pStyle w:val="BodyText"/>
        <w:spacing w:before="10"/>
        <w:ind w:left="0"/>
        <w:rPr>
          <w:sz w:val="25"/>
        </w:rPr>
      </w:pPr>
    </w:p>
    <w:p>
      <w:pPr>
        <w:spacing w:after="0"/>
        <w:rPr>
          <w:sz w:val="25"/>
        </w:rPr>
        <w:sectPr>
          <w:headerReference w:type="default" r:id="rId60"/>
          <w:footerReference w:type="default" r:id="rId61"/>
          <w:pgSz w:w="12240" w:h="15840"/>
          <w:pgMar w:header="576" w:footer="708" w:top="1340" w:bottom="900" w:left="960" w:right="960"/>
        </w:sectPr>
      </w:pPr>
    </w:p>
    <w:p>
      <w:pPr>
        <w:pStyle w:val="ListParagraph"/>
        <w:numPr>
          <w:ilvl w:val="0"/>
          <w:numId w:val="3"/>
        </w:numPr>
        <w:tabs>
          <w:tab w:pos="390" w:val="left" w:leader="none"/>
        </w:tabs>
        <w:spacing w:line="204" w:lineRule="auto" w:before="125" w:after="0"/>
        <w:ind w:left="390" w:right="348" w:hanging="270"/>
        <w:jc w:val="left"/>
        <w:rPr>
          <w:rFonts w:ascii="Arial" w:hAnsi="Arial"/>
          <w:color w:val="1A6887"/>
          <w:sz w:val="28"/>
        </w:rPr>
      </w:pPr>
      <w:r>
        <w:rPr>
          <w:color w:val="4C4D4F"/>
          <w:sz w:val="21"/>
        </w:rPr>
        <w:t>TIP 55, </w:t>
      </w:r>
      <w:r>
        <w:rPr>
          <w:rFonts w:ascii="Arial" w:hAnsi="Arial"/>
          <w:i/>
          <w:color w:val="4C4D4F"/>
          <w:sz w:val="21"/>
        </w:rPr>
        <w:t>Behavioral Health Services for </w:t>
      </w:r>
      <w:r>
        <w:rPr>
          <w:rFonts w:ascii="Arial" w:hAnsi="Arial"/>
          <w:i/>
          <w:color w:val="4C4D4F"/>
          <w:spacing w:val="-3"/>
          <w:sz w:val="21"/>
        </w:rPr>
        <w:t>People </w:t>
      </w:r>
      <w:r>
        <w:rPr>
          <w:rFonts w:ascii="Arial" w:hAnsi="Arial"/>
          <w:i/>
          <w:color w:val="4C4D4F"/>
          <w:sz w:val="21"/>
        </w:rPr>
        <w:t>Who Are Homeless </w:t>
      </w:r>
      <w:r>
        <w:rPr>
          <w:color w:val="4C4D4F"/>
          <w:sz w:val="21"/>
        </w:rPr>
        <w:t>(SAMHSA,</w:t>
      </w:r>
      <w:r>
        <w:rPr>
          <w:color w:val="4C4D4F"/>
          <w:spacing w:val="33"/>
          <w:sz w:val="21"/>
        </w:rPr>
        <w:t> </w:t>
      </w:r>
      <w:r>
        <w:rPr>
          <w:color w:val="4C4D4F"/>
          <w:sz w:val="21"/>
        </w:rPr>
        <w:t>2013).</w:t>
      </w:r>
    </w:p>
    <w:p>
      <w:pPr>
        <w:pStyle w:val="ListParagraph"/>
        <w:numPr>
          <w:ilvl w:val="0"/>
          <w:numId w:val="3"/>
        </w:numPr>
        <w:tabs>
          <w:tab w:pos="390" w:val="left" w:leader="none"/>
        </w:tabs>
        <w:spacing w:line="204" w:lineRule="auto" w:before="65" w:after="0"/>
        <w:ind w:left="390" w:right="488" w:hanging="270"/>
        <w:jc w:val="left"/>
        <w:rPr>
          <w:rFonts w:ascii="Arial" w:hAnsi="Arial"/>
          <w:color w:val="1A6887"/>
          <w:sz w:val="28"/>
        </w:rPr>
      </w:pPr>
      <w:r>
        <w:rPr>
          <w:color w:val="4C4D4F"/>
          <w:sz w:val="21"/>
        </w:rPr>
        <w:t>TIP 57, </w:t>
      </w:r>
      <w:r>
        <w:rPr>
          <w:rFonts w:ascii="Arial" w:hAnsi="Arial"/>
          <w:i/>
          <w:color w:val="4C4D4F"/>
          <w:sz w:val="21"/>
        </w:rPr>
        <w:t>Trauma-Informed Care in Behavioral </w:t>
      </w:r>
      <w:r>
        <w:rPr>
          <w:rFonts w:ascii="Arial" w:hAnsi="Arial"/>
          <w:i/>
          <w:color w:val="4C4D4F"/>
          <w:sz w:val="21"/>
        </w:rPr>
        <w:t>Health Services </w:t>
      </w:r>
      <w:r>
        <w:rPr>
          <w:color w:val="4C4D4F"/>
          <w:sz w:val="21"/>
        </w:rPr>
        <w:t>(SAMHSA,</w:t>
      </w:r>
      <w:r>
        <w:rPr>
          <w:color w:val="4C4D4F"/>
          <w:spacing w:val="22"/>
          <w:sz w:val="21"/>
        </w:rPr>
        <w:t> </w:t>
      </w:r>
      <w:r>
        <w:rPr>
          <w:color w:val="4C4D4F"/>
          <w:sz w:val="21"/>
        </w:rPr>
        <w:t>2014b).</w:t>
      </w:r>
    </w:p>
    <w:p>
      <w:pPr>
        <w:pStyle w:val="ListParagraph"/>
        <w:numPr>
          <w:ilvl w:val="0"/>
          <w:numId w:val="3"/>
        </w:numPr>
        <w:tabs>
          <w:tab w:pos="390" w:val="left" w:leader="none"/>
        </w:tabs>
        <w:spacing w:line="301" w:lineRule="exact" w:before="31" w:after="0"/>
        <w:ind w:left="390" w:right="0" w:hanging="270"/>
        <w:jc w:val="left"/>
        <w:rPr>
          <w:rFonts w:ascii="Arial" w:hAnsi="Arial"/>
          <w:i/>
          <w:color w:val="1A6887"/>
          <w:sz w:val="28"/>
        </w:rPr>
      </w:pPr>
      <w:r>
        <w:rPr>
          <w:color w:val="4C4D4F"/>
          <w:w w:val="105"/>
          <w:sz w:val="21"/>
        </w:rPr>
        <w:t>TIP 59, </w:t>
      </w:r>
      <w:r>
        <w:rPr>
          <w:rFonts w:ascii="Arial" w:hAnsi="Arial"/>
          <w:i/>
          <w:color w:val="4C4D4F"/>
          <w:w w:val="105"/>
          <w:sz w:val="21"/>
        </w:rPr>
        <w:t>Improving Cultural</w:t>
      </w:r>
      <w:r>
        <w:rPr>
          <w:rFonts w:ascii="Arial" w:hAnsi="Arial"/>
          <w:i/>
          <w:color w:val="4C4D4F"/>
          <w:spacing w:val="-21"/>
          <w:w w:val="105"/>
          <w:sz w:val="21"/>
        </w:rPr>
        <w:t> </w:t>
      </w:r>
      <w:r>
        <w:rPr>
          <w:rFonts w:ascii="Arial" w:hAnsi="Arial"/>
          <w:i/>
          <w:color w:val="4C4D4F"/>
          <w:w w:val="105"/>
          <w:sz w:val="21"/>
        </w:rPr>
        <w:t>Competence</w:t>
      </w:r>
    </w:p>
    <w:p>
      <w:pPr>
        <w:pStyle w:val="BodyText"/>
        <w:spacing w:line="222" w:lineRule="exact"/>
        <w:ind w:left="390"/>
      </w:pPr>
      <w:r>
        <w:rPr>
          <w:color w:val="4C4D4F"/>
          <w:w w:val="110"/>
        </w:rPr>
        <w:t>(SAMHSA, 2014a).</w:t>
      </w:r>
    </w:p>
    <w:p>
      <w:pPr>
        <w:pStyle w:val="BodyText"/>
        <w:spacing w:before="4"/>
        <w:ind w:left="0"/>
        <w:rPr>
          <w:sz w:val="19"/>
        </w:rPr>
      </w:pPr>
    </w:p>
    <w:p>
      <w:pPr>
        <w:pStyle w:val="Heading2"/>
      </w:pPr>
      <w:r>
        <w:rPr>
          <w:color w:val="1A6887"/>
          <w:spacing w:val="-6"/>
          <w:w w:val="110"/>
        </w:rPr>
        <w:t>People</w:t>
      </w:r>
      <w:r>
        <w:rPr>
          <w:color w:val="1A6887"/>
          <w:spacing w:val="-39"/>
          <w:w w:val="110"/>
        </w:rPr>
        <w:t> </w:t>
      </w:r>
      <w:r>
        <w:rPr>
          <w:color w:val="1A6887"/>
          <w:spacing w:val="-7"/>
          <w:w w:val="110"/>
        </w:rPr>
        <w:t>Experiencing</w:t>
      </w:r>
      <w:r>
        <w:rPr>
          <w:color w:val="1A6887"/>
          <w:spacing w:val="-39"/>
          <w:w w:val="110"/>
        </w:rPr>
        <w:t> </w:t>
      </w:r>
      <w:r>
        <w:rPr>
          <w:color w:val="1A6887"/>
          <w:spacing w:val="-7"/>
          <w:w w:val="110"/>
        </w:rPr>
        <w:t>Homelessness</w:t>
      </w:r>
    </w:p>
    <w:p>
      <w:pPr>
        <w:pStyle w:val="BodyText"/>
        <w:spacing w:line="247" w:lineRule="auto" w:before="28"/>
        <w:ind w:right="99"/>
      </w:pPr>
      <w:r>
        <w:rPr>
          <w:color w:val="4C4D4F"/>
          <w:w w:val="110"/>
        </w:rPr>
        <w:t>Homelessness continues to be one of the United States’ most intractable and complex social problems, although homelessness affects only about 0.2 percent of the U.S. population (Willison, 2017). The Department of Housing and Urban Development (Henry et al., 2020) reported that approximately 568,000 people experienced homelessness in the United States on any given night in 2019. Moreover, the prevalence of homelessness is rising. From 2018 to 2019, the number of individuals experiencing homelessness rose by 3 percent and the number living in unsheltered locations increased by 9 percent;</w:t>
      </w:r>
    </w:p>
    <w:p>
      <w:pPr>
        <w:pStyle w:val="BodyText"/>
        <w:spacing w:line="247" w:lineRule="auto" w:before="16"/>
      </w:pPr>
      <w:r>
        <w:rPr>
          <w:color w:val="4C4D4F"/>
          <w:w w:val="110"/>
        </w:rPr>
        <w:t>the number experiencing chronic homelessness increased by 9 percent (Henry et al., 2020).</w:t>
      </w:r>
    </w:p>
    <w:p>
      <w:pPr>
        <w:pStyle w:val="BodyText"/>
        <w:spacing w:line="247" w:lineRule="auto" w:before="182"/>
        <w:ind w:right="601"/>
      </w:pPr>
      <w:r>
        <w:rPr>
          <w:color w:val="4C4D4F"/>
          <w:w w:val="110"/>
        </w:rPr>
        <w:t>Among more than 36,000 U.S. adults who participated in the 2012–2013 Wave 3 of the National Epidemiologic Survey on Alcohol and Related Conditions (Tsai, 2018), lifetime homelessness was about 4 percent and</w:t>
      </w:r>
    </w:p>
    <w:p>
      <w:pPr>
        <w:pStyle w:val="BodyText"/>
        <w:spacing w:line="247" w:lineRule="auto" w:before="6"/>
        <w:ind w:right="340"/>
      </w:pPr>
      <w:r>
        <w:rPr>
          <w:color w:val="4C4D4F"/>
          <w:w w:val="110"/>
        </w:rPr>
        <w:t>past-year homelessness was 1.5 percent. Risk of homelessness was associated with a history of mental illness (including serious mental illness [SMI]), lifetime tobacco use, and lifetime suicide attempt, among other demographic and social variables (Tsai, 2018).</w:t>
      </w:r>
    </w:p>
    <w:p>
      <w:pPr>
        <w:pStyle w:val="BodyText"/>
        <w:spacing w:before="6"/>
        <w:ind w:left="0"/>
        <w:rPr>
          <w:sz w:val="24"/>
        </w:rPr>
      </w:pPr>
    </w:p>
    <w:p>
      <w:pPr>
        <w:pStyle w:val="Heading3"/>
        <w:spacing w:line="228" w:lineRule="auto"/>
        <w:rPr>
          <w:rFonts w:ascii="Calibri"/>
        </w:rPr>
      </w:pPr>
      <w:r>
        <w:rPr>
          <w:rFonts w:ascii="Calibri"/>
          <w:color w:val="1A6887"/>
          <w:w w:val="105"/>
        </w:rPr>
        <w:t>Homelessness, Mental Health, and Substance Misuse</w:t>
      </w:r>
    </w:p>
    <w:p>
      <w:pPr>
        <w:spacing w:line="249" w:lineRule="auto" w:before="45"/>
        <w:ind w:left="120" w:right="112" w:firstLine="0"/>
        <w:jc w:val="left"/>
        <w:rPr>
          <w:sz w:val="21"/>
        </w:rPr>
      </w:pPr>
      <w:r>
        <w:rPr>
          <w:rFonts w:ascii="Arial"/>
          <w:b/>
          <w:color w:val="4C4D4F"/>
          <w:sz w:val="21"/>
        </w:rPr>
        <w:t>The</w:t>
      </w:r>
      <w:r>
        <w:rPr>
          <w:rFonts w:ascii="Arial"/>
          <w:b/>
          <w:color w:val="4C4D4F"/>
          <w:spacing w:val="-18"/>
          <w:sz w:val="21"/>
        </w:rPr>
        <w:t> </w:t>
      </w:r>
      <w:r>
        <w:rPr>
          <w:rFonts w:ascii="Arial"/>
          <w:b/>
          <w:color w:val="4C4D4F"/>
          <w:sz w:val="21"/>
        </w:rPr>
        <w:t>prevalence</w:t>
      </w:r>
      <w:r>
        <w:rPr>
          <w:rFonts w:ascii="Arial"/>
          <w:b/>
          <w:color w:val="4C4D4F"/>
          <w:spacing w:val="-17"/>
          <w:sz w:val="21"/>
        </w:rPr>
        <w:t> </w:t>
      </w:r>
      <w:r>
        <w:rPr>
          <w:rFonts w:ascii="Arial"/>
          <w:b/>
          <w:color w:val="4C4D4F"/>
          <w:sz w:val="21"/>
        </w:rPr>
        <w:t>of</w:t>
      </w:r>
      <w:r>
        <w:rPr>
          <w:rFonts w:ascii="Arial"/>
          <w:b/>
          <w:color w:val="4C4D4F"/>
          <w:spacing w:val="-18"/>
          <w:sz w:val="21"/>
        </w:rPr>
        <w:t> </w:t>
      </w:r>
      <w:r>
        <w:rPr>
          <w:rFonts w:ascii="Arial"/>
          <w:b/>
          <w:color w:val="4C4D4F"/>
          <w:sz w:val="21"/>
        </w:rPr>
        <w:t>substance</w:t>
      </w:r>
      <w:r>
        <w:rPr>
          <w:rFonts w:ascii="Arial"/>
          <w:b/>
          <w:color w:val="4C4D4F"/>
          <w:spacing w:val="-17"/>
          <w:sz w:val="21"/>
        </w:rPr>
        <w:t> </w:t>
      </w:r>
      <w:r>
        <w:rPr>
          <w:rFonts w:ascii="Arial"/>
          <w:b/>
          <w:color w:val="4C4D4F"/>
          <w:sz w:val="21"/>
        </w:rPr>
        <w:t>misuse</w:t>
      </w:r>
      <w:r>
        <w:rPr>
          <w:rFonts w:ascii="Arial"/>
          <w:b/>
          <w:color w:val="4C4D4F"/>
          <w:spacing w:val="-17"/>
          <w:sz w:val="21"/>
        </w:rPr>
        <w:t> </w:t>
      </w:r>
      <w:r>
        <w:rPr>
          <w:rFonts w:ascii="Arial"/>
          <w:b/>
          <w:color w:val="4C4D4F"/>
          <w:sz w:val="21"/>
        </w:rPr>
        <w:t>and</w:t>
      </w:r>
      <w:r>
        <w:rPr>
          <w:rFonts w:ascii="Arial"/>
          <w:b/>
          <w:color w:val="4C4D4F"/>
          <w:spacing w:val="-18"/>
          <w:sz w:val="21"/>
        </w:rPr>
        <w:t> </w:t>
      </w:r>
      <w:r>
        <w:rPr>
          <w:rFonts w:ascii="Arial"/>
          <w:b/>
          <w:color w:val="4C4D4F"/>
          <w:sz w:val="21"/>
        </w:rPr>
        <w:t>mental </w:t>
      </w:r>
      <w:r>
        <w:rPr>
          <w:rFonts w:ascii="Arial"/>
          <w:b/>
          <w:color w:val="4C4D4F"/>
          <w:w w:val="95"/>
          <w:sz w:val="21"/>
        </w:rPr>
        <w:t>illness among people experiencing </w:t>
      </w:r>
      <w:r>
        <w:rPr>
          <w:rFonts w:ascii="Arial"/>
          <w:b/>
          <w:color w:val="4C4D4F"/>
          <w:spacing w:val="-2"/>
          <w:w w:val="95"/>
          <w:sz w:val="21"/>
        </w:rPr>
        <w:t>homelessness </w:t>
      </w:r>
      <w:r>
        <w:rPr>
          <w:rFonts w:ascii="Arial"/>
          <w:b/>
          <w:color w:val="4C4D4F"/>
          <w:w w:val="105"/>
          <w:sz w:val="21"/>
        </w:rPr>
        <w:t>is high. </w:t>
      </w:r>
      <w:r>
        <w:rPr>
          <w:color w:val="4C4D4F"/>
          <w:w w:val="105"/>
          <w:sz w:val="21"/>
        </w:rPr>
        <w:t>Solari and colleagues (2017) found that about 37 percent of adults in permanent support-   ive housing programs had a mental disorder; 10 percent,</w:t>
      </w:r>
      <w:r>
        <w:rPr>
          <w:color w:val="4C4D4F"/>
          <w:spacing w:val="29"/>
          <w:w w:val="105"/>
          <w:sz w:val="21"/>
        </w:rPr>
        <w:t> </w:t>
      </w:r>
      <w:r>
        <w:rPr>
          <w:color w:val="4C4D4F"/>
          <w:w w:val="105"/>
          <w:sz w:val="21"/>
        </w:rPr>
        <w:t>substance</w:t>
      </w:r>
      <w:r>
        <w:rPr>
          <w:color w:val="4C4D4F"/>
          <w:spacing w:val="29"/>
          <w:w w:val="105"/>
          <w:sz w:val="21"/>
        </w:rPr>
        <w:t> </w:t>
      </w:r>
      <w:r>
        <w:rPr>
          <w:color w:val="4C4D4F"/>
          <w:w w:val="105"/>
          <w:sz w:val="21"/>
        </w:rPr>
        <w:t>abuse;</w:t>
      </w:r>
      <w:r>
        <w:rPr>
          <w:color w:val="4C4D4F"/>
          <w:spacing w:val="29"/>
          <w:w w:val="105"/>
          <w:sz w:val="21"/>
        </w:rPr>
        <w:t> </w:t>
      </w:r>
      <w:r>
        <w:rPr>
          <w:color w:val="4C4D4F"/>
          <w:w w:val="105"/>
          <w:sz w:val="21"/>
        </w:rPr>
        <w:t>and</w:t>
      </w:r>
      <w:r>
        <w:rPr>
          <w:color w:val="4C4D4F"/>
          <w:spacing w:val="29"/>
          <w:w w:val="105"/>
          <w:sz w:val="21"/>
        </w:rPr>
        <w:t> </w:t>
      </w:r>
      <w:r>
        <w:rPr>
          <w:color w:val="4C4D4F"/>
          <w:w w:val="105"/>
          <w:sz w:val="21"/>
        </w:rPr>
        <w:t>29</w:t>
      </w:r>
      <w:r>
        <w:rPr>
          <w:color w:val="4C4D4F"/>
          <w:spacing w:val="29"/>
          <w:w w:val="105"/>
          <w:sz w:val="21"/>
        </w:rPr>
        <w:t> </w:t>
      </w:r>
      <w:r>
        <w:rPr>
          <w:color w:val="4C4D4F"/>
          <w:w w:val="105"/>
          <w:sz w:val="21"/>
        </w:rPr>
        <w:t>percent,</w:t>
      </w:r>
      <w:r>
        <w:rPr>
          <w:color w:val="4C4D4F"/>
          <w:spacing w:val="29"/>
          <w:w w:val="105"/>
          <w:sz w:val="21"/>
        </w:rPr>
        <w:t> </w:t>
      </w:r>
      <w:r>
        <w:rPr>
          <w:color w:val="4C4D4F"/>
          <w:w w:val="105"/>
          <w:sz w:val="21"/>
        </w:rPr>
        <w:t>CODs.</w:t>
      </w:r>
    </w:p>
    <w:p>
      <w:pPr>
        <w:pStyle w:val="BodyText"/>
        <w:spacing w:before="119"/>
      </w:pPr>
      <w:r>
        <w:rPr/>
        <w:br w:type="column"/>
      </w:r>
      <w:r>
        <w:rPr>
          <w:color w:val="4C4D4F"/>
          <w:w w:val="110"/>
        </w:rPr>
        <w:t>Further statistics paint a similar picture:</w:t>
      </w:r>
    </w:p>
    <w:p>
      <w:pPr>
        <w:pStyle w:val="ListParagraph"/>
        <w:numPr>
          <w:ilvl w:val="0"/>
          <w:numId w:val="3"/>
        </w:numPr>
        <w:tabs>
          <w:tab w:pos="391" w:val="left" w:leader="none"/>
        </w:tabs>
        <w:spacing w:line="225" w:lineRule="auto" w:before="109" w:after="0"/>
        <w:ind w:left="390" w:right="237" w:hanging="270"/>
        <w:jc w:val="left"/>
        <w:rPr>
          <w:rFonts w:ascii="Arial" w:hAnsi="Arial"/>
          <w:color w:val="1A6887"/>
          <w:sz w:val="28"/>
        </w:rPr>
      </w:pPr>
      <w:r>
        <w:rPr>
          <w:color w:val="4C4D4F"/>
          <w:w w:val="110"/>
          <w:sz w:val="21"/>
        </w:rPr>
        <w:t>Stringfellow et al. (2016) reported that</w:t>
      </w:r>
      <w:r>
        <w:rPr>
          <w:color w:val="4C4D4F"/>
          <w:spacing w:val="-26"/>
          <w:w w:val="110"/>
          <w:sz w:val="21"/>
        </w:rPr>
        <w:t> </w:t>
      </w:r>
      <w:r>
        <w:rPr>
          <w:color w:val="4C4D4F"/>
          <w:spacing w:val="-3"/>
          <w:w w:val="110"/>
          <w:sz w:val="21"/>
        </w:rPr>
        <w:t>3-month </w:t>
      </w:r>
      <w:r>
        <w:rPr>
          <w:color w:val="4C4D4F"/>
          <w:w w:val="110"/>
          <w:sz w:val="21"/>
        </w:rPr>
        <w:t>substance use among individuals experiencing homelessness was 50 percent for alcohol,</w:t>
      </w:r>
      <w:r>
        <w:rPr>
          <w:color w:val="4C4D4F"/>
          <w:spacing w:val="-19"/>
          <w:w w:val="110"/>
          <w:sz w:val="21"/>
        </w:rPr>
        <w:t> </w:t>
      </w:r>
      <w:r>
        <w:rPr>
          <w:color w:val="4C4D4F"/>
          <w:w w:val="110"/>
          <w:sz w:val="21"/>
        </w:rPr>
        <w:t>19</w:t>
      </w:r>
    </w:p>
    <w:p>
      <w:pPr>
        <w:pStyle w:val="BodyText"/>
        <w:spacing w:before="10"/>
        <w:ind w:left="390"/>
      </w:pPr>
      <w:r>
        <w:rPr>
          <w:color w:val="4C4D4F"/>
          <w:w w:val="110"/>
        </w:rPr>
        <w:t>percent for cannabis, 16 percent for cocaine,</w:t>
      </w:r>
    </w:p>
    <w:p>
      <w:pPr>
        <w:pStyle w:val="BodyText"/>
        <w:spacing w:line="247" w:lineRule="auto" w:before="9"/>
        <w:ind w:left="390" w:right="637"/>
      </w:pPr>
      <w:r>
        <w:rPr>
          <w:color w:val="4C4D4F"/>
          <w:w w:val="110"/>
        </w:rPr>
        <w:t>7.5 percent for opioids, and 6.5 percent  for sedatives. Furthermore, 59 percent of individuals who took the Alcohol,</w:t>
      </w:r>
      <w:r>
        <w:rPr>
          <w:color w:val="4C4D4F"/>
          <w:spacing w:val="25"/>
          <w:w w:val="110"/>
        </w:rPr>
        <w:t> </w:t>
      </w:r>
      <w:r>
        <w:rPr>
          <w:color w:val="4C4D4F"/>
          <w:spacing w:val="-3"/>
          <w:w w:val="110"/>
        </w:rPr>
        <w:t>Smoking,</w:t>
      </w:r>
    </w:p>
    <w:p>
      <w:pPr>
        <w:pStyle w:val="BodyText"/>
        <w:spacing w:line="247" w:lineRule="auto" w:before="3"/>
        <w:ind w:left="390" w:right="214"/>
      </w:pPr>
      <w:r>
        <w:rPr>
          <w:color w:val="4C4D4F"/>
          <w:w w:val="110"/>
        </w:rPr>
        <w:t>and Substance Involvement Screening </w:t>
      </w:r>
      <w:r>
        <w:rPr>
          <w:color w:val="4C4D4F"/>
          <w:spacing w:val="-6"/>
          <w:w w:val="110"/>
        </w:rPr>
        <w:t>Test had </w:t>
      </w:r>
      <w:r>
        <w:rPr>
          <w:color w:val="4C4D4F"/>
          <w:w w:val="110"/>
        </w:rPr>
        <w:t>moderate or high risk for substance</w:t>
      </w:r>
      <w:r>
        <w:rPr>
          <w:color w:val="4C4D4F"/>
          <w:spacing w:val="-18"/>
          <w:w w:val="110"/>
        </w:rPr>
        <w:t> </w:t>
      </w:r>
      <w:r>
        <w:rPr>
          <w:color w:val="4C4D4F"/>
          <w:w w:val="110"/>
        </w:rPr>
        <w:t>misuse.</w:t>
      </w:r>
    </w:p>
    <w:p>
      <w:pPr>
        <w:pStyle w:val="ListParagraph"/>
        <w:numPr>
          <w:ilvl w:val="0"/>
          <w:numId w:val="3"/>
        </w:numPr>
        <w:tabs>
          <w:tab w:pos="391" w:val="left" w:leader="none"/>
        </w:tabs>
        <w:spacing w:line="225" w:lineRule="auto" w:before="31" w:after="0"/>
        <w:ind w:left="390" w:right="399" w:hanging="270"/>
        <w:jc w:val="left"/>
        <w:rPr>
          <w:rFonts w:ascii="Arial" w:hAnsi="Arial"/>
          <w:color w:val="1A6887"/>
          <w:sz w:val="28"/>
        </w:rPr>
      </w:pPr>
      <w:r>
        <w:rPr>
          <w:color w:val="4C4D4F"/>
          <w:w w:val="110"/>
          <w:sz w:val="21"/>
        </w:rPr>
        <w:t>In a study of more than 870,000 veterans</w:t>
      </w:r>
      <w:r>
        <w:rPr>
          <w:color w:val="4C4D4F"/>
          <w:spacing w:val="-22"/>
          <w:w w:val="110"/>
          <w:sz w:val="21"/>
        </w:rPr>
        <w:t> </w:t>
      </w:r>
      <w:r>
        <w:rPr>
          <w:color w:val="4C4D4F"/>
          <w:spacing w:val="-5"/>
          <w:w w:val="110"/>
          <w:sz w:val="21"/>
        </w:rPr>
        <w:t>with </w:t>
      </w:r>
      <w:r>
        <w:rPr>
          <w:color w:val="4C4D4F"/>
          <w:w w:val="110"/>
          <w:sz w:val="21"/>
        </w:rPr>
        <w:t>SMI, 7 percent experienced homelessness (Hermes &amp; Rosenheck,</w:t>
      </w:r>
      <w:r>
        <w:rPr>
          <w:color w:val="4C4D4F"/>
          <w:spacing w:val="-21"/>
          <w:w w:val="110"/>
          <w:sz w:val="21"/>
        </w:rPr>
        <w:t> </w:t>
      </w:r>
      <w:r>
        <w:rPr>
          <w:color w:val="4C4D4F"/>
          <w:w w:val="110"/>
          <w:sz w:val="21"/>
        </w:rPr>
        <w:t>2016).</w:t>
      </w:r>
    </w:p>
    <w:p>
      <w:pPr>
        <w:pStyle w:val="ListParagraph"/>
        <w:numPr>
          <w:ilvl w:val="0"/>
          <w:numId w:val="3"/>
        </w:numPr>
        <w:tabs>
          <w:tab w:pos="391" w:val="left" w:leader="none"/>
        </w:tabs>
        <w:spacing w:line="225" w:lineRule="auto" w:before="39" w:after="0"/>
        <w:ind w:left="390" w:right="189" w:hanging="270"/>
        <w:jc w:val="left"/>
        <w:rPr>
          <w:rFonts w:ascii="Arial" w:hAnsi="Arial"/>
          <w:color w:val="1A6887"/>
          <w:sz w:val="28"/>
        </w:rPr>
      </w:pPr>
      <w:r>
        <w:rPr>
          <w:color w:val="4C4D4F"/>
          <w:w w:val="110"/>
          <w:sz w:val="21"/>
        </w:rPr>
        <w:t>Among a sample of women experiencing homelessness who were seeking treatment in primary care settings </w:t>
      </w:r>
      <w:r>
        <w:rPr>
          <w:color w:val="4C4D4F"/>
          <w:spacing w:val="-3"/>
          <w:w w:val="110"/>
          <w:sz w:val="21"/>
        </w:rPr>
        <w:t>(Upshur, </w:t>
      </w:r>
      <w:r>
        <w:rPr>
          <w:color w:val="4C4D4F"/>
          <w:w w:val="110"/>
          <w:sz w:val="21"/>
        </w:rPr>
        <w:t>Jenkins,</w:t>
      </w:r>
      <w:r>
        <w:rPr>
          <w:color w:val="4C4D4F"/>
          <w:spacing w:val="7"/>
          <w:w w:val="110"/>
          <w:sz w:val="21"/>
        </w:rPr>
        <w:t> </w:t>
      </w:r>
      <w:r>
        <w:rPr>
          <w:color w:val="4C4D4F"/>
          <w:spacing w:val="-5"/>
          <w:w w:val="110"/>
          <w:sz w:val="21"/>
        </w:rPr>
        <w:t>Weinreb,</w:t>
      </w:r>
    </w:p>
    <w:p>
      <w:pPr>
        <w:pStyle w:val="BodyText"/>
        <w:spacing w:line="247" w:lineRule="auto" w:before="10"/>
        <w:ind w:left="390" w:right="330"/>
      </w:pPr>
      <w:r>
        <w:rPr>
          <w:color w:val="4C4D4F"/>
          <w:w w:val="110"/>
        </w:rPr>
        <w:t>Gelberg, &amp; Orvek, 2017), self-reported rates of SUDs or mental disorders greatly exceeded those in the general population. Speciﬁcally, women reported rates higher than the general population for:</w:t>
      </w:r>
    </w:p>
    <w:p>
      <w:pPr>
        <w:pStyle w:val="ListParagraph"/>
        <w:numPr>
          <w:ilvl w:val="0"/>
          <w:numId w:val="20"/>
        </w:numPr>
        <w:tabs>
          <w:tab w:pos="661" w:val="left" w:leader="none"/>
        </w:tabs>
        <w:spacing w:line="301" w:lineRule="exact" w:before="28" w:after="0"/>
        <w:ind w:left="660" w:right="0" w:hanging="271"/>
        <w:jc w:val="left"/>
        <w:rPr>
          <w:sz w:val="21"/>
        </w:rPr>
      </w:pPr>
      <w:r>
        <w:rPr>
          <w:color w:val="4C4D4F"/>
          <w:w w:val="110"/>
          <w:sz w:val="21"/>
        </w:rPr>
        <w:t>SMI (4 times</w:t>
      </w:r>
      <w:r>
        <w:rPr>
          <w:color w:val="4C4D4F"/>
          <w:spacing w:val="-17"/>
          <w:w w:val="110"/>
          <w:sz w:val="21"/>
        </w:rPr>
        <w:t> </w:t>
      </w:r>
      <w:r>
        <w:rPr>
          <w:color w:val="4C4D4F"/>
          <w:w w:val="110"/>
          <w:sz w:val="21"/>
        </w:rPr>
        <w:t>higher).</w:t>
      </w:r>
    </w:p>
    <w:p>
      <w:pPr>
        <w:pStyle w:val="ListParagraph"/>
        <w:numPr>
          <w:ilvl w:val="0"/>
          <w:numId w:val="20"/>
        </w:numPr>
        <w:tabs>
          <w:tab w:pos="661" w:val="left" w:leader="none"/>
        </w:tabs>
        <w:spacing w:line="300" w:lineRule="exact" w:before="0" w:after="0"/>
        <w:ind w:left="660" w:right="0" w:hanging="271"/>
        <w:jc w:val="left"/>
        <w:rPr>
          <w:sz w:val="21"/>
        </w:rPr>
      </w:pPr>
      <w:r>
        <w:rPr>
          <w:color w:val="4C4D4F"/>
          <w:w w:val="110"/>
          <w:sz w:val="21"/>
        </w:rPr>
        <w:t>Major depressive disorder (MDD; 5</w:t>
      </w:r>
      <w:r>
        <w:rPr>
          <w:color w:val="4C4D4F"/>
          <w:spacing w:val="-38"/>
          <w:w w:val="110"/>
          <w:sz w:val="21"/>
        </w:rPr>
        <w:t> </w:t>
      </w:r>
      <w:r>
        <w:rPr>
          <w:color w:val="4C4D4F"/>
          <w:w w:val="110"/>
          <w:sz w:val="21"/>
        </w:rPr>
        <w:t>times</w:t>
      </w:r>
    </w:p>
    <w:p>
      <w:pPr>
        <w:pStyle w:val="BodyText"/>
        <w:spacing w:line="227" w:lineRule="exact"/>
        <w:ind w:left="660"/>
      </w:pPr>
      <w:r>
        <w:rPr>
          <w:color w:val="4C4D4F"/>
          <w:w w:val="110"/>
        </w:rPr>
        <w:t>higher).</w:t>
      </w:r>
    </w:p>
    <w:p>
      <w:pPr>
        <w:pStyle w:val="ListParagraph"/>
        <w:numPr>
          <w:ilvl w:val="0"/>
          <w:numId w:val="20"/>
        </w:numPr>
        <w:tabs>
          <w:tab w:pos="661" w:val="left" w:leader="none"/>
        </w:tabs>
        <w:spacing w:line="286" w:lineRule="exact" w:before="0" w:after="0"/>
        <w:ind w:left="660" w:right="0" w:hanging="271"/>
        <w:jc w:val="left"/>
        <w:rPr>
          <w:sz w:val="21"/>
        </w:rPr>
      </w:pPr>
      <w:r>
        <w:rPr>
          <w:color w:val="4C4D4F"/>
          <w:w w:val="110"/>
          <w:sz w:val="21"/>
        </w:rPr>
        <w:t>Alcohol</w:t>
      </w:r>
      <w:r>
        <w:rPr>
          <w:color w:val="4C4D4F"/>
          <w:spacing w:val="-15"/>
          <w:w w:val="110"/>
          <w:sz w:val="21"/>
        </w:rPr>
        <w:t> </w:t>
      </w:r>
      <w:r>
        <w:rPr>
          <w:color w:val="4C4D4F"/>
          <w:w w:val="110"/>
          <w:sz w:val="21"/>
        </w:rPr>
        <w:t>use</w:t>
      </w:r>
      <w:r>
        <w:rPr>
          <w:color w:val="4C4D4F"/>
          <w:spacing w:val="-14"/>
          <w:w w:val="110"/>
          <w:sz w:val="21"/>
        </w:rPr>
        <w:t> </w:t>
      </w:r>
      <w:r>
        <w:rPr>
          <w:color w:val="4C4D4F"/>
          <w:w w:val="110"/>
          <w:sz w:val="21"/>
        </w:rPr>
        <w:t>disorder</w:t>
      </w:r>
      <w:r>
        <w:rPr>
          <w:color w:val="4C4D4F"/>
          <w:spacing w:val="-14"/>
          <w:w w:val="110"/>
          <w:sz w:val="21"/>
        </w:rPr>
        <w:t> </w:t>
      </w:r>
      <w:r>
        <w:rPr>
          <w:color w:val="4C4D4F"/>
          <w:w w:val="110"/>
          <w:sz w:val="21"/>
        </w:rPr>
        <w:t>(AUD;</w:t>
      </w:r>
      <w:r>
        <w:rPr>
          <w:color w:val="4C4D4F"/>
          <w:spacing w:val="-14"/>
          <w:w w:val="110"/>
          <w:sz w:val="21"/>
        </w:rPr>
        <w:t> </w:t>
      </w:r>
      <w:r>
        <w:rPr>
          <w:color w:val="4C4D4F"/>
          <w:w w:val="110"/>
          <w:sz w:val="21"/>
        </w:rPr>
        <w:t>4</w:t>
      </w:r>
      <w:r>
        <w:rPr>
          <w:color w:val="4C4D4F"/>
          <w:spacing w:val="-14"/>
          <w:w w:val="110"/>
          <w:sz w:val="21"/>
        </w:rPr>
        <w:t> </w:t>
      </w:r>
      <w:r>
        <w:rPr>
          <w:color w:val="4C4D4F"/>
          <w:w w:val="110"/>
          <w:sz w:val="21"/>
        </w:rPr>
        <w:t>times</w:t>
      </w:r>
      <w:r>
        <w:rPr>
          <w:color w:val="4C4D4F"/>
          <w:spacing w:val="-15"/>
          <w:w w:val="110"/>
          <w:sz w:val="21"/>
        </w:rPr>
        <w:t> </w:t>
      </w:r>
      <w:r>
        <w:rPr>
          <w:color w:val="4C4D4F"/>
          <w:w w:val="110"/>
          <w:sz w:val="21"/>
        </w:rPr>
        <w:t>higher).</w:t>
      </w:r>
    </w:p>
    <w:p>
      <w:pPr>
        <w:pStyle w:val="ListParagraph"/>
        <w:numPr>
          <w:ilvl w:val="0"/>
          <w:numId w:val="20"/>
        </w:numPr>
        <w:tabs>
          <w:tab w:pos="661" w:val="left" w:leader="none"/>
        </w:tabs>
        <w:spacing w:line="301" w:lineRule="exact" w:before="0" w:after="0"/>
        <w:ind w:left="660" w:right="0" w:hanging="271"/>
        <w:jc w:val="left"/>
        <w:rPr>
          <w:sz w:val="21"/>
        </w:rPr>
      </w:pPr>
      <w:r>
        <w:rPr>
          <w:color w:val="4C4D4F"/>
          <w:w w:val="110"/>
          <w:sz w:val="21"/>
        </w:rPr>
        <w:t>Any drug use disorder (12 times</w:t>
      </w:r>
      <w:r>
        <w:rPr>
          <w:color w:val="4C4D4F"/>
          <w:spacing w:val="-20"/>
          <w:w w:val="110"/>
          <w:sz w:val="21"/>
        </w:rPr>
        <w:t> </w:t>
      </w:r>
      <w:r>
        <w:rPr>
          <w:color w:val="4C4D4F"/>
          <w:w w:val="110"/>
          <w:sz w:val="21"/>
        </w:rPr>
        <w:t>higher).</w:t>
      </w:r>
    </w:p>
    <w:p>
      <w:pPr>
        <w:pStyle w:val="ListParagraph"/>
        <w:numPr>
          <w:ilvl w:val="0"/>
          <w:numId w:val="3"/>
        </w:numPr>
        <w:tabs>
          <w:tab w:pos="391" w:val="left" w:leader="none"/>
        </w:tabs>
        <w:spacing w:line="206" w:lineRule="auto" w:before="91" w:after="0"/>
        <w:ind w:left="390" w:right="346" w:hanging="270"/>
        <w:jc w:val="left"/>
        <w:rPr>
          <w:rFonts w:ascii="Arial" w:hAnsi="Arial"/>
          <w:color w:val="1A6887"/>
          <w:sz w:val="28"/>
        </w:rPr>
      </w:pPr>
      <w:r>
        <w:rPr>
          <w:color w:val="4C4D4F"/>
          <w:w w:val="110"/>
          <w:sz w:val="21"/>
        </w:rPr>
        <w:t>A study of people 50 and older experiencing homelessness (Spinelli et al., 2017) found</w:t>
      </w:r>
      <w:r>
        <w:rPr>
          <w:color w:val="4C4D4F"/>
          <w:spacing w:val="47"/>
          <w:w w:val="110"/>
          <w:sz w:val="21"/>
        </w:rPr>
        <w:t> </w:t>
      </w:r>
      <w:r>
        <w:rPr>
          <w:color w:val="4C4D4F"/>
          <w:spacing w:val="-4"/>
          <w:w w:val="110"/>
          <w:sz w:val="21"/>
        </w:rPr>
        <w:t>that:</w:t>
      </w:r>
    </w:p>
    <w:p>
      <w:pPr>
        <w:pStyle w:val="ListParagraph"/>
        <w:numPr>
          <w:ilvl w:val="0"/>
          <w:numId w:val="21"/>
        </w:numPr>
        <w:tabs>
          <w:tab w:pos="661" w:val="left" w:leader="none"/>
        </w:tabs>
        <w:spacing w:line="291" w:lineRule="exact" w:before="0" w:after="0"/>
        <w:ind w:left="660" w:right="0" w:hanging="271"/>
        <w:jc w:val="left"/>
        <w:rPr>
          <w:sz w:val="21"/>
        </w:rPr>
      </w:pPr>
      <w:r>
        <w:rPr>
          <w:color w:val="4C4D4F"/>
          <w:w w:val="110"/>
          <w:sz w:val="21"/>
        </w:rPr>
        <w:t>38 percent had current symptoms of</w:t>
      </w:r>
      <w:r>
        <w:rPr>
          <w:color w:val="4C4D4F"/>
          <w:spacing w:val="-44"/>
          <w:w w:val="110"/>
          <w:sz w:val="21"/>
        </w:rPr>
        <w:t> </w:t>
      </w:r>
      <w:r>
        <w:rPr>
          <w:color w:val="4C4D4F"/>
          <w:w w:val="110"/>
          <w:sz w:val="21"/>
        </w:rPr>
        <w:t>MDD.</w:t>
      </w:r>
    </w:p>
    <w:p>
      <w:pPr>
        <w:pStyle w:val="ListParagraph"/>
        <w:numPr>
          <w:ilvl w:val="0"/>
          <w:numId w:val="21"/>
        </w:numPr>
        <w:tabs>
          <w:tab w:pos="661" w:val="left" w:leader="none"/>
        </w:tabs>
        <w:spacing w:line="281" w:lineRule="exact" w:before="0" w:after="0"/>
        <w:ind w:left="660" w:right="0" w:hanging="271"/>
        <w:jc w:val="left"/>
        <w:rPr>
          <w:sz w:val="21"/>
        </w:rPr>
      </w:pPr>
      <w:r>
        <w:rPr>
          <w:color w:val="4C4D4F"/>
          <w:w w:val="110"/>
          <w:sz w:val="21"/>
        </w:rPr>
        <w:t>33 percent had current symptoms of</w:t>
      </w:r>
      <w:r>
        <w:rPr>
          <w:color w:val="4C4D4F"/>
          <w:spacing w:val="-38"/>
          <w:w w:val="110"/>
          <w:sz w:val="21"/>
        </w:rPr>
        <w:t> </w:t>
      </w:r>
      <w:r>
        <w:rPr>
          <w:color w:val="4C4D4F"/>
          <w:w w:val="110"/>
          <w:sz w:val="21"/>
        </w:rPr>
        <w:t>PTSD.</w:t>
      </w:r>
    </w:p>
    <w:p>
      <w:pPr>
        <w:pStyle w:val="ListParagraph"/>
        <w:numPr>
          <w:ilvl w:val="0"/>
          <w:numId w:val="21"/>
        </w:numPr>
        <w:tabs>
          <w:tab w:pos="661" w:val="left" w:leader="none"/>
        </w:tabs>
        <w:spacing w:line="300" w:lineRule="exact" w:before="0" w:after="0"/>
        <w:ind w:left="660" w:right="0" w:hanging="271"/>
        <w:jc w:val="left"/>
        <w:rPr>
          <w:sz w:val="21"/>
        </w:rPr>
      </w:pPr>
      <w:r>
        <w:rPr>
          <w:color w:val="4C4D4F"/>
          <w:w w:val="115"/>
          <w:sz w:val="21"/>
        </w:rPr>
        <w:t>19</w:t>
      </w:r>
      <w:r>
        <w:rPr>
          <w:color w:val="4C4D4F"/>
          <w:spacing w:val="-12"/>
          <w:w w:val="115"/>
          <w:sz w:val="21"/>
        </w:rPr>
        <w:t> </w:t>
      </w:r>
      <w:r>
        <w:rPr>
          <w:color w:val="4C4D4F"/>
          <w:w w:val="115"/>
          <w:sz w:val="21"/>
        </w:rPr>
        <w:t>percent</w:t>
      </w:r>
      <w:r>
        <w:rPr>
          <w:color w:val="4C4D4F"/>
          <w:spacing w:val="-11"/>
          <w:w w:val="115"/>
          <w:sz w:val="21"/>
        </w:rPr>
        <w:t> </w:t>
      </w:r>
      <w:r>
        <w:rPr>
          <w:color w:val="4C4D4F"/>
          <w:w w:val="115"/>
          <w:sz w:val="21"/>
        </w:rPr>
        <w:t>had</w:t>
      </w:r>
      <w:r>
        <w:rPr>
          <w:color w:val="4C4D4F"/>
          <w:spacing w:val="-11"/>
          <w:w w:val="115"/>
          <w:sz w:val="21"/>
        </w:rPr>
        <w:t> </w:t>
      </w:r>
      <w:r>
        <w:rPr>
          <w:color w:val="4C4D4F"/>
          <w:w w:val="115"/>
          <w:sz w:val="21"/>
        </w:rPr>
        <w:t>at</w:t>
      </w:r>
      <w:r>
        <w:rPr>
          <w:color w:val="4C4D4F"/>
          <w:spacing w:val="-12"/>
          <w:w w:val="115"/>
          <w:sz w:val="21"/>
        </w:rPr>
        <w:t> </w:t>
      </w:r>
      <w:r>
        <w:rPr>
          <w:color w:val="4C4D4F"/>
          <w:w w:val="115"/>
          <w:sz w:val="21"/>
        </w:rPr>
        <w:t>least</w:t>
      </w:r>
      <w:r>
        <w:rPr>
          <w:color w:val="4C4D4F"/>
          <w:spacing w:val="-11"/>
          <w:w w:val="115"/>
          <w:sz w:val="21"/>
        </w:rPr>
        <w:t> </w:t>
      </w:r>
      <w:r>
        <w:rPr>
          <w:color w:val="4C4D4F"/>
          <w:w w:val="115"/>
          <w:sz w:val="21"/>
        </w:rPr>
        <w:t>one</w:t>
      </w:r>
      <w:r>
        <w:rPr>
          <w:color w:val="4C4D4F"/>
          <w:spacing w:val="-11"/>
          <w:w w:val="115"/>
          <w:sz w:val="21"/>
        </w:rPr>
        <w:t> </w:t>
      </w:r>
      <w:r>
        <w:rPr>
          <w:color w:val="4C4D4F"/>
          <w:w w:val="115"/>
          <w:sz w:val="21"/>
        </w:rPr>
        <w:t>lifetime</w:t>
      </w:r>
    </w:p>
    <w:p>
      <w:pPr>
        <w:pStyle w:val="BodyText"/>
        <w:spacing w:line="227" w:lineRule="exact"/>
        <w:ind w:left="660"/>
      </w:pPr>
      <w:r>
        <w:rPr>
          <w:color w:val="4C4D4F"/>
          <w:w w:val="110"/>
        </w:rPr>
        <w:t>hospitalization for psychiatric symptoms.</w:t>
      </w:r>
    </w:p>
    <w:p>
      <w:pPr>
        <w:pStyle w:val="ListParagraph"/>
        <w:numPr>
          <w:ilvl w:val="0"/>
          <w:numId w:val="21"/>
        </w:numPr>
        <w:tabs>
          <w:tab w:pos="661" w:val="left" w:leader="none"/>
        </w:tabs>
        <w:spacing w:line="237" w:lineRule="auto" w:before="0" w:after="0"/>
        <w:ind w:left="660" w:right="251" w:hanging="270"/>
        <w:jc w:val="left"/>
        <w:rPr>
          <w:sz w:val="21"/>
        </w:rPr>
      </w:pPr>
      <w:r>
        <w:rPr>
          <w:color w:val="4C4D4F"/>
          <w:w w:val="115"/>
          <w:sz w:val="21"/>
        </w:rPr>
        <w:t>33</w:t>
      </w:r>
      <w:r>
        <w:rPr>
          <w:color w:val="4C4D4F"/>
          <w:spacing w:val="-43"/>
          <w:w w:val="115"/>
          <w:sz w:val="21"/>
        </w:rPr>
        <w:t> </w:t>
      </w:r>
      <w:r>
        <w:rPr>
          <w:color w:val="4C4D4F"/>
          <w:w w:val="115"/>
          <w:sz w:val="21"/>
        </w:rPr>
        <w:t>percent</w:t>
      </w:r>
      <w:r>
        <w:rPr>
          <w:color w:val="4C4D4F"/>
          <w:spacing w:val="-43"/>
          <w:w w:val="115"/>
          <w:sz w:val="21"/>
        </w:rPr>
        <w:t> </w:t>
      </w:r>
      <w:r>
        <w:rPr>
          <w:color w:val="4C4D4F"/>
          <w:w w:val="115"/>
          <w:sz w:val="21"/>
        </w:rPr>
        <w:t>reported</w:t>
      </w:r>
      <w:r>
        <w:rPr>
          <w:color w:val="4C4D4F"/>
          <w:spacing w:val="-42"/>
          <w:w w:val="115"/>
          <w:sz w:val="21"/>
        </w:rPr>
        <w:t> </w:t>
      </w:r>
      <w:r>
        <w:rPr>
          <w:color w:val="4C4D4F"/>
          <w:w w:val="115"/>
          <w:sz w:val="21"/>
        </w:rPr>
        <w:t>experiencing</w:t>
      </w:r>
      <w:r>
        <w:rPr>
          <w:color w:val="4C4D4F"/>
          <w:spacing w:val="-43"/>
          <w:w w:val="115"/>
          <w:sz w:val="21"/>
        </w:rPr>
        <w:t> </w:t>
      </w:r>
      <w:r>
        <w:rPr>
          <w:color w:val="4C4D4F"/>
          <w:w w:val="115"/>
          <w:sz w:val="21"/>
        </w:rPr>
        <w:t>childhood physical</w:t>
      </w:r>
      <w:r>
        <w:rPr>
          <w:color w:val="4C4D4F"/>
          <w:spacing w:val="-19"/>
          <w:w w:val="115"/>
          <w:sz w:val="21"/>
        </w:rPr>
        <w:t> </w:t>
      </w:r>
      <w:r>
        <w:rPr>
          <w:color w:val="4C4D4F"/>
          <w:w w:val="115"/>
          <w:sz w:val="21"/>
        </w:rPr>
        <w:t>abuse,</w:t>
      </w:r>
      <w:r>
        <w:rPr>
          <w:color w:val="4C4D4F"/>
          <w:spacing w:val="-19"/>
          <w:w w:val="115"/>
          <w:sz w:val="21"/>
        </w:rPr>
        <w:t> </w:t>
      </w:r>
      <w:r>
        <w:rPr>
          <w:color w:val="4C4D4F"/>
          <w:w w:val="115"/>
          <w:sz w:val="21"/>
        </w:rPr>
        <w:t>and</w:t>
      </w:r>
      <w:r>
        <w:rPr>
          <w:color w:val="4C4D4F"/>
          <w:spacing w:val="-19"/>
          <w:w w:val="115"/>
          <w:sz w:val="21"/>
        </w:rPr>
        <w:t> </w:t>
      </w:r>
      <w:r>
        <w:rPr>
          <w:color w:val="4C4D4F"/>
          <w:w w:val="115"/>
          <w:sz w:val="21"/>
        </w:rPr>
        <w:t>13</w:t>
      </w:r>
      <w:r>
        <w:rPr>
          <w:color w:val="4C4D4F"/>
          <w:spacing w:val="-19"/>
          <w:w w:val="115"/>
          <w:sz w:val="21"/>
        </w:rPr>
        <w:t> </w:t>
      </w:r>
      <w:r>
        <w:rPr>
          <w:color w:val="4C4D4F"/>
          <w:w w:val="115"/>
          <w:sz w:val="21"/>
        </w:rPr>
        <w:t>percent</w:t>
      </w:r>
      <w:r>
        <w:rPr>
          <w:color w:val="4C4D4F"/>
          <w:spacing w:val="-19"/>
          <w:w w:val="115"/>
          <w:sz w:val="21"/>
        </w:rPr>
        <w:t> </w:t>
      </w:r>
      <w:r>
        <w:rPr>
          <w:color w:val="4C4D4F"/>
          <w:w w:val="115"/>
          <w:sz w:val="21"/>
        </w:rPr>
        <w:t>experienced</w:t>
      </w:r>
    </w:p>
    <w:p>
      <w:pPr>
        <w:pStyle w:val="BodyText"/>
        <w:spacing w:line="228" w:lineRule="exact"/>
        <w:ind w:left="660"/>
      </w:pPr>
      <w:r>
        <w:rPr>
          <w:color w:val="4C4D4F"/>
          <w:w w:val="115"/>
        </w:rPr>
        <w:t>childhood sexual abuse.</w:t>
      </w:r>
    </w:p>
    <w:p>
      <w:pPr>
        <w:pStyle w:val="ListParagraph"/>
        <w:numPr>
          <w:ilvl w:val="0"/>
          <w:numId w:val="21"/>
        </w:numPr>
        <w:tabs>
          <w:tab w:pos="661" w:val="left" w:leader="none"/>
        </w:tabs>
        <w:spacing w:line="237" w:lineRule="auto" w:before="0" w:after="0"/>
        <w:ind w:left="660" w:right="139" w:hanging="270"/>
        <w:jc w:val="left"/>
        <w:rPr>
          <w:sz w:val="21"/>
        </w:rPr>
      </w:pPr>
      <w:r>
        <w:rPr>
          <w:color w:val="4C4D4F"/>
          <w:w w:val="110"/>
          <w:sz w:val="21"/>
        </w:rPr>
        <w:t>63 percent had used an illicit substance in </w:t>
      </w:r>
      <w:r>
        <w:rPr>
          <w:color w:val="4C4D4F"/>
          <w:spacing w:val="-6"/>
          <w:w w:val="110"/>
          <w:sz w:val="21"/>
        </w:rPr>
        <w:t>the </w:t>
      </w:r>
      <w:r>
        <w:rPr>
          <w:color w:val="4C4D4F"/>
          <w:w w:val="110"/>
          <w:sz w:val="21"/>
        </w:rPr>
        <w:t>previous 6 months; the most commonly</w:t>
      </w:r>
      <w:r>
        <w:rPr>
          <w:color w:val="4C4D4F"/>
          <w:spacing w:val="-21"/>
          <w:w w:val="110"/>
          <w:sz w:val="21"/>
        </w:rPr>
        <w:t> </w:t>
      </w:r>
      <w:r>
        <w:rPr>
          <w:color w:val="4C4D4F"/>
          <w:w w:val="110"/>
          <w:sz w:val="21"/>
        </w:rPr>
        <w:t>used</w:t>
      </w:r>
    </w:p>
    <w:p>
      <w:pPr>
        <w:pStyle w:val="BodyText"/>
        <w:spacing w:line="247" w:lineRule="auto"/>
        <w:ind w:left="660"/>
      </w:pPr>
      <w:r>
        <w:rPr>
          <w:color w:val="4C4D4F"/>
          <w:w w:val="110"/>
        </w:rPr>
        <w:t>illicit substances were cannabis (48 percent), cocaine (38 percent), opioids (7 percent), and amphetamines (7 percent).</w:t>
      </w:r>
    </w:p>
    <w:p>
      <w:pPr>
        <w:pStyle w:val="ListParagraph"/>
        <w:numPr>
          <w:ilvl w:val="0"/>
          <w:numId w:val="21"/>
        </w:numPr>
        <w:tabs>
          <w:tab w:pos="661" w:val="left" w:leader="none"/>
        </w:tabs>
        <w:spacing w:line="286" w:lineRule="exact" w:before="0" w:after="0"/>
        <w:ind w:left="660" w:right="0" w:hanging="271"/>
        <w:jc w:val="left"/>
        <w:rPr>
          <w:sz w:val="21"/>
        </w:rPr>
      </w:pPr>
      <w:r>
        <w:rPr>
          <w:color w:val="4C4D4F"/>
          <w:w w:val="110"/>
          <w:sz w:val="21"/>
        </w:rPr>
        <w:t>49 percent drank alcohol in the past</w:t>
      </w:r>
      <w:r>
        <w:rPr>
          <w:color w:val="4C4D4F"/>
          <w:spacing w:val="-30"/>
          <w:w w:val="110"/>
          <w:sz w:val="21"/>
        </w:rPr>
        <w:t> </w:t>
      </w:r>
      <w:r>
        <w:rPr>
          <w:color w:val="4C4D4F"/>
          <w:w w:val="110"/>
          <w:sz w:val="21"/>
        </w:rPr>
        <w:t>6</w:t>
      </w:r>
    </w:p>
    <w:p>
      <w:pPr>
        <w:pStyle w:val="BodyText"/>
        <w:spacing w:line="247" w:lineRule="auto"/>
        <w:ind w:left="660" w:right="273"/>
        <w:jc w:val="both"/>
      </w:pPr>
      <w:r>
        <w:rPr>
          <w:color w:val="4C4D4F"/>
          <w:w w:val="110"/>
        </w:rPr>
        <w:t>months, including 26 percent whose alcohol use was of moderate or greater severity </w:t>
      </w:r>
      <w:r>
        <w:rPr>
          <w:color w:val="4C4D4F"/>
          <w:spacing w:val="-6"/>
          <w:w w:val="110"/>
        </w:rPr>
        <w:t>and </w:t>
      </w:r>
      <w:r>
        <w:rPr>
          <w:color w:val="4C4D4F"/>
          <w:w w:val="110"/>
        </w:rPr>
        <w:t>15 percent whose use was of high</w:t>
      </w:r>
      <w:r>
        <w:rPr>
          <w:color w:val="4C4D4F"/>
          <w:spacing w:val="-20"/>
          <w:w w:val="110"/>
        </w:rPr>
        <w:t> </w:t>
      </w:r>
      <w:r>
        <w:rPr>
          <w:color w:val="4C4D4F"/>
          <w:w w:val="110"/>
        </w:rPr>
        <w:t>severity.</w:t>
      </w:r>
    </w:p>
    <w:p>
      <w:pPr>
        <w:pStyle w:val="ListParagraph"/>
        <w:numPr>
          <w:ilvl w:val="0"/>
          <w:numId w:val="21"/>
        </w:numPr>
        <w:tabs>
          <w:tab w:pos="661" w:val="left" w:leader="none"/>
        </w:tabs>
        <w:spacing w:line="287" w:lineRule="exact" w:before="0" w:after="0"/>
        <w:ind w:left="660" w:right="0" w:hanging="271"/>
        <w:jc w:val="left"/>
        <w:rPr>
          <w:sz w:val="21"/>
        </w:rPr>
      </w:pPr>
      <w:r>
        <w:rPr>
          <w:color w:val="4C4D4F"/>
          <w:w w:val="115"/>
          <w:sz w:val="21"/>
        </w:rPr>
        <w:t>10</w:t>
      </w:r>
      <w:r>
        <w:rPr>
          <w:color w:val="4C4D4F"/>
          <w:spacing w:val="-26"/>
          <w:w w:val="115"/>
          <w:sz w:val="21"/>
        </w:rPr>
        <w:t> </w:t>
      </w:r>
      <w:r>
        <w:rPr>
          <w:color w:val="4C4D4F"/>
          <w:w w:val="115"/>
          <w:sz w:val="21"/>
        </w:rPr>
        <w:t>percent</w:t>
      </w:r>
      <w:r>
        <w:rPr>
          <w:color w:val="4C4D4F"/>
          <w:spacing w:val="-26"/>
          <w:w w:val="115"/>
          <w:sz w:val="21"/>
        </w:rPr>
        <w:t> </w:t>
      </w:r>
      <w:r>
        <w:rPr>
          <w:color w:val="4C4D4F"/>
          <w:w w:val="115"/>
          <w:sz w:val="21"/>
        </w:rPr>
        <w:t>reported</w:t>
      </w:r>
      <w:r>
        <w:rPr>
          <w:color w:val="4C4D4F"/>
          <w:spacing w:val="-26"/>
          <w:w w:val="115"/>
          <w:sz w:val="21"/>
        </w:rPr>
        <w:t> </w:t>
      </w:r>
      <w:r>
        <w:rPr>
          <w:color w:val="4C4D4F"/>
          <w:w w:val="115"/>
          <w:sz w:val="21"/>
        </w:rPr>
        <w:t>binge</w:t>
      </w:r>
      <w:r>
        <w:rPr>
          <w:color w:val="4C4D4F"/>
          <w:spacing w:val="-26"/>
          <w:w w:val="115"/>
          <w:sz w:val="21"/>
        </w:rPr>
        <w:t> </w:t>
      </w:r>
      <w:r>
        <w:rPr>
          <w:color w:val="4C4D4F"/>
          <w:w w:val="115"/>
          <w:sz w:val="21"/>
        </w:rPr>
        <w:t>drinking.</w:t>
      </w:r>
    </w:p>
    <w:p>
      <w:pPr>
        <w:spacing w:after="0" w:line="287" w:lineRule="exact"/>
        <w:jc w:val="left"/>
        <w:rPr>
          <w:sz w:val="21"/>
        </w:rPr>
        <w:sectPr>
          <w:type w:val="continuous"/>
          <w:pgSz w:w="12240" w:h="15840"/>
          <w:pgMar w:top="540" w:bottom="900" w:left="960" w:right="960"/>
          <w:cols w:num="2" w:equalWidth="0">
            <w:col w:w="4979" w:space="241"/>
            <w:col w:w="5100"/>
          </w:cols>
        </w:sectPr>
      </w:pPr>
    </w:p>
    <w:p>
      <w:pPr>
        <w:pStyle w:val="BodyText"/>
        <w:spacing w:before="3"/>
        <w:ind w:left="0"/>
        <w:rPr>
          <w:sz w:val="27"/>
        </w:rPr>
      </w:pPr>
    </w:p>
    <w:p>
      <w:pPr>
        <w:spacing w:after="0"/>
        <w:rPr>
          <w:sz w:val="27"/>
        </w:rPr>
        <w:sectPr>
          <w:headerReference w:type="default" r:id="rId62"/>
          <w:footerReference w:type="default" r:id="rId63"/>
          <w:pgSz w:w="12240" w:h="15840"/>
          <w:pgMar w:header="576" w:footer="708" w:top="1340" w:bottom="900" w:left="960" w:right="960"/>
        </w:sectPr>
      </w:pPr>
    </w:p>
    <w:p>
      <w:pPr>
        <w:spacing w:line="249" w:lineRule="auto" w:before="101"/>
        <w:ind w:left="120" w:right="99" w:firstLine="0"/>
        <w:jc w:val="left"/>
        <w:rPr>
          <w:sz w:val="21"/>
        </w:rPr>
      </w:pPr>
      <w:r>
        <w:rPr>
          <w:rFonts w:ascii="Arial"/>
          <w:b/>
          <w:color w:val="4C4D4F"/>
          <w:w w:val="105"/>
          <w:sz w:val="21"/>
        </w:rPr>
        <w:t>People</w:t>
      </w:r>
      <w:r>
        <w:rPr>
          <w:rFonts w:ascii="Arial"/>
          <w:b/>
          <w:color w:val="4C4D4F"/>
          <w:spacing w:val="-40"/>
          <w:w w:val="105"/>
          <w:sz w:val="21"/>
        </w:rPr>
        <w:t> </w:t>
      </w:r>
      <w:r>
        <w:rPr>
          <w:rFonts w:ascii="Arial"/>
          <w:b/>
          <w:color w:val="4C4D4F"/>
          <w:w w:val="105"/>
          <w:sz w:val="21"/>
        </w:rPr>
        <w:t>experiencing</w:t>
      </w:r>
      <w:r>
        <w:rPr>
          <w:rFonts w:ascii="Arial"/>
          <w:b/>
          <w:color w:val="4C4D4F"/>
          <w:spacing w:val="-39"/>
          <w:w w:val="105"/>
          <w:sz w:val="21"/>
        </w:rPr>
        <w:t> </w:t>
      </w:r>
      <w:r>
        <w:rPr>
          <w:rFonts w:ascii="Arial"/>
          <w:b/>
          <w:color w:val="4C4D4F"/>
          <w:w w:val="105"/>
          <w:sz w:val="21"/>
        </w:rPr>
        <w:t>homelessness</w:t>
      </w:r>
      <w:r>
        <w:rPr>
          <w:rFonts w:ascii="Arial"/>
          <w:b/>
          <w:color w:val="4C4D4F"/>
          <w:spacing w:val="-39"/>
          <w:w w:val="105"/>
          <w:sz w:val="21"/>
        </w:rPr>
        <w:t> </w:t>
      </w:r>
      <w:r>
        <w:rPr>
          <w:rFonts w:ascii="Arial"/>
          <w:b/>
          <w:color w:val="4C4D4F"/>
          <w:w w:val="105"/>
          <w:sz w:val="21"/>
        </w:rPr>
        <w:t>often</w:t>
      </w:r>
      <w:r>
        <w:rPr>
          <w:rFonts w:ascii="Arial"/>
          <w:b/>
          <w:color w:val="4C4D4F"/>
          <w:spacing w:val="-39"/>
          <w:w w:val="105"/>
          <w:sz w:val="21"/>
        </w:rPr>
        <w:t> </w:t>
      </w:r>
      <w:r>
        <w:rPr>
          <w:rFonts w:ascii="Arial"/>
          <w:b/>
          <w:color w:val="4C4D4F"/>
          <w:w w:val="105"/>
          <w:sz w:val="21"/>
        </w:rPr>
        <w:t>have CODs. </w:t>
      </w:r>
      <w:r>
        <w:rPr>
          <w:color w:val="4C4D4F"/>
          <w:w w:val="105"/>
          <w:sz w:val="21"/>
        </w:rPr>
        <w:t>In 2010, about 17 percent of adults </w:t>
      </w:r>
      <w:r>
        <w:rPr>
          <w:color w:val="4C4D4F"/>
          <w:spacing w:val="-3"/>
          <w:w w:val="105"/>
          <w:sz w:val="21"/>
        </w:rPr>
        <w:t>enrolled </w:t>
      </w:r>
      <w:r>
        <w:rPr>
          <w:color w:val="4C4D4F"/>
          <w:w w:val="105"/>
          <w:sz w:val="21"/>
        </w:rPr>
        <w:t>in permanent supportive housing programs had CODs; this increased to 22 percent in 2014,</w:t>
      </w:r>
      <w:r>
        <w:rPr>
          <w:color w:val="4C4D4F"/>
          <w:spacing w:val="60"/>
          <w:w w:val="105"/>
          <w:sz w:val="21"/>
        </w:rPr>
        <w:t> </w:t>
      </w:r>
      <w:r>
        <w:rPr>
          <w:color w:val="4C4D4F"/>
          <w:w w:val="105"/>
          <w:sz w:val="21"/>
        </w:rPr>
        <w:t>25</w:t>
      </w:r>
    </w:p>
    <w:p>
      <w:pPr>
        <w:pStyle w:val="BodyText"/>
        <w:spacing w:line="247" w:lineRule="auto"/>
        <w:ind w:right="353"/>
      </w:pPr>
      <w:r>
        <w:rPr>
          <w:color w:val="4C4D4F"/>
          <w:w w:val="110"/>
        </w:rPr>
        <w:t>percent in 2015, and 29 percent in 2016 (Solari et al., 2016; Solari et al., 2017). Among women experiencing homelessness and seeking primary health care, 26 percent reported at least one</w:t>
      </w:r>
    </w:p>
    <w:p>
      <w:pPr>
        <w:pStyle w:val="BodyText"/>
        <w:spacing w:line="247" w:lineRule="auto" w:before="2"/>
        <w:ind w:right="54"/>
      </w:pPr>
      <w:r>
        <w:rPr>
          <w:color w:val="4C4D4F"/>
          <w:w w:val="115"/>
        </w:rPr>
        <w:t>mental</w:t>
      </w:r>
      <w:r>
        <w:rPr>
          <w:color w:val="4C4D4F"/>
          <w:spacing w:val="-34"/>
          <w:w w:val="115"/>
        </w:rPr>
        <w:t> </w:t>
      </w:r>
      <w:r>
        <w:rPr>
          <w:color w:val="4C4D4F"/>
          <w:w w:val="115"/>
        </w:rPr>
        <w:t>disorder</w:t>
      </w:r>
      <w:r>
        <w:rPr>
          <w:color w:val="4C4D4F"/>
          <w:spacing w:val="-33"/>
          <w:w w:val="115"/>
        </w:rPr>
        <w:t> </w:t>
      </w:r>
      <w:r>
        <w:rPr>
          <w:color w:val="4C4D4F"/>
          <w:w w:val="115"/>
        </w:rPr>
        <w:t>and</w:t>
      </w:r>
      <w:r>
        <w:rPr>
          <w:color w:val="4C4D4F"/>
          <w:spacing w:val="-33"/>
          <w:w w:val="115"/>
        </w:rPr>
        <w:t> </w:t>
      </w:r>
      <w:r>
        <w:rPr>
          <w:color w:val="4C4D4F"/>
          <w:w w:val="115"/>
        </w:rPr>
        <w:t>one</w:t>
      </w:r>
      <w:r>
        <w:rPr>
          <w:color w:val="4C4D4F"/>
          <w:spacing w:val="-33"/>
          <w:w w:val="115"/>
        </w:rPr>
        <w:t> </w:t>
      </w:r>
      <w:r>
        <w:rPr>
          <w:color w:val="4C4D4F"/>
          <w:w w:val="115"/>
        </w:rPr>
        <w:t>SUD</w:t>
      </w:r>
      <w:r>
        <w:rPr>
          <w:color w:val="4C4D4F"/>
          <w:spacing w:val="-33"/>
          <w:w w:val="115"/>
        </w:rPr>
        <w:t> </w:t>
      </w:r>
      <w:r>
        <w:rPr>
          <w:color w:val="4C4D4F"/>
          <w:w w:val="115"/>
        </w:rPr>
        <w:t>(Upshur</w:t>
      </w:r>
      <w:r>
        <w:rPr>
          <w:color w:val="4C4D4F"/>
          <w:spacing w:val="-33"/>
          <w:w w:val="115"/>
        </w:rPr>
        <w:t> </w:t>
      </w:r>
      <w:r>
        <w:rPr>
          <w:color w:val="4C4D4F"/>
          <w:w w:val="115"/>
        </w:rPr>
        <w:t>et</w:t>
      </w:r>
      <w:r>
        <w:rPr>
          <w:color w:val="4C4D4F"/>
          <w:spacing w:val="-33"/>
          <w:w w:val="115"/>
        </w:rPr>
        <w:t> </w:t>
      </w:r>
      <w:r>
        <w:rPr>
          <w:color w:val="4C4D4F"/>
          <w:w w:val="115"/>
        </w:rPr>
        <w:t>al.,</w:t>
      </w:r>
      <w:r>
        <w:rPr>
          <w:color w:val="4C4D4F"/>
          <w:spacing w:val="-33"/>
          <w:w w:val="115"/>
        </w:rPr>
        <w:t> </w:t>
      </w:r>
      <w:r>
        <w:rPr>
          <w:color w:val="4C4D4F"/>
          <w:w w:val="115"/>
        </w:rPr>
        <w:t>2017). In a sample of veterans experiencing homeless- ness,</w:t>
      </w:r>
      <w:r>
        <w:rPr>
          <w:color w:val="4C4D4F"/>
          <w:spacing w:val="-19"/>
          <w:w w:val="115"/>
        </w:rPr>
        <w:t> </w:t>
      </w:r>
      <w:r>
        <w:rPr>
          <w:color w:val="4C4D4F"/>
          <w:w w:val="115"/>
        </w:rPr>
        <w:t>77</w:t>
      </w:r>
      <w:r>
        <w:rPr>
          <w:color w:val="4C4D4F"/>
          <w:spacing w:val="-19"/>
          <w:w w:val="115"/>
        </w:rPr>
        <w:t> </w:t>
      </w:r>
      <w:r>
        <w:rPr>
          <w:color w:val="4C4D4F"/>
          <w:w w:val="115"/>
        </w:rPr>
        <w:t>percent</w:t>
      </w:r>
      <w:r>
        <w:rPr>
          <w:color w:val="4C4D4F"/>
          <w:spacing w:val="-19"/>
          <w:w w:val="115"/>
        </w:rPr>
        <w:t> </w:t>
      </w:r>
      <w:r>
        <w:rPr>
          <w:color w:val="4C4D4F"/>
          <w:w w:val="115"/>
        </w:rPr>
        <w:t>had</w:t>
      </w:r>
      <w:r>
        <w:rPr>
          <w:color w:val="4C4D4F"/>
          <w:spacing w:val="-19"/>
          <w:w w:val="115"/>
        </w:rPr>
        <w:t> </w:t>
      </w:r>
      <w:r>
        <w:rPr>
          <w:color w:val="4C4D4F"/>
          <w:w w:val="115"/>
        </w:rPr>
        <w:t>at</w:t>
      </w:r>
      <w:r>
        <w:rPr>
          <w:color w:val="4C4D4F"/>
          <w:spacing w:val="-19"/>
          <w:w w:val="115"/>
        </w:rPr>
        <w:t> </w:t>
      </w:r>
      <w:r>
        <w:rPr>
          <w:color w:val="4C4D4F"/>
          <w:w w:val="115"/>
        </w:rPr>
        <w:t>least</w:t>
      </w:r>
      <w:r>
        <w:rPr>
          <w:color w:val="4C4D4F"/>
          <w:spacing w:val="-19"/>
          <w:w w:val="115"/>
        </w:rPr>
        <w:t> </w:t>
      </w:r>
      <w:r>
        <w:rPr>
          <w:color w:val="4C4D4F"/>
          <w:w w:val="115"/>
        </w:rPr>
        <w:t>one</w:t>
      </w:r>
      <w:r>
        <w:rPr>
          <w:color w:val="4C4D4F"/>
          <w:spacing w:val="-19"/>
          <w:w w:val="115"/>
        </w:rPr>
        <w:t> </w:t>
      </w:r>
      <w:r>
        <w:rPr>
          <w:color w:val="4C4D4F"/>
          <w:w w:val="115"/>
        </w:rPr>
        <w:t>previous</w:t>
      </w:r>
      <w:r>
        <w:rPr>
          <w:color w:val="4C4D4F"/>
          <w:spacing w:val="-19"/>
          <w:w w:val="115"/>
        </w:rPr>
        <w:t> </w:t>
      </w:r>
      <w:r>
        <w:rPr>
          <w:color w:val="4C4D4F"/>
          <w:w w:val="115"/>
        </w:rPr>
        <w:t>mental disorder</w:t>
      </w:r>
      <w:r>
        <w:rPr>
          <w:color w:val="4C4D4F"/>
          <w:spacing w:val="-32"/>
          <w:w w:val="115"/>
        </w:rPr>
        <w:t> </w:t>
      </w:r>
      <w:r>
        <w:rPr>
          <w:color w:val="4C4D4F"/>
          <w:w w:val="115"/>
        </w:rPr>
        <w:t>diagnosis;</w:t>
      </w:r>
      <w:r>
        <w:rPr>
          <w:color w:val="4C4D4F"/>
          <w:spacing w:val="-31"/>
          <w:w w:val="115"/>
        </w:rPr>
        <w:t> </w:t>
      </w:r>
      <w:r>
        <w:rPr>
          <w:color w:val="4C4D4F"/>
          <w:w w:val="115"/>
        </w:rPr>
        <w:t>47</w:t>
      </w:r>
      <w:r>
        <w:rPr>
          <w:color w:val="4C4D4F"/>
          <w:spacing w:val="-32"/>
          <w:w w:val="115"/>
        </w:rPr>
        <w:t> </w:t>
      </w:r>
      <w:r>
        <w:rPr>
          <w:color w:val="4C4D4F"/>
          <w:w w:val="115"/>
        </w:rPr>
        <w:t>percent,</w:t>
      </w:r>
      <w:r>
        <w:rPr>
          <w:color w:val="4C4D4F"/>
          <w:spacing w:val="-31"/>
          <w:w w:val="115"/>
        </w:rPr>
        <w:t> </w:t>
      </w:r>
      <w:r>
        <w:rPr>
          <w:color w:val="4C4D4F"/>
          <w:w w:val="115"/>
        </w:rPr>
        <w:t>a</w:t>
      </w:r>
      <w:r>
        <w:rPr>
          <w:color w:val="4C4D4F"/>
          <w:spacing w:val="-32"/>
          <w:w w:val="115"/>
        </w:rPr>
        <w:t> </w:t>
      </w:r>
      <w:r>
        <w:rPr>
          <w:color w:val="4C4D4F"/>
          <w:w w:val="115"/>
        </w:rPr>
        <w:t>substance-related diagnosis;</w:t>
      </w:r>
      <w:r>
        <w:rPr>
          <w:color w:val="4C4D4F"/>
          <w:spacing w:val="-20"/>
          <w:w w:val="115"/>
        </w:rPr>
        <w:t> </w:t>
      </w:r>
      <w:r>
        <w:rPr>
          <w:color w:val="4C4D4F"/>
          <w:w w:val="115"/>
        </w:rPr>
        <w:t>and</w:t>
      </w:r>
      <w:r>
        <w:rPr>
          <w:color w:val="4C4D4F"/>
          <w:spacing w:val="-20"/>
          <w:w w:val="115"/>
        </w:rPr>
        <w:t> </w:t>
      </w:r>
      <w:r>
        <w:rPr>
          <w:color w:val="4C4D4F"/>
          <w:w w:val="115"/>
        </w:rPr>
        <w:t>37</w:t>
      </w:r>
      <w:r>
        <w:rPr>
          <w:color w:val="4C4D4F"/>
          <w:spacing w:val="-19"/>
          <w:w w:val="115"/>
        </w:rPr>
        <w:t> </w:t>
      </w:r>
      <w:r>
        <w:rPr>
          <w:color w:val="4C4D4F"/>
          <w:w w:val="115"/>
        </w:rPr>
        <w:t>percent,</w:t>
      </w:r>
      <w:r>
        <w:rPr>
          <w:color w:val="4C4D4F"/>
          <w:spacing w:val="-20"/>
          <w:w w:val="115"/>
        </w:rPr>
        <w:t> </w:t>
      </w:r>
      <w:r>
        <w:rPr>
          <w:color w:val="4C4D4F"/>
          <w:w w:val="115"/>
        </w:rPr>
        <w:t>a</w:t>
      </w:r>
      <w:r>
        <w:rPr>
          <w:color w:val="4C4D4F"/>
          <w:spacing w:val="-20"/>
          <w:w w:val="115"/>
        </w:rPr>
        <w:t> </w:t>
      </w:r>
      <w:r>
        <w:rPr>
          <w:color w:val="4C4D4F"/>
          <w:w w:val="115"/>
        </w:rPr>
        <w:t>COD</w:t>
      </w:r>
      <w:r>
        <w:rPr>
          <w:color w:val="4C4D4F"/>
          <w:spacing w:val="-19"/>
          <w:w w:val="115"/>
        </w:rPr>
        <w:t> </w:t>
      </w:r>
      <w:r>
        <w:rPr>
          <w:color w:val="4C4D4F"/>
          <w:w w:val="115"/>
        </w:rPr>
        <w:t>diagnosis</w:t>
      </w:r>
      <w:r>
        <w:rPr>
          <w:color w:val="4C4D4F"/>
          <w:spacing w:val="-20"/>
          <w:w w:val="115"/>
        </w:rPr>
        <w:t> </w:t>
      </w:r>
      <w:r>
        <w:rPr>
          <w:color w:val="4C4D4F"/>
          <w:w w:val="115"/>
        </w:rPr>
        <w:t>(Ding, Slate, &amp; </w:t>
      </w:r>
      <w:r>
        <w:rPr>
          <w:color w:val="4C4D4F"/>
          <w:spacing w:val="-4"/>
          <w:w w:val="115"/>
        </w:rPr>
        <w:t>Yang,</w:t>
      </w:r>
      <w:r>
        <w:rPr>
          <w:color w:val="4C4D4F"/>
          <w:spacing w:val="-27"/>
          <w:w w:val="115"/>
        </w:rPr>
        <w:t> </w:t>
      </w:r>
      <w:r>
        <w:rPr>
          <w:color w:val="4C4D4F"/>
          <w:w w:val="115"/>
        </w:rPr>
        <w:t>2017).</w:t>
      </w:r>
    </w:p>
    <w:p>
      <w:pPr>
        <w:pStyle w:val="BodyText"/>
        <w:spacing w:before="9"/>
        <w:ind w:left="0"/>
        <w:rPr>
          <w:sz w:val="18"/>
        </w:rPr>
      </w:pPr>
    </w:p>
    <w:p>
      <w:pPr>
        <w:pStyle w:val="Heading5"/>
        <w:rPr>
          <w:i/>
        </w:rPr>
      </w:pPr>
      <w:r>
        <w:rPr>
          <w:i/>
          <w:color w:val="1A6887"/>
          <w:w w:val="110"/>
        </w:rPr>
        <w:t>The Importance of Housing</w:t>
      </w:r>
    </w:p>
    <w:p>
      <w:pPr>
        <w:pStyle w:val="Heading7"/>
        <w:spacing w:line="249" w:lineRule="auto" w:before="34"/>
        <w:ind w:right="353"/>
      </w:pPr>
      <w:r>
        <w:rPr>
          <w:color w:val="4C4D4F"/>
        </w:rPr>
        <w:t>Housing</w:t>
      </w:r>
      <w:r>
        <w:rPr>
          <w:color w:val="4C4D4F"/>
          <w:spacing w:val="-19"/>
        </w:rPr>
        <w:t> </w:t>
      </w:r>
      <w:r>
        <w:rPr>
          <w:color w:val="4C4D4F"/>
        </w:rPr>
        <w:t>is</w:t>
      </w:r>
      <w:r>
        <w:rPr>
          <w:color w:val="4C4D4F"/>
          <w:spacing w:val="-19"/>
        </w:rPr>
        <w:t> </w:t>
      </w:r>
      <w:r>
        <w:rPr>
          <w:color w:val="4C4D4F"/>
        </w:rPr>
        <w:t>more</w:t>
      </w:r>
      <w:r>
        <w:rPr>
          <w:color w:val="4C4D4F"/>
          <w:spacing w:val="-19"/>
        </w:rPr>
        <w:t> </w:t>
      </w:r>
      <w:r>
        <w:rPr>
          <w:color w:val="4C4D4F"/>
        </w:rPr>
        <w:t>than</w:t>
      </w:r>
      <w:r>
        <w:rPr>
          <w:color w:val="4C4D4F"/>
          <w:spacing w:val="-19"/>
        </w:rPr>
        <w:t> </w:t>
      </w:r>
      <w:r>
        <w:rPr>
          <w:color w:val="4C4D4F"/>
        </w:rPr>
        <w:t>just</w:t>
      </w:r>
      <w:r>
        <w:rPr>
          <w:color w:val="4C4D4F"/>
          <w:spacing w:val="-19"/>
        </w:rPr>
        <w:t> </w:t>
      </w:r>
      <w:r>
        <w:rPr>
          <w:color w:val="4C4D4F"/>
        </w:rPr>
        <w:t>physical</w:t>
      </w:r>
      <w:r>
        <w:rPr>
          <w:color w:val="4C4D4F"/>
          <w:spacing w:val="-19"/>
        </w:rPr>
        <w:t> </w:t>
      </w:r>
      <w:r>
        <w:rPr>
          <w:color w:val="4C4D4F"/>
          <w:spacing w:val="-3"/>
        </w:rPr>
        <w:t>shelter.</w:t>
      </w:r>
      <w:r>
        <w:rPr>
          <w:color w:val="4C4D4F"/>
          <w:spacing w:val="-18"/>
        </w:rPr>
        <w:t> </w:t>
      </w:r>
      <w:r>
        <w:rPr>
          <w:color w:val="4C4D4F"/>
        </w:rPr>
        <w:t>It</w:t>
      </w:r>
      <w:r>
        <w:rPr>
          <w:color w:val="4C4D4F"/>
          <w:spacing w:val="-19"/>
        </w:rPr>
        <w:t> </w:t>
      </w:r>
      <w:r>
        <w:rPr>
          <w:color w:val="4C4D4F"/>
          <w:spacing w:val="-6"/>
        </w:rPr>
        <w:t>is </w:t>
      </w:r>
      <w:r>
        <w:rPr>
          <w:color w:val="4C4D4F"/>
        </w:rPr>
        <w:t>a</w:t>
      </w:r>
      <w:r>
        <w:rPr>
          <w:color w:val="4C4D4F"/>
          <w:spacing w:val="-14"/>
        </w:rPr>
        <w:t> </w:t>
      </w:r>
      <w:r>
        <w:rPr>
          <w:color w:val="4C4D4F"/>
        </w:rPr>
        <w:t>social</w:t>
      </w:r>
      <w:r>
        <w:rPr>
          <w:color w:val="4C4D4F"/>
          <w:spacing w:val="-14"/>
        </w:rPr>
        <w:t> </w:t>
      </w:r>
      <w:r>
        <w:rPr>
          <w:color w:val="4C4D4F"/>
        </w:rPr>
        <w:t>determinant</w:t>
      </w:r>
      <w:r>
        <w:rPr>
          <w:color w:val="4C4D4F"/>
          <w:spacing w:val="-13"/>
        </w:rPr>
        <w:t> </w:t>
      </w:r>
      <w:r>
        <w:rPr>
          <w:color w:val="4C4D4F"/>
        </w:rPr>
        <w:t>of</w:t>
      </w:r>
      <w:r>
        <w:rPr>
          <w:color w:val="4C4D4F"/>
          <w:spacing w:val="-14"/>
        </w:rPr>
        <w:t> </w:t>
      </w:r>
      <w:r>
        <w:rPr>
          <w:color w:val="4C4D4F"/>
        </w:rPr>
        <w:t>health</w:t>
      </w:r>
      <w:r>
        <w:rPr>
          <w:color w:val="4C4D4F"/>
          <w:spacing w:val="-13"/>
        </w:rPr>
        <w:t> </w:t>
      </w:r>
      <w:r>
        <w:rPr>
          <w:color w:val="4C4D4F"/>
        </w:rPr>
        <w:t>and</w:t>
      </w:r>
      <w:r>
        <w:rPr>
          <w:color w:val="4C4D4F"/>
          <w:spacing w:val="-14"/>
        </w:rPr>
        <w:t> </w:t>
      </w:r>
      <w:r>
        <w:rPr>
          <w:color w:val="4C4D4F"/>
        </w:rPr>
        <w:t>is</w:t>
      </w:r>
      <w:r>
        <w:rPr>
          <w:color w:val="4C4D4F"/>
          <w:spacing w:val="-14"/>
        </w:rPr>
        <w:t> </w:t>
      </w:r>
      <w:r>
        <w:rPr>
          <w:color w:val="4C4D4F"/>
        </w:rPr>
        <w:t>essential</w:t>
      </w:r>
    </w:p>
    <w:p>
      <w:pPr>
        <w:spacing w:line="249" w:lineRule="auto" w:before="2"/>
        <w:ind w:left="120" w:right="173" w:firstLine="0"/>
        <w:jc w:val="left"/>
        <w:rPr>
          <w:sz w:val="21"/>
        </w:rPr>
      </w:pPr>
      <w:r>
        <w:rPr>
          <w:rFonts w:ascii="Arial"/>
          <w:b/>
          <w:color w:val="4C4D4F"/>
          <w:sz w:val="21"/>
        </w:rPr>
        <w:t>for</w:t>
      </w:r>
      <w:r>
        <w:rPr>
          <w:rFonts w:ascii="Arial"/>
          <w:b/>
          <w:color w:val="4C4D4F"/>
          <w:spacing w:val="-30"/>
          <w:sz w:val="21"/>
        </w:rPr>
        <w:t> </w:t>
      </w:r>
      <w:r>
        <w:rPr>
          <w:rFonts w:ascii="Arial"/>
          <w:b/>
          <w:color w:val="4C4D4F"/>
          <w:sz w:val="21"/>
        </w:rPr>
        <w:t>individual</w:t>
      </w:r>
      <w:r>
        <w:rPr>
          <w:rFonts w:ascii="Arial"/>
          <w:b/>
          <w:color w:val="4C4D4F"/>
          <w:spacing w:val="-30"/>
          <w:sz w:val="21"/>
        </w:rPr>
        <w:t> </w:t>
      </w:r>
      <w:r>
        <w:rPr>
          <w:rFonts w:ascii="Arial"/>
          <w:b/>
          <w:color w:val="4C4D4F"/>
          <w:sz w:val="21"/>
        </w:rPr>
        <w:t>physical,</w:t>
      </w:r>
      <w:r>
        <w:rPr>
          <w:rFonts w:ascii="Arial"/>
          <w:b/>
          <w:color w:val="4C4D4F"/>
          <w:spacing w:val="-29"/>
          <w:sz w:val="21"/>
        </w:rPr>
        <w:t> </w:t>
      </w:r>
      <w:r>
        <w:rPr>
          <w:rFonts w:ascii="Arial"/>
          <w:b/>
          <w:color w:val="4C4D4F"/>
          <w:sz w:val="21"/>
        </w:rPr>
        <w:t>emotional,</w:t>
      </w:r>
      <w:r>
        <w:rPr>
          <w:rFonts w:ascii="Arial"/>
          <w:b/>
          <w:color w:val="4C4D4F"/>
          <w:spacing w:val="-30"/>
          <w:sz w:val="21"/>
        </w:rPr>
        <w:t> </w:t>
      </w:r>
      <w:r>
        <w:rPr>
          <w:rFonts w:ascii="Arial"/>
          <w:b/>
          <w:color w:val="4C4D4F"/>
          <w:sz w:val="21"/>
        </w:rPr>
        <w:t>and</w:t>
      </w:r>
      <w:r>
        <w:rPr>
          <w:rFonts w:ascii="Arial"/>
          <w:b/>
          <w:color w:val="4C4D4F"/>
          <w:spacing w:val="-29"/>
          <w:sz w:val="21"/>
        </w:rPr>
        <w:t> </w:t>
      </w:r>
      <w:r>
        <w:rPr>
          <w:rFonts w:ascii="Arial"/>
          <w:b/>
          <w:color w:val="4C4D4F"/>
          <w:sz w:val="21"/>
        </w:rPr>
        <w:t>socioeco- </w:t>
      </w:r>
      <w:r>
        <w:rPr>
          <w:rFonts w:ascii="Arial"/>
          <w:b/>
          <w:color w:val="4C4D4F"/>
          <w:w w:val="105"/>
          <w:sz w:val="21"/>
        </w:rPr>
        <w:t>nomic wellbeing. </w:t>
      </w:r>
      <w:r>
        <w:rPr>
          <w:color w:val="4C4D4F"/>
          <w:w w:val="105"/>
          <w:sz w:val="21"/>
        </w:rPr>
        <w:t>Housing affects communities, governments, and nations through its  impact  on the economy, healthcare system, workforce, and more.</w:t>
      </w:r>
    </w:p>
    <w:p>
      <w:pPr>
        <w:pStyle w:val="BodyText"/>
        <w:spacing w:line="247" w:lineRule="auto" w:before="176"/>
        <w:ind w:right="99"/>
      </w:pPr>
      <w:r>
        <w:rPr>
          <w:color w:val="4C4D4F"/>
          <w:w w:val="110"/>
        </w:rPr>
        <w:t>Housing for veterans and civilians with mental disorders,</w:t>
      </w:r>
      <w:r>
        <w:rPr>
          <w:color w:val="4C4D4F"/>
          <w:spacing w:val="-22"/>
          <w:w w:val="110"/>
        </w:rPr>
        <w:t> </w:t>
      </w:r>
      <w:r>
        <w:rPr>
          <w:color w:val="4C4D4F"/>
          <w:w w:val="110"/>
        </w:rPr>
        <w:t>SUDs,</w:t>
      </w:r>
      <w:r>
        <w:rPr>
          <w:color w:val="4C4D4F"/>
          <w:spacing w:val="-22"/>
          <w:w w:val="110"/>
        </w:rPr>
        <w:t> </w:t>
      </w:r>
      <w:r>
        <w:rPr>
          <w:color w:val="4C4D4F"/>
          <w:w w:val="110"/>
        </w:rPr>
        <w:t>or</w:t>
      </w:r>
      <w:r>
        <w:rPr>
          <w:color w:val="4C4D4F"/>
          <w:spacing w:val="-22"/>
          <w:w w:val="110"/>
        </w:rPr>
        <w:t> </w:t>
      </w:r>
      <w:r>
        <w:rPr>
          <w:color w:val="4C4D4F"/>
          <w:w w:val="110"/>
        </w:rPr>
        <w:t>CODs</w:t>
      </w:r>
      <w:r>
        <w:rPr>
          <w:color w:val="4C4D4F"/>
          <w:spacing w:val="-22"/>
          <w:w w:val="110"/>
        </w:rPr>
        <w:t> </w:t>
      </w:r>
      <w:r>
        <w:rPr>
          <w:color w:val="4C4D4F"/>
          <w:w w:val="110"/>
        </w:rPr>
        <w:t>is</w:t>
      </w:r>
      <w:r>
        <w:rPr>
          <w:color w:val="4C4D4F"/>
          <w:spacing w:val="-22"/>
          <w:w w:val="110"/>
        </w:rPr>
        <w:t> </w:t>
      </w:r>
      <w:r>
        <w:rPr>
          <w:color w:val="4C4D4F"/>
          <w:w w:val="110"/>
        </w:rPr>
        <w:t>particularly</w:t>
      </w:r>
      <w:r>
        <w:rPr>
          <w:color w:val="4C4D4F"/>
          <w:spacing w:val="-22"/>
          <w:w w:val="110"/>
        </w:rPr>
        <w:t> </w:t>
      </w:r>
      <w:r>
        <w:rPr>
          <w:color w:val="4C4D4F"/>
          <w:w w:val="110"/>
        </w:rPr>
        <w:t>important. Homelessness in these populations is associated with negative treatment-system factors,</w:t>
      </w:r>
      <w:r>
        <w:rPr>
          <w:color w:val="4C4D4F"/>
          <w:spacing w:val="27"/>
          <w:w w:val="110"/>
        </w:rPr>
        <w:t> </w:t>
      </w:r>
      <w:r>
        <w:rPr>
          <w:color w:val="4C4D4F"/>
          <w:w w:val="110"/>
        </w:rPr>
        <w:t>including</w:t>
      </w:r>
    </w:p>
    <w:p>
      <w:pPr>
        <w:pStyle w:val="ListParagraph"/>
        <w:numPr>
          <w:ilvl w:val="0"/>
          <w:numId w:val="3"/>
        </w:numPr>
        <w:tabs>
          <w:tab w:pos="390" w:val="left" w:leader="none"/>
        </w:tabs>
        <w:spacing w:line="225" w:lineRule="auto" w:before="170" w:after="0"/>
        <w:ind w:left="390" w:right="359" w:hanging="270"/>
        <w:jc w:val="left"/>
        <w:rPr>
          <w:rFonts w:ascii="Arial" w:hAnsi="Arial"/>
          <w:color w:val="1A6887"/>
          <w:sz w:val="28"/>
        </w:rPr>
      </w:pPr>
      <w:r>
        <w:rPr>
          <w:color w:val="4C4D4F"/>
          <w:w w:val="110"/>
          <w:sz w:val="21"/>
        </w:rPr>
        <w:t>Increased emergency department (ED) </w:t>
      </w:r>
      <w:r>
        <w:rPr>
          <w:color w:val="4C4D4F"/>
          <w:spacing w:val="-4"/>
          <w:w w:val="110"/>
          <w:sz w:val="21"/>
        </w:rPr>
        <w:t>usage </w:t>
      </w:r>
      <w:r>
        <w:rPr>
          <w:color w:val="4C4D4F"/>
          <w:w w:val="110"/>
          <w:sz w:val="21"/>
        </w:rPr>
        <w:t>(Cox, Malte, &amp; Saxon, 2017; Moulin, Evans, Xing, &amp; Melnikow,</w:t>
      </w:r>
      <w:r>
        <w:rPr>
          <w:color w:val="4C4D4F"/>
          <w:spacing w:val="-18"/>
          <w:w w:val="110"/>
          <w:sz w:val="21"/>
        </w:rPr>
        <w:t> </w:t>
      </w:r>
      <w:r>
        <w:rPr>
          <w:color w:val="4C4D4F"/>
          <w:w w:val="110"/>
          <w:sz w:val="21"/>
        </w:rPr>
        <w:t>2018).</w:t>
      </w:r>
    </w:p>
    <w:p>
      <w:pPr>
        <w:pStyle w:val="ListParagraph"/>
        <w:numPr>
          <w:ilvl w:val="0"/>
          <w:numId w:val="3"/>
        </w:numPr>
        <w:tabs>
          <w:tab w:pos="390" w:val="left" w:leader="none"/>
        </w:tabs>
        <w:spacing w:line="206" w:lineRule="auto" w:before="57" w:after="0"/>
        <w:ind w:left="390" w:right="341" w:hanging="270"/>
        <w:jc w:val="left"/>
        <w:rPr>
          <w:rFonts w:ascii="Arial" w:hAnsi="Arial"/>
          <w:color w:val="1A6887"/>
          <w:sz w:val="28"/>
        </w:rPr>
      </w:pPr>
      <w:r>
        <w:rPr>
          <w:color w:val="4C4D4F"/>
          <w:w w:val="110"/>
          <w:sz w:val="21"/>
        </w:rPr>
        <w:t>Higher ED costs (Mitchell, Leon, Byrne, Lin,</w:t>
      </w:r>
      <w:r>
        <w:rPr>
          <w:color w:val="4C4D4F"/>
          <w:spacing w:val="-34"/>
          <w:w w:val="110"/>
          <w:sz w:val="21"/>
        </w:rPr>
        <w:t> </w:t>
      </w:r>
      <w:r>
        <w:rPr>
          <w:color w:val="4C4D4F"/>
          <w:spacing w:val="-18"/>
          <w:w w:val="110"/>
          <w:sz w:val="21"/>
        </w:rPr>
        <w:t>&amp; </w:t>
      </w:r>
      <w:r>
        <w:rPr>
          <w:color w:val="4C4D4F"/>
          <w:w w:val="110"/>
          <w:sz w:val="21"/>
        </w:rPr>
        <w:t>Bharel,</w:t>
      </w:r>
      <w:r>
        <w:rPr>
          <w:color w:val="4C4D4F"/>
          <w:spacing w:val="-6"/>
          <w:w w:val="110"/>
          <w:sz w:val="21"/>
        </w:rPr>
        <w:t> </w:t>
      </w:r>
      <w:r>
        <w:rPr>
          <w:color w:val="4C4D4F"/>
          <w:w w:val="110"/>
          <w:sz w:val="21"/>
        </w:rPr>
        <w:t>2017).</w:t>
      </w:r>
    </w:p>
    <w:p>
      <w:pPr>
        <w:pStyle w:val="ListParagraph"/>
        <w:numPr>
          <w:ilvl w:val="0"/>
          <w:numId w:val="3"/>
        </w:numPr>
        <w:tabs>
          <w:tab w:pos="390" w:val="left" w:leader="none"/>
        </w:tabs>
        <w:spacing w:line="206" w:lineRule="auto" w:before="60" w:after="0"/>
        <w:ind w:left="390" w:right="254" w:hanging="270"/>
        <w:jc w:val="left"/>
        <w:rPr>
          <w:rFonts w:ascii="Arial" w:hAnsi="Arial"/>
          <w:color w:val="1A6887"/>
          <w:sz w:val="28"/>
        </w:rPr>
      </w:pPr>
      <w:r>
        <w:rPr>
          <w:color w:val="4C4D4F"/>
          <w:w w:val="110"/>
          <w:sz w:val="21"/>
        </w:rPr>
        <w:t>Greater usage of inpatient services (Cox et </w:t>
      </w:r>
      <w:r>
        <w:rPr>
          <w:color w:val="4C4D4F"/>
          <w:spacing w:val="-5"/>
          <w:w w:val="110"/>
          <w:sz w:val="21"/>
        </w:rPr>
        <w:t>al., </w:t>
      </w:r>
      <w:r>
        <w:rPr>
          <w:color w:val="4C4D4F"/>
          <w:w w:val="110"/>
          <w:sz w:val="21"/>
        </w:rPr>
        <w:t>2017).</w:t>
      </w:r>
    </w:p>
    <w:p>
      <w:pPr>
        <w:pStyle w:val="ListParagraph"/>
        <w:numPr>
          <w:ilvl w:val="0"/>
          <w:numId w:val="3"/>
        </w:numPr>
        <w:tabs>
          <w:tab w:pos="390" w:val="left" w:leader="none"/>
        </w:tabs>
        <w:spacing w:line="225" w:lineRule="auto" w:before="43" w:after="0"/>
        <w:ind w:left="390" w:right="558" w:hanging="270"/>
        <w:jc w:val="both"/>
        <w:rPr>
          <w:rFonts w:ascii="Arial" w:hAnsi="Arial"/>
          <w:color w:val="1A6887"/>
          <w:sz w:val="28"/>
        </w:rPr>
      </w:pPr>
      <w:r>
        <w:rPr>
          <w:color w:val="4C4D4F"/>
          <w:w w:val="110"/>
          <w:sz w:val="21"/>
        </w:rPr>
        <w:t>Higher risk of incarceration/criminal justice involvement (Cusack &amp; Montgomery, </w:t>
      </w:r>
      <w:r>
        <w:rPr>
          <w:color w:val="4C4D4F"/>
          <w:spacing w:val="-4"/>
          <w:w w:val="110"/>
          <w:sz w:val="21"/>
        </w:rPr>
        <w:t>2017; </w:t>
      </w:r>
      <w:r>
        <w:rPr>
          <w:color w:val="4C4D4F"/>
          <w:w w:val="110"/>
          <w:sz w:val="21"/>
        </w:rPr>
        <w:t>Polcin,</w:t>
      </w:r>
      <w:r>
        <w:rPr>
          <w:color w:val="4C4D4F"/>
          <w:spacing w:val="-6"/>
          <w:w w:val="110"/>
          <w:sz w:val="21"/>
        </w:rPr>
        <w:t> </w:t>
      </w:r>
      <w:r>
        <w:rPr>
          <w:color w:val="4C4D4F"/>
          <w:w w:val="110"/>
          <w:sz w:val="21"/>
        </w:rPr>
        <w:t>2016).</w:t>
      </w:r>
    </w:p>
    <w:p>
      <w:pPr>
        <w:spacing w:line="249" w:lineRule="auto" w:before="188"/>
        <w:ind w:left="119" w:right="38" w:firstLine="0"/>
        <w:jc w:val="left"/>
        <w:rPr>
          <w:sz w:val="21"/>
        </w:rPr>
      </w:pPr>
      <w:r>
        <w:rPr>
          <w:rFonts w:ascii="Arial" w:hAnsi="Arial"/>
          <w:b/>
          <w:color w:val="4C4D4F"/>
          <w:sz w:val="21"/>
        </w:rPr>
        <w:t>People</w:t>
      </w:r>
      <w:r>
        <w:rPr>
          <w:rFonts w:ascii="Arial" w:hAnsi="Arial"/>
          <w:b/>
          <w:color w:val="4C4D4F"/>
          <w:spacing w:val="-35"/>
          <w:sz w:val="21"/>
        </w:rPr>
        <w:t> </w:t>
      </w:r>
      <w:r>
        <w:rPr>
          <w:rFonts w:ascii="Arial" w:hAnsi="Arial"/>
          <w:b/>
          <w:color w:val="4C4D4F"/>
          <w:sz w:val="21"/>
        </w:rPr>
        <w:t>experiencing</w:t>
      </w:r>
      <w:r>
        <w:rPr>
          <w:rFonts w:ascii="Arial" w:hAnsi="Arial"/>
          <w:b/>
          <w:color w:val="4C4D4F"/>
          <w:spacing w:val="-35"/>
          <w:sz w:val="21"/>
        </w:rPr>
        <w:t> </w:t>
      </w:r>
      <w:r>
        <w:rPr>
          <w:rFonts w:ascii="Arial" w:hAnsi="Arial"/>
          <w:b/>
          <w:color w:val="4C4D4F"/>
          <w:sz w:val="21"/>
        </w:rPr>
        <w:t>homelessness</w:t>
      </w:r>
      <w:r>
        <w:rPr>
          <w:rFonts w:ascii="Arial" w:hAnsi="Arial"/>
          <w:b/>
          <w:color w:val="4C4D4F"/>
          <w:spacing w:val="-35"/>
          <w:sz w:val="21"/>
        </w:rPr>
        <w:t> </w:t>
      </w:r>
      <w:r>
        <w:rPr>
          <w:rFonts w:ascii="Arial" w:hAnsi="Arial"/>
          <w:b/>
          <w:color w:val="4C4D4F"/>
          <w:sz w:val="21"/>
        </w:rPr>
        <w:t>who</w:t>
      </w:r>
      <w:r>
        <w:rPr>
          <w:rFonts w:ascii="Arial" w:hAnsi="Arial"/>
          <w:b/>
          <w:color w:val="4C4D4F"/>
          <w:spacing w:val="-34"/>
          <w:sz w:val="21"/>
        </w:rPr>
        <w:t> </w:t>
      </w:r>
      <w:r>
        <w:rPr>
          <w:rFonts w:ascii="Arial" w:hAnsi="Arial"/>
          <w:b/>
          <w:color w:val="4C4D4F"/>
          <w:spacing w:val="-3"/>
          <w:sz w:val="21"/>
        </w:rPr>
        <w:t>screened </w:t>
      </w:r>
      <w:r>
        <w:rPr>
          <w:rFonts w:ascii="Arial" w:hAnsi="Arial"/>
          <w:b/>
          <w:color w:val="4C4D4F"/>
          <w:w w:val="105"/>
          <w:sz w:val="21"/>
        </w:rPr>
        <w:t>at highest risk for an SUD had lower scores of </w:t>
      </w:r>
      <w:r>
        <w:rPr>
          <w:rFonts w:ascii="Arial" w:hAnsi="Arial"/>
          <w:b/>
          <w:color w:val="4C4D4F"/>
          <w:sz w:val="21"/>
        </w:rPr>
        <w:t>social</w:t>
      </w:r>
      <w:r>
        <w:rPr>
          <w:rFonts w:ascii="Arial" w:hAnsi="Arial"/>
          <w:b/>
          <w:color w:val="4C4D4F"/>
          <w:spacing w:val="-31"/>
          <w:sz w:val="21"/>
        </w:rPr>
        <w:t> </w:t>
      </w:r>
      <w:r>
        <w:rPr>
          <w:rFonts w:ascii="Arial" w:hAnsi="Arial"/>
          <w:b/>
          <w:color w:val="4C4D4F"/>
          <w:sz w:val="21"/>
        </w:rPr>
        <w:t>support</w:t>
      </w:r>
      <w:r>
        <w:rPr>
          <w:rFonts w:ascii="Arial" w:hAnsi="Arial"/>
          <w:b/>
          <w:color w:val="4C4D4F"/>
          <w:spacing w:val="-30"/>
          <w:sz w:val="21"/>
        </w:rPr>
        <w:t> </w:t>
      </w:r>
      <w:r>
        <w:rPr>
          <w:rFonts w:ascii="Arial" w:hAnsi="Arial"/>
          <w:b/>
          <w:color w:val="4C4D4F"/>
          <w:sz w:val="21"/>
        </w:rPr>
        <w:t>and</w:t>
      </w:r>
      <w:r>
        <w:rPr>
          <w:rFonts w:ascii="Arial" w:hAnsi="Arial"/>
          <w:b/>
          <w:color w:val="4C4D4F"/>
          <w:spacing w:val="-30"/>
          <w:sz w:val="21"/>
        </w:rPr>
        <w:t> </w:t>
      </w:r>
      <w:r>
        <w:rPr>
          <w:rFonts w:ascii="Arial" w:hAnsi="Arial"/>
          <w:b/>
          <w:color w:val="4C4D4F"/>
          <w:sz w:val="21"/>
        </w:rPr>
        <w:t>higher</w:t>
      </w:r>
      <w:r>
        <w:rPr>
          <w:rFonts w:ascii="Arial" w:hAnsi="Arial"/>
          <w:b/>
          <w:color w:val="4C4D4F"/>
          <w:spacing w:val="-31"/>
          <w:sz w:val="21"/>
        </w:rPr>
        <w:t> </w:t>
      </w:r>
      <w:r>
        <w:rPr>
          <w:rFonts w:ascii="Arial" w:hAnsi="Arial"/>
          <w:b/>
          <w:color w:val="4C4D4F"/>
          <w:sz w:val="21"/>
        </w:rPr>
        <w:t>scores</w:t>
      </w:r>
      <w:r>
        <w:rPr>
          <w:rFonts w:ascii="Arial" w:hAnsi="Arial"/>
          <w:b/>
          <w:color w:val="4C4D4F"/>
          <w:spacing w:val="-30"/>
          <w:sz w:val="21"/>
        </w:rPr>
        <w:t> </w:t>
      </w:r>
      <w:r>
        <w:rPr>
          <w:rFonts w:ascii="Arial" w:hAnsi="Arial"/>
          <w:b/>
          <w:color w:val="4C4D4F"/>
          <w:sz w:val="21"/>
        </w:rPr>
        <w:t>of</w:t>
      </w:r>
      <w:r>
        <w:rPr>
          <w:rFonts w:ascii="Arial" w:hAnsi="Arial"/>
          <w:b/>
          <w:color w:val="4C4D4F"/>
          <w:spacing w:val="-30"/>
          <w:sz w:val="21"/>
        </w:rPr>
        <w:t> </w:t>
      </w:r>
      <w:r>
        <w:rPr>
          <w:rFonts w:ascii="Arial" w:hAnsi="Arial"/>
          <w:b/>
          <w:color w:val="4C4D4F"/>
          <w:sz w:val="21"/>
        </w:rPr>
        <w:t>psychological </w:t>
      </w:r>
      <w:r>
        <w:rPr>
          <w:rFonts w:ascii="Arial" w:hAnsi="Arial"/>
          <w:b/>
          <w:color w:val="4C4D4F"/>
          <w:w w:val="105"/>
          <w:sz w:val="21"/>
        </w:rPr>
        <w:t>distress </w:t>
      </w:r>
      <w:r>
        <w:rPr>
          <w:color w:val="4C4D4F"/>
          <w:w w:val="105"/>
          <w:sz w:val="21"/>
        </w:rPr>
        <w:t>compared with those who screened at low or moderate risk (Stringfellow et al., 2016). Those with highest SUD risk also reported more difﬁculty paying for food, </w:t>
      </w:r>
      <w:r>
        <w:rPr>
          <w:color w:val="4C4D4F"/>
          <w:spacing w:val="-3"/>
          <w:w w:val="105"/>
          <w:sz w:val="21"/>
        </w:rPr>
        <w:t>shelter,  </w:t>
      </w:r>
      <w:r>
        <w:rPr>
          <w:color w:val="4C4D4F"/>
          <w:w w:val="105"/>
          <w:sz w:val="21"/>
        </w:rPr>
        <w:t>and  utilities;  were  less likely to have medical insurance; and experienced more episodic health</w:t>
      </w:r>
      <w:r>
        <w:rPr>
          <w:color w:val="4C4D4F"/>
          <w:spacing w:val="6"/>
          <w:w w:val="105"/>
          <w:sz w:val="21"/>
        </w:rPr>
        <w:t> </w:t>
      </w:r>
      <w:r>
        <w:rPr>
          <w:color w:val="4C4D4F"/>
          <w:w w:val="105"/>
          <w:sz w:val="21"/>
        </w:rPr>
        <w:t>conditions.</w:t>
      </w:r>
    </w:p>
    <w:p>
      <w:pPr>
        <w:spacing w:line="249" w:lineRule="auto" w:before="89"/>
        <w:ind w:left="120" w:right="378" w:firstLine="0"/>
        <w:jc w:val="left"/>
        <w:rPr>
          <w:rFonts w:ascii="Arial"/>
          <w:b/>
          <w:sz w:val="21"/>
        </w:rPr>
      </w:pPr>
      <w:r>
        <w:rPr/>
        <w:br w:type="column"/>
      </w:r>
      <w:r>
        <w:rPr>
          <w:rFonts w:ascii="Calibri"/>
          <w:b/>
          <w:color w:val="1A6887"/>
          <w:sz w:val="26"/>
        </w:rPr>
        <w:t>Service Models for People With CODs Who   Are   Experiencing   Homelessness </w:t>
      </w:r>
      <w:r>
        <w:rPr>
          <w:rFonts w:ascii="Arial"/>
          <w:b/>
          <w:color w:val="4C4D4F"/>
          <w:spacing w:val="-12"/>
          <w:sz w:val="21"/>
        </w:rPr>
        <w:t>To</w:t>
      </w:r>
      <w:r>
        <w:rPr>
          <w:rFonts w:ascii="Arial"/>
          <w:b/>
          <w:color w:val="4C4D4F"/>
          <w:spacing w:val="-34"/>
          <w:sz w:val="21"/>
        </w:rPr>
        <w:t> </w:t>
      </w:r>
      <w:r>
        <w:rPr>
          <w:rFonts w:ascii="Arial"/>
          <w:b/>
          <w:color w:val="4C4D4F"/>
          <w:sz w:val="21"/>
        </w:rPr>
        <w:t>address</w:t>
      </w:r>
      <w:r>
        <w:rPr>
          <w:rFonts w:ascii="Arial"/>
          <w:b/>
          <w:color w:val="4C4D4F"/>
          <w:spacing w:val="-33"/>
          <w:sz w:val="21"/>
        </w:rPr>
        <w:t> </w:t>
      </w:r>
      <w:r>
        <w:rPr>
          <w:rFonts w:ascii="Arial"/>
          <w:b/>
          <w:color w:val="4C4D4F"/>
          <w:sz w:val="21"/>
        </w:rPr>
        <w:t>substance</w:t>
      </w:r>
      <w:r>
        <w:rPr>
          <w:rFonts w:ascii="Arial"/>
          <w:b/>
          <w:color w:val="4C4D4F"/>
          <w:spacing w:val="-33"/>
          <w:sz w:val="21"/>
        </w:rPr>
        <w:t> </w:t>
      </w:r>
      <w:r>
        <w:rPr>
          <w:rFonts w:ascii="Arial"/>
          <w:b/>
          <w:color w:val="4C4D4F"/>
          <w:sz w:val="21"/>
        </w:rPr>
        <w:t>misuse,</w:t>
      </w:r>
      <w:r>
        <w:rPr>
          <w:rFonts w:ascii="Arial"/>
          <w:b/>
          <w:color w:val="4C4D4F"/>
          <w:spacing w:val="-34"/>
          <w:sz w:val="21"/>
        </w:rPr>
        <w:t> </w:t>
      </w:r>
      <w:r>
        <w:rPr>
          <w:rFonts w:ascii="Arial"/>
          <w:b/>
          <w:color w:val="4C4D4F"/>
          <w:sz w:val="21"/>
        </w:rPr>
        <w:t>mental</w:t>
      </w:r>
      <w:r>
        <w:rPr>
          <w:rFonts w:ascii="Arial"/>
          <w:b/>
          <w:color w:val="4C4D4F"/>
          <w:spacing w:val="-33"/>
          <w:sz w:val="21"/>
        </w:rPr>
        <w:t> </w:t>
      </w:r>
      <w:r>
        <w:rPr>
          <w:rFonts w:ascii="Arial"/>
          <w:b/>
          <w:color w:val="4C4D4F"/>
          <w:sz w:val="21"/>
        </w:rPr>
        <w:t>illness,</w:t>
      </w:r>
      <w:r>
        <w:rPr>
          <w:rFonts w:ascii="Arial"/>
          <w:b/>
          <w:color w:val="4C4D4F"/>
          <w:spacing w:val="-33"/>
          <w:sz w:val="21"/>
        </w:rPr>
        <w:t> </w:t>
      </w:r>
      <w:r>
        <w:rPr>
          <w:rFonts w:ascii="Arial"/>
          <w:b/>
          <w:color w:val="4C4D4F"/>
          <w:spacing w:val="-7"/>
          <w:sz w:val="21"/>
        </w:rPr>
        <w:t>or </w:t>
      </w:r>
      <w:r>
        <w:rPr>
          <w:rFonts w:ascii="Arial"/>
          <w:b/>
          <w:color w:val="4C4D4F"/>
          <w:sz w:val="21"/>
        </w:rPr>
        <w:t>both</w:t>
      </w:r>
      <w:r>
        <w:rPr>
          <w:rFonts w:ascii="Arial"/>
          <w:b/>
          <w:color w:val="4C4D4F"/>
          <w:spacing w:val="-21"/>
          <w:sz w:val="21"/>
        </w:rPr>
        <w:t> </w:t>
      </w:r>
      <w:r>
        <w:rPr>
          <w:rFonts w:ascii="Arial"/>
          <w:b/>
          <w:color w:val="4C4D4F"/>
          <w:sz w:val="21"/>
        </w:rPr>
        <w:t>in</w:t>
      </w:r>
      <w:r>
        <w:rPr>
          <w:rFonts w:ascii="Arial"/>
          <w:b/>
          <w:color w:val="4C4D4F"/>
          <w:spacing w:val="-21"/>
          <w:sz w:val="21"/>
        </w:rPr>
        <w:t> </w:t>
      </w:r>
      <w:r>
        <w:rPr>
          <w:rFonts w:ascii="Arial"/>
          <w:b/>
          <w:color w:val="4C4D4F"/>
          <w:sz w:val="21"/>
        </w:rPr>
        <w:t>clients</w:t>
      </w:r>
      <w:r>
        <w:rPr>
          <w:rFonts w:ascii="Arial"/>
          <w:b/>
          <w:color w:val="4C4D4F"/>
          <w:spacing w:val="-21"/>
          <w:sz w:val="21"/>
        </w:rPr>
        <w:t> </w:t>
      </w:r>
      <w:r>
        <w:rPr>
          <w:rFonts w:ascii="Arial"/>
          <w:b/>
          <w:color w:val="4C4D4F"/>
          <w:sz w:val="21"/>
        </w:rPr>
        <w:t>who</w:t>
      </w:r>
      <w:r>
        <w:rPr>
          <w:rFonts w:ascii="Arial"/>
          <w:b/>
          <w:color w:val="4C4D4F"/>
          <w:spacing w:val="-20"/>
          <w:sz w:val="21"/>
        </w:rPr>
        <w:t> </w:t>
      </w:r>
      <w:r>
        <w:rPr>
          <w:rFonts w:ascii="Arial"/>
          <w:b/>
          <w:color w:val="4C4D4F"/>
          <w:sz w:val="21"/>
        </w:rPr>
        <w:t>lack</w:t>
      </w:r>
      <w:r>
        <w:rPr>
          <w:rFonts w:ascii="Arial"/>
          <w:b/>
          <w:color w:val="4C4D4F"/>
          <w:spacing w:val="-21"/>
          <w:sz w:val="21"/>
        </w:rPr>
        <w:t> </w:t>
      </w:r>
      <w:r>
        <w:rPr>
          <w:rFonts w:ascii="Arial"/>
          <w:b/>
          <w:color w:val="4C4D4F"/>
          <w:sz w:val="21"/>
        </w:rPr>
        <w:t>housing,</w:t>
      </w:r>
      <w:r>
        <w:rPr>
          <w:rFonts w:ascii="Arial"/>
          <w:b/>
          <w:color w:val="4C4D4F"/>
          <w:spacing w:val="-21"/>
          <w:sz w:val="21"/>
        </w:rPr>
        <w:t> </w:t>
      </w:r>
      <w:r>
        <w:rPr>
          <w:rFonts w:ascii="Arial"/>
          <w:b/>
          <w:color w:val="4C4D4F"/>
          <w:sz w:val="21"/>
        </w:rPr>
        <w:t>providers</w:t>
      </w:r>
      <w:r>
        <w:rPr>
          <w:rFonts w:ascii="Arial"/>
          <w:b/>
          <w:color w:val="4C4D4F"/>
          <w:spacing w:val="-20"/>
          <w:sz w:val="21"/>
        </w:rPr>
        <w:t> </w:t>
      </w:r>
      <w:r>
        <w:rPr>
          <w:rFonts w:ascii="Arial"/>
          <w:b/>
          <w:color w:val="4C4D4F"/>
          <w:sz w:val="21"/>
        </w:rPr>
        <w:t>can</w:t>
      </w:r>
    </w:p>
    <w:p>
      <w:pPr>
        <w:pStyle w:val="Heading7"/>
        <w:spacing w:before="1"/>
      </w:pPr>
      <w:r>
        <w:rPr>
          <w:color w:val="4C4D4F"/>
        </w:rPr>
        <w:t>choose among several service models, including:</w:t>
      </w:r>
    </w:p>
    <w:p>
      <w:pPr>
        <w:pStyle w:val="ListParagraph"/>
        <w:numPr>
          <w:ilvl w:val="0"/>
          <w:numId w:val="3"/>
        </w:numPr>
        <w:tabs>
          <w:tab w:pos="390" w:val="left" w:leader="none"/>
        </w:tabs>
        <w:spacing w:line="206" w:lineRule="auto" w:before="132" w:after="0"/>
        <w:ind w:left="390" w:right="337" w:hanging="270"/>
        <w:jc w:val="left"/>
        <w:rPr>
          <w:rFonts w:ascii="Arial" w:hAnsi="Arial"/>
          <w:color w:val="1A6887"/>
          <w:sz w:val="28"/>
        </w:rPr>
      </w:pPr>
      <w:r>
        <w:rPr>
          <w:rFonts w:ascii="Arial" w:hAnsi="Arial"/>
          <w:b/>
          <w:color w:val="4C4D4F"/>
          <w:w w:val="105"/>
          <w:sz w:val="21"/>
        </w:rPr>
        <w:t>Supportive housing</w:t>
      </w:r>
      <w:r>
        <w:rPr>
          <w:rFonts w:ascii="Lucida Sans" w:hAnsi="Lucida Sans"/>
          <w:color w:val="4C4D4F"/>
          <w:w w:val="105"/>
          <w:sz w:val="21"/>
        </w:rPr>
        <w:t>—</w:t>
      </w:r>
      <w:r>
        <w:rPr>
          <w:color w:val="4C4D4F"/>
          <w:w w:val="105"/>
          <w:sz w:val="21"/>
        </w:rPr>
        <w:t>housing combined with </w:t>
      </w:r>
      <w:r>
        <w:rPr>
          <w:color w:val="4C4D4F"/>
          <w:w w:val="110"/>
          <w:sz w:val="21"/>
        </w:rPr>
        <w:t>access to services and supports to address</w:t>
      </w:r>
      <w:r>
        <w:rPr>
          <w:color w:val="4C4D4F"/>
          <w:spacing w:val="8"/>
          <w:w w:val="110"/>
          <w:sz w:val="21"/>
        </w:rPr>
        <w:t> </w:t>
      </w:r>
      <w:r>
        <w:rPr>
          <w:color w:val="4C4D4F"/>
          <w:spacing w:val="-6"/>
          <w:w w:val="110"/>
          <w:sz w:val="21"/>
        </w:rPr>
        <w:t>the</w:t>
      </w:r>
    </w:p>
    <w:p>
      <w:pPr>
        <w:pStyle w:val="BodyText"/>
        <w:spacing w:line="247" w:lineRule="auto" w:before="14"/>
        <w:ind w:left="390" w:right="135"/>
      </w:pPr>
      <w:r>
        <w:rPr>
          <w:color w:val="4C4D4F"/>
          <w:w w:val="115"/>
        </w:rPr>
        <w:t>needs of individuals without housing so that they may live independently in the community. This model is an option for individuals and families</w:t>
      </w:r>
      <w:r>
        <w:rPr>
          <w:color w:val="4C4D4F"/>
          <w:spacing w:val="-23"/>
          <w:w w:val="115"/>
        </w:rPr>
        <w:t> </w:t>
      </w:r>
      <w:r>
        <w:rPr>
          <w:color w:val="4C4D4F"/>
          <w:w w:val="115"/>
        </w:rPr>
        <w:t>who</w:t>
      </w:r>
      <w:r>
        <w:rPr>
          <w:color w:val="4C4D4F"/>
          <w:spacing w:val="-22"/>
          <w:w w:val="115"/>
        </w:rPr>
        <w:t> </w:t>
      </w:r>
      <w:r>
        <w:rPr>
          <w:color w:val="4C4D4F"/>
          <w:w w:val="115"/>
        </w:rPr>
        <w:t>have</w:t>
      </w:r>
      <w:r>
        <w:rPr>
          <w:color w:val="4C4D4F"/>
          <w:spacing w:val="-22"/>
          <w:w w:val="115"/>
        </w:rPr>
        <w:t> </w:t>
      </w:r>
      <w:r>
        <w:rPr>
          <w:color w:val="4C4D4F"/>
          <w:w w:val="115"/>
        </w:rPr>
        <w:t>lived</w:t>
      </w:r>
      <w:r>
        <w:rPr>
          <w:color w:val="4C4D4F"/>
          <w:spacing w:val="-22"/>
          <w:w w:val="115"/>
        </w:rPr>
        <w:t> </w:t>
      </w:r>
      <w:r>
        <w:rPr>
          <w:color w:val="4C4D4F"/>
          <w:w w:val="115"/>
        </w:rPr>
        <w:t>on</w:t>
      </w:r>
      <w:r>
        <w:rPr>
          <w:color w:val="4C4D4F"/>
          <w:spacing w:val="-22"/>
          <w:w w:val="115"/>
        </w:rPr>
        <w:t> </w:t>
      </w:r>
      <w:r>
        <w:rPr>
          <w:color w:val="4C4D4F"/>
          <w:w w:val="115"/>
        </w:rPr>
        <w:t>the</w:t>
      </w:r>
      <w:r>
        <w:rPr>
          <w:color w:val="4C4D4F"/>
          <w:spacing w:val="-22"/>
          <w:w w:val="115"/>
        </w:rPr>
        <w:t> </w:t>
      </w:r>
      <w:r>
        <w:rPr>
          <w:color w:val="4C4D4F"/>
          <w:w w:val="115"/>
        </w:rPr>
        <w:t>street</w:t>
      </w:r>
      <w:r>
        <w:rPr>
          <w:color w:val="4C4D4F"/>
          <w:spacing w:val="-22"/>
          <w:w w:val="115"/>
        </w:rPr>
        <w:t> </w:t>
      </w:r>
      <w:r>
        <w:rPr>
          <w:color w:val="4C4D4F"/>
          <w:w w:val="115"/>
        </w:rPr>
        <w:t>for</w:t>
      </w:r>
      <w:r>
        <w:rPr>
          <w:color w:val="4C4D4F"/>
          <w:spacing w:val="-22"/>
          <w:w w:val="115"/>
        </w:rPr>
        <w:t> </w:t>
      </w:r>
      <w:r>
        <w:rPr>
          <w:color w:val="4C4D4F"/>
          <w:w w:val="115"/>
        </w:rPr>
        <w:t>longer periods</w:t>
      </w:r>
      <w:r>
        <w:rPr>
          <w:color w:val="4C4D4F"/>
          <w:spacing w:val="-21"/>
          <w:w w:val="115"/>
        </w:rPr>
        <w:t> </w:t>
      </w:r>
      <w:r>
        <w:rPr>
          <w:color w:val="4C4D4F"/>
          <w:w w:val="115"/>
        </w:rPr>
        <w:t>of</w:t>
      </w:r>
      <w:r>
        <w:rPr>
          <w:color w:val="4C4D4F"/>
          <w:spacing w:val="-21"/>
          <w:w w:val="115"/>
        </w:rPr>
        <w:t> </w:t>
      </w:r>
      <w:r>
        <w:rPr>
          <w:color w:val="4C4D4F"/>
          <w:w w:val="115"/>
        </w:rPr>
        <w:t>time</w:t>
      </w:r>
      <w:r>
        <w:rPr>
          <w:color w:val="4C4D4F"/>
          <w:spacing w:val="-20"/>
          <w:w w:val="115"/>
        </w:rPr>
        <w:t> </w:t>
      </w:r>
      <w:r>
        <w:rPr>
          <w:color w:val="4C4D4F"/>
          <w:w w:val="115"/>
        </w:rPr>
        <w:t>or</w:t>
      </w:r>
      <w:r>
        <w:rPr>
          <w:color w:val="4C4D4F"/>
          <w:spacing w:val="-21"/>
          <w:w w:val="115"/>
        </w:rPr>
        <w:t> </w:t>
      </w:r>
      <w:r>
        <w:rPr>
          <w:color w:val="4C4D4F"/>
          <w:w w:val="115"/>
        </w:rPr>
        <w:t>whose</w:t>
      </w:r>
      <w:r>
        <w:rPr>
          <w:color w:val="4C4D4F"/>
          <w:spacing w:val="-20"/>
          <w:w w:val="115"/>
        </w:rPr>
        <w:t> </w:t>
      </w:r>
      <w:r>
        <w:rPr>
          <w:color w:val="4C4D4F"/>
          <w:w w:val="115"/>
        </w:rPr>
        <w:t>needs</w:t>
      </w:r>
      <w:r>
        <w:rPr>
          <w:color w:val="4C4D4F"/>
          <w:spacing w:val="-21"/>
          <w:w w:val="115"/>
        </w:rPr>
        <w:t> </w:t>
      </w:r>
      <w:r>
        <w:rPr>
          <w:color w:val="4C4D4F"/>
          <w:w w:val="115"/>
        </w:rPr>
        <w:t>can</w:t>
      </w:r>
      <w:r>
        <w:rPr>
          <w:color w:val="4C4D4F"/>
          <w:spacing w:val="-21"/>
          <w:w w:val="115"/>
        </w:rPr>
        <w:t> </w:t>
      </w:r>
      <w:r>
        <w:rPr>
          <w:color w:val="4C4D4F"/>
          <w:w w:val="115"/>
        </w:rPr>
        <w:t>best</w:t>
      </w:r>
      <w:r>
        <w:rPr>
          <w:color w:val="4C4D4F"/>
          <w:spacing w:val="-20"/>
          <w:w w:val="115"/>
        </w:rPr>
        <w:t> </w:t>
      </w:r>
      <w:r>
        <w:rPr>
          <w:color w:val="4C4D4F"/>
          <w:w w:val="115"/>
        </w:rPr>
        <w:t>be</w:t>
      </w:r>
      <w:r>
        <w:rPr>
          <w:color w:val="4C4D4F"/>
          <w:spacing w:val="-21"/>
          <w:w w:val="115"/>
        </w:rPr>
        <w:t> </w:t>
      </w:r>
      <w:r>
        <w:rPr>
          <w:color w:val="4C4D4F"/>
          <w:spacing w:val="-6"/>
          <w:w w:val="115"/>
        </w:rPr>
        <w:t>met </w:t>
      </w:r>
      <w:r>
        <w:rPr>
          <w:color w:val="4C4D4F"/>
          <w:w w:val="115"/>
        </w:rPr>
        <w:t>by</w:t>
      </w:r>
      <w:r>
        <w:rPr>
          <w:color w:val="4C4D4F"/>
          <w:spacing w:val="-16"/>
          <w:w w:val="115"/>
        </w:rPr>
        <w:t> </w:t>
      </w:r>
      <w:r>
        <w:rPr>
          <w:color w:val="4C4D4F"/>
          <w:w w:val="115"/>
        </w:rPr>
        <w:t>services</w:t>
      </w:r>
      <w:r>
        <w:rPr>
          <w:color w:val="4C4D4F"/>
          <w:spacing w:val="-16"/>
          <w:w w:val="115"/>
        </w:rPr>
        <w:t> </w:t>
      </w:r>
      <w:r>
        <w:rPr>
          <w:color w:val="4C4D4F"/>
          <w:w w:val="115"/>
        </w:rPr>
        <w:t>accessed</w:t>
      </w:r>
      <w:r>
        <w:rPr>
          <w:color w:val="4C4D4F"/>
          <w:spacing w:val="-16"/>
          <w:w w:val="115"/>
        </w:rPr>
        <w:t> </w:t>
      </w:r>
      <w:r>
        <w:rPr>
          <w:color w:val="4C4D4F"/>
          <w:w w:val="115"/>
        </w:rPr>
        <w:t>through</w:t>
      </w:r>
      <w:r>
        <w:rPr>
          <w:color w:val="4C4D4F"/>
          <w:spacing w:val="-16"/>
          <w:w w:val="115"/>
        </w:rPr>
        <w:t> </w:t>
      </w:r>
      <w:r>
        <w:rPr>
          <w:color w:val="4C4D4F"/>
          <w:w w:val="115"/>
        </w:rPr>
        <w:t>their</w:t>
      </w:r>
      <w:r>
        <w:rPr>
          <w:color w:val="4C4D4F"/>
          <w:spacing w:val="-16"/>
          <w:w w:val="115"/>
        </w:rPr>
        <w:t> </w:t>
      </w:r>
      <w:r>
        <w:rPr>
          <w:color w:val="4C4D4F"/>
          <w:w w:val="115"/>
        </w:rPr>
        <w:t>housing.</w:t>
      </w:r>
    </w:p>
    <w:p>
      <w:pPr>
        <w:pStyle w:val="ListParagraph"/>
        <w:numPr>
          <w:ilvl w:val="0"/>
          <w:numId w:val="3"/>
        </w:numPr>
        <w:tabs>
          <w:tab w:pos="390" w:val="left" w:leader="none"/>
        </w:tabs>
        <w:spacing w:line="225" w:lineRule="auto" w:before="36" w:after="0"/>
        <w:ind w:left="390" w:right="315" w:hanging="270"/>
        <w:jc w:val="left"/>
        <w:rPr>
          <w:rFonts w:ascii="Arial" w:hAnsi="Arial"/>
          <w:color w:val="1A6887"/>
          <w:sz w:val="28"/>
        </w:rPr>
      </w:pPr>
      <w:r>
        <w:rPr>
          <w:rFonts w:ascii="Arial" w:hAnsi="Arial"/>
          <w:b/>
          <w:color w:val="4C4D4F"/>
          <w:w w:val="110"/>
          <w:sz w:val="21"/>
        </w:rPr>
        <w:t>Linear</w:t>
      </w:r>
      <w:r>
        <w:rPr>
          <w:rFonts w:ascii="Arial" w:hAnsi="Arial"/>
          <w:b/>
          <w:color w:val="4C4D4F"/>
          <w:spacing w:val="-37"/>
          <w:w w:val="110"/>
          <w:sz w:val="21"/>
        </w:rPr>
        <w:t> </w:t>
      </w:r>
      <w:r>
        <w:rPr>
          <w:rFonts w:ascii="Arial" w:hAnsi="Arial"/>
          <w:b/>
          <w:color w:val="4C4D4F"/>
          <w:w w:val="110"/>
          <w:sz w:val="21"/>
        </w:rPr>
        <w:t>housing</w:t>
      </w:r>
      <w:r>
        <w:rPr>
          <w:color w:val="4C4D4F"/>
          <w:w w:val="110"/>
          <w:sz w:val="21"/>
        </w:rPr>
        <w:t>—housing</w:t>
      </w:r>
      <w:r>
        <w:rPr>
          <w:color w:val="4C4D4F"/>
          <w:spacing w:val="-39"/>
          <w:w w:val="110"/>
          <w:sz w:val="21"/>
        </w:rPr>
        <w:t> </w:t>
      </w:r>
      <w:r>
        <w:rPr>
          <w:color w:val="4C4D4F"/>
          <w:w w:val="110"/>
          <w:sz w:val="21"/>
        </w:rPr>
        <w:t>that</w:t>
      </w:r>
      <w:r>
        <w:rPr>
          <w:color w:val="4C4D4F"/>
          <w:spacing w:val="-38"/>
          <w:w w:val="110"/>
          <w:sz w:val="21"/>
        </w:rPr>
        <w:t> </w:t>
      </w:r>
      <w:r>
        <w:rPr>
          <w:color w:val="4C4D4F"/>
          <w:w w:val="110"/>
          <w:sz w:val="21"/>
        </w:rPr>
        <w:t>is</w:t>
      </w:r>
      <w:r>
        <w:rPr>
          <w:color w:val="4C4D4F"/>
          <w:spacing w:val="-38"/>
          <w:w w:val="110"/>
          <w:sz w:val="21"/>
        </w:rPr>
        <w:t> </w:t>
      </w:r>
      <w:r>
        <w:rPr>
          <w:color w:val="4C4D4F"/>
          <w:w w:val="110"/>
          <w:sz w:val="21"/>
        </w:rPr>
        <w:t>contingent</w:t>
      </w:r>
      <w:r>
        <w:rPr>
          <w:color w:val="4C4D4F"/>
          <w:spacing w:val="-39"/>
          <w:w w:val="110"/>
          <w:sz w:val="21"/>
        </w:rPr>
        <w:t> </w:t>
      </w:r>
      <w:r>
        <w:rPr>
          <w:color w:val="4C4D4F"/>
          <w:spacing w:val="-9"/>
          <w:w w:val="110"/>
          <w:sz w:val="21"/>
        </w:rPr>
        <w:t>on </w:t>
      </w:r>
      <w:r>
        <w:rPr>
          <w:color w:val="4C4D4F"/>
          <w:w w:val="110"/>
          <w:sz w:val="21"/>
        </w:rPr>
        <w:t>completion of treatment for SUDs or mental disorders. Subsidized housing</w:t>
      </w:r>
      <w:r>
        <w:rPr>
          <w:color w:val="4C4D4F"/>
          <w:spacing w:val="1"/>
          <w:w w:val="110"/>
          <w:sz w:val="21"/>
        </w:rPr>
        <w:t> </w:t>
      </w:r>
      <w:r>
        <w:rPr>
          <w:color w:val="4C4D4F"/>
          <w:w w:val="110"/>
          <w:sz w:val="21"/>
        </w:rPr>
        <w:t>programs</w:t>
      </w:r>
    </w:p>
    <w:p>
      <w:pPr>
        <w:pStyle w:val="BodyText"/>
        <w:spacing w:line="247" w:lineRule="auto" w:before="9"/>
        <w:ind w:left="390" w:right="499"/>
      </w:pPr>
      <w:r>
        <w:rPr>
          <w:color w:val="4C4D4F"/>
          <w:w w:val="115"/>
        </w:rPr>
        <w:t>participating in this model typically require abstinence as a condition of housing, often through</w:t>
      </w:r>
      <w:r>
        <w:rPr>
          <w:color w:val="4C4D4F"/>
          <w:spacing w:val="-39"/>
          <w:w w:val="115"/>
        </w:rPr>
        <w:t> </w:t>
      </w:r>
      <w:r>
        <w:rPr>
          <w:color w:val="4C4D4F"/>
          <w:w w:val="115"/>
        </w:rPr>
        <w:t>completion</w:t>
      </w:r>
      <w:r>
        <w:rPr>
          <w:color w:val="4C4D4F"/>
          <w:spacing w:val="-39"/>
          <w:w w:val="115"/>
        </w:rPr>
        <w:t> </w:t>
      </w:r>
      <w:r>
        <w:rPr>
          <w:color w:val="4C4D4F"/>
          <w:w w:val="115"/>
        </w:rPr>
        <w:t>of</w:t>
      </w:r>
      <w:r>
        <w:rPr>
          <w:color w:val="4C4D4F"/>
          <w:spacing w:val="-38"/>
          <w:w w:val="115"/>
        </w:rPr>
        <w:t> </w:t>
      </w:r>
      <w:r>
        <w:rPr>
          <w:color w:val="4C4D4F"/>
          <w:w w:val="115"/>
        </w:rPr>
        <w:t>residential</w:t>
      </w:r>
      <w:r>
        <w:rPr>
          <w:color w:val="4C4D4F"/>
          <w:spacing w:val="-39"/>
          <w:w w:val="115"/>
        </w:rPr>
        <w:t> </w:t>
      </w:r>
      <w:r>
        <w:rPr>
          <w:color w:val="4C4D4F"/>
          <w:spacing w:val="-3"/>
          <w:w w:val="115"/>
        </w:rPr>
        <w:t>treatment.</w:t>
      </w:r>
    </w:p>
    <w:p>
      <w:pPr>
        <w:pStyle w:val="ListParagraph"/>
        <w:numPr>
          <w:ilvl w:val="0"/>
          <w:numId w:val="3"/>
        </w:numPr>
        <w:tabs>
          <w:tab w:pos="390" w:val="left" w:leader="none"/>
        </w:tabs>
        <w:spacing w:line="225" w:lineRule="auto" w:before="33" w:after="0"/>
        <w:ind w:left="390" w:right="724" w:hanging="270"/>
        <w:jc w:val="both"/>
        <w:rPr>
          <w:rFonts w:ascii="Arial" w:hAnsi="Arial"/>
          <w:color w:val="1A6887"/>
          <w:sz w:val="28"/>
        </w:rPr>
      </w:pPr>
      <w:r>
        <w:rPr>
          <w:rFonts w:ascii="Arial" w:hAnsi="Arial"/>
          <w:b/>
          <w:color w:val="4C4D4F"/>
          <w:w w:val="110"/>
          <w:sz w:val="21"/>
        </w:rPr>
        <w:t>Integrated</w:t>
      </w:r>
      <w:r>
        <w:rPr>
          <w:rFonts w:ascii="Arial" w:hAnsi="Arial"/>
          <w:b/>
          <w:color w:val="4C4D4F"/>
          <w:spacing w:val="-42"/>
          <w:w w:val="110"/>
          <w:sz w:val="21"/>
        </w:rPr>
        <w:t> </w:t>
      </w:r>
      <w:r>
        <w:rPr>
          <w:rFonts w:ascii="Arial" w:hAnsi="Arial"/>
          <w:b/>
          <w:color w:val="4C4D4F"/>
          <w:w w:val="110"/>
          <w:sz w:val="21"/>
        </w:rPr>
        <w:t>treatment</w:t>
      </w:r>
      <w:r>
        <w:rPr>
          <w:rFonts w:ascii="Calibri" w:hAnsi="Calibri"/>
          <w:b/>
          <w:color w:val="4C4D4F"/>
          <w:w w:val="110"/>
          <w:sz w:val="21"/>
        </w:rPr>
        <w:t>—</w:t>
      </w:r>
      <w:r>
        <w:rPr>
          <w:color w:val="4C4D4F"/>
          <w:w w:val="110"/>
          <w:sz w:val="21"/>
        </w:rPr>
        <w:t>receipt</w:t>
      </w:r>
      <w:r>
        <w:rPr>
          <w:color w:val="4C4D4F"/>
          <w:spacing w:val="-42"/>
          <w:w w:val="110"/>
          <w:sz w:val="21"/>
        </w:rPr>
        <w:t> </w:t>
      </w:r>
      <w:r>
        <w:rPr>
          <w:color w:val="4C4D4F"/>
          <w:w w:val="110"/>
          <w:sz w:val="21"/>
        </w:rPr>
        <w:t>of</w:t>
      </w:r>
      <w:r>
        <w:rPr>
          <w:color w:val="4C4D4F"/>
          <w:spacing w:val="-42"/>
          <w:w w:val="110"/>
          <w:sz w:val="21"/>
        </w:rPr>
        <w:t> </w:t>
      </w:r>
      <w:r>
        <w:rPr>
          <w:color w:val="4C4D4F"/>
          <w:spacing w:val="-3"/>
          <w:w w:val="110"/>
          <w:sz w:val="21"/>
        </w:rPr>
        <w:t>housing </w:t>
      </w:r>
      <w:r>
        <w:rPr>
          <w:color w:val="4C4D4F"/>
          <w:w w:val="110"/>
          <w:sz w:val="21"/>
        </w:rPr>
        <w:t>concurrently with addiction/mental health services.</w:t>
      </w:r>
    </w:p>
    <w:p>
      <w:pPr>
        <w:spacing w:line="249" w:lineRule="auto" w:before="188"/>
        <w:ind w:left="119" w:right="269" w:firstLine="0"/>
        <w:jc w:val="left"/>
        <w:rPr>
          <w:sz w:val="21"/>
        </w:rPr>
      </w:pPr>
      <w:r>
        <w:rPr>
          <w:rFonts w:ascii="Arial" w:hAnsi="Arial"/>
          <w:b/>
          <w:color w:val="4C4D4F"/>
          <w:spacing w:val="-12"/>
          <w:w w:val="105"/>
          <w:sz w:val="21"/>
        </w:rPr>
        <w:t>To </w:t>
      </w:r>
      <w:r>
        <w:rPr>
          <w:rFonts w:ascii="Arial" w:hAnsi="Arial"/>
          <w:b/>
          <w:color w:val="4C4D4F"/>
          <w:w w:val="105"/>
          <w:sz w:val="21"/>
        </w:rPr>
        <w:t>help clients with CODs address housing needs, treatment programs need to establish </w:t>
      </w:r>
      <w:r>
        <w:rPr>
          <w:rFonts w:ascii="Arial" w:hAnsi="Arial"/>
          <w:b/>
          <w:color w:val="4C4D4F"/>
          <w:sz w:val="21"/>
        </w:rPr>
        <w:t>ongoing</w:t>
      </w:r>
      <w:r>
        <w:rPr>
          <w:rFonts w:ascii="Arial" w:hAnsi="Arial"/>
          <w:b/>
          <w:color w:val="4C4D4F"/>
          <w:spacing w:val="-22"/>
          <w:sz w:val="21"/>
        </w:rPr>
        <w:t> </w:t>
      </w:r>
      <w:r>
        <w:rPr>
          <w:rFonts w:ascii="Arial" w:hAnsi="Arial"/>
          <w:b/>
          <w:color w:val="4C4D4F"/>
          <w:sz w:val="21"/>
        </w:rPr>
        <w:t>relationships</w:t>
      </w:r>
      <w:r>
        <w:rPr>
          <w:rFonts w:ascii="Arial" w:hAnsi="Arial"/>
          <w:b/>
          <w:color w:val="4C4D4F"/>
          <w:spacing w:val="-21"/>
          <w:sz w:val="21"/>
        </w:rPr>
        <w:t> </w:t>
      </w:r>
      <w:r>
        <w:rPr>
          <w:rFonts w:ascii="Arial" w:hAnsi="Arial"/>
          <w:b/>
          <w:color w:val="4C4D4F"/>
          <w:sz w:val="21"/>
        </w:rPr>
        <w:t>with</w:t>
      </w:r>
      <w:r>
        <w:rPr>
          <w:rFonts w:ascii="Arial" w:hAnsi="Arial"/>
          <w:b/>
          <w:color w:val="4C4D4F"/>
          <w:spacing w:val="-21"/>
          <w:sz w:val="21"/>
        </w:rPr>
        <w:t> </w:t>
      </w:r>
      <w:r>
        <w:rPr>
          <w:rFonts w:ascii="Arial" w:hAnsi="Arial"/>
          <w:b/>
          <w:color w:val="4C4D4F"/>
          <w:sz w:val="21"/>
        </w:rPr>
        <w:t>housing</w:t>
      </w:r>
      <w:r>
        <w:rPr>
          <w:rFonts w:ascii="Arial" w:hAnsi="Arial"/>
          <w:b/>
          <w:color w:val="4C4D4F"/>
          <w:spacing w:val="-21"/>
          <w:sz w:val="21"/>
        </w:rPr>
        <w:t> </w:t>
      </w:r>
      <w:r>
        <w:rPr>
          <w:rFonts w:ascii="Arial" w:hAnsi="Arial"/>
          <w:b/>
          <w:color w:val="4C4D4F"/>
          <w:sz w:val="21"/>
        </w:rPr>
        <w:t>authorities, landlords, and other housing providers. </w:t>
      </w:r>
      <w:r>
        <w:rPr>
          <w:color w:val="4C4D4F"/>
          <w:sz w:val="21"/>
        </w:rPr>
        <w:t>Groups </w:t>
      </w:r>
      <w:r>
        <w:rPr>
          <w:color w:val="4C4D4F"/>
          <w:w w:val="105"/>
          <w:sz w:val="21"/>
        </w:rPr>
        <w:t>and seminars that discuss housing difﬁculties may  be necessary to help clients with CODs transition from residential treatment to supportive or inde- pendent housing. </w:t>
      </w:r>
      <w:r>
        <w:rPr>
          <w:color w:val="4C4D4F"/>
          <w:spacing w:val="-12"/>
          <w:w w:val="105"/>
          <w:sz w:val="21"/>
        </w:rPr>
        <w:t>To </w:t>
      </w:r>
      <w:r>
        <w:rPr>
          <w:color w:val="4C4D4F"/>
          <w:w w:val="105"/>
          <w:sz w:val="21"/>
        </w:rPr>
        <w:t>ease clients’ transition, an effective strategy COD treatment programs  can use is to coordinate housing tours with supportive housing</w:t>
      </w:r>
      <w:r>
        <w:rPr>
          <w:color w:val="4C4D4F"/>
          <w:spacing w:val="-1"/>
          <w:w w:val="105"/>
          <w:sz w:val="21"/>
        </w:rPr>
        <w:t> </w:t>
      </w:r>
      <w:r>
        <w:rPr>
          <w:color w:val="4C4D4F"/>
          <w:w w:val="105"/>
          <w:sz w:val="21"/>
        </w:rPr>
        <w:t>programs.</w:t>
      </w:r>
    </w:p>
    <w:p>
      <w:pPr>
        <w:spacing w:line="249" w:lineRule="auto" w:before="170"/>
        <w:ind w:left="119" w:right="166" w:firstLine="0"/>
        <w:jc w:val="left"/>
        <w:rPr>
          <w:sz w:val="21"/>
        </w:rPr>
      </w:pPr>
      <w:r>
        <w:rPr>
          <w:rFonts w:ascii="Arial" w:hAnsi="Arial"/>
          <w:b/>
          <w:color w:val="4C4D4F"/>
          <w:w w:val="105"/>
          <w:sz w:val="21"/>
        </w:rPr>
        <w:t>Relapse</w:t>
      </w:r>
      <w:r>
        <w:rPr>
          <w:rFonts w:ascii="Arial" w:hAnsi="Arial"/>
          <w:b/>
          <w:color w:val="4C4D4F"/>
          <w:spacing w:val="-34"/>
          <w:w w:val="105"/>
          <w:sz w:val="21"/>
        </w:rPr>
        <w:t> </w:t>
      </w:r>
      <w:r>
        <w:rPr>
          <w:rFonts w:ascii="Arial" w:hAnsi="Arial"/>
          <w:b/>
          <w:color w:val="4C4D4F"/>
          <w:w w:val="105"/>
          <w:sz w:val="21"/>
        </w:rPr>
        <w:t>prevention</w:t>
      </w:r>
      <w:r>
        <w:rPr>
          <w:rFonts w:ascii="Arial" w:hAnsi="Arial"/>
          <w:b/>
          <w:color w:val="4C4D4F"/>
          <w:spacing w:val="-33"/>
          <w:w w:val="105"/>
          <w:sz w:val="21"/>
        </w:rPr>
        <w:t> </w:t>
      </w:r>
      <w:r>
        <w:rPr>
          <w:rFonts w:ascii="Arial" w:hAnsi="Arial"/>
          <w:b/>
          <w:color w:val="4C4D4F"/>
          <w:w w:val="105"/>
          <w:sz w:val="21"/>
        </w:rPr>
        <w:t>efforts</w:t>
      </w:r>
      <w:r>
        <w:rPr>
          <w:rFonts w:ascii="Arial" w:hAnsi="Arial"/>
          <w:b/>
          <w:color w:val="4C4D4F"/>
          <w:spacing w:val="-33"/>
          <w:w w:val="105"/>
          <w:sz w:val="21"/>
        </w:rPr>
        <w:t> </w:t>
      </w:r>
      <w:r>
        <w:rPr>
          <w:rFonts w:ascii="Arial" w:hAnsi="Arial"/>
          <w:b/>
          <w:color w:val="4C4D4F"/>
          <w:w w:val="105"/>
          <w:sz w:val="21"/>
        </w:rPr>
        <w:t>are</w:t>
      </w:r>
      <w:r>
        <w:rPr>
          <w:rFonts w:ascii="Arial" w:hAnsi="Arial"/>
          <w:b/>
          <w:color w:val="4C4D4F"/>
          <w:spacing w:val="-34"/>
          <w:w w:val="105"/>
          <w:sz w:val="21"/>
        </w:rPr>
        <w:t> </w:t>
      </w:r>
      <w:r>
        <w:rPr>
          <w:rFonts w:ascii="Arial" w:hAnsi="Arial"/>
          <w:b/>
          <w:color w:val="4C4D4F"/>
          <w:w w:val="105"/>
          <w:sz w:val="21"/>
        </w:rPr>
        <w:t>essential</w:t>
      </w:r>
      <w:r>
        <w:rPr>
          <w:rFonts w:ascii="Arial" w:hAnsi="Arial"/>
          <w:b/>
          <w:color w:val="4C4D4F"/>
          <w:spacing w:val="-33"/>
          <w:w w:val="105"/>
          <w:sz w:val="21"/>
        </w:rPr>
        <w:t> </w:t>
      </w:r>
      <w:r>
        <w:rPr>
          <w:rFonts w:ascii="Arial" w:hAnsi="Arial"/>
          <w:b/>
          <w:color w:val="4C4D4F"/>
          <w:w w:val="105"/>
          <w:sz w:val="21"/>
        </w:rPr>
        <w:t>to</w:t>
      </w:r>
      <w:r>
        <w:rPr>
          <w:rFonts w:ascii="Arial" w:hAnsi="Arial"/>
          <w:b/>
          <w:color w:val="4C4D4F"/>
          <w:spacing w:val="-33"/>
          <w:w w:val="105"/>
          <w:sz w:val="21"/>
        </w:rPr>
        <w:t> </w:t>
      </w:r>
      <w:r>
        <w:rPr>
          <w:rFonts w:ascii="Arial" w:hAnsi="Arial"/>
          <w:b/>
          <w:color w:val="4C4D4F"/>
          <w:w w:val="105"/>
          <w:sz w:val="21"/>
        </w:rPr>
        <w:t>help clients with CODs maintain housing. </w:t>
      </w:r>
      <w:r>
        <w:rPr>
          <w:color w:val="4C4D4F"/>
          <w:w w:val="105"/>
          <w:sz w:val="21"/>
        </w:rPr>
        <w:t>Substance misuse may disqualify clients from public housing </w:t>
      </w:r>
      <w:r>
        <w:rPr>
          <w:color w:val="4C4D4F"/>
          <w:spacing w:val="-9"/>
          <w:w w:val="105"/>
          <w:sz w:val="21"/>
        </w:rPr>
        <w:t>in </w:t>
      </w:r>
      <w:r>
        <w:rPr>
          <w:color w:val="4C4D4F"/>
          <w:w w:val="105"/>
          <w:sz w:val="21"/>
        </w:rPr>
        <w:t>the community (Curtis, Garlington, &amp; Schottenﬁeld, 2013).</w:t>
      </w:r>
    </w:p>
    <w:p>
      <w:pPr>
        <w:spacing w:line="247" w:lineRule="auto" w:before="174"/>
        <w:ind w:left="119" w:right="362" w:firstLine="0"/>
        <w:jc w:val="left"/>
        <w:rPr>
          <w:sz w:val="21"/>
        </w:rPr>
      </w:pPr>
      <w:r>
        <w:rPr>
          <w:color w:val="4C4D4F"/>
          <w:w w:val="110"/>
          <w:sz w:val="21"/>
        </w:rPr>
        <w:t>TIP</w:t>
      </w:r>
      <w:r>
        <w:rPr>
          <w:color w:val="4C4D4F"/>
          <w:spacing w:val="-34"/>
          <w:w w:val="110"/>
          <w:sz w:val="21"/>
        </w:rPr>
        <w:t> </w:t>
      </w:r>
      <w:r>
        <w:rPr>
          <w:color w:val="4C4D4F"/>
          <w:w w:val="110"/>
          <w:sz w:val="21"/>
        </w:rPr>
        <w:t>55,</w:t>
      </w:r>
      <w:r>
        <w:rPr>
          <w:color w:val="4C4D4F"/>
          <w:spacing w:val="-33"/>
          <w:w w:val="110"/>
          <w:sz w:val="21"/>
        </w:rPr>
        <w:t> </w:t>
      </w:r>
      <w:r>
        <w:rPr>
          <w:rFonts w:ascii="Arial" w:hAnsi="Arial"/>
          <w:i/>
          <w:color w:val="4C4D4F"/>
          <w:w w:val="110"/>
          <w:sz w:val="21"/>
        </w:rPr>
        <w:t>Behavioral</w:t>
      </w:r>
      <w:r>
        <w:rPr>
          <w:rFonts w:ascii="Arial" w:hAnsi="Arial"/>
          <w:i/>
          <w:color w:val="4C4D4F"/>
          <w:spacing w:val="-34"/>
          <w:w w:val="110"/>
          <w:sz w:val="21"/>
        </w:rPr>
        <w:t> </w:t>
      </w:r>
      <w:r>
        <w:rPr>
          <w:rFonts w:ascii="Arial" w:hAnsi="Arial"/>
          <w:i/>
          <w:color w:val="4C4D4F"/>
          <w:w w:val="110"/>
          <w:sz w:val="21"/>
        </w:rPr>
        <w:t>Health</w:t>
      </w:r>
      <w:r>
        <w:rPr>
          <w:rFonts w:ascii="Arial" w:hAnsi="Arial"/>
          <w:i/>
          <w:color w:val="4C4D4F"/>
          <w:spacing w:val="-33"/>
          <w:w w:val="110"/>
          <w:sz w:val="21"/>
        </w:rPr>
        <w:t> </w:t>
      </w:r>
      <w:r>
        <w:rPr>
          <w:rFonts w:ascii="Arial" w:hAnsi="Arial"/>
          <w:i/>
          <w:color w:val="4C4D4F"/>
          <w:w w:val="110"/>
          <w:sz w:val="21"/>
        </w:rPr>
        <w:t>Services</w:t>
      </w:r>
      <w:r>
        <w:rPr>
          <w:rFonts w:ascii="Arial" w:hAnsi="Arial"/>
          <w:i/>
          <w:color w:val="4C4D4F"/>
          <w:spacing w:val="-33"/>
          <w:w w:val="110"/>
          <w:sz w:val="21"/>
        </w:rPr>
        <w:t> </w:t>
      </w:r>
      <w:r>
        <w:rPr>
          <w:rFonts w:ascii="Arial" w:hAnsi="Arial"/>
          <w:i/>
          <w:color w:val="4C4D4F"/>
          <w:w w:val="110"/>
          <w:sz w:val="21"/>
        </w:rPr>
        <w:t>for</w:t>
      </w:r>
      <w:r>
        <w:rPr>
          <w:rFonts w:ascii="Arial" w:hAnsi="Arial"/>
          <w:i/>
          <w:color w:val="4C4D4F"/>
          <w:spacing w:val="-34"/>
          <w:w w:val="110"/>
          <w:sz w:val="21"/>
        </w:rPr>
        <w:t> </w:t>
      </w:r>
      <w:r>
        <w:rPr>
          <w:rFonts w:ascii="Arial" w:hAnsi="Arial"/>
          <w:i/>
          <w:color w:val="4C4D4F"/>
          <w:w w:val="110"/>
          <w:sz w:val="21"/>
        </w:rPr>
        <w:t>People </w:t>
      </w:r>
      <w:r>
        <w:rPr>
          <w:rFonts w:ascii="Arial" w:hAnsi="Arial"/>
          <w:i/>
          <w:color w:val="4C4D4F"/>
          <w:w w:val="110"/>
          <w:sz w:val="21"/>
        </w:rPr>
        <w:t>Who</w:t>
      </w:r>
      <w:r>
        <w:rPr>
          <w:rFonts w:ascii="Arial" w:hAnsi="Arial"/>
          <w:i/>
          <w:color w:val="4C4D4F"/>
          <w:spacing w:val="-37"/>
          <w:w w:val="110"/>
          <w:sz w:val="21"/>
        </w:rPr>
        <w:t> </w:t>
      </w:r>
      <w:r>
        <w:rPr>
          <w:rFonts w:ascii="Arial" w:hAnsi="Arial"/>
          <w:i/>
          <w:color w:val="4C4D4F"/>
          <w:w w:val="110"/>
          <w:sz w:val="21"/>
        </w:rPr>
        <w:t>Are</w:t>
      </w:r>
      <w:r>
        <w:rPr>
          <w:rFonts w:ascii="Arial" w:hAnsi="Arial"/>
          <w:i/>
          <w:color w:val="4C4D4F"/>
          <w:spacing w:val="-37"/>
          <w:w w:val="110"/>
          <w:sz w:val="21"/>
        </w:rPr>
        <w:t> </w:t>
      </w:r>
      <w:r>
        <w:rPr>
          <w:rFonts w:ascii="Arial" w:hAnsi="Arial"/>
          <w:i/>
          <w:color w:val="4C4D4F"/>
          <w:w w:val="110"/>
          <w:sz w:val="21"/>
        </w:rPr>
        <w:t>Homeless</w:t>
      </w:r>
      <w:r>
        <w:rPr>
          <w:rFonts w:ascii="Arial" w:hAnsi="Arial"/>
          <w:i/>
          <w:color w:val="4C4D4F"/>
          <w:spacing w:val="-36"/>
          <w:w w:val="110"/>
          <w:sz w:val="21"/>
        </w:rPr>
        <w:t> </w:t>
      </w:r>
      <w:r>
        <w:rPr>
          <w:color w:val="4C4D4F"/>
          <w:w w:val="110"/>
          <w:sz w:val="21"/>
        </w:rPr>
        <w:t>(SAMHSA,</w:t>
      </w:r>
      <w:r>
        <w:rPr>
          <w:color w:val="4C4D4F"/>
          <w:spacing w:val="-37"/>
          <w:w w:val="110"/>
          <w:sz w:val="21"/>
        </w:rPr>
        <w:t> </w:t>
      </w:r>
      <w:r>
        <w:rPr>
          <w:color w:val="4C4D4F"/>
          <w:w w:val="110"/>
          <w:sz w:val="21"/>
        </w:rPr>
        <w:t>2013)</w:t>
      </w:r>
      <w:r>
        <w:rPr>
          <w:color w:val="4C4D4F"/>
          <w:spacing w:val="-36"/>
          <w:w w:val="110"/>
          <w:sz w:val="21"/>
        </w:rPr>
        <w:t> </w:t>
      </w:r>
      <w:r>
        <w:rPr>
          <w:color w:val="4C4D4F"/>
          <w:w w:val="110"/>
          <w:sz w:val="21"/>
        </w:rPr>
        <w:t>offers</w:t>
      </w:r>
      <w:r>
        <w:rPr>
          <w:color w:val="4C4D4F"/>
          <w:spacing w:val="-37"/>
          <w:w w:val="110"/>
          <w:sz w:val="21"/>
        </w:rPr>
        <w:t> </w:t>
      </w:r>
      <w:r>
        <w:rPr>
          <w:color w:val="4C4D4F"/>
          <w:w w:val="110"/>
          <w:sz w:val="21"/>
        </w:rPr>
        <w:t>more information on treatment and recovery support approaches speciﬁc to people experiencing or </w:t>
      </w:r>
      <w:r>
        <w:rPr>
          <w:color w:val="4C4D4F"/>
          <w:spacing w:val="-9"/>
          <w:w w:val="110"/>
          <w:sz w:val="21"/>
        </w:rPr>
        <w:t>at </w:t>
      </w:r>
      <w:r>
        <w:rPr>
          <w:color w:val="4C4D4F"/>
          <w:w w:val="110"/>
          <w:sz w:val="21"/>
        </w:rPr>
        <w:t>risk for</w:t>
      </w:r>
      <w:r>
        <w:rPr>
          <w:color w:val="4C4D4F"/>
          <w:spacing w:val="-12"/>
          <w:w w:val="110"/>
          <w:sz w:val="21"/>
        </w:rPr>
        <w:t> </w:t>
      </w:r>
      <w:r>
        <w:rPr>
          <w:color w:val="4C4D4F"/>
          <w:w w:val="110"/>
          <w:sz w:val="21"/>
        </w:rPr>
        <w:t>homelessness.</w:t>
      </w:r>
    </w:p>
    <w:p>
      <w:pPr>
        <w:spacing w:after="0" w:line="247" w:lineRule="auto"/>
        <w:jc w:val="left"/>
        <w:rPr>
          <w:sz w:val="21"/>
        </w:rPr>
        <w:sectPr>
          <w:type w:val="continuous"/>
          <w:pgSz w:w="12240" w:h="15840"/>
          <w:pgMar w:top="540" w:bottom="900" w:left="960" w:right="960"/>
          <w:cols w:num="2" w:equalWidth="0">
            <w:col w:w="5009" w:space="211"/>
            <w:col w:w="5100"/>
          </w:cols>
        </w:sectPr>
      </w:pPr>
    </w:p>
    <w:p>
      <w:pPr>
        <w:pStyle w:val="BodyText"/>
        <w:spacing w:before="6"/>
        <w:ind w:left="0"/>
        <w:rPr>
          <w:sz w:val="27"/>
        </w:rPr>
      </w:pPr>
    </w:p>
    <w:p>
      <w:pPr>
        <w:spacing w:after="0"/>
        <w:rPr>
          <w:sz w:val="27"/>
        </w:rPr>
        <w:sectPr>
          <w:headerReference w:type="default" r:id="rId64"/>
          <w:footerReference w:type="default" r:id="rId65"/>
          <w:pgSz w:w="12240" w:h="15840"/>
          <w:pgMar w:header="576" w:footer="707" w:top="1340" w:bottom="900" w:left="960" w:right="960"/>
        </w:sectPr>
      </w:pPr>
    </w:p>
    <w:p>
      <w:pPr>
        <w:pStyle w:val="Heading5"/>
        <w:spacing w:before="90"/>
        <w:rPr>
          <w:i/>
        </w:rPr>
      </w:pPr>
      <w:r>
        <w:rPr>
          <w:i/>
          <w:color w:val="1A6887"/>
          <w:w w:val="110"/>
        </w:rPr>
        <w:t>Supportive Housing Model</w:t>
      </w:r>
    </w:p>
    <w:p>
      <w:pPr>
        <w:spacing w:line="247" w:lineRule="auto" w:before="35"/>
        <w:ind w:left="120" w:right="38" w:firstLine="0"/>
        <w:jc w:val="left"/>
        <w:rPr>
          <w:sz w:val="21"/>
        </w:rPr>
      </w:pPr>
      <w:r>
        <w:rPr>
          <w:color w:val="4C4D4F"/>
          <w:w w:val="105"/>
          <w:sz w:val="21"/>
        </w:rPr>
        <w:t>A systematic literature review (Benston, 2015)  found that </w:t>
      </w:r>
      <w:r>
        <w:rPr>
          <w:rFonts w:ascii="Arial"/>
          <w:b/>
          <w:color w:val="4C4D4F"/>
          <w:w w:val="105"/>
          <w:sz w:val="21"/>
        </w:rPr>
        <w:t>permanent supportive housing </w:t>
      </w:r>
      <w:r>
        <w:rPr>
          <w:rFonts w:ascii="Arial"/>
          <w:b/>
          <w:color w:val="4C4D4F"/>
          <w:sz w:val="21"/>
        </w:rPr>
        <w:t>programs</w:t>
      </w:r>
      <w:r>
        <w:rPr>
          <w:rFonts w:ascii="Arial"/>
          <w:b/>
          <w:color w:val="4C4D4F"/>
          <w:spacing w:val="-28"/>
          <w:sz w:val="21"/>
        </w:rPr>
        <w:t> </w:t>
      </w:r>
      <w:r>
        <w:rPr>
          <w:rFonts w:ascii="Arial"/>
          <w:b/>
          <w:color w:val="4C4D4F"/>
          <w:sz w:val="21"/>
        </w:rPr>
        <w:t>for</w:t>
      </w:r>
      <w:r>
        <w:rPr>
          <w:rFonts w:ascii="Arial"/>
          <w:b/>
          <w:color w:val="4C4D4F"/>
          <w:spacing w:val="-28"/>
          <w:sz w:val="21"/>
        </w:rPr>
        <w:t> </w:t>
      </w:r>
      <w:r>
        <w:rPr>
          <w:rFonts w:ascii="Arial"/>
          <w:b/>
          <w:color w:val="4C4D4F"/>
          <w:sz w:val="21"/>
        </w:rPr>
        <w:t>people</w:t>
      </w:r>
      <w:r>
        <w:rPr>
          <w:rFonts w:ascii="Arial"/>
          <w:b/>
          <w:color w:val="4C4D4F"/>
          <w:spacing w:val="-27"/>
          <w:sz w:val="21"/>
        </w:rPr>
        <w:t> </w:t>
      </w:r>
      <w:r>
        <w:rPr>
          <w:rFonts w:ascii="Arial"/>
          <w:b/>
          <w:color w:val="4C4D4F"/>
          <w:sz w:val="21"/>
        </w:rPr>
        <w:t>experiencing</w:t>
      </w:r>
      <w:r>
        <w:rPr>
          <w:rFonts w:ascii="Arial"/>
          <w:b/>
          <w:color w:val="4C4D4F"/>
          <w:spacing w:val="-28"/>
          <w:sz w:val="21"/>
        </w:rPr>
        <w:t> </w:t>
      </w:r>
      <w:r>
        <w:rPr>
          <w:rFonts w:ascii="Arial"/>
          <w:b/>
          <w:color w:val="4C4D4F"/>
          <w:spacing w:val="-2"/>
          <w:sz w:val="21"/>
        </w:rPr>
        <w:t>homelessness </w:t>
      </w:r>
      <w:r>
        <w:rPr>
          <w:rFonts w:ascii="Arial"/>
          <w:b/>
          <w:color w:val="4C4D4F"/>
          <w:w w:val="105"/>
          <w:sz w:val="21"/>
        </w:rPr>
        <w:t>and mental illness often led to better housing stability </w:t>
      </w:r>
      <w:r>
        <w:rPr>
          <w:color w:val="4C4D4F"/>
          <w:w w:val="105"/>
          <w:sz w:val="21"/>
        </w:rPr>
        <w:t>(e.g., percentage of participants housed versus not housed at the end of the </w:t>
      </w:r>
      <w:r>
        <w:rPr>
          <w:color w:val="4C4D4F"/>
          <w:spacing w:val="-3"/>
          <w:w w:val="105"/>
          <w:sz w:val="21"/>
        </w:rPr>
        <w:t>study, </w:t>
      </w:r>
      <w:r>
        <w:rPr>
          <w:color w:val="4C4D4F"/>
          <w:w w:val="105"/>
          <w:sz w:val="21"/>
        </w:rPr>
        <w:t>proportion of time spent in stable housing versus experiencing homelessness,  number  of  days housed versus homeless) compared with control conditions. Although the studies reported mixed results</w:t>
      </w:r>
      <w:r>
        <w:rPr>
          <w:color w:val="4C4D4F"/>
          <w:spacing w:val="15"/>
          <w:w w:val="105"/>
          <w:sz w:val="21"/>
        </w:rPr>
        <w:t> </w:t>
      </w:r>
      <w:r>
        <w:rPr>
          <w:color w:val="4C4D4F"/>
          <w:w w:val="105"/>
          <w:sz w:val="21"/>
        </w:rPr>
        <w:t>because</w:t>
      </w:r>
      <w:r>
        <w:rPr>
          <w:color w:val="4C4D4F"/>
          <w:spacing w:val="16"/>
          <w:w w:val="105"/>
          <w:sz w:val="21"/>
        </w:rPr>
        <w:t> </w:t>
      </w:r>
      <w:r>
        <w:rPr>
          <w:color w:val="4C4D4F"/>
          <w:w w:val="105"/>
          <w:sz w:val="21"/>
        </w:rPr>
        <w:t>of</w:t>
      </w:r>
      <w:r>
        <w:rPr>
          <w:color w:val="4C4D4F"/>
          <w:spacing w:val="16"/>
          <w:w w:val="105"/>
          <w:sz w:val="21"/>
        </w:rPr>
        <w:t> </w:t>
      </w:r>
      <w:r>
        <w:rPr>
          <w:color w:val="4C4D4F"/>
          <w:w w:val="105"/>
          <w:sz w:val="21"/>
        </w:rPr>
        <w:t>variations</w:t>
      </w:r>
      <w:r>
        <w:rPr>
          <w:color w:val="4C4D4F"/>
          <w:spacing w:val="16"/>
          <w:w w:val="105"/>
          <w:sz w:val="21"/>
        </w:rPr>
        <w:t> </w:t>
      </w:r>
      <w:r>
        <w:rPr>
          <w:color w:val="4C4D4F"/>
          <w:w w:val="105"/>
          <w:sz w:val="21"/>
        </w:rPr>
        <w:t>in</w:t>
      </w:r>
      <w:r>
        <w:rPr>
          <w:color w:val="4C4D4F"/>
          <w:spacing w:val="16"/>
          <w:w w:val="105"/>
          <w:sz w:val="21"/>
        </w:rPr>
        <w:t> </w:t>
      </w:r>
      <w:r>
        <w:rPr>
          <w:color w:val="4C4D4F"/>
          <w:w w:val="105"/>
          <w:sz w:val="21"/>
        </w:rPr>
        <w:t>design,</w:t>
      </w:r>
      <w:r>
        <w:rPr>
          <w:color w:val="4C4D4F"/>
          <w:spacing w:val="16"/>
          <w:w w:val="105"/>
          <w:sz w:val="21"/>
        </w:rPr>
        <w:t> </w:t>
      </w:r>
      <w:r>
        <w:rPr>
          <w:color w:val="4C4D4F"/>
          <w:w w:val="105"/>
          <w:sz w:val="21"/>
        </w:rPr>
        <w:t>results,</w:t>
      </w:r>
    </w:p>
    <w:p>
      <w:pPr>
        <w:spacing w:line="247" w:lineRule="auto" w:before="13"/>
        <w:ind w:left="120" w:right="173" w:firstLine="0"/>
        <w:jc w:val="left"/>
        <w:rPr>
          <w:rFonts w:ascii="Arial" w:hAnsi="Arial"/>
          <w:b/>
          <w:sz w:val="21"/>
        </w:rPr>
      </w:pPr>
      <w:r>
        <w:rPr>
          <w:color w:val="4C4D4F"/>
          <w:w w:val="105"/>
          <w:sz w:val="21"/>
        </w:rPr>
        <w:t>and deﬁnitions of “housing,” some, but not all, found</w:t>
      </w:r>
      <w:r>
        <w:rPr>
          <w:color w:val="4C4D4F"/>
          <w:spacing w:val="-34"/>
          <w:w w:val="105"/>
          <w:sz w:val="21"/>
        </w:rPr>
        <w:t> </w:t>
      </w:r>
      <w:r>
        <w:rPr>
          <w:color w:val="4C4D4F"/>
          <w:w w:val="105"/>
          <w:sz w:val="21"/>
        </w:rPr>
        <w:t>that</w:t>
      </w:r>
      <w:r>
        <w:rPr>
          <w:color w:val="4C4D4F"/>
          <w:spacing w:val="-31"/>
          <w:w w:val="105"/>
          <w:sz w:val="21"/>
        </w:rPr>
        <w:t> </w:t>
      </w:r>
      <w:r>
        <w:rPr>
          <w:rFonts w:ascii="Arial" w:hAnsi="Arial"/>
          <w:b/>
          <w:color w:val="4C4D4F"/>
          <w:w w:val="105"/>
          <w:sz w:val="21"/>
        </w:rPr>
        <w:t>supportive</w:t>
      </w:r>
      <w:r>
        <w:rPr>
          <w:rFonts w:ascii="Arial" w:hAnsi="Arial"/>
          <w:b/>
          <w:color w:val="4C4D4F"/>
          <w:spacing w:val="-32"/>
          <w:w w:val="105"/>
          <w:sz w:val="21"/>
        </w:rPr>
        <w:t> </w:t>
      </w:r>
      <w:r>
        <w:rPr>
          <w:rFonts w:ascii="Arial" w:hAnsi="Arial"/>
          <w:b/>
          <w:color w:val="4C4D4F"/>
          <w:w w:val="105"/>
          <w:sz w:val="21"/>
        </w:rPr>
        <w:t>housing</w:t>
      </w:r>
      <w:r>
        <w:rPr>
          <w:rFonts w:ascii="Arial" w:hAnsi="Arial"/>
          <w:b/>
          <w:color w:val="4C4D4F"/>
          <w:spacing w:val="-31"/>
          <w:w w:val="105"/>
          <w:sz w:val="21"/>
        </w:rPr>
        <w:t> </w:t>
      </w:r>
      <w:r>
        <w:rPr>
          <w:rFonts w:ascii="Arial" w:hAnsi="Arial"/>
          <w:b/>
          <w:color w:val="4C4D4F"/>
          <w:w w:val="105"/>
          <w:sz w:val="21"/>
        </w:rPr>
        <w:t>was</w:t>
      </w:r>
      <w:r>
        <w:rPr>
          <w:rFonts w:ascii="Arial" w:hAnsi="Arial"/>
          <w:b/>
          <w:color w:val="4C4D4F"/>
          <w:spacing w:val="-32"/>
          <w:w w:val="105"/>
          <w:sz w:val="21"/>
        </w:rPr>
        <w:t> </w:t>
      </w:r>
      <w:r>
        <w:rPr>
          <w:rFonts w:ascii="Arial" w:hAnsi="Arial"/>
          <w:b/>
          <w:color w:val="4C4D4F"/>
          <w:w w:val="105"/>
          <w:sz w:val="21"/>
        </w:rPr>
        <w:t>associated </w:t>
      </w:r>
      <w:r>
        <w:rPr>
          <w:rFonts w:ascii="Arial" w:hAnsi="Arial"/>
          <w:b/>
          <w:color w:val="4C4D4F"/>
          <w:sz w:val="21"/>
        </w:rPr>
        <w:t>with</w:t>
      </w:r>
      <w:r>
        <w:rPr>
          <w:rFonts w:ascii="Arial" w:hAnsi="Arial"/>
          <w:b/>
          <w:color w:val="4C4D4F"/>
          <w:spacing w:val="-23"/>
          <w:sz w:val="21"/>
        </w:rPr>
        <w:t> </w:t>
      </w:r>
      <w:r>
        <w:rPr>
          <w:rFonts w:ascii="Arial" w:hAnsi="Arial"/>
          <w:b/>
          <w:color w:val="4C4D4F"/>
          <w:sz w:val="21"/>
        </w:rPr>
        <w:t>improvement</w:t>
      </w:r>
      <w:r>
        <w:rPr>
          <w:rFonts w:ascii="Arial" w:hAnsi="Arial"/>
          <w:b/>
          <w:color w:val="4C4D4F"/>
          <w:spacing w:val="-22"/>
          <w:sz w:val="21"/>
        </w:rPr>
        <w:t> </w:t>
      </w:r>
      <w:r>
        <w:rPr>
          <w:rFonts w:ascii="Arial" w:hAnsi="Arial"/>
          <w:b/>
          <w:color w:val="4C4D4F"/>
          <w:sz w:val="21"/>
        </w:rPr>
        <w:t>in</w:t>
      </w:r>
      <w:r>
        <w:rPr>
          <w:rFonts w:ascii="Arial" w:hAnsi="Arial"/>
          <w:b/>
          <w:color w:val="4C4D4F"/>
          <w:spacing w:val="-23"/>
          <w:sz w:val="21"/>
        </w:rPr>
        <w:t> </w:t>
      </w:r>
      <w:r>
        <w:rPr>
          <w:rFonts w:ascii="Arial" w:hAnsi="Arial"/>
          <w:b/>
          <w:color w:val="4C4D4F"/>
          <w:sz w:val="21"/>
        </w:rPr>
        <w:t>psychiatric</w:t>
      </w:r>
      <w:r>
        <w:rPr>
          <w:rFonts w:ascii="Arial" w:hAnsi="Arial"/>
          <w:b/>
          <w:color w:val="4C4D4F"/>
          <w:spacing w:val="-22"/>
          <w:sz w:val="21"/>
        </w:rPr>
        <w:t> </w:t>
      </w:r>
      <w:r>
        <w:rPr>
          <w:rFonts w:ascii="Arial" w:hAnsi="Arial"/>
          <w:b/>
          <w:color w:val="4C4D4F"/>
          <w:sz w:val="21"/>
        </w:rPr>
        <w:t>symptoms</w:t>
      </w:r>
      <w:r>
        <w:rPr>
          <w:rFonts w:ascii="Arial" w:hAnsi="Arial"/>
          <w:b/>
          <w:color w:val="4C4D4F"/>
          <w:spacing w:val="-23"/>
          <w:sz w:val="21"/>
        </w:rPr>
        <w:t> </w:t>
      </w:r>
      <w:r>
        <w:rPr>
          <w:rFonts w:ascii="Arial" w:hAnsi="Arial"/>
          <w:b/>
          <w:color w:val="4C4D4F"/>
          <w:spacing w:val="-5"/>
          <w:sz w:val="21"/>
        </w:rPr>
        <w:t>and </w:t>
      </w:r>
      <w:r>
        <w:rPr>
          <w:rFonts w:ascii="Arial" w:hAnsi="Arial"/>
          <w:b/>
          <w:color w:val="4C4D4F"/>
          <w:w w:val="105"/>
          <w:sz w:val="21"/>
        </w:rPr>
        <w:t>reduced substance</w:t>
      </w:r>
      <w:r>
        <w:rPr>
          <w:rFonts w:ascii="Arial" w:hAnsi="Arial"/>
          <w:b/>
          <w:color w:val="4C4D4F"/>
          <w:spacing w:val="-11"/>
          <w:w w:val="105"/>
          <w:sz w:val="21"/>
        </w:rPr>
        <w:t> </w:t>
      </w:r>
      <w:r>
        <w:rPr>
          <w:rFonts w:ascii="Arial" w:hAnsi="Arial"/>
          <w:b/>
          <w:color w:val="4C4D4F"/>
          <w:w w:val="105"/>
          <w:sz w:val="21"/>
        </w:rPr>
        <w:t>use.</w:t>
      </w:r>
    </w:p>
    <w:p>
      <w:pPr>
        <w:spacing w:line="249" w:lineRule="auto" w:before="187"/>
        <w:ind w:left="120" w:right="45" w:firstLine="0"/>
        <w:jc w:val="left"/>
        <w:rPr>
          <w:sz w:val="21"/>
        </w:rPr>
      </w:pPr>
      <w:r>
        <w:rPr>
          <w:color w:val="4C4D4F"/>
          <w:w w:val="105"/>
          <w:sz w:val="21"/>
        </w:rPr>
        <w:t>Similarly, an earlier literature review of treatments for people with CODs who were experiencing homelessness recommended use of supportive housing rather than treatment only  or  linear models (Sun, 2012). Another review (Rog et al., 2014) found that, </w:t>
      </w:r>
      <w:r>
        <w:rPr>
          <w:rFonts w:ascii="Arial"/>
          <w:b/>
          <w:color w:val="4C4D4F"/>
          <w:w w:val="105"/>
          <w:sz w:val="21"/>
        </w:rPr>
        <w:t>among people with CODs, </w:t>
      </w:r>
      <w:r>
        <w:rPr>
          <w:rFonts w:ascii="Arial"/>
          <w:b/>
          <w:color w:val="4C4D4F"/>
          <w:sz w:val="21"/>
        </w:rPr>
        <w:t>supportive</w:t>
      </w:r>
      <w:r>
        <w:rPr>
          <w:rFonts w:ascii="Arial"/>
          <w:b/>
          <w:color w:val="4C4D4F"/>
          <w:spacing w:val="-25"/>
          <w:sz w:val="21"/>
        </w:rPr>
        <w:t> </w:t>
      </w:r>
      <w:r>
        <w:rPr>
          <w:rFonts w:ascii="Arial"/>
          <w:b/>
          <w:color w:val="4C4D4F"/>
          <w:sz w:val="21"/>
        </w:rPr>
        <w:t>housing</w:t>
      </w:r>
      <w:r>
        <w:rPr>
          <w:rFonts w:ascii="Arial"/>
          <w:b/>
          <w:color w:val="4C4D4F"/>
          <w:spacing w:val="-24"/>
          <w:sz w:val="21"/>
        </w:rPr>
        <w:t> </w:t>
      </w:r>
      <w:r>
        <w:rPr>
          <w:rFonts w:ascii="Arial"/>
          <w:b/>
          <w:color w:val="4C4D4F"/>
          <w:sz w:val="21"/>
        </w:rPr>
        <w:t>was</w:t>
      </w:r>
      <w:r>
        <w:rPr>
          <w:rFonts w:ascii="Arial"/>
          <w:b/>
          <w:color w:val="4C4D4F"/>
          <w:spacing w:val="-24"/>
          <w:sz w:val="21"/>
        </w:rPr>
        <w:t> </w:t>
      </w:r>
      <w:r>
        <w:rPr>
          <w:rFonts w:ascii="Arial"/>
          <w:b/>
          <w:color w:val="4C4D4F"/>
          <w:sz w:val="21"/>
        </w:rPr>
        <w:t>associated</w:t>
      </w:r>
      <w:r>
        <w:rPr>
          <w:rFonts w:ascii="Arial"/>
          <w:b/>
          <w:color w:val="4C4D4F"/>
          <w:spacing w:val="-24"/>
          <w:sz w:val="21"/>
        </w:rPr>
        <w:t> </w:t>
      </w:r>
      <w:r>
        <w:rPr>
          <w:rFonts w:ascii="Arial"/>
          <w:b/>
          <w:color w:val="4C4D4F"/>
          <w:sz w:val="21"/>
        </w:rPr>
        <w:t>with</w:t>
      </w:r>
      <w:r>
        <w:rPr>
          <w:rFonts w:ascii="Arial"/>
          <w:b/>
          <w:color w:val="4C4D4F"/>
          <w:spacing w:val="-25"/>
          <w:sz w:val="21"/>
        </w:rPr>
        <w:t> </w:t>
      </w:r>
      <w:r>
        <w:rPr>
          <w:rFonts w:ascii="Arial"/>
          <w:b/>
          <w:color w:val="4C4D4F"/>
          <w:spacing w:val="-3"/>
          <w:sz w:val="21"/>
        </w:rPr>
        <w:t>reduced </w:t>
      </w:r>
      <w:r>
        <w:rPr>
          <w:rFonts w:ascii="Arial"/>
          <w:b/>
          <w:color w:val="4C4D4F"/>
          <w:w w:val="105"/>
          <w:sz w:val="21"/>
        </w:rPr>
        <w:t>homelessness and improvements in housing </w:t>
      </w:r>
      <w:r>
        <w:rPr>
          <w:rFonts w:ascii="Arial"/>
          <w:b/>
          <w:color w:val="4C4D4F"/>
          <w:sz w:val="21"/>
        </w:rPr>
        <w:t>tenure, less ED use, fewer hospitalizations, and </w:t>
      </w:r>
      <w:r>
        <w:rPr>
          <w:rFonts w:ascii="Arial"/>
          <w:b/>
          <w:color w:val="4C4D4F"/>
          <w:w w:val="105"/>
          <w:sz w:val="21"/>
        </w:rPr>
        <w:t>better client satisfaction </w:t>
      </w:r>
      <w:r>
        <w:rPr>
          <w:color w:val="4C4D4F"/>
          <w:w w:val="105"/>
          <w:sz w:val="21"/>
        </w:rPr>
        <w:t>(compared with linear housing</w:t>
      </w:r>
      <w:r>
        <w:rPr>
          <w:color w:val="4C4D4F"/>
          <w:spacing w:val="-1"/>
          <w:w w:val="105"/>
          <w:sz w:val="21"/>
        </w:rPr>
        <w:t> </w:t>
      </w:r>
      <w:r>
        <w:rPr>
          <w:color w:val="4C4D4F"/>
          <w:w w:val="105"/>
          <w:sz w:val="21"/>
        </w:rPr>
        <w:t>models).</w:t>
      </w:r>
    </w:p>
    <w:p>
      <w:pPr>
        <w:pStyle w:val="Heading6"/>
        <w:spacing w:before="196"/>
        <w:rPr>
          <w:i/>
        </w:rPr>
      </w:pPr>
      <w:r>
        <w:rPr>
          <w:i/>
          <w:color w:val="414042"/>
          <w:w w:val="110"/>
        </w:rPr>
        <w:t>Housing First</w:t>
      </w:r>
    </w:p>
    <w:p>
      <w:pPr>
        <w:pStyle w:val="BodyText"/>
        <w:spacing w:line="247" w:lineRule="auto" w:before="41"/>
      </w:pPr>
      <w:r>
        <w:rPr>
          <w:color w:val="4C4D4F"/>
          <w:w w:val="110"/>
        </w:rPr>
        <w:t>The Housing First (HF) model provides housing no matter where a person is in recovery from SUDs</w:t>
      </w:r>
    </w:p>
    <w:p>
      <w:pPr>
        <w:spacing w:line="247" w:lineRule="auto" w:before="100"/>
        <w:ind w:left="120" w:right="179" w:firstLine="0"/>
        <w:jc w:val="left"/>
        <w:rPr>
          <w:rFonts w:ascii="Arial"/>
          <w:b/>
          <w:sz w:val="21"/>
        </w:rPr>
      </w:pPr>
      <w:r>
        <w:rPr/>
        <w:br w:type="column"/>
      </w:r>
      <w:r>
        <w:rPr>
          <w:color w:val="4C4D4F"/>
          <w:w w:val="105"/>
          <w:sz w:val="21"/>
        </w:rPr>
        <w:t>or mental disorders. HF is one of the best-known and well-researched approaches to supportive housing. </w:t>
      </w:r>
      <w:r>
        <w:rPr>
          <w:rFonts w:ascii="Arial"/>
          <w:b/>
          <w:color w:val="4C4D4F"/>
          <w:w w:val="105"/>
          <w:sz w:val="21"/>
        </w:rPr>
        <w:t>SAMHSA supports the HF model as a </w:t>
      </w:r>
      <w:r>
        <w:rPr>
          <w:rFonts w:ascii="Arial"/>
          <w:b/>
          <w:color w:val="4C4D4F"/>
          <w:sz w:val="21"/>
        </w:rPr>
        <w:t>preferred</w:t>
      </w:r>
      <w:r>
        <w:rPr>
          <w:rFonts w:ascii="Arial"/>
          <w:b/>
          <w:color w:val="4C4D4F"/>
          <w:spacing w:val="-33"/>
          <w:sz w:val="21"/>
        </w:rPr>
        <w:t> </w:t>
      </w:r>
      <w:r>
        <w:rPr>
          <w:rFonts w:ascii="Arial"/>
          <w:b/>
          <w:color w:val="4C4D4F"/>
          <w:sz w:val="21"/>
        </w:rPr>
        <w:t>approach</w:t>
      </w:r>
      <w:r>
        <w:rPr>
          <w:rFonts w:ascii="Arial"/>
          <w:b/>
          <w:color w:val="4C4D4F"/>
          <w:spacing w:val="-33"/>
          <w:sz w:val="21"/>
        </w:rPr>
        <w:t> </w:t>
      </w:r>
      <w:r>
        <w:rPr>
          <w:rFonts w:ascii="Arial"/>
          <w:b/>
          <w:color w:val="4C4D4F"/>
          <w:sz w:val="21"/>
        </w:rPr>
        <w:t>for</w:t>
      </w:r>
      <w:r>
        <w:rPr>
          <w:rFonts w:ascii="Arial"/>
          <w:b/>
          <w:color w:val="4C4D4F"/>
          <w:spacing w:val="-33"/>
          <w:sz w:val="21"/>
        </w:rPr>
        <w:t> </w:t>
      </w:r>
      <w:r>
        <w:rPr>
          <w:rFonts w:ascii="Arial"/>
          <w:b/>
          <w:color w:val="4C4D4F"/>
          <w:sz w:val="21"/>
        </w:rPr>
        <w:t>addressing</w:t>
      </w:r>
      <w:r>
        <w:rPr>
          <w:rFonts w:ascii="Arial"/>
          <w:b/>
          <w:color w:val="4C4D4F"/>
          <w:spacing w:val="-33"/>
          <w:sz w:val="21"/>
        </w:rPr>
        <w:t> </w:t>
      </w:r>
      <w:r>
        <w:rPr>
          <w:rFonts w:ascii="Arial"/>
          <w:b/>
          <w:color w:val="4C4D4F"/>
          <w:spacing w:val="-2"/>
          <w:sz w:val="21"/>
        </w:rPr>
        <w:t>homelessness </w:t>
      </w:r>
      <w:r>
        <w:rPr>
          <w:rFonts w:ascii="Arial"/>
          <w:b/>
          <w:color w:val="4C4D4F"/>
          <w:w w:val="105"/>
          <w:sz w:val="21"/>
        </w:rPr>
        <w:t>in</w:t>
      </w:r>
      <w:r>
        <w:rPr>
          <w:rFonts w:ascii="Arial"/>
          <w:b/>
          <w:color w:val="4C4D4F"/>
          <w:spacing w:val="-21"/>
          <w:w w:val="105"/>
          <w:sz w:val="21"/>
        </w:rPr>
        <w:t> </w:t>
      </w:r>
      <w:r>
        <w:rPr>
          <w:rFonts w:ascii="Arial"/>
          <w:b/>
          <w:color w:val="4C4D4F"/>
          <w:w w:val="105"/>
          <w:sz w:val="21"/>
        </w:rPr>
        <w:t>individuals</w:t>
      </w:r>
      <w:r>
        <w:rPr>
          <w:rFonts w:ascii="Arial"/>
          <w:b/>
          <w:color w:val="4C4D4F"/>
          <w:spacing w:val="-21"/>
          <w:w w:val="105"/>
          <w:sz w:val="21"/>
        </w:rPr>
        <w:t> </w:t>
      </w:r>
      <w:r>
        <w:rPr>
          <w:rFonts w:ascii="Arial"/>
          <w:b/>
          <w:color w:val="4C4D4F"/>
          <w:w w:val="105"/>
          <w:sz w:val="21"/>
        </w:rPr>
        <w:t>with</w:t>
      </w:r>
      <w:r>
        <w:rPr>
          <w:rFonts w:ascii="Arial"/>
          <w:b/>
          <w:color w:val="4C4D4F"/>
          <w:spacing w:val="-21"/>
          <w:w w:val="105"/>
          <w:sz w:val="21"/>
        </w:rPr>
        <w:t> </w:t>
      </w:r>
      <w:r>
        <w:rPr>
          <w:rFonts w:ascii="Arial"/>
          <w:b/>
          <w:color w:val="4C4D4F"/>
          <w:w w:val="105"/>
          <w:sz w:val="21"/>
        </w:rPr>
        <w:t>mental</w:t>
      </w:r>
      <w:r>
        <w:rPr>
          <w:rFonts w:ascii="Arial"/>
          <w:b/>
          <w:color w:val="4C4D4F"/>
          <w:spacing w:val="-21"/>
          <w:w w:val="105"/>
          <w:sz w:val="21"/>
        </w:rPr>
        <w:t> </w:t>
      </w:r>
      <w:r>
        <w:rPr>
          <w:rFonts w:ascii="Arial"/>
          <w:b/>
          <w:color w:val="4C4D4F"/>
          <w:w w:val="105"/>
          <w:sz w:val="21"/>
        </w:rPr>
        <w:t>illness,</w:t>
      </w:r>
      <w:r>
        <w:rPr>
          <w:rFonts w:ascii="Arial"/>
          <w:b/>
          <w:color w:val="4C4D4F"/>
          <w:spacing w:val="-21"/>
          <w:w w:val="105"/>
          <w:sz w:val="21"/>
        </w:rPr>
        <w:t> </w:t>
      </w:r>
      <w:r>
        <w:rPr>
          <w:rFonts w:ascii="Arial"/>
          <w:b/>
          <w:color w:val="4C4D4F"/>
          <w:w w:val="105"/>
          <w:sz w:val="21"/>
        </w:rPr>
        <w:t>SUDs,</w:t>
      </w:r>
      <w:r>
        <w:rPr>
          <w:rFonts w:ascii="Arial"/>
          <w:b/>
          <w:color w:val="4C4D4F"/>
          <w:spacing w:val="-21"/>
          <w:w w:val="105"/>
          <w:sz w:val="21"/>
        </w:rPr>
        <w:t> </w:t>
      </w:r>
      <w:r>
        <w:rPr>
          <w:rFonts w:ascii="Arial"/>
          <w:b/>
          <w:color w:val="4C4D4F"/>
          <w:w w:val="105"/>
          <w:sz w:val="21"/>
        </w:rPr>
        <w:t>or</w:t>
      </w:r>
    </w:p>
    <w:p>
      <w:pPr>
        <w:pStyle w:val="BodyText"/>
        <w:spacing w:line="247" w:lineRule="auto" w:before="6"/>
        <w:ind w:right="179"/>
      </w:pPr>
      <w:r>
        <w:rPr>
          <w:rFonts w:ascii="Arial" w:hAnsi="Arial"/>
          <w:b/>
          <w:color w:val="4C4D4F"/>
          <w:w w:val="110"/>
        </w:rPr>
        <w:t>both, </w:t>
      </w:r>
      <w:r>
        <w:rPr>
          <w:color w:val="4C4D4F"/>
          <w:w w:val="110"/>
        </w:rPr>
        <w:t>as does the U.S. Interagency Council on Homelessness (2014). (See “Resource Alert: Implementing Supportive Housing </w:t>
      </w:r>
      <w:r>
        <w:rPr>
          <w:color w:val="4C4D4F"/>
          <w:spacing w:val="27"/>
          <w:w w:val="110"/>
        </w:rPr>
        <w:t> </w:t>
      </w:r>
      <w:r>
        <w:rPr>
          <w:color w:val="4C4D4F"/>
          <w:spacing w:val="-3"/>
          <w:w w:val="110"/>
        </w:rPr>
        <w:t>Programs.”)</w:t>
      </w:r>
    </w:p>
    <w:p>
      <w:pPr>
        <w:spacing w:line="249" w:lineRule="auto" w:before="182"/>
        <w:ind w:left="120" w:right="131" w:firstLine="0"/>
        <w:jc w:val="left"/>
        <w:rPr>
          <w:sz w:val="21"/>
        </w:rPr>
      </w:pPr>
      <w:r>
        <w:rPr>
          <w:rFonts w:ascii="Arial" w:hAnsi="Arial"/>
          <w:b/>
          <w:color w:val="4C4D4F"/>
          <w:w w:val="105"/>
          <w:sz w:val="21"/>
        </w:rPr>
        <w:t>HF helps people with CODs (including SMI) establish</w:t>
      </w:r>
      <w:r>
        <w:rPr>
          <w:rFonts w:ascii="Arial" w:hAnsi="Arial"/>
          <w:b/>
          <w:color w:val="4C4D4F"/>
          <w:spacing w:val="-39"/>
          <w:w w:val="105"/>
          <w:sz w:val="21"/>
        </w:rPr>
        <w:t> </w:t>
      </w:r>
      <w:r>
        <w:rPr>
          <w:rFonts w:ascii="Arial" w:hAnsi="Arial"/>
          <w:b/>
          <w:color w:val="4C4D4F"/>
          <w:w w:val="105"/>
          <w:sz w:val="21"/>
        </w:rPr>
        <w:t>stable</w:t>
      </w:r>
      <w:r>
        <w:rPr>
          <w:rFonts w:ascii="Arial" w:hAnsi="Arial"/>
          <w:b/>
          <w:color w:val="4C4D4F"/>
          <w:spacing w:val="-39"/>
          <w:w w:val="105"/>
          <w:sz w:val="21"/>
        </w:rPr>
        <w:t> </w:t>
      </w:r>
      <w:r>
        <w:rPr>
          <w:rFonts w:ascii="Arial" w:hAnsi="Arial"/>
          <w:b/>
          <w:color w:val="4C4D4F"/>
          <w:w w:val="105"/>
          <w:sz w:val="21"/>
        </w:rPr>
        <w:t>housing</w:t>
      </w:r>
      <w:r>
        <w:rPr>
          <w:rFonts w:ascii="Arial" w:hAnsi="Arial"/>
          <w:b/>
          <w:color w:val="4C4D4F"/>
          <w:spacing w:val="-38"/>
          <w:w w:val="105"/>
          <w:sz w:val="21"/>
        </w:rPr>
        <w:t> </w:t>
      </w:r>
      <w:r>
        <w:rPr>
          <w:rFonts w:ascii="Arial" w:hAnsi="Arial"/>
          <w:b/>
          <w:color w:val="4C4D4F"/>
          <w:w w:val="105"/>
          <w:sz w:val="21"/>
        </w:rPr>
        <w:t>and</w:t>
      </w:r>
      <w:r>
        <w:rPr>
          <w:rFonts w:ascii="Arial" w:hAnsi="Arial"/>
          <w:b/>
          <w:color w:val="4C4D4F"/>
          <w:spacing w:val="-39"/>
          <w:w w:val="105"/>
          <w:sz w:val="21"/>
        </w:rPr>
        <w:t> </w:t>
      </w:r>
      <w:r>
        <w:rPr>
          <w:rFonts w:ascii="Arial" w:hAnsi="Arial"/>
          <w:b/>
          <w:color w:val="4C4D4F"/>
          <w:w w:val="105"/>
          <w:sz w:val="21"/>
        </w:rPr>
        <w:t>is</w:t>
      </w:r>
      <w:r>
        <w:rPr>
          <w:rFonts w:ascii="Arial" w:hAnsi="Arial"/>
          <w:b/>
          <w:color w:val="4C4D4F"/>
          <w:spacing w:val="-38"/>
          <w:w w:val="105"/>
          <w:sz w:val="21"/>
        </w:rPr>
        <w:t> </w:t>
      </w:r>
      <w:r>
        <w:rPr>
          <w:rFonts w:ascii="Arial" w:hAnsi="Arial"/>
          <w:b/>
          <w:color w:val="4C4D4F"/>
          <w:w w:val="105"/>
          <w:sz w:val="21"/>
        </w:rPr>
        <w:t>associated</w:t>
      </w:r>
      <w:r>
        <w:rPr>
          <w:rFonts w:ascii="Arial" w:hAnsi="Arial"/>
          <w:b/>
          <w:color w:val="4C4D4F"/>
          <w:spacing w:val="-39"/>
          <w:w w:val="105"/>
          <w:sz w:val="21"/>
        </w:rPr>
        <w:t> </w:t>
      </w:r>
      <w:r>
        <w:rPr>
          <w:rFonts w:ascii="Arial" w:hAnsi="Arial"/>
          <w:b/>
          <w:color w:val="4C4D4F"/>
          <w:w w:val="105"/>
          <w:sz w:val="21"/>
        </w:rPr>
        <w:t>with good housing retention rates </w:t>
      </w:r>
      <w:r>
        <w:rPr>
          <w:color w:val="4C4D4F"/>
          <w:w w:val="105"/>
          <w:sz w:val="21"/>
        </w:rPr>
        <w:t>(Collins, Malone, &amp; Clifaseﬁ, 2013; Pringle et al., 2017; Watson, Orwat, </w:t>
      </w:r>
      <w:r>
        <w:rPr>
          <w:color w:val="4C4D4F"/>
          <w:spacing w:val="-4"/>
          <w:w w:val="105"/>
          <w:sz w:val="21"/>
        </w:rPr>
        <w:t>Wagner, </w:t>
      </w:r>
      <w:r>
        <w:rPr>
          <w:color w:val="4C4D4F"/>
          <w:w w:val="105"/>
          <w:sz w:val="21"/>
        </w:rPr>
        <w:t>Shuman, &amp; </w:t>
      </w:r>
      <w:r>
        <w:rPr>
          <w:color w:val="4C4D4F"/>
          <w:spacing w:val="-5"/>
          <w:w w:val="105"/>
          <w:sz w:val="21"/>
        </w:rPr>
        <w:t>Tolliver, </w:t>
      </w:r>
      <w:r>
        <w:rPr>
          <w:color w:val="4C4D4F"/>
          <w:w w:val="105"/>
          <w:sz w:val="21"/>
        </w:rPr>
        <w:t>2013). In some studies, HF is associated with better SUD outcomes than treatment only (Padgett, Stanhope,</w:t>
      </w:r>
      <w:r>
        <w:rPr>
          <w:color w:val="4C4D4F"/>
          <w:spacing w:val="13"/>
          <w:w w:val="105"/>
          <w:sz w:val="21"/>
        </w:rPr>
        <w:t> </w:t>
      </w:r>
      <w:r>
        <w:rPr>
          <w:color w:val="4C4D4F"/>
          <w:w w:val="105"/>
          <w:sz w:val="21"/>
        </w:rPr>
        <w:t>Henwood,</w:t>
      </w:r>
    </w:p>
    <w:p>
      <w:pPr>
        <w:pStyle w:val="BodyText"/>
        <w:spacing w:line="247" w:lineRule="auto"/>
        <w:ind w:right="131"/>
      </w:pPr>
      <w:r>
        <w:rPr>
          <w:color w:val="4C4D4F"/>
          <w:w w:val="110"/>
        </w:rPr>
        <w:t>&amp; Stefancic, 2011). </w:t>
      </w:r>
      <w:r>
        <w:rPr>
          <w:color w:val="4C4D4F"/>
          <w:spacing w:val="-3"/>
          <w:w w:val="110"/>
        </w:rPr>
        <w:t>However, </w:t>
      </w:r>
      <w:r>
        <w:rPr>
          <w:color w:val="4C4D4F"/>
          <w:w w:val="110"/>
        </w:rPr>
        <w:t>research on SUD outcomes in HF has generally had mixed results (Paquette &amp; Pannella Winn, 2016). Compared with linear housing models, Kertesz, Crouch, </w:t>
      </w:r>
      <w:r>
        <w:rPr>
          <w:color w:val="4C4D4F"/>
          <w:spacing w:val="-3"/>
          <w:w w:val="110"/>
        </w:rPr>
        <w:t>Milby, </w:t>
      </w:r>
      <w:r>
        <w:rPr>
          <w:color w:val="4C4D4F"/>
          <w:w w:val="110"/>
        </w:rPr>
        <w:t>Cusimano, and Schumacher (2009) found that HF showed better housing stability and retention and, in some cases, favorable reductions in substance misuse severity—but both models beneﬁtted people experiencing homelessness with SMI, </w:t>
      </w:r>
      <w:r>
        <w:rPr>
          <w:color w:val="4C4D4F"/>
          <w:spacing w:val="-4"/>
          <w:w w:val="110"/>
        </w:rPr>
        <w:t>SUDs, </w:t>
      </w:r>
      <w:r>
        <w:rPr>
          <w:color w:val="4C4D4F"/>
          <w:w w:val="110"/>
        </w:rPr>
        <w:t>or</w:t>
      </w:r>
      <w:r>
        <w:rPr>
          <w:color w:val="4C4D4F"/>
          <w:spacing w:val="-6"/>
          <w:w w:val="110"/>
        </w:rPr>
        <w:t> </w:t>
      </w:r>
      <w:r>
        <w:rPr>
          <w:color w:val="4C4D4F"/>
          <w:w w:val="110"/>
        </w:rPr>
        <w:t>both.</w:t>
      </w:r>
    </w:p>
    <w:p>
      <w:pPr>
        <w:pStyle w:val="BodyText"/>
        <w:spacing w:line="247" w:lineRule="auto" w:before="187"/>
        <w:ind w:right="182"/>
      </w:pPr>
      <w:r>
        <w:rPr>
          <w:color w:val="4C4D4F"/>
          <w:w w:val="110"/>
        </w:rPr>
        <w:t>The following examples of supportive housing models have successfully reduced homelessness and enhanced outcomes among people with </w:t>
      </w:r>
      <w:r>
        <w:rPr>
          <w:color w:val="4C4D4F"/>
          <w:spacing w:val="-4"/>
          <w:w w:val="110"/>
        </w:rPr>
        <w:t>SUDs, </w:t>
      </w:r>
      <w:r>
        <w:rPr>
          <w:color w:val="4C4D4F"/>
          <w:w w:val="110"/>
        </w:rPr>
        <w:t>mental disorders, or</w:t>
      </w:r>
      <w:r>
        <w:rPr>
          <w:color w:val="4C4D4F"/>
          <w:spacing w:val="-18"/>
          <w:w w:val="110"/>
        </w:rPr>
        <w:t> </w:t>
      </w:r>
      <w:r>
        <w:rPr>
          <w:color w:val="4C4D4F"/>
          <w:w w:val="110"/>
        </w:rPr>
        <w:t>both.</w:t>
      </w:r>
    </w:p>
    <w:p>
      <w:pPr>
        <w:spacing w:after="0" w:line="247" w:lineRule="auto"/>
        <w:sectPr>
          <w:type w:val="continuous"/>
          <w:pgSz w:w="12240" w:h="15840"/>
          <w:pgMar w:top="540" w:bottom="900" w:left="960" w:right="960"/>
          <w:cols w:num="2" w:equalWidth="0">
            <w:col w:w="4935" w:space="284"/>
            <w:col w:w="5101"/>
          </w:cols>
        </w:sectPr>
      </w:pPr>
    </w:p>
    <w:p>
      <w:pPr>
        <w:pStyle w:val="BodyText"/>
        <w:ind w:left="0"/>
        <w:rPr>
          <w:sz w:val="20"/>
        </w:rPr>
      </w:pPr>
    </w:p>
    <w:p>
      <w:pPr>
        <w:pStyle w:val="BodyText"/>
        <w:spacing w:before="5"/>
        <w:ind w:left="0"/>
        <w:rPr>
          <w:sz w:val="20"/>
        </w:rPr>
      </w:pPr>
    </w:p>
    <w:p>
      <w:pPr>
        <w:pStyle w:val="BodyText"/>
        <w:rPr>
          <w:sz w:val="20"/>
        </w:rPr>
      </w:pPr>
      <w:r>
        <w:rPr>
          <w:sz w:val="20"/>
        </w:rPr>
        <w:pict>
          <v:group style="width:504.05pt;height:174.8pt;mso-position-horizontal-relative:char;mso-position-vertical-relative:line" coordorigin="0,0" coordsize="10081,3496">
            <v:rect style="position:absolute;left:5;top:5;width:10071;height:3486" filled="false" stroked="true" strokeweight=".5pt" strokecolor="#d45744">
              <v:stroke dashstyle="solid"/>
            </v:rect>
            <v:shape style="position:absolute;left:10;top:540;width:10061;height:2946" type="#_x0000_t202" filled="false" stroked="false">
              <v:textbox inset="0,0,0,0">
                <w:txbxContent>
                  <w:p>
                    <w:pPr>
                      <w:spacing w:before="83"/>
                      <w:ind w:left="180" w:right="0" w:firstLine="0"/>
                      <w:jc w:val="left"/>
                      <w:rPr>
                        <w:rFonts w:ascii="Arial"/>
                        <w:sz w:val="18"/>
                      </w:rPr>
                    </w:pPr>
                    <w:r>
                      <w:rPr>
                        <w:rFonts w:ascii="Arial"/>
                        <w:color w:val="414042"/>
                        <w:w w:val="120"/>
                        <w:sz w:val="18"/>
                      </w:rPr>
                      <w:t>For guidance on implementation of supportive housing programs, see the following resources:</w:t>
                    </w:r>
                  </w:p>
                  <w:p>
                    <w:pPr>
                      <w:numPr>
                        <w:ilvl w:val="0"/>
                        <w:numId w:val="22"/>
                      </w:numPr>
                      <w:tabs>
                        <w:tab w:pos="360" w:val="left" w:leader="none"/>
                      </w:tabs>
                      <w:spacing w:line="292" w:lineRule="auto" w:before="161"/>
                      <w:ind w:left="360" w:right="1303" w:hanging="180"/>
                      <w:jc w:val="left"/>
                      <w:rPr>
                        <w:rFonts w:ascii="Arial" w:hAnsi="Arial"/>
                        <w:sz w:val="18"/>
                      </w:rPr>
                    </w:pPr>
                    <w:r>
                      <w:rPr>
                        <w:rFonts w:ascii="Arial" w:hAnsi="Arial"/>
                        <w:color w:val="414042"/>
                        <w:w w:val="120"/>
                        <w:sz w:val="18"/>
                      </w:rPr>
                      <w:t>The</w:t>
                    </w:r>
                    <w:r>
                      <w:rPr>
                        <w:rFonts w:ascii="Arial" w:hAnsi="Arial"/>
                        <w:color w:val="414042"/>
                        <w:spacing w:val="-29"/>
                        <w:w w:val="120"/>
                        <w:sz w:val="18"/>
                      </w:rPr>
                      <w:t> </w:t>
                    </w:r>
                    <w:r>
                      <w:rPr>
                        <w:rFonts w:ascii="Arial" w:hAnsi="Arial"/>
                        <w:color w:val="414042"/>
                        <w:w w:val="120"/>
                        <w:sz w:val="18"/>
                      </w:rPr>
                      <w:t>National</w:t>
                    </w:r>
                    <w:r>
                      <w:rPr>
                        <w:rFonts w:ascii="Arial" w:hAnsi="Arial"/>
                        <w:color w:val="414042"/>
                        <w:spacing w:val="-29"/>
                        <w:w w:val="120"/>
                        <w:sz w:val="18"/>
                      </w:rPr>
                      <w:t> </w:t>
                    </w:r>
                    <w:r>
                      <w:rPr>
                        <w:rFonts w:ascii="Arial" w:hAnsi="Arial"/>
                        <w:color w:val="414042"/>
                        <w:w w:val="120"/>
                        <w:sz w:val="18"/>
                      </w:rPr>
                      <w:t>Alliance</w:t>
                    </w:r>
                    <w:r>
                      <w:rPr>
                        <w:rFonts w:ascii="Arial" w:hAnsi="Arial"/>
                        <w:color w:val="414042"/>
                        <w:spacing w:val="-28"/>
                        <w:w w:val="120"/>
                        <w:sz w:val="18"/>
                      </w:rPr>
                      <w:t> </w:t>
                    </w:r>
                    <w:r>
                      <w:rPr>
                        <w:rFonts w:ascii="Arial" w:hAnsi="Arial"/>
                        <w:color w:val="414042"/>
                        <w:w w:val="120"/>
                        <w:sz w:val="18"/>
                      </w:rPr>
                      <w:t>to</w:t>
                    </w:r>
                    <w:r>
                      <w:rPr>
                        <w:rFonts w:ascii="Arial" w:hAnsi="Arial"/>
                        <w:color w:val="414042"/>
                        <w:spacing w:val="-29"/>
                        <w:w w:val="120"/>
                        <w:sz w:val="18"/>
                      </w:rPr>
                      <w:t> </w:t>
                    </w:r>
                    <w:r>
                      <w:rPr>
                        <w:rFonts w:ascii="Arial" w:hAnsi="Arial"/>
                        <w:color w:val="414042"/>
                        <w:w w:val="120"/>
                        <w:sz w:val="18"/>
                      </w:rPr>
                      <w:t>End</w:t>
                    </w:r>
                    <w:r>
                      <w:rPr>
                        <w:rFonts w:ascii="Arial" w:hAnsi="Arial"/>
                        <w:color w:val="414042"/>
                        <w:spacing w:val="-28"/>
                        <w:w w:val="120"/>
                        <w:sz w:val="18"/>
                      </w:rPr>
                      <w:t> </w:t>
                    </w:r>
                    <w:r>
                      <w:rPr>
                        <w:rFonts w:ascii="Arial" w:hAnsi="Arial"/>
                        <w:color w:val="414042"/>
                        <w:w w:val="120"/>
                        <w:sz w:val="18"/>
                      </w:rPr>
                      <w:t>Homelessness’s</w:t>
                    </w:r>
                    <w:r>
                      <w:rPr>
                        <w:rFonts w:ascii="Arial" w:hAnsi="Arial"/>
                        <w:color w:val="414042"/>
                        <w:spacing w:val="-29"/>
                        <w:w w:val="120"/>
                        <w:sz w:val="18"/>
                      </w:rPr>
                      <w:t> </w:t>
                    </w:r>
                    <w:r>
                      <w:rPr>
                        <w:rFonts w:ascii="Arial" w:hAnsi="Arial"/>
                        <w:color w:val="414042"/>
                        <w:w w:val="120"/>
                        <w:sz w:val="18"/>
                      </w:rPr>
                      <w:t>toolkit</w:t>
                    </w:r>
                    <w:r>
                      <w:rPr>
                        <w:rFonts w:ascii="Arial" w:hAnsi="Arial"/>
                        <w:color w:val="414042"/>
                        <w:spacing w:val="-28"/>
                        <w:w w:val="120"/>
                        <w:sz w:val="18"/>
                      </w:rPr>
                      <w:t> </w:t>
                    </w:r>
                    <w:r>
                      <w:rPr>
                        <w:rFonts w:ascii="Arial" w:hAnsi="Arial"/>
                        <w:color w:val="414042"/>
                        <w:w w:val="120"/>
                        <w:sz w:val="18"/>
                      </w:rPr>
                      <w:t>for</w:t>
                    </w:r>
                    <w:r>
                      <w:rPr>
                        <w:rFonts w:ascii="Arial" w:hAnsi="Arial"/>
                        <w:color w:val="414042"/>
                        <w:spacing w:val="-29"/>
                        <w:w w:val="120"/>
                        <w:sz w:val="18"/>
                      </w:rPr>
                      <w:t> </w:t>
                    </w:r>
                    <w:r>
                      <w:rPr>
                        <w:rFonts w:ascii="Arial" w:hAnsi="Arial"/>
                        <w:color w:val="414042"/>
                        <w:w w:val="120"/>
                        <w:sz w:val="18"/>
                      </w:rPr>
                      <w:t>adopting</w:t>
                    </w:r>
                    <w:r>
                      <w:rPr>
                        <w:rFonts w:ascii="Arial" w:hAnsi="Arial"/>
                        <w:color w:val="414042"/>
                        <w:spacing w:val="-29"/>
                        <w:w w:val="120"/>
                        <w:sz w:val="18"/>
                      </w:rPr>
                      <w:t> </w:t>
                    </w:r>
                    <w:r>
                      <w:rPr>
                        <w:rFonts w:ascii="Arial" w:hAnsi="Arial"/>
                        <w:color w:val="414042"/>
                        <w:w w:val="120"/>
                        <w:sz w:val="18"/>
                      </w:rPr>
                      <w:t>an</w:t>
                    </w:r>
                    <w:r>
                      <w:rPr>
                        <w:rFonts w:ascii="Arial" w:hAnsi="Arial"/>
                        <w:color w:val="414042"/>
                        <w:spacing w:val="-28"/>
                        <w:w w:val="120"/>
                        <w:sz w:val="18"/>
                      </w:rPr>
                      <w:t> </w:t>
                    </w:r>
                    <w:r>
                      <w:rPr>
                        <w:rFonts w:ascii="Arial" w:hAnsi="Arial"/>
                        <w:color w:val="414042"/>
                        <w:w w:val="120"/>
                        <w:sz w:val="18"/>
                      </w:rPr>
                      <w:t>HF</w:t>
                    </w:r>
                    <w:r>
                      <w:rPr>
                        <w:rFonts w:ascii="Arial" w:hAnsi="Arial"/>
                        <w:color w:val="414042"/>
                        <w:spacing w:val="-29"/>
                        <w:w w:val="120"/>
                        <w:sz w:val="18"/>
                      </w:rPr>
                      <w:t> </w:t>
                    </w:r>
                    <w:r>
                      <w:rPr>
                        <w:rFonts w:ascii="Arial" w:hAnsi="Arial"/>
                        <w:color w:val="414042"/>
                        <w:w w:val="120"/>
                        <w:sz w:val="18"/>
                      </w:rPr>
                      <w:t>approach</w:t>
                    </w:r>
                    <w:r>
                      <w:rPr>
                        <w:rFonts w:ascii="Arial" w:hAnsi="Arial"/>
                        <w:color w:val="414042"/>
                        <w:spacing w:val="-28"/>
                        <w:w w:val="120"/>
                        <w:sz w:val="18"/>
                      </w:rPr>
                      <w:t> </w:t>
                    </w:r>
                    <w:r>
                      <w:rPr>
                        <w:rFonts w:ascii="Arial" w:hAnsi="Arial"/>
                        <w:color w:val="414042"/>
                        <w:w w:val="120"/>
                        <w:sz w:val="18"/>
                      </w:rPr>
                      <w:t>(</w:t>
                    </w:r>
                    <w:r>
                      <w:rPr>
                        <w:rFonts w:ascii="Arial" w:hAnsi="Arial"/>
                        <w:color w:val="205E9E"/>
                        <w:w w:val="120"/>
                        <w:sz w:val="18"/>
                        <w:u w:val="single" w:color="205E9E"/>
                      </w:rPr>
                      <w:t>https:// </w:t>
                    </w:r>
                    <w:r>
                      <w:rPr>
                        <w:rFonts w:ascii="Arial" w:hAnsi="Arial"/>
                        <w:color w:val="205E9E"/>
                        <w:w w:val="115"/>
                        <w:sz w:val="18"/>
                        <w:u w:val="single" w:color="205E9E"/>
                      </w:rPr>
                      <w:t>endhomelessness.org/wp-content/uploads/2009/08/adopting-a-housing-ﬁrst-approach.pdf</w:t>
                    </w:r>
                    <w:r>
                      <w:rPr>
                        <w:rFonts w:ascii="Arial" w:hAnsi="Arial"/>
                        <w:color w:val="414042"/>
                        <w:w w:val="115"/>
                        <w:sz w:val="18"/>
                      </w:rPr>
                      <w:t>)</w:t>
                    </w:r>
                  </w:p>
                  <w:p>
                    <w:pPr>
                      <w:numPr>
                        <w:ilvl w:val="0"/>
                        <w:numId w:val="22"/>
                      </w:numPr>
                      <w:tabs>
                        <w:tab w:pos="360" w:val="left" w:leader="none"/>
                      </w:tabs>
                      <w:spacing w:before="14"/>
                      <w:ind w:left="360" w:right="0" w:hanging="180"/>
                      <w:jc w:val="left"/>
                      <w:rPr>
                        <w:rFonts w:ascii="Arial" w:hAnsi="Arial"/>
                        <w:sz w:val="18"/>
                      </w:rPr>
                    </w:pPr>
                    <w:r>
                      <w:rPr>
                        <w:rFonts w:ascii="Arial" w:hAnsi="Arial"/>
                        <w:color w:val="414042"/>
                        <w:w w:val="120"/>
                        <w:sz w:val="18"/>
                      </w:rPr>
                      <w:t>Pathways</w:t>
                    </w:r>
                    <w:r>
                      <w:rPr>
                        <w:rFonts w:ascii="Arial" w:hAnsi="Arial"/>
                        <w:color w:val="414042"/>
                        <w:spacing w:val="-16"/>
                        <w:w w:val="120"/>
                        <w:sz w:val="18"/>
                      </w:rPr>
                      <w:t> </w:t>
                    </w:r>
                    <w:r>
                      <w:rPr>
                        <w:rFonts w:ascii="Arial" w:hAnsi="Arial"/>
                        <w:color w:val="414042"/>
                        <w:w w:val="120"/>
                        <w:sz w:val="18"/>
                      </w:rPr>
                      <w:t>to</w:t>
                    </w:r>
                    <w:r>
                      <w:rPr>
                        <w:rFonts w:ascii="Arial" w:hAnsi="Arial"/>
                        <w:color w:val="414042"/>
                        <w:spacing w:val="-16"/>
                        <w:w w:val="120"/>
                        <w:sz w:val="18"/>
                      </w:rPr>
                      <w:t> </w:t>
                    </w:r>
                    <w:r>
                      <w:rPr>
                        <w:rFonts w:ascii="Arial" w:hAnsi="Arial"/>
                        <w:color w:val="414042"/>
                        <w:w w:val="120"/>
                        <w:sz w:val="18"/>
                      </w:rPr>
                      <w:t>Housing</w:t>
                    </w:r>
                    <w:r>
                      <w:rPr>
                        <w:rFonts w:ascii="Arial" w:hAnsi="Arial"/>
                        <w:color w:val="414042"/>
                        <w:spacing w:val="-15"/>
                        <w:w w:val="120"/>
                        <w:sz w:val="18"/>
                      </w:rPr>
                      <w:t> </w:t>
                    </w:r>
                    <w:r>
                      <w:rPr>
                        <w:rFonts w:ascii="Arial" w:hAnsi="Arial"/>
                        <w:color w:val="414042"/>
                        <w:w w:val="120"/>
                        <w:sz w:val="18"/>
                      </w:rPr>
                      <w:t>training</w:t>
                    </w:r>
                    <w:r>
                      <w:rPr>
                        <w:rFonts w:ascii="Arial" w:hAnsi="Arial"/>
                        <w:color w:val="414042"/>
                        <w:spacing w:val="-16"/>
                        <w:w w:val="120"/>
                        <w:sz w:val="18"/>
                      </w:rPr>
                      <w:t> </w:t>
                    </w:r>
                    <w:r>
                      <w:rPr>
                        <w:rFonts w:ascii="Arial" w:hAnsi="Arial"/>
                        <w:color w:val="414042"/>
                        <w:w w:val="120"/>
                        <w:sz w:val="18"/>
                      </w:rPr>
                      <w:t>and</w:t>
                    </w:r>
                    <w:r>
                      <w:rPr>
                        <w:rFonts w:ascii="Arial" w:hAnsi="Arial"/>
                        <w:color w:val="414042"/>
                        <w:spacing w:val="-16"/>
                        <w:w w:val="120"/>
                        <w:sz w:val="18"/>
                      </w:rPr>
                      <w:t> </w:t>
                    </w:r>
                    <w:r>
                      <w:rPr>
                        <w:rFonts w:ascii="Arial" w:hAnsi="Arial"/>
                        <w:color w:val="414042"/>
                        <w:w w:val="120"/>
                        <w:sz w:val="18"/>
                      </w:rPr>
                      <w:t>consultation</w:t>
                    </w:r>
                    <w:r>
                      <w:rPr>
                        <w:rFonts w:ascii="Arial" w:hAnsi="Arial"/>
                        <w:color w:val="414042"/>
                        <w:spacing w:val="-15"/>
                        <w:w w:val="120"/>
                        <w:sz w:val="18"/>
                      </w:rPr>
                      <w:t> </w:t>
                    </w:r>
                    <w:r>
                      <w:rPr>
                        <w:rFonts w:ascii="Arial" w:hAnsi="Arial"/>
                        <w:color w:val="414042"/>
                        <w:w w:val="120"/>
                        <w:sz w:val="18"/>
                      </w:rPr>
                      <w:t>(</w:t>
                    </w:r>
                    <w:hyperlink r:id="rId66">
                      <w:r>
                        <w:rPr>
                          <w:rFonts w:ascii="Arial" w:hAnsi="Arial"/>
                          <w:color w:val="205E9E"/>
                          <w:w w:val="120"/>
                          <w:sz w:val="18"/>
                          <w:u w:val="single" w:color="205E9E"/>
                        </w:rPr>
                        <w:t>www.pathwayshousingﬁrst.org/training</w:t>
                      </w:r>
                      <w:r>
                        <w:rPr>
                          <w:rFonts w:ascii="Arial" w:hAnsi="Arial"/>
                          <w:color w:val="414042"/>
                          <w:w w:val="120"/>
                          <w:sz w:val="18"/>
                        </w:rPr>
                        <w:t>)</w:t>
                      </w:r>
                    </w:hyperlink>
                  </w:p>
                  <w:p>
                    <w:pPr>
                      <w:numPr>
                        <w:ilvl w:val="0"/>
                        <w:numId w:val="22"/>
                      </w:numPr>
                      <w:tabs>
                        <w:tab w:pos="360" w:val="left" w:leader="none"/>
                      </w:tabs>
                      <w:spacing w:line="292" w:lineRule="auto" w:before="47"/>
                      <w:ind w:left="360" w:right="388" w:hanging="180"/>
                      <w:jc w:val="left"/>
                      <w:rPr>
                        <w:rFonts w:ascii="Arial" w:hAnsi="Arial"/>
                        <w:sz w:val="18"/>
                      </w:rPr>
                    </w:pPr>
                    <w:r>
                      <w:rPr>
                        <w:rFonts w:ascii="Arial" w:hAnsi="Arial"/>
                        <w:color w:val="414042"/>
                        <w:w w:val="115"/>
                        <w:sz w:val="18"/>
                      </w:rPr>
                      <w:t>SAMHSA’s</w:t>
                    </w:r>
                    <w:r>
                      <w:rPr>
                        <w:rFonts w:ascii="Arial" w:hAnsi="Arial"/>
                        <w:color w:val="414042"/>
                        <w:spacing w:val="-25"/>
                        <w:w w:val="115"/>
                        <w:sz w:val="18"/>
                      </w:rPr>
                      <w:t> </w:t>
                    </w:r>
                    <w:r>
                      <w:rPr>
                        <w:rFonts w:ascii="Arial" w:hAnsi="Arial"/>
                        <w:color w:val="414042"/>
                        <w:w w:val="115"/>
                        <w:sz w:val="18"/>
                      </w:rPr>
                      <w:t>Permanent</w:t>
                    </w:r>
                    <w:r>
                      <w:rPr>
                        <w:rFonts w:ascii="Arial" w:hAnsi="Arial"/>
                        <w:color w:val="414042"/>
                        <w:spacing w:val="-25"/>
                        <w:w w:val="115"/>
                        <w:sz w:val="18"/>
                      </w:rPr>
                      <w:t> </w:t>
                    </w:r>
                    <w:r>
                      <w:rPr>
                        <w:rFonts w:ascii="Arial" w:hAnsi="Arial"/>
                        <w:color w:val="414042"/>
                        <w:w w:val="115"/>
                        <w:sz w:val="18"/>
                      </w:rPr>
                      <w:t>Supportive</w:t>
                    </w:r>
                    <w:r>
                      <w:rPr>
                        <w:rFonts w:ascii="Arial" w:hAnsi="Arial"/>
                        <w:color w:val="414042"/>
                        <w:spacing w:val="-24"/>
                        <w:w w:val="115"/>
                        <w:sz w:val="18"/>
                      </w:rPr>
                      <w:t> </w:t>
                    </w:r>
                    <w:r>
                      <w:rPr>
                        <w:rFonts w:ascii="Arial" w:hAnsi="Arial"/>
                        <w:color w:val="414042"/>
                        <w:w w:val="115"/>
                        <w:sz w:val="18"/>
                      </w:rPr>
                      <w:t>Housing</w:t>
                    </w:r>
                    <w:r>
                      <w:rPr>
                        <w:rFonts w:ascii="Arial" w:hAnsi="Arial"/>
                        <w:color w:val="414042"/>
                        <w:spacing w:val="-25"/>
                        <w:w w:val="115"/>
                        <w:sz w:val="18"/>
                      </w:rPr>
                      <w:t> </w:t>
                    </w:r>
                    <w:r>
                      <w:rPr>
                        <w:rFonts w:ascii="Arial" w:hAnsi="Arial"/>
                        <w:color w:val="414042"/>
                        <w:w w:val="115"/>
                        <w:sz w:val="18"/>
                      </w:rPr>
                      <w:t>Evidence-Based</w:t>
                    </w:r>
                    <w:r>
                      <w:rPr>
                        <w:rFonts w:ascii="Arial" w:hAnsi="Arial"/>
                        <w:color w:val="414042"/>
                        <w:spacing w:val="-24"/>
                        <w:w w:val="115"/>
                        <w:sz w:val="18"/>
                      </w:rPr>
                      <w:t> </w:t>
                    </w:r>
                    <w:r>
                      <w:rPr>
                        <w:rFonts w:ascii="Arial" w:hAnsi="Arial"/>
                        <w:color w:val="414042"/>
                        <w:w w:val="115"/>
                        <w:sz w:val="18"/>
                      </w:rPr>
                      <w:t>Practices</w:t>
                    </w:r>
                    <w:r>
                      <w:rPr>
                        <w:rFonts w:ascii="Arial" w:hAnsi="Arial"/>
                        <w:color w:val="414042"/>
                        <w:spacing w:val="-25"/>
                        <w:w w:val="115"/>
                        <w:sz w:val="18"/>
                      </w:rPr>
                      <w:t> </w:t>
                    </w:r>
                    <w:r>
                      <w:rPr>
                        <w:rFonts w:ascii="Arial" w:hAnsi="Arial"/>
                        <w:color w:val="414042"/>
                        <w:w w:val="115"/>
                        <w:sz w:val="18"/>
                      </w:rPr>
                      <w:t>toolkit</w:t>
                    </w:r>
                    <w:r>
                      <w:rPr>
                        <w:rFonts w:ascii="Arial" w:hAnsi="Arial"/>
                        <w:color w:val="414042"/>
                        <w:spacing w:val="-24"/>
                        <w:w w:val="115"/>
                        <w:sz w:val="18"/>
                      </w:rPr>
                      <w:t> </w:t>
                    </w:r>
                    <w:r>
                      <w:rPr>
                        <w:rFonts w:ascii="Arial" w:hAnsi="Arial"/>
                        <w:color w:val="414042"/>
                        <w:w w:val="115"/>
                        <w:sz w:val="18"/>
                      </w:rPr>
                      <w:t>(</w:t>
                    </w:r>
                    <w:r>
                      <w:rPr>
                        <w:rFonts w:ascii="Arial" w:hAnsi="Arial"/>
                        <w:color w:val="205E9E"/>
                        <w:w w:val="115"/>
                        <w:sz w:val="18"/>
                        <w:u w:val="single" w:color="205E9E"/>
                      </w:rPr>
                      <w:t>https://store.samhsa.gov/ product/Permanent-Supportive-Housing-Evidence-Based-Practices-EBP-KIT/SMA10-4510)</w:t>
                    </w:r>
                  </w:p>
                  <w:p>
                    <w:pPr>
                      <w:numPr>
                        <w:ilvl w:val="0"/>
                        <w:numId w:val="22"/>
                      </w:numPr>
                      <w:tabs>
                        <w:tab w:pos="360" w:val="left" w:leader="none"/>
                      </w:tabs>
                      <w:spacing w:line="309" w:lineRule="auto" w:before="14"/>
                      <w:ind w:left="360" w:right="191" w:hanging="180"/>
                      <w:jc w:val="left"/>
                      <w:rPr>
                        <w:rFonts w:ascii="Arial" w:hAnsi="Arial"/>
                        <w:sz w:val="18"/>
                      </w:rPr>
                    </w:pPr>
                    <w:r>
                      <w:rPr>
                        <w:rFonts w:ascii="Arial" w:hAnsi="Arial"/>
                        <w:color w:val="414042"/>
                        <w:w w:val="115"/>
                        <w:sz w:val="18"/>
                      </w:rPr>
                      <w:t>United States Interagency Council on Homelessness’s Implementing Housing First in Permanent Supportive</w:t>
                    </w:r>
                    <w:r>
                      <w:rPr>
                        <w:rFonts w:ascii="Arial" w:hAnsi="Arial"/>
                        <w:color w:val="414042"/>
                        <w:spacing w:val="-13"/>
                        <w:w w:val="115"/>
                        <w:sz w:val="18"/>
                      </w:rPr>
                      <w:t> </w:t>
                    </w:r>
                    <w:r>
                      <w:rPr>
                        <w:rFonts w:ascii="Arial" w:hAnsi="Arial"/>
                        <w:color w:val="414042"/>
                        <w:w w:val="115"/>
                        <w:sz w:val="18"/>
                      </w:rPr>
                      <w:t>Housing</w:t>
                    </w:r>
                    <w:r>
                      <w:rPr>
                        <w:rFonts w:ascii="Arial" w:hAnsi="Arial"/>
                        <w:color w:val="414042"/>
                        <w:spacing w:val="-12"/>
                        <w:w w:val="115"/>
                        <w:sz w:val="18"/>
                      </w:rPr>
                      <w:t> </w:t>
                    </w:r>
                    <w:r>
                      <w:rPr>
                        <w:rFonts w:ascii="Arial" w:hAnsi="Arial"/>
                        <w:color w:val="414042"/>
                        <w:w w:val="115"/>
                        <w:sz w:val="18"/>
                      </w:rPr>
                      <w:t>fact</w:t>
                    </w:r>
                    <w:r>
                      <w:rPr>
                        <w:rFonts w:ascii="Arial" w:hAnsi="Arial"/>
                        <w:color w:val="414042"/>
                        <w:spacing w:val="-12"/>
                        <w:w w:val="115"/>
                        <w:sz w:val="18"/>
                      </w:rPr>
                      <w:t> </w:t>
                    </w:r>
                    <w:r>
                      <w:rPr>
                        <w:rFonts w:ascii="Arial" w:hAnsi="Arial"/>
                        <w:color w:val="414042"/>
                        <w:w w:val="115"/>
                        <w:sz w:val="18"/>
                      </w:rPr>
                      <w:t>sheet</w:t>
                    </w:r>
                    <w:r>
                      <w:rPr>
                        <w:rFonts w:ascii="Arial" w:hAnsi="Arial"/>
                        <w:color w:val="414042"/>
                        <w:spacing w:val="-12"/>
                        <w:w w:val="115"/>
                        <w:sz w:val="18"/>
                      </w:rPr>
                      <w:t> </w:t>
                    </w:r>
                    <w:r>
                      <w:rPr>
                        <w:rFonts w:ascii="Arial" w:hAnsi="Arial"/>
                        <w:color w:val="414042"/>
                        <w:w w:val="115"/>
                        <w:sz w:val="18"/>
                      </w:rPr>
                      <w:t>(</w:t>
                    </w:r>
                    <w:hyperlink r:id="rId67">
                      <w:r>
                        <w:rPr>
                          <w:rFonts w:ascii="Arial" w:hAnsi="Arial"/>
                          <w:color w:val="205E9E"/>
                          <w:w w:val="115"/>
                          <w:sz w:val="18"/>
                          <w:u w:val="single" w:color="205E9E"/>
                        </w:rPr>
                        <w:t>www.usich.gov/resources/uploads/asset_library/Implementing_Housing_</w:t>
                      </w:r>
                    </w:hyperlink>
                    <w:r>
                      <w:rPr>
                        <w:rFonts w:ascii="Arial" w:hAnsi="Arial"/>
                        <w:color w:val="205E9E"/>
                        <w:w w:val="115"/>
                        <w:sz w:val="18"/>
                        <w:u w:val="single" w:color="205E9E"/>
                      </w:rPr>
                      <w:t> First_in_Permanent_Supportive_Housing.pdf</w:t>
                    </w:r>
                    <w:r>
                      <w:rPr>
                        <w:rFonts w:ascii="Arial" w:hAnsi="Arial"/>
                        <w:color w:val="414042"/>
                        <w:w w:val="115"/>
                        <w:sz w:val="18"/>
                      </w:rPr>
                      <w:t>)</w:t>
                    </w:r>
                  </w:p>
                </w:txbxContent>
              </v:textbox>
              <w10:wrap type="none"/>
            </v:shape>
            <v:shape style="position:absolute;left:10;top:10;width:10061;height:531" type="#_x0000_t202" filled="true" fillcolor="#627283" stroked="false">
              <v:textbox inset="0,0,0,0">
                <w:txbxContent>
                  <w:p>
                    <w:pPr>
                      <w:spacing w:before="127"/>
                      <w:ind w:left="180" w:right="0" w:firstLine="0"/>
                      <w:jc w:val="left"/>
                      <w:rPr>
                        <w:rFonts w:ascii="Arial"/>
                        <w:b/>
                        <w:sz w:val="24"/>
                      </w:rPr>
                    </w:pPr>
                    <w:r>
                      <w:rPr>
                        <w:rFonts w:ascii="Arial"/>
                        <w:b/>
                        <w:color w:val="FFFFFF"/>
                        <w:w w:val="105"/>
                        <w:sz w:val="24"/>
                      </w:rPr>
                      <w:t>RESOURCE ALERT: IMPLEMENTING SUPPORTIVE HOUSING PROGRAMS</w:t>
                    </w:r>
                  </w:p>
                </w:txbxContent>
              </v:textbox>
              <v:fill type="solid"/>
              <w10:wrap type="none"/>
            </v:shape>
          </v:group>
        </w:pict>
      </w:r>
      <w:r>
        <w:rPr>
          <w:sz w:val="20"/>
        </w:rPr>
      </w:r>
    </w:p>
    <w:p>
      <w:pPr>
        <w:spacing w:after="0"/>
        <w:rPr>
          <w:sz w:val="20"/>
        </w:rPr>
        <w:sectPr>
          <w:type w:val="continuous"/>
          <w:pgSz w:w="12240" w:h="15840"/>
          <w:pgMar w:top="540" w:bottom="900" w:left="960" w:right="960"/>
        </w:sectPr>
      </w:pPr>
    </w:p>
    <w:p>
      <w:pPr>
        <w:pStyle w:val="BodyText"/>
        <w:spacing w:before="6"/>
        <w:ind w:left="0"/>
        <w:rPr>
          <w:sz w:val="27"/>
        </w:rPr>
      </w:pPr>
    </w:p>
    <w:p>
      <w:pPr>
        <w:spacing w:after="0"/>
        <w:rPr>
          <w:sz w:val="27"/>
        </w:rPr>
        <w:sectPr>
          <w:headerReference w:type="default" r:id="rId68"/>
          <w:footerReference w:type="default" r:id="rId69"/>
          <w:pgSz w:w="12240" w:h="15840"/>
          <w:pgMar w:header="576" w:footer="708" w:top="1340" w:bottom="900" w:left="960" w:right="960"/>
        </w:sectPr>
      </w:pPr>
    </w:p>
    <w:p>
      <w:pPr>
        <w:pStyle w:val="Heading6"/>
        <w:spacing w:before="93"/>
        <w:rPr>
          <w:i/>
        </w:rPr>
      </w:pPr>
      <w:r>
        <w:rPr>
          <w:i/>
          <w:color w:val="414042"/>
          <w:w w:val="110"/>
        </w:rPr>
        <w:t>Pathways to Housing</w:t>
      </w:r>
    </w:p>
    <w:p>
      <w:pPr>
        <w:pStyle w:val="BodyText"/>
        <w:spacing w:line="247" w:lineRule="auto" w:before="41"/>
        <w:ind w:right="229"/>
      </w:pPr>
      <w:r>
        <w:rPr>
          <w:color w:val="4C4D4F"/>
          <w:w w:val="110"/>
        </w:rPr>
        <w:t>The well-known and heavily researched Pathways to Housing program is an example of HF-based supportive housing. The program was originally designed (Tsemberis &amp; Eisenberg, 2000; Tsemberis, Moran, Shinn, Asmussen, &amp; Shern, 2003) to serve a highly visible and vulnerable segment of New York’s population experiencing homelessness: people with CODs who were living in the streets, parks, subway tunnels, and similar places. It has since been expanded to other areas, including Washington, DC, Vermont, Pennsylvania, and Canada. Pathways to Housing reﬂects a client-centered perspective and offers clients experiencing homelessness the option</w:t>
      </w:r>
    </w:p>
    <w:p>
      <w:pPr>
        <w:pStyle w:val="BodyText"/>
        <w:spacing w:line="247" w:lineRule="auto" w:before="17"/>
        <w:ind w:right="202"/>
      </w:pPr>
      <w:r>
        <w:rPr>
          <w:color w:val="4C4D4F"/>
          <w:w w:val="110"/>
        </w:rPr>
        <w:t>of moving directly into a furnished apartment of their</w:t>
      </w:r>
      <w:r>
        <w:rPr>
          <w:color w:val="4C4D4F"/>
          <w:spacing w:val="-8"/>
          <w:w w:val="110"/>
        </w:rPr>
        <w:t> </w:t>
      </w:r>
      <w:r>
        <w:rPr>
          <w:color w:val="4C4D4F"/>
          <w:w w:val="110"/>
        </w:rPr>
        <w:t>own.</w:t>
      </w:r>
      <w:r>
        <w:rPr>
          <w:color w:val="4C4D4F"/>
          <w:spacing w:val="-8"/>
          <w:w w:val="110"/>
        </w:rPr>
        <w:t> </w:t>
      </w:r>
      <w:r>
        <w:rPr>
          <w:color w:val="4C4D4F"/>
          <w:spacing w:val="-3"/>
          <w:w w:val="110"/>
        </w:rPr>
        <w:t>However,</w:t>
      </w:r>
      <w:r>
        <w:rPr>
          <w:color w:val="4C4D4F"/>
          <w:spacing w:val="-8"/>
          <w:w w:val="110"/>
        </w:rPr>
        <w:t> </w:t>
      </w:r>
      <w:r>
        <w:rPr>
          <w:color w:val="4C4D4F"/>
          <w:w w:val="110"/>
        </w:rPr>
        <w:t>clients</w:t>
      </w:r>
      <w:r>
        <w:rPr>
          <w:color w:val="4C4D4F"/>
          <w:spacing w:val="-8"/>
          <w:w w:val="110"/>
        </w:rPr>
        <w:t> </w:t>
      </w:r>
      <w:r>
        <w:rPr>
          <w:color w:val="4C4D4F"/>
          <w:w w:val="110"/>
        </w:rPr>
        <w:t>must</w:t>
      </w:r>
      <w:r>
        <w:rPr>
          <w:color w:val="4C4D4F"/>
          <w:spacing w:val="-8"/>
          <w:w w:val="110"/>
        </w:rPr>
        <w:t> </w:t>
      </w:r>
      <w:r>
        <w:rPr>
          <w:color w:val="4C4D4F"/>
          <w:w w:val="110"/>
        </w:rPr>
        <w:t>agree</w:t>
      </w:r>
      <w:r>
        <w:rPr>
          <w:color w:val="4C4D4F"/>
          <w:spacing w:val="-8"/>
          <w:w w:val="110"/>
        </w:rPr>
        <w:t> </w:t>
      </w:r>
      <w:r>
        <w:rPr>
          <w:color w:val="4C4D4F"/>
          <w:w w:val="110"/>
        </w:rPr>
        <w:t>to</w:t>
      </w:r>
      <w:r>
        <w:rPr>
          <w:color w:val="4C4D4F"/>
          <w:spacing w:val="-7"/>
          <w:w w:val="110"/>
        </w:rPr>
        <w:t> </w:t>
      </w:r>
      <w:r>
        <w:rPr>
          <w:color w:val="4C4D4F"/>
          <w:w w:val="110"/>
        </w:rPr>
        <w:t>receive case management and work with a </w:t>
      </w:r>
      <w:r>
        <w:rPr>
          <w:color w:val="4C4D4F"/>
          <w:spacing w:val="-3"/>
          <w:w w:val="110"/>
        </w:rPr>
        <w:t>representative </w:t>
      </w:r>
      <w:r>
        <w:rPr>
          <w:color w:val="4C4D4F"/>
          <w:w w:val="110"/>
        </w:rPr>
        <w:t>payee to ensure that rent and utilities are paid and resources are well managed </w:t>
      </w:r>
      <w:r>
        <w:rPr>
          <w:color w:val="4C4D4F"/>
          <w:spacing w:val="-3"/>
          <w:w w:val="110"/>
        </w:rPr>
        <w:t>(Tsemberis </w:t>
      </w:r>
      <w:r>
        <w:rPr>
          <w:color w:val="4C4D4F"/>
          <w:w w:val="110"/>
        </w:rPr>
        <w:t>&amp; Eisenberg, 2000). Pathways to Housing uses assertive community treatment (ACT) teams to offer clients an array of support services in twice- monthly sessions. Vocational, medical, behavioral health, and other services are among the</w:t>
      </w:r>
      <w:r>
        <w:rPr>
          <w:color w:val="4C4D4F"/>
          <w:spacing w:val="20"/>
          <w:w w:val="110"/>
        </w:rPr>
        <w:t> </w:t>
      </w:r>
      <w:r>
        <w:rPr>
          <w:color w:val="4C4D4F"/>
          <w:w w:val="110"/>
        </w:rPr>
        <w:t>options.</w:t>
      </w:r>
    </w:p>
    <w:p>
      <w:pPr>
        <w:pStyle w:val="BodyText"/>
        <w:spacing w:line="247" w:lineRule="auto" w:before="191"/>
        <w:ind w:right="90"/>
      </w:pPr>
      <w:r>
        <w:rPr>
          <w:color w:val="4C4D4F"/>
          <w:w w:val="110"/>
        </w:rPr>
        <w:t>Highlights of outcomes reported from Pathways to Housing programs include the following:</w:t>
      </w:r>
    </w:p>
    <w:p>
      <w:pPr>
        <w:pStyle w:val="ListParagraph"/>
        <w:numPr>
          <w:ilvl w:val="0"/>
          <w:numId w:val="3"/>
        </w:numPr>
        <w:tabs>
          <w:tab w:pos="390" w:val="left" w:leader="none"/>
        </w:tabs>
        <w:spacing w:line="206" w:lineRule="auto" w:before="122" w:after="0"/>
        <w:ind w:left="390" w:right="577" w:hanging="270"/>
        <w:jc w:val="left"/>
        <w:rPr>
          <w:rFonts w:ascii="Arial" w:hAnsi="Arial"/>
          <w:color w:val="1A6887"/>
          <w:sz w:val="28"/>
        </w:rPr>
      </w:pPr>
      <w:r>
        <w:rPr>
          <w:color w:val="4C4D4F"/>
          <w:w w:val="110"/>
          <w:sz w:val="21"/>
        </w:rPr>
        <w:t>Pathways</w:t>
      </w:r>
      <w:r>
        <w:rPr>
          <w:color w:val="4C4D4F"/>
          <w:spacing w:val="-12"/>
          <w:w w:val="110"/>
          <w:sz w:val="21"/>
        </w:rPr>
        <w:t> </w:t>
      </w:r>
      <w:r>
        <w:rPr>
          <w:color w:val="4C4D4F"/>
          <w:w w:val="110"/>
          <w:sz w:val="21"/>
        </w:rPr>
        <w:t>to</w:t>
      </w:r>
      <w:r>
        <w:rPr>
          <w:color w:val="4C4D4F"/>
          <w:spacing w:val="-11"/>
          <w:w w:val="110"/>
          <w:sz w:val="21"/>
        </w:rPr>
        <w:t> </w:t>
      </w:r>
      <w:r>
        <w:rPr>
          <w:color w:val="4C4D4F"/>
          <w:w w:val="110"/>
          <w:sz w:val="21"/>
        </w:rPr>
        <w:t>Housing</w:t>
      </w:r>
      <w:r>
        <w:rPr>
          <w:color w:val="4C4D4F"/>
          <w:spacing w:val="-12"/>
          <w:w w:val="110"/>
          <w:sz w:val="21"/>
        </w:rPr>
        <w:t> </w:t>
      </w:r>
      <w:r>
        <w:rPr>
          <w:color w:val="4C4D4F"/>
          <w:w w:val="110"/>
          <w:sz w:val="21"/>
        </w:rPr>
        <w:t>DC</w:t>
      </w:r>
      <w:r>
        <w:rPr>
          <w:color w:val="4C4D4F"/>
          <w:spacing w:val="-11"/>
          <w:w w:val="110"/>
          <w:sz w:val="21"/>
        </w:rPr>
        <w:t> </w:t>
      </w:r>
      <w:r>
        <w:rPr>
          <w:color w:val="4C4D4F"/>
          <w:w w:val="110"/>
          <w:sz w:val="21"/>
        </w:rPr>
        <w:t>(2017)</w:t>
      </w:r>
      <w:r>
        <w:rPr>
          <w:color w:val="4C4D4F"/>
          <w:spacing w:val="-12"/>
          <w:w w:val="110"/>
          <w:sz w:val="21"/>
        </w:rPr>
        <w:t> </w:t>
      </w:r>
      <w:r>
        <w:rPr>
          <w:color w:val="4C4D4F"/>
          <w:w w:val="110"/>
          <w:sz w:val="21"/>
        </w:rPr>
        <w:t>reported</w:t>
      </w:r>
      <w:r>
        <w:rPr>
          <w:color w:val="4C4D4F"/>
          <w:spacing w:val="-11"/>
          <w:w w:val="110"/>
          <w:sz w:val="21"/>
        </w:rPr>
        <w:t> </w:t>
      </w:r>
      <w:r>
        <w:rPr>
          <w:color w:val="4C4D4F"/>
          <w:spacing w:val="-17"/>
          <w:w w:val="110"/>
          <w:sz w:val="21"/>
        </w:rPr>
        <w:t>a </w:t>
      </w:r>
      <w:r>
        <w:rPr>
          <w:color w:val="4C4D4F"/>
          <w:w w:val="110"/>
          <w:sz w:val="21"/>
        </w:rPr>
        <w:t>91-percent housing success</w:t>
      </w:r>
      <w:r>
        <w:rPr>
          <w:color w:val="4C4D4F"/>
          <w:spacing w:val="-11"/>
          <w:w w:val="110"/>
          <w:sz w:val="21"/>
        </w:rPr>
        <w:t> </w:t>
      </w:r>
      <w:r>
        <w:rPr>
          <w:color w:val="4C4D4F"/>
          <w:w w:val="110"/>
          <w:sz w:val="21"/>
        </w:rPr>
        <w:t>rate.</w:t>
      </w:r>
    </w:p>
    <w:p>
      <w:pPr>
        <w:pStyle w:val="ListParagraph"/>
        <w:numPr>
          <w:ilvl w:val="0"/>
          <w:numId w:val="3"/>
        </w:numPr>
        <w:tabs>
          <w:tab w:pos="390" w:val="left" w:leader="none"/>
        </w:tabs>
        <w:spacing w:line="225" w:lineRule="auto" w:before="43" w:after="0"/>
        <w:ind w:left="390" w:right="232" w:hanging="270"/>
        <w:jc w:val="left"/>
        <w:rPr>
          <w:rFonts w:ascii="Arial" w:hAnsi="Arial"/>
          <w:color w:val="1A6887"/>
          <w:sz w:val="28"/>
        </w:rPr>
      </w:pPr>
      <w:r>
        <w:rPr>
          <w:color w:val="4C4D4F"/>
          <w:w w:val="110"/>
          <w:sz w:val="21"/>
        </w:rPr>
        <w:t>Pathways to Housing </w:t>
      </w:r>
      <w:r>
        <w:rPr>
          <w:color w:val="4C4D4F"/>
          <w:spacing w:val="-8"/>
          <w:w w:val="110"/>
          <w:sz w:val="21"/>
        </w:rPr>
        <w:t>PA </w:t>
      </w:r>
      <w:r>
        <w:rPr>
          <w:color w:val="4C4D4F"/>
          <w:w w:val="110"/>
          <w:sz w:val="21"/>
        </w:rPr>
        <w:t>(2018) supplied </w:t>
      </w:r>
      <w:r>
        <w:rPr>
          <w:color w:val="4C4D4F"/>
          <w:spacing w:val="-4"/>
          <w:w w:val="110"/>
          <w:sz w:val="21"/>
        </w:rPr>
        <w:t>2,992 </w:t>
      </w:r>
      <w:r>
        <w:rPr>
          <w:color w:val="4C4D4F"/>
          <w:w w:val="110"/>
          <w:sz w:val="21"/>
        </w:rPr>
        <w:t>hours of medical, mental, and SUD treatment services and 2,996 hours of paid</w:t>
      </w:r>
      <w:r>
        <w:rPr>
          <w:color w:val="4C4D4F"/>
          <w:spacing w:val="-6"/>
          <w:w w:val="110"/>
          <w:sz w:val="21"/>
        </w:rPr>
        <w:t> </w:t>
      </w:r>
      <w:r>
        <w:rPr>
          <w:color w:val="4C4D4F"/>
          <w:w w:val="110"/>
          <w:sz w:val="21"/>
        </w:rPr>
        <w:t>transitional</w:t>
      </w:r>
    </w:p>
    <w:p>
      <w:pPr>
        <w:pStyle w:val="BodyText"/>
        <w:spacing w:line="247" w:lineRule="auto" w:before="9"/>
        <w:ind w:left="390"/>
      </w:pPr>
      <w:r>
        <w:rPr>
          <w:color w:val="4C4D4F"/>
          <w:w w:val="110"/>
        </w:rPr>
        <w:t>employment. Additionally, 100 percent of clients retained housing through the ﬁrst year, and 65 percent were in SUD treatment after 6 months.</w:t>
      </w:r>
    </w:p>
    <w:p>
      <w:pPr>
        <w:pStyle w:val="ListParagraph"/>
        <w:numPr>
          <w:ilvl w:val="0"/>
          <w:numId w:val="3"/>
        </w:numPr>
        <w:tabs>
          <w:tab w:pos="390" w:val="left" w:leader="none"/>
        </w:tabs>
        <w:spacing w:line="225" w:lineRule="auto" w:before="33" w:after="0"/>
        <w:ind w:left="390" w:right="192" w:hanging="270"/>
        <w:jc w:val="left"/>
        <w:rPr>
          <w:rFonts w:ascii="Arial" w:hAnsi="Arial"/>
          <w:color w:val="1A6887"/>
          <w:sz w:val="28"/>
        </w:rPr>
      </w:pPr>
      <w:r>
        <w:rPr>
          <w:color w:val="4C4D4F"/>
          <w:w w:val="110"/>
          <w:sz w:val="21"/>
        </w:rPr>
        <w:t>Over about 3 years, Pathways to Housing VT achieved an 85-percent housing retention </w:t>
      </w:r>
      <w:r>
        <w:rPr>
          <w:color w:val="4C4D4F"/>
          <w:spacing w:val="-4"/>
          <w:w w:val="110"/>
          <w:sz w:val="21"/>
        </w:rPr>
        <w:t>rate, </w:t>
      </w:r>
      <w:r>
        <w:rPr>
          <w:color w:val="4C4D4F"/>
          <w:w w:val="110"/>
          <w:sz w:val="21"/>
        </w:rPr>
        <w:t>and mean number of days spent</w:t>
      </w:r>
      <w:r>
        <w:rPr>
          <w:color w:val="4C4D4F"/>
          <w:spacing w:val="10"/>
          <w:w w:val="110"/>
          <w:sz w:val="21"/>
        </w:rPr>
        <w:t> </w:t>
      </w:r>
      <w:r>
        <w:rPr>
          <w:color w:val="4C4D4F"/>
          <w:w w:val="110"/>
          <w:sz w:val="21"/>
        </w:rPr>
        <w:t>homeless</w:t>
      </w:r>
    </w:p>
    <w:p>
      <w:pPr>
        <w:pStyle w:val="BodyText"/>
        <w:spacing w:line="247" w:lineRule="auto" w:before="9"/>
        <w:ind w:left="390" w:right="115"/>
      </w:pPr>
      <w:r>
        <w:rPr>
          <w:color w:val="4C4D4F"/>
          <w:w w:val="115"/>
        </w:rPr>
        <w:t>decreased signiﬁcantly over the course of a year</w:t>
      </w:r>
      <w:r>
        <w:rPr>
          <w:color w:val="4C4D4F"/>
          <w:spacing w:val="-18"/>
          <w:w w:val="115"/>
        </w:rPr>
        <w:t> </w:t>
      </w:r>
      <w:r>
        <w:rPr>
          <w:color w:val="4C4D4F"/>
          <w:w w:val="115"/>
        </w:rPr>
        <w:t>(11</w:t>
      </w:r>
      <w:r>
        <w:rPr>
          <w:color w:val="4C4D4F"/>
          <w:spacing w:val="-18"/>
          <w:w w:val="115"/>
        </w:rPr>
        <w:t> </w:t>
      </w:r>
      <w:r>
        <w:rPr>
          <w:color w:val="4C4D4F"/>
          <w:w w:val="115"/>
        </w:rPr>
        <w:t>days</w:t>
      </w:r>
      <w:r>
        <w:rPr>
          <w:color w:val="4C4D4F"/>
          <w:spacing w:val="-18"/>
          <w:w w:val="115"/>
        </w:rPr>
        <w:t> </w:t>
      </w:r>
      <w:r>
        <w:rPr>
          <w:color w:val="4C4D4F"/>
          <w:w w:val="115"/>
        </w:rPr>
        <w:t>at</w:t>
      </w:r>
      <w:r>
        <w:rPr>
          <w:color w:val="4C4D4F"/>
          <w:spacing w:val="-18"/>
          <w:w w:val="115"/>
        </w:rPr>
        <w:t> </w:t>
      </w:r>
      <w:r>
        <w:rPr>
          <w:color w:val="4C4D4F"/>
          <w:w w:val="115"/>
        </w:rPr>
        <w:t>baseline</w:t>
      </w:r>
      <w:r>
        <w:rPr>
          <w:color w:val="4C4D4F"/>
          <w:spacing w:val="-18"/>
          <w:w w:val="115"/>
        </w:rPr>
        <w:t> </w:t>
      </w:r>
      <w:r>
        <w:rPr>
          <w:color w:val="4C4D4F"/>
          <w:w w:val="115"/>
        </w:rPr>
        <w:t>vs.</w:t>
      </w:r>
      <w:r>
        <w:rPr>
          <w:color w:val="4C4D4F"/>
          <w:spacing w:val="-18"/>
          <w:w w:val="115"/>
        </w:rPr>
        <w:t> </w:t>
      </w:r>
      <w:r>
        <w:rPr>
          <w:color w:val="4C4D4F"/>
          <w:w w:val="115"/>
        </w:rPr>
        <w:t>2</w:t>
      </w:r>
      <w:r>
        <w:rPr>
          <w:color w:val="4C4D4F"/>
          <w:spacing w:val="-17"/>
          <w:w w:val="115"/>
        </w:rPr>
        <w:t> </w:t>
      </w:r>
      <w:r>
        <w:rPr>
          <w:color w:val="4C4D4F"/>
          <w:w w:val="115"/>
        </w:rPr>
        <w:t>days</w:t>
      </w:r>
      <w:r>
        <w:rPr>
          <w:color w:val="4C4D4F"/>
          <w:spacing w:val="-18"/>
          <w:w w:val="115"/>
        </w:rPr>
        <w:t> </w:t>
      </w:r>
      <w:r>
        <w:rPr>
          <w:color w:val="4C4D4F"/>
          <w:w w:val="115"/>
        </w:rPr>
        <w:t>at</w:t>
      </w:r>
      <w:r>
        <w:rPr>
          <w:color w:val="4C4D4F"/>
          <w:spacing w:val="-18"/>
          <w:w w:val="115"/>
        </w:rPr>
        <w:t> </w:t>
      </w:r>
      <w:r>
        <w:rPr>
          <w:color w:val="4C4D4F"/>
          <w:spacing w:val="-3"/>
          <w:w w:val="115"/>
        </w:rPr>
        <w:t>12-month </w:t>
      </w:r>
      <w:r>
        <w:rPr>
          <w:color w:val="4C4D4F"/>
          <w:w w:val="115"/>
        </w:rPr>
        <w:t>follow-up) (Stefancic et al.,</w:t>
      </w:r>
      <w:r>
        <w:rPr>
          <w:color w:val="4C4D4F"/>
          <w:spacing w:val="-51"/>
          <w:w w:val="115"/>
        </w:rPr>
        <w:t> </w:t>
      </w:r>
      <w:r>
        <w:rPr>
          <w:color w:val="4C4D4F"/>
          <w:w w:val="115"/>
        </w:rPr>
        <w:t>2013).</w:t>
      </w:r>
    </w:p>
    <w:p>
      <w:pPr>
        <w:pStyle w:val="Heading5"/>
        <w:spacing w:before="215"/>
        <w:rPr>
          <w:i/>
        </w:rPr>
      </w:pPr>
      <w:r>
        <w:rPr>
          <w:i/>
          <w:color w:val="1A6887"/>
          <w:w w:val="110"/>
        </w:rPr>
        <w:t>Linear Housing Model</w:t>
      </w:r>
    </w:p>
    <w:p>
      <w:pPr>
        <w:pStyle w:val="BodyText"/>
        <w:spacing w:line="247" w:lineRule="auto" w:before="36"/>
        <w:ind w:right="379"/>
      </w:pPr>
      <w:r>
        <w:rPr>
          <w:color w:val="4C4D4F"/>
          <w:spacing w:val="-4"/>
          <w:w w:val="115"/>
        </w:rPr>
        <w:t>The </w:t>
      </w:r>
      <w:r>
        <w:rPr>
          <w:color w:val="4C4D4F"/>
          <w:spacing w:val="-5"/>
          <w:w w:val="115"/>
        </w:rPr>
        <w:t>linear </w:t>
      </w:r>
      <w:r>
        <w:rPr>
          <w:color w:val="4C4D4F"/>
          <w:spacing w:val="-4"/>
          <w:w w:val="115"/>
        </w:rPr>
        <w:t>model </w:t>
      </w:r>
      <w:r>
        <w:rPr>
          <w:color w:val="4C4D4F"/>
          <w:spacing w:val="-5"/>
          <w:w w:val="115"/>
        </w:rPr>
        <w:t>provides housing contingent </w:t>
      </w:r>
      <w:r>
        <w:rPr>
          <w:color w:val="4C4D4F"/>
          <w:spacing w:val="-3"/>
          <w:w w:val="115"/>
        </w:rPr>
        <w:t>on</w:t>
      </w:r>
      <w:r>
        <w:rPr>
          <w:color w:val="4C4D4F"/>
          <w:spacing w:val="-28"/>
          <w:w w:val="115"/>
        </w:rPr>
        <w:t> </w:t>
      </w:r>
      <w:r>
        <w:rPr>
          <w:color w:val="4C4D4F"/>
          <w:spacing w:val="-5"/>
          <w:w w:val="115"/>
        </w:rPr>
        <w:t>abstinence</w:t>
      </w:r>
      <w:r>
        <w:rPr>
          <w:color w:val="4C4D4F"/>
          <w:spacing w:val="-27"/>
          <w:w w:val="115"/>
        </w:rPr>
        <w:t> </w:t>
      </w:r>
      <w:r>
        <w:rPr>
          <w:color w:val="4C4D4F"/>
          <w:spacing w:val="-5"/>
          <w:w w:val="115"/>
        </w:rPr>
        <w:t>from</w:t>
      </w:r>
      <w:r>
        <w:rPr>
          <w:color w:val="4C4D4F"/>
          <w:spacing w:val="-27"/>
          <w:w w:val="115"/>
        </w:rPr>
        <w:t> </w:t>
      </w:r>
      <w:r>
        <w:rPr>
          <w:color w:val="4C4D4F"/>
          <w:spacing w:val="-5"/>
          <w:w w:val="115"/>
        </w:rPr>
        <w:t>substances.</w:t>
      </w:r>
      <w:r>
        <w:rPr>
          <w:color w:val="4C4D4F"/>
          <w:spacing w:val="-27"/>
          <w:w w:val="115"/>
        </w:rPr>
        <w:t> </w:t>
      </w:r>
      <w:r>
        <w:rPr>
          <w:color w:val="4C4D4F"/>
          <w:spacing w:val="-3"/>
          <w:w w:val="115"/>
        </w:rPr>
        <w:t>It</w:t>
      </w:r>
      <w:r>
        <w:rPr>
          <w:color w:val="4C4D4F"/>
          <w:spacing w:val="-27"/>
          <w:w w:val="115"/>
        </w:rPr>
        <w:t> </w:t>
      </w:r>
      <w:r>
        <w:rPr>
          <w:color w:val="4C4D4F"/>
          <w:spacing w:val="-4"/>
          <w:w w:val="115"/>
        </w:rPr>
        <w:t>was</w:t>
      </w:r>
      <w:r>
        <w:rPr>
          <w:color w:val="4C4D4F"/>
          <w:spacing w:val="-27"/>
          <w:w w:val="115"/>
        </w:rPr>
        <w:t> </w:t>
      </w:r>
      <w:r>
        <w:rPr>
          <w:color w:val="4C4D4F"/>
          <w:spacing w:val="-4"/>
          <w:w w:val="115"/>
        </w:rPr>
        <w:t>once</w:t>
      </w:r>
      <w:r>
        <w:rPr>
          <w:color w:val="4C4D4F"/>
          <w:spacing w:val="-27"/>
          <w:w w:val="115"/>
        </w:rPr>
        <w:t> </w:t>
      </w:r>
      <w:r>
        <w:rPr>
          <w:color w:val="4C4D4F"/>
          <w:spacing w:val="-5"/>
          <w:w w:val="115"/>
        </w:rPr>
        <w:t>the </w:t>
      </w:r>
      <w:r>
        <w:rPr>
          <w:color w:val="4C4D4F"/>
          <w:spacing w:val="-6"/>
          <w:w w:val="115"/>
        </w:rPr>
        <w:t>preferred</w:t>
      </w:r>
      <w:r>
        <w:rPr>
          <w:color w:val="4C4D4F"/>
          <w:spacing w:val="-32"/>
          <w:w w:val="115"/>
        </w:rPr>
        <w:t> </w:t>
      </w:r>
      <w:r>
        <w:rPr>
          <w:color w:val="4C4D4F"/>
          <w:spacing w:val="-5"/>
          <w:w w:val="115"/>
        </w:rPr>
        <w:t>approach</w:t>
      </w:r>
      <w:r>
        <w:rPr>
          <w:color w:val="4C4D4F"/>
          <w:spacing w:val="-32"/>
          <w:w w:val="115"/>
        </w:rPr>
        <w:t> </w:t>
      </w:r>
      <w:r>
        <w:rPr>
          <w:color w:val="4C4D4F"/>
          <w:spacing w:val="-4"/>
          <w:w w:val="115"/>
        </w:rPr>
        <w:t>for</w:t>
      </w:r>
      <w:r>
        <w:rPr>
          <w:color w:val="4C4D4F"/>
          <w:spacing w:val="-32"/>
          <w:w w:val="115"/>
        </w:rPr>
        <w:t> </w:t>
      </w:r>
      <w:r>
        <w:rPr>
          <w:color w:val="4C4D4F"/>
          <w:spacing w:val="-5"/>
          <w:w w:val="115"/>
        </w:rPr>
        <w:t>aiding</w:t>
      </w:r>
      <w:r>
        <w:rPr>
          <w:color w:val="4C4D4F"/>
          <w:spacing w:val="-32"/>
          <w:w w:val="115"/>
        </w:rPr>
        <w:t> </w:t>
      </w:r>
      <w:r>
        <w:rPr>
          <w:color w:val="4C4D4F"/>
          <w:spacing w:val="-5"/>
          <w:w w:val="115"/>
        </w:rPr>
        <w:t>people</w:t>
      </w:r>
      <w:r>
        <w:rPr>
          <w:color w:val="4C4D4F"/>
          <w:spacing w:val="-32"/>
          <w:w w:val="115"/>
        </w:rPr>
        <w:t> </w:t>
      </w:r>
      <w:r>
        <w:rPr>
          <w:color w:val="4C4D4F"/>
          <w:spacing w:val="-4"/>
          <w:w w:val="115"/>
        </w:rPr>
        <w:t>with</w:t>
      </w:r>
      <w:r>
        <w:rPr>
          <w:color w:val="4C4D4F"/>
          <w:spacing w:val="-32"/>
          <w:w w:val="115"/>
        </w:rPr>
        <w:t> </w:t>
      </w:r>
      <w:r>
        <w:rPr>
          <w:color w:val="4C4D4F"/>
          <w:spacing w:val="-5"/>
          <w:w w:val="115"/>
        </w:rPr>
        <w:t>SUDs,</w:t>
      </w:r>
    </w:p>
    <w:p>
      <w:pPr>
        <w:pStyle w:val="BodyText"/>
        <w:spacing w:line="247" w:lineRule="auto" w:before="3"/>
        <w:ind w:right="225"/>
      </w:pPr>
      <w:r>
        <w:rPr>
          <w:color w:val="4C4D4F"/>
          <w:spacing w:val="-5"/>
          <w:w w:val="110"/>
        </w:rPr>
        <w:t>mental disorders, </w:t>
      </w:r>
      <w:r>
        <w:rPr>
          <w:color w:val="4C4D4F"/>
          <w:spacing w:val="-3"/>
          <w:w w:val="110"/>
        </w:rPr>
        <w:t>or </w:t>
      </w:r>
      <w:r>
        <w:rPr>
          <w:color w:val="4C4D4F"/>
          <w:spacing w:val="-4"/>
          <w:w w:val="110"/>
        </w:rPr>
        <w:t>CODs who </w:t>
      </w:r>
      <w:r>
        <w:rPr>
          <w:color w:val="4C4D4F"/>
          <w:spacing w:val="-5"/>
          <w:w w:val="110"/>
        </w:rPr>
        <w:t>were experiencing homelessness. Research </w:t>
      </w:r>
      <w:r>
        <w:rPr>
          <w:color w:val="4C4D4F"/>
          <w:spacing w:val="-4"/>
          <w:w w:val="110"/>
        </w:rPr>
        <w:t>has since shown </w:t>
      </w:r>
      <w:r>
        <w:rPr>
          <w:color w:val="4C4D4F"/>
          <w:spacing w:val="-5"/>
          <w:w w:val="110"/>
        </w:rPr>
        <w:t>this</w:t>
      </w:r>
    </w:p>
    <w:p>
      <w:pPr>
        <w:spacing w:line="249" w:lineRule="auto" w:before="100"/>
        <w:ind w:left="120" w:right="139" w:firstLine="0"/>
        <w:jc w:val="left"/>
        <w:rPr>
          <w:sz w:val="21"/>
        </w:rPr>
      </w:pPr>
      <w:r>
        <w:rPr/>
        <w:br w:type="column"/>
      </w:r>
      <w:r>
        <w:rPr>
          <w:color w:val="4C4D4F"/>
          <w:spacing w:val="-5"/>
          <w:w w:val="105"/>
          <w:sz w:val="21"/>
        </w:rPr>
        <w:t>approach </w:t>
      </w:r>
      <w:r>
        <w:rPr>
          <w:color w:val="4C4D4F"/>
          <w:spacing w:val="-3"/>
          <w:w w:val="105"/>
          <w:sz w:val="21"/>
        </w:rPr>
        <w:t>to </w:t>
      </w:r>
      <w:r>
        <w:rPr>
          <w:color w:val="4C4D4F"/>
          <w:spacing w:val="-5"/>
          <w:w w:val="105"/>
          <w:sz w:val="21"/>
        </w:rPr>
        <w:t>produce </w:t>
      </w:r>
      <w:r>
        <w:rPr>
          <w:color w:val="4C4D4F"/>
          <w:spacing w:val="-4"/>
          <w:w w:val="105"/>
          <w:sz w:val="21"/>
        </w:rPr>
        <w:t>less </w:t>
      </w:r>
      <w:r>
        <w:rPr>
          <w:color w:val="4C4D4F"/>
          <w:spacing w:val="-5"/>
          <w:w w:val="105"/>
          <w:sz w:val="21"/>
        </w:rPr>
        <w:t>favorable housing </w:t>
      </w:r>
      <w:r>
        <w:rPr>
          <w:color w:val="4C4D4F"/>
          <w:spacing w:val="-6"/>
          <w:w w:val="105"/>
          <w:sz w:val="21"/>
        </w:rPr>
        <w:t>retention </w:t>
      </w:r>
      <w:r>
        <w:rPr>
          <w:color w:val="4C4D4F"/>
          <w:spacing w:val="-5"/>
          <w:w w:val="105"/>
          <w:sz w:val="21"/>
        </w:rPr>
        <w:t>outcomes </w:t>
      </w:r>
      <w:r>
        <w:rPr>
          <w:color w:val="4C4D4F"/>
          <w:spacing w:val="-4"/>
          <w:w w:val="105"/>
          <w:sz w:val="21"/>
        </w:rPr>
        <w:t>than </w:t>
      </w:r>
      <w:r>
        <w:rPr>
          <w:color w:val="4C4D4F"/>
          <w:spacing w:val="-5"/>
          <w:w w:val="105"/>
          <w:sz w:val="21"/>
        </w:rPr>
        <w:t>supportive housing (Kertesz  </w:t>
      </w:r>
      <w:r>
        <w:rPr>
          <w:color w:val="4C4D4F"/>
          <w:spacing w:val="-3"/>
          <w:w w:val="105"/>
          <w:sz w:val="21"/>
        </w:rPr>
        <w:t>et  </w:t>
      </w:r>
      <w:r>
        <w:rPr>
          <w:color w:val="4C4D4F"/>
          <w:spacing w:val="-5"/>
          <w:w w:val="105"/>
          <w:sz w:val="21"/>
        </w:rPr>
        <w:t>al., </w:t>
      </w:r>
      <w:r>
        <w:rPr>
          <w:color w:val="4C4D4F"/>
          <w:spacing w:val="-4"/>
          <w:w w:val="105"/>
          <w:sz w:val="21"/>
        </w:rPr>
        <w:t>2009; </w:t>
      </w:r>
      <w:r>
        <w:rPr>
          <w:color w:val="4C4D4F"/>
          <w:spacing w:val="-5"/>
          <w:w w:val="105"/>
          <w:sz w:val="21"/>
        </w:rPr>
        <w:t>Polcin, 2016). </w:t>
      </w:r>
      <w:r>
        <w:rPr>
          <w:rFonts w:ascii="Arial"/>
          <w:b/>
          <w:color w:val="4C4D4F"/>
          <w:spacing w:val="-5"/>
          <w:w w:val="105"/>
          <w:sz w:val="21"/>
        </w:rPr>
        <w:t>Linear models </w:t>
      </w:r>
      <w:r>
        <w:rPr>
          <w:rFonts w:ascii="Arial"/>
          <w:b/>
          <w:color w:val="4C4D4F"/>
          <w:spacing w:val="-4"/>
          <w:w w:val="105"/>
          <w:sz w:val="21"/>
        </w:rPr>
        <w:t>often </w:t>
      </w:r>
      <w:r>
        <w:rPr>
          <w:rFonts w:ascii="Arial"/>
          <w:b/>
          <w:color w:val="4C4D4F"/>
          <w:spacing w:val="-6"/>
          <w:w w:val="105"/>
          <w:sz w:val="21"/>
        </w:rPr>
        <w:t>require </w:t>
      </w:r>
      <w:r>
        <w:rPr>
          <w:rFonts w:ascii="Arial"/>
          <w:b/>
          <w:color w:val="4C4D4F"/>
          <w:spacing w:val="-5"/>
          <w:sz w:val="21"/>
        </w:rPr>
        <w:t>completion </w:t>
      </w:r>
      <w:r>
        <w:rPr>
          <w:rFonts w:ascii="Arial"/>
          <w:b/>
          <w:color w:val="4C4D4F"/>
          <w:spacing w:val="-3"/>
          <w:sz w:val="21"/>
        </w:rPr>
        <w:t>of an </w:t>
      </w:r>
      <w:r>
        <w:rPr>
          <w:rFonts w:ascii="Arial"/>
          <w:b/>
          <w:color w:val="4C4D4F"/>
          <w:spacing w:val="-4"/>
          <w:sz w:val="21"/>
        </w:rPr>
        <w:t>SUD </w:t>
      </w:r>
      <w:r>
        <w:rPr>
          <w:rFonts w:ascii="Arial"/>
          <w:b/>
          <w:color w:val="4C4D4F"/>
          <w:spacing w:val="-5"/>
          <w:sz w:val="21"/>
        </w:rPr>
        <w:t>treatment program</w:t>
      </w:r>
      <w:r>
        <w:rPr>
          <w:rFonts w:ascii="Arial"/>
          <w:b/>
          <w:color w:val="4C4D4F"/>
          <w:spacing w:val="-41"/>
          <w:sz w:val="21"/>
        </w:rPr>
        <w:t> </w:t>
      </w:r>
      <w:r>
        <w:rPr>
          <w:rFonts w:ascii="Arial"/>
          <w:b/>
          <w:color w:val="4C4D4F"/>
          <w:spacing w:val="-5"/>
          <w:sz w:val="21"/>
        </w:rPr>
        <w:t>(typically </w:t>
      </w:r>
      <w:r>
        <w:rPr>
          <w:rFonts w:ascii="Arial"/>
          <w:b/>
          <w:color w:val="4C4D4F"/>
          <w:spacing w:val="-5"/>
          <w:w w:val="105"/>
          <w:sz w:val="21"/>
        </w:rPr>
        <w:t>residential treatment) </w:t>
      </w:r>
      <w:r>
        <w:rPr>
          <w:rFonts w:ascii="Arial"/>
          <w:b/>
          <w:color w:val="4C4D4F"/>
          <w:spacing w:val="-3"/>
          <w:w w:val="105"/>
          <w:sz w:val="21"/>
        </w:rPr>
        <w:t>in </w:t>
      </w:r>
      <w:r>
        <w:rPr>
          <w:rFonts w:ascii="Arial"/>
          <w:b/>
          <w:color w:val="4C4D4F"/>
          <w:spacing w:val="-5"/>
          <w:w w:val="105"/>
          <w:sz w:val="21"/>
        </w:rPr>
        <w:t>addition </w:t>
      </w:r>
      <w:r>
        <w:rPr>
          <w:rFonts w:ascii="Arial"/>
          <w:b/>
          <w:color w:val="4C4D4F"/>
          <w:spacing w:val="-3"/>
          <w:w w:val="105"/>
          <w:sz w:val="21"/>
        </w:rPr>
        <w:t>to </w:t>
      </w:r>
      <w:r>
        <w:rPr>
          <w:rFonts w:ascii="Arial"/>
          <w:b/>
          <w:color w:val="4C4D4F"/>
          <w:spacing w:val="-5"/>
          <w:w w:val="105"/>
          <w:sz w:val="21"/>
        </w:rPr>
        <w:t>abstinence before housing </w:t>
      </w:r>
      <w:r>
        <w:rPr>
          <w:rFonts w:ascii="Arial"/>
          <w:b/>
          <w:color w:val="4C4D4F"/>
          <w:spacing w:val="-3"/>
          <w:w w:val="105"/>
          <w:sz w:val="21"/>
        </w:rPr>
        <w:t>is </w:t>
      </w:r>
      <w:r>
        <w:rPr>
          <w:rFonts w:ascii="Arial"/>
          <w:b/>
          <w:color w:val="4C4D4F"/>
          <w:spacing w:val="-5"/>
          <w:w w:val="105"/>
          <w:sz w:val="21"/>
        </w:rPr>
        <w:t>provided, </w:t>
      </w:r>
      <w:r>
        <w:rPr>
          <w:rFonts w:ascii="Arial"/>
          <w:b/>
          <w:color w:val="4C4D4F"/>
          <w:spacing w:val="-4"/>
          <w:w w:val="105"/>
          <w:sz w:val="21"/>
        </w:rPr>
        <w:t>yet SUD </w:t>
      </w:r>
      <w:r>
        <w:rPr>
          <w:rFonts w:ascii="Arial"/>
          <w:b/>
          <w:color w:val="4C4D4F"/>
          <w:spacing w:val="-6"/>
          <w:w w:val="105"/>
          <w:sz w:val="21"/>
        </w:rPr>
        <w:t>treatment </w:t>
      </w:r>
      <w:r>
        <w:rPr>
          <w:rFonts w:ascii="Arial"/>
          <w:b/>
          <w:color w:val="4C4D4F"/>
          <w:spacing w:val="-5"/>
          <w:w w:val="105"/>
          <w:sz w:val="21"/>
        </w:rPr>
        <w:t>completion </w:t>
      </w:r>
      <w:r>
        <w:rPr>
          <w:rFonts w:ascii="Arial"/>
          <w:b/>
          <w:color w:val="4C4D4F"/>
          <w:spacing w:val="-4"/>
          <w:w w:val="105"/>
          <w:sz w:val="21"/>
        </w:rPr>
        <w:t>rates </w:t>
      </w:r>
      <w:r>
        <w:rPr>
          <w:rFonts w:ascii="Arial"/>
          <w:b/>
          <w:color w:val="4C4D4F"/>
          <w:spacing w:val="-5"/>
          <w:w w:val="105"/>
          <w:sz w:val="21"/>
        </w:rPr>
        <w:t>are frequently </w:t>
      </w:r>
      <w:r>
        <w:rPr>
          <w:rFonts w:ascii="Arial"/>
          <w:b/>
          <w:color w:val="4C4D4F"/>
          <w:spacing w:val="-8"/>
          <w:w w:val="105"/>
          <w:sz w:val="21"/>
        </w:rPr>
        <w:t>low. </w:t>
      </w:r>
      <w:r>
        <w:rPr>
          <w:color w:val="4C4D4F"/>
          <w:spacing w:val="-5"/>
          <w:w w:val="105"/>
          <w:sz w:val="21"/>
        </w:rPr>
        <w:t>Often, linear programs </w:t>
      </w:r>
      <w:r>
        <w:rPr>
          <w:color w:val="4C4D4F"/>
          <w:spacing w:val="-4"/>
          <w:w w:val="105"/>
          <w:sz w:val="21"/>
        </w:rPr>
        <w:t>also lack </w:t>
      </w:r>
      <w:r>
        <w:rPr>
          <w:color w:val="4C4D4F"/>
          <w:spacing w:val="-5"/>
          <w:w w:val="105"/>
          <w:sz w:val="21"/>
        </w:rPr>
        <w:t>access </w:t>
      </w:r>
      <w:r>
        <w:rPr>
          <w:color w:val="4C4D4F"/>
          <w:spacing w:val="-3"/>
          <w:w w:val="105"/>
          <w:sz w:val="21"/>
        </w:rPr>
        <w:t>to </w:t>
      </w:r>
      <w:r>
        <w:rPr>
          <w:color w:val="4C4D4F"/>
          <w:spacing w:val="-4"/>
          <w:w w:val="105"/>
          <w:sz w:val="21"/>
        </w:rPr>
        <w:t>and </w:t>
      </w:r>
      <w:r>
        <w:rPr>
          <w:color w:val="4C4D4F"/>
          <w:spacing w:val="-5"/>
          <w:w w:val="105"/>
          <w:sz w:val="21"/>
        </w:rPr>
        <w:t>control </w:t>
      </w:r>
      <w:r>
        <w:rPr>
          <w:color w:val="4C4D4F"/>
          <w:spacing w:val="-3"/>
          <w:w w:val="105"/>
          <w:sz w:val="21"/>
        </w:rPr>
        <w:t>of </w:t>
      </w:r>
      <w:r>
        <w:rPr>
          <w:color w:val="4C4D4F"/>
          <w:spacing w:val="-5"/>
          <w:w w:val="105"/>
          <w:sz w:val="21"/>
        </w:rPr>
        <w:t>stable, permanent housing, </w:t>
      </w:r>
      <w:r>
        <w:rPr>
          <w:color w:val="4C4D4F"/>
          <w:spacing w:val="-4"/>
          <w:w w:val="105"/>
          <w:sz w:val="21"/>
        </w:rPr>
        <w:t>which </w:t>
      </w:r>
      <w:r>
        <w:rPr>
          <w:color w:val="4C4D4F"/>
          <w:spacing w:val="-5"/>
          <w:w w:val="105"/>
          <w:sz w:val="21"/>
        </w:rPr>
        <w:t>contributes </w:t>
      </w:r>
      <w:r>
        <w:rPr>
          <w:color w:val="4C4D4F"/>
          <w:spacing w:val="-3"/>
          <w:w w:val="105"/>
          <w:sz w:val="21"/>
        </w:rPr>
        <w:t>to </w:t>
      </w:r>
      <w:r>
        <w:rPr>
          <w:color w:val="4C4D4F"/>
          <w:spacing w:val="-4"/>
          <w:w w:val="105"/>
          <w:sz w:val="21"/>
        </w:rPr>
        <w:t>low</w:t>
      </w:r>
      <w:r>
        <w:rPr>
          <w:color w:val="4C4D4F"/>
          <w:spacing w:val="12"/>
          <w:w w:val="105"/>
          <w:sz w:val="21"/>
        </w:rPr>
        <w:t> </w:t>
      </w:r>
      <w:r>
        <w:rPr>
          <w:color w:val="4C4D4F"/>
          <w:spacing w:val="-5"/>
          <w:w w:val="105"/>
          <w:sz w:val="21"/>
        </w:rPr>
        <w:t>rates</w:t>
      </w:r>
    </w:p>
    <w:p>
      <w:pPr>
        <w:pStyle w:val="BodyText"/>
        <w:spacing w:line="247" w:lineRule="auto"/>
        <w:ind w:right="273"/>
      </w:pPr>
      <w:r>
        <w:rPr>
          <w:color w:val="4C4D4F"/>
          <w:spacing w:val="-3"/>
          <w:w w:val="110"/>
        </w:rPr>
        <w:t>of </w:t>
      </w:r>
      <w:r>
        <w:rPr>
          <w:color w:val="4C4D4F"/>
          <w:spacing w:val="-5"/>
          <w:w w:val="110"/>
        </w:rPr>
        <w:t>housing stability compared </w:t>
      </w:r>
      <w:r>
        <w:rPr>
          <w:color w:val="4C4D4F"/>
          <w:spacing w:val="-4"/>
          <w:w w:val="110"/>
        </w:rPr>
        <w:t>with </w:t>
      </w:r>
      <w:r>
        <w:rPr>
          <w:color w:val="4C4D4F"/>
          <w:spacing w:val="-5"/>
          <w:w w:val="110"/>
        </w:rPr>
        <w:t>permanent supportive housing programs </w:t>
      </w:r>
      <w:r>
        <w:rPr>
          <w:color w:val="4C4D4F"/>
          <w:spacing w:val="-4"/>
          <w:w w:val="110"/>
        </w:rPr>
        <w:t>such </w:t>
      </w:r>
      <w:r>
        <w:rPr>
          <w:color w:val="4C4D4F"/>
          <w:spacing w:val="-3"/>
          <w:w w:val="110"/>
        </w:rPr>
        <w:t>as HF </w:t>
      </w:r>
      <w:r>
        <w:rPr>
          <w:color w:val="4C4D4F"/>
          <w:spacing w:val="-5"/>
          <w:w w:val="110"/>
        </w:rPr>
        <w:t>(Kertesz et </w:t>
      </w:r>
      <w:r>
        <w:rPr>
          <w:color w:val="4C4D4F"/>
          <w:spacing w:val="-4"/>
          <w:w w:val="110"/>
        </w:rPr>
        <w:t>al., 2009; </w:t>
      </w:r>
      <w:r>
        <w:rPr>
          <w:color w:val="4C4D4F"/>
          <w:spacing w:val="-5"/>
          <w:w w:val="110"/>
        </w:rPr>
        <w:t>Polcin, 2016).</w:t>
      </w:r>
    </w:p>
    <w:p>
      <w:pPr>
        <w:pStyle w:val="Heading7"/>
        <w:spacing w:line="249" w:lineRule="auto" w:before="173"/>
        <w:ind w:right="214"/>
      </w:pPr>
      <w:r>
        <w:rPr>
          <w:color w:val="4C4D4F"/>
          <w:spacing w:val="-5"/>
        </w:rPr>
        <w:t>Linear programs </w:t>
      </w:r>
      <w:r>
        <w:rPr>
          <w:color w:val="4C4D4F"/>
          <w:spacing w:val="-3"/>
        </w:rPr>
        <w:t>do </w:t>
      </w:r>
      <w:r>
        <w:rPr>
          <w:color w:val="4C4D4F"/>
          <w:spacing w:val="-5"/>
        </w:rPr>
        <w:t>appear effective </w:t>
      </w:r>
      <w:r>
        <w:rPr>
          <w:color w:val="4C4D4F"/>
          <w:spacing w:val="-3"/>
        </w:rPr>
        <w:t>in </w:t>
      </w:r>
      <w:r>
        <w:rPr>
          <w:color w:val="4C4D4F"/>
          <w:spacing w:val="-5"/>
        </w:rPr>
        <w:t>helping clients improve substance </w:t>
      </w:r>
      <w:r>
        <w:rPr>
          <w:color w:val="4C4D4F"/>
          <w:spacing w:val="-4"/>
        </w:rPr>
        <w:t>use </w:t>
      </w:r>
      <w:r>
        <w:rPr>
          <w:color w:val="4C4D4F"/>
          <w:spacing w:val="-5"/>
        </w:rPr>
        <w:t>outcomes.</w:t>
      </w:r>
    </w:p>
    <w:p>
      <w:pPr>
        <w:pStyle w:val="BodyText"/>
        <w:spacing w:line="247" w:lineRule="auto" w:before="3"/>
        <w:ind w:right="125"/>
      </w:pPr>
      <w:r>
        <w:rPr>
          <w:color w:val="4C4D4F"/>
          <w:spacing w:val="-5"/>
          <w:w w:val="110"/>
        </w:rPr>
        <w:t>Therapeutic communities (TCs), </w:t>
      </w:r>
      <w:r>
        <w:rPr>
          <w:color w:val="4C4D4F"/>
          <w:spacing w:val="-3"/>
          <w:w w:val="110"/>
        </w:rPr>
        <w:t>an </w:t>
      </w:r>
      <w:r>
        <w:rPr>
          <w:color w:val="4C4D4F"/>
          <w:spacing w:val="-5"/>
          <w:w w:val="110"/>
        </w:rPr>
        <w:t>example </w:t>
      </w:r>
      <w:r>
        <w:rPr>
          <w:color w:val="4C4D4F"/>
          <w:spacing w:val="-3"/>
          <w:w w:val="110"/>
        </w:rPr>
        <w:t>of </w:t>
      </w:r>
      <w:r>
        <w:rPr>
          <w:color w:val="4C4D4F"/>
          <w:spacing w:val="-5"/>
          <w:w w:val="110"/>
        </w:rPr>
        <w:t>the linear model, </w:t>
      </w:r>
      <w:r>
        <w:rPr>
          <w:color w:val="4C4D4F"/>
          <w:spacing w:val="-4"/>
          <w:w w:val="110"/>
        </w:rPr>
        <w:t>have been shown </w:t>
      </w:r>
      <w:r>
        <w:rPr>
          <w:color w:val="4C4D4F"/>
          <w:spacing w:val="-3"/>
          <w:w w:val="110"/>
        </w:rPr>
        <w:t>to </w:t>
      </w:r>
      <w:r>
        <w:rPr>
          <w:color w:val="4C4D4F"/>
          <w:spacing w:val="-5"/>
          <w:w w:val="110"/>
        </w:rPr>
        <w:t>reduce substance </w:t>
      </w:r>
      <w:r>
        <w:rPr>
          <w:color w:val="4C4D4F"/>
          <w:spacing w:val="-4"/>
          <w:w w:val="110"/>
        </w:rPr>
        <w:t>use and </w:t>
      </w:r>
      <w:r>
        <w:rPr>
          <w:color w:val="4C4D4F"/>
          <w:spacing w:val="-5"/>
          <w:w w:val="110"/>
        </w:rPr>
        <w:t>psychiatric symptoms, </w:t>
      </w:r>
      <w:r>
        <w:rPr>
          <w:color w:val="4C4D4F"/>
          <w:spacing w:val="-4"/>
          <w:w w:val="110"/>
        </w:rPr>
        <w:t>but </w:t>
      </w:r>
      <w:r>
        <w:rPr>
          <w:color w:val="4C4D4F"/>
          <w:spacing w:val="-5"/>
          <w:w w:val="110"/>
        </w:rPr>
        <w:t>according </w:t>
      </w:r>
      <w:r>
        <w:rPr>
          <w:color w:val="4C4D4F"/>
          <w:spacing w:val="-3"/>
          <w:w w:val="110"/>
        </w:rPr>
        <w:t>to </w:t>
      </w:r>
      <w:r>
        <w:rPr>
          <w:color w:val="4C4D4F"/>
          <w:spacing w:val="-5"/>
          <w:w w:val="110"/>
        </w:rPr>
        <w:t>some </w:t>
      </w:r>
      <w:r>
        <w:rPr>
          <w:color w:val="4C4D4F"/>
          <w:spacing w:val="-6"/>
          <w:w w:val="110"/>
        </w:rPr>
        <w:t>research, </w:t>
      </w:r>
      <w:r>
        <w:rPr>
          <w:color w:val="4C4D4F"/>
          <w:spacing w:val="-4"/>
          <w:w w:val="110"/>
        </w:rPr>
        <w:t>may not </w:t>
      </w:r>
      <w:r>
        <w:rPr>
          <w:color w:val="4C4D4F"/>
          <w:spacing w:val="-5"/>
          <w:w w:val="110"/>
        </w:rPr>
        <w:t>produce robust </w:t>
      </w:r>
      <w:r>
        <w:rPr>
          <w:color w:val="4C4D4F"/>
          <w:spacing w:val="-6"/>
          <w:w w:val="110"/>
        </w:rPr>
        <w:t>improvements</w:t>
      </w:r>
    </w:p>
    <w:p>
      <w:pPr>
        <w:pStyle w:val="BodyText"/>
        <w:spacing w:line="247" w:lineRule="auto" w:before="5"/>
        <w:ind w:right="140"/>
      </w:pPr>
      <w:r>
        <w:rPr/>
        <w:pict>
          <v:shape style="position:absolute;margin-left:315.251007pt;margin-top:179.075806pt;width:242.5pt;height:216.95pt;mso-position-horizontal-relative:page;mso-position-vertical-relative:paragraph;z-index:15738880" type="#_x0000_t202" filled="false" stroked="true" strokeweight=".5pt" strokecolor="#d45744">
            <v:textbox inset="0,0,0,0">
              <w:txbxContent>
                <w:p>
                  <w:pPr>
                    <w:spacing w:line="256" w:lineRule="auto" w:before="128"/>
                    <w:ind w:left="179" w:right="214" w:firstLine="0"/>
                    <w:jc w:val="left"/>
                    <w:rPr>
                      <w:rFonts w:ascii="Arial"/>
                      <w:b/>
                      <w:sz w:val="26"/>
                    </w:rPr>
                  </w:pPr>
                  <w:r>
                    <w:rPr>
                      <w:rFonts w:ascii="Arial"/>
                      <w:b/>
                      <w:color w:val="374B5E"/>
                      <w:w w:val="105"/>
                      <w:sz w:val="26"/>
                    </w:rPr>
                    <w:t>THE ROLE OF RECOVERY HOUSING FOR PEOPLE WITH CODs</w:t>
                  </w:r>
                </w:p>
                <w:p>
                  <w:pPr>
                    <w:spacing w:line="261" w:lineRule="auto" w:before="95"/>
                    <w:ind w:left="179" w:right="363" w:firstLine="0"/>
                    <w:jc w:val="left"/>
                    <w:rPr>
                      <w:rFonts w:ascii="Calibri" w:hAnsi="Calibri"/>
                      <w:sz w:val="18"/>
                    </w:rPr>
                  </w:pPr>
                  <w:r>
                    <w:rPr>
                      <w:rFonts w:ascii="Calibri" w:hAnsi="Calibri"/>
                      <w:color w:val="414042"/>
                      <w:w w:val="125"/>
                      <w:sz w:val="18"/>
                    </w:rPr>
                    <w:t>Recovery housing is a critical issue for all clients with CODs—not just those experiencing homelessness. Without stable supportive housing, achieving and maintaining long-term recovery is less likely. The National Alliance for</w:t>
                  </w:r>
                </w:p>
                <w:p>
                  <w:pPr>
                    <w:spacing w:line="261" w:lineRule="auto" w:before="3"/>
                    <w:ind w:left="179" w:right="276" w:firstLine="0"/>
                    <w:jc w:val="left"/>
                    <w:rPr>
                      <w:rFonts w:ascii="Calibri"/>
                      <w:sz w:val="18"/>
                    </w:rPr>
                  </w:pPr>
                  <w:r>
                    <w:rPr>
                      <w:rFonts w:ascii="Calibri"/>
                      <w:color w:val="414042"/>
                      <w:w w:val="120"/>
                      <w:sz w:val="18"/>
                    </w:rPr>
                    <w:t>Recovery Residences maintains a resource library on recovery housing to help  providers  learn about the various types of recovery residences, how recovery housing affects client outcomes, and how to support clients in identifying and obtaining housing that best meets their recovery needs</w:t>
                  </w:r>
                  <w:r>
                    <w:rPr>
                      <w:rFonts w:ascii="Calibri"/>
                      <w:color w:val="414042"/>
                      <w:spacing w:val="-8"/>
                      <w:w w:val="120"/>
                      <w:sz w:val="18"/>
                    </w:rPr>
                    <w:t> </w:t>
                  </w:r>
                  <w:r>
                    <w:rPr>
                      <w:rFonts w:ascii="Calibri"/>
                      <w:color w:val="414042"/>
                      <w:w w:val="120"/>
                      <w:sz w:val="18"/>
                    </w:rPr>
                    <w:t>(</w:t>
                  </w:r>
                  <w:r>
                    <w:rPr>
                      <w:rFonts w:ascii="Calibri"/>
                      <w:color w:val="205E9E"/>
                      <w:w w:val="120"/>
                      <w:sz w:val="18"/>
                      <w:u w:val="single" w:color="205E9E"/>
                    </w:rPr>
                    <w:t>https://narronline.org/resources/</w:t>
                  </w:r>
                  <w:r>
                    <w:rPr>
                      <w:rFonts w:ascii="Calibri"/>
                      <w:color w:val="414042"/>
                      <w:w w:val="120"/>
                      <w:sz w:val="18"/>
                    </w:rPr>
                    <w:t>).</w:t>
                  </w:r>
                </w:p>
              </w:txbxContent>
            </v:textbox>
            <v:stroke dashstyle="solid"/>
            <w10:wrap type="none"/>
          </v:shape>
        </w:pict>
      </w:r>
      <w:r>
        <w:rPr>
          <w:color w:val="4C4D4F"/>
          <w:spacing w:val="-3"/>
          <w:w w:val="110"/>
        </w:rPr>
        <w:t>in </w:t>
      </w:r>
      <w:r>
        <w:rPr>
          <w:color w:val="4C4D4F"/>
          <w:spacing w:val="-5"/>
          <w:w w:val="110"/>
        </w:rPr>
        <w:t>housing status (Kertesz </w:t>
      </w:r>
      <w:r>
        <w:rPr>
          <w:color w:val="4C4D4F"/>
          <w:spacing w:val="-3"/>
          <w:w w:val="110"/>
        </w:rPr>
        <w:t>et </w:t>
      </w:r>
      <w:r>
        <w:rPr>
          <w:color w:val="4C4D4F"/>
          <w:spacing w:val="-4"/>
          <w:w w:val="110"/>
        </w:rPr>
        <w:t>al., </w:t>
      </w:r>
      <w:r>
        <w:rPr>
          <w:color w:val="4C4D4F"/>
          <w:spacing w:val="-5"/>
          <w:w w:val="110"/>
        </w:rPr>
        <w:t>2009). </w:t>
      </w:r>
      <w:r>
        <w:rPr>
          <w:color w:val="4C4D4F"/>
          <w:spacing w:val="-6"/>
          <w:w w:val="110"/>
        </w:rPr>
        <w:t>Compared </w:t>
      </w:r>
      <w:r>
        <w:rPr>
          <w:color w:val="4C4D4F"/>
          <w:spacing w:val="-4"/>
          <w:w w:val="110"/>
        </w:rPr>
        <w:t>with usual </w:t>
      </w:r>
      <w:r>
        <w:rPr>
          <w:color w:val="4C4D4F"/>
          <w:spacing w:val="-5"/>
          <w:w w:val="110"/>
        </w:rPr>
        <w:t>care (e.g., receiving </w:t>
      </w:r>
      <w:r>
        <w:rPr>
          <w:color w:val="4C4D4F"/>
          <w:spacing w:val="-4"/>
          <w:w w:val="110"/>
        </w:rPr>
        <w:t>day </w:t>
      </w:r>
      <w:r>
        <w:rPr>
          <w:color w:val="4C4D4F"/>
          <w:spacing w:val="-5"/>
          <w:w w:val="110"/>
        </w:rPr>
        <w:t>treatment only), </w:t>
      </w:r>
      <w:r>
        <w:rPr>
          <w:color w:val="4C4D4F"/>
          <w:spacing w:val="-4"/>
          <w:w w:val="110"/>
        </w:rPr>
        <w:t>the </w:t>
      </w:r>
      <w:r>
        <w:rPr>
          <w:color w:val="4C4D4F"/>
          <w:spacing w:val="-5"/>
          <w:w w:val="110"/>
        </w:rPr>
        <w:t>Birmingham approach </w:t>
      </w:r>
      <w:r>
        <w:rPr>
          <w:color w:val="4C4D4F"/>
          <w:spacing w:val="-3"/>
          <w:w w:val="110"/>
        </w:rPr>
        <w:t>to </w:t>
      </w:r>
      <w:r>
        <w:rPr>
          <w:color w:val="4C4D4F"/>
          <w:spacing w:val="-4"/>
          <w:w w:val="110"/>
        </w:rPr>
        <w:t>the </w:t>
      </w:r>
      <w:r>
        <w:rPr>
          <w:color w:val="4C4D4F"/>
          <w:spacing w:val="-5"/>
          <w:w w:val="110"/>
        </w:rPr>
        <w:t>linear housing  </w:t>
      </w:r>
      <w:r>
        <w:rPr>
          <w:color w:val="4C4D4F"/>
          <w:spacing w:val="-4"/>
          <w:w w:val="110"/>
        </w:rPr>
        <w:t>model can </w:t>
      </w:r>
      <w:r>
        <w:rPr>
          <w:color w:val="4C4D4F"/>
          <w:spacing w:val="-5"/>
          <w:w w:val="110"/>
        </w:rPr>
        <w:t>improve </w:t>
      </w:r>
      <w:r>
        <w:rPr>
          <w:color w:val="4C4D4F"/>
          <w:spacing w:val="-4"/>
          <w:w w:val="110"/>
        </w:rPr>
        <w:t>both </w:t>
      </w:r>
      <w:r>
        <w:rPr>
          <w:color w:val="4C4D4F"/>
          <w:spacing w:val="-5"/>
          <w:w w:val="110"/>
        </w:rPr>
        <w:t>housing </w:t>
      </w:r>
      <w:r>
        <w:rPr>
          <w:color w:val="4C4D4F"/>
          <w:spacing w:val="-4"/>
          <w:w w:val="110"/>
        </w:rPr>
        <w:t>and </w:t>
      </w:r>
      <w:r>
        <w:rPr>
          <w:color w:val="4C4D4F"/>
          <w:spacing w:val="-5"/>
          <w:w w:val="110"/>
        </w:rPr>
        <w:t>substance use outcomes. </w:t>
      </w:r>
      <w:r>
        <w:rPr>
          <w:color w:val="4C4D4F"/>
          <w:spacing w:val="-4"/>
          <w:w w:val="110"/>
        </w:rPr>
        <w:t>This </w:t>
      </w:r>
      <w:r>
        <w:rPr>
          <w:color w:val="4C4D4F"/>
          <w:spacing w:val="-5"/>
          <w:w w:val="110"/>
        </w:rPr>
        <w:t>approach offers referrals </w:t>
      </w:r>
      <w:r>
        <w:rPr>
          <w:color w:val="4C4D4F"/>
          <w:spacing w:val="-4"/>
          <w:w w:val="110"/>
        </w:rPr>
        <w:t>for </w:t>
      </w:r>
      <w:r>
        <w:rPr>
          <w:color w:val="4C4D4F"/>
          <w:spacing w:val="-5"/>
          <w:w w:val="110"/>
        </w:rPr>
        <w:t>private </w:t>
      </w:r>
      <w:r>
        <w:rPr>
          <w:color w:val="4C4D4F"/>
          <w:spacing w:val="-3"/>
          <w:w w:val="110"/>
        </w:rPr>
        <w:t>or </w:t>
      </w:r>
      <w:r>
        <w:rPr>
          <w:color w:val="4C4D4F"/>
          <w:spacing w:val="-5"/>
          <w:w w:val="110"/>
        </w:rPr>
        <w:t>public housing </w:t>
      </w:r>
      <w:r>
        <w:rPr>
          <w:color w:val="4C4D4F"/>
          <w:spacing w:val="-4"/>
          <w:w w:val="110"/>
        </w:rPr>
        <w:t>only upon </w:t>
      </w:r>
      <w:r>
        <w:rPr>
          <w:color w:val="4C4D4F"/>
          <w:spacing w:val="-5"/>
          <w:w w:val="110"/>
        </w:rPr>
        <w:t>completion </w:t>
      </w:r>
      <w:r>
        <w:rPr>
          <w:color w:val="4C4D4F"/>
          <w:spacing w:val="-3"/>
          <w:w w:val="110"/>
        </w:rPr>
        <w:t>of </w:t>
      </w:r>
      <w:r>
        <w:rPr>
          <w:color w:val="4C4D4F"/>
          <w:w w:val="110"/>
        </w:rPr>
        <w:t>a </w:t>
      </w:r>
      <w:r>
        <w:rPr>
          <w:color w:val="4C4D4F"/>
          <w:spacing w:val="-6"/>
          <w:w w:val="110"/>
        </w:rPr>
        <w:t>compre- </w:t>
      </w:r>
      <w:r>
        <w:rPr>
          <w:color w:val="4C4D4F"/>
          <w:spacing w:val="-5"/>
          <w:w w:val="110"/>
        </w:rPr>
        <w:t>hensive, community-based </w:t>
      </w:r>
      <w:r>
        <w:rPr>
          <w:color w:val="4C4D4F"/>
          <w:spacing w:val="-4"/>
          <w:w w:val="110"/>
        </w:rPr>
        <w:t>SUD </w:t>
      </w:r>
      <w:r>
        <w:rPr>
          <w:color w:val="4C4D4F"/>
          <w:spacing w:val="-5"/>
          <w:w w:val="110"/>
        </w:rPr>
        <w:t>treatment </w:t>
      </w:r>
      <w:r>
        <w:rPr>
          <w:color w:val="4C4D4F"/>
          <w:spacing w:val="-6"/>
          <w:w w:val="110"/>
        </w:rPr>
        <w:t>program </w:t>
      </w:r>
      <w:r>
        <w:rPr>
          <w:color w:val="4C4D4F"/>
          <w:spacing w:val="-4"/>
          <w:w w:val="110"/>
        </w:rPr>
        <w:t>that </w:t>
      </w:r>
      <w:r>
        <w:rPr>
          <w:color w:val="4C4D4F"/>
          <w:spacing w:val="-5"/>
          <w:w w:val="110"/>
        </w:rPr>
        <w:t>includes behavioral interventions, employment training, </w:t>
      </w:r>
      <w:r>
        <w:rPr>
          <w:color w:val="4C4D4F"/>
          <w:spacing w:val="-4"/>
          <w:w w:val="110"/>
        </w:rPr>
        <w:t>and </w:t>
      </w:r>
      <w:r>
        <w:rPr>
          <w:color w:val="4C4D4F"/>
          <w:spacing w:val="-5"/>
          <w:w w:val="110"/>
        </w:rPr>
        <w:t>community </w:t>
      </w:r>
      <w:r>
        <w:rPr>
          <w:color w:val="4C4D4F"/>
          <w:spacing w:val="-6"/>
          <w:w w:val="110"/>
        </w:rPr>
        <w:t>reinforcement </w:t>
      </w:r>
      <w:r>
        <w:rPr>
          <w:color w:val="4C4D4F"/>
          <w:spacing w:val="-4"/>
          <w:w w:val="110"/>
        </w:rPr>
        <w:t>and </w:t>
      </w:r>
      <w:r>
        <w:rPr>
          <w:color w:val="4C4D4F"/>
          <w:spacing w:val="-5"/>
          <w:w w:val="110"/>
        </w:rPr>
        <w:t>supports (e.g., relapse prevention, </w:t>
      </w:r>
      <w:r>
        <w:rPr>
          <w:color w:val="4C4D4F"/>
          <w:spacing w:val="-4"/>
          <w:w w:val="110"/>
        </w:rPr>
        <w:t>goal </w:t>
      </w:r>
      <w:r>
        <w:rPr>
          <w:color w:val="4C4D4F"/>
          <w:spacing w:val="-5"/>
          <w:w w:val="110"/>
        </w:rPr>
        <w:t>setting, </w:t>
      </w:r>
      <w:r>
        <w:rPr>
          <w:color w:val="4C4D4F"/>
          <w:spacing w:val="-6"/>
          <w:w w:val="110"/>
        </w:rPr>
        <w:t>rewards </w:t>
      </w:r>
      <w:r>
        <w:rPr>
          <w:color w:val="4C4D4F"/>
          <w:spacing w:val="-5"/>
          <w:w w:val="110"/>
        </w:rPr>
        <w:t>for achieving objectively deﬁned recovery goals). The Birmingham approach </w:t>
      </w:r>
      <w:r>
        <w:rPr>
          <w:color w:val="4C4D4F"/>
          <w:spacing w:val="-4"/>
          <w:w w:val="110"/>
        </w:rPr>
        <w:t>has </w:t>
      </w:r>
      <w:r>
        <w:rPr>
          <w:color w:val="4C4D4F"/>
          <w:spacing w:val="-5"/>
          <w:w w:val="110"/>
        </w:rPr>
        <w:t>signiﬁcantly </w:t>
      </w:r>
      <w:r>
        <w:rPr>
          <w:color w:val="4C4D4F"/>
          <w:spacing w:val="-6"/>
          <w:w w:val="110"/>
        </w:rPr>
        <w:t>improved </w:t>
      </w:r>
      <w:r>
        <w:rPr>
          <w:color w:val="4C4D4F"/>
          <w:spacing w:val="-5"/>
          <w:w w:val="110"/>
        </w:rPr>
        <w:t>abstinence, housing stability (especially</w:t>
      </w:r>
      <w:r>
        <w:rPr>
          <w:color w:val="4C4D4F"/>
          <w:spacing w:val="34"/>
          <w:w w:val="110"/>
        </w:rPr>
        <w:t> </w:t>
      </w:r>
      <w:r>
        <w:rPr>
          <w:color w:val="4C4D4F"/>
          <w:spacing w:val="-4"/>
          <w:w w:val="110"/>
        </w:rPr>
        <w:t>among </w:t>
      </w:r>
      <w:r>
        <w:rPr>
          <w:color w:val="4C4D4F"/>
          <w:spacing w:val="-5"/>
          <w:w w:val="110"/>
        </w:rPr>
        <w:t>clients</w:t>
      </w:r>
    </w:p>
    <w:p>
      <w:pPr>
        <w:spacing w:after="0" w:line="247" w:lineRule="auto"/>
        <w:sectPr>
          <w:type w:val="continuous"/>
          <w:pgSz w:w="12240" w:h="15840"/>
          <w:pgMar w:top="540" w:bottom="900" w:left="960" w:right="960"/>
          <w:cols w:num="2" w:equalWidth="0">
            <w:col w:w="5006" w:space="214"/>
            <w:col w:w="5100"/>
          </w:cols>
        </w:sectPr>
      </w:pPr>
    </w:p>
    <w:p>
      <w:pPr>
        <w:pStyle w:val="BodyText"/>
        <w:spacing w:before="10"/>
        <w:ind w:left="0"/>
        <w:rPr>
          <w:sz w:val="25"/>
        </w:rPr>
      </w:pPr>
    </w:p>
    <w:p>
      <w:pPr>
        <w:spacing w:after="0"/>
        <w:rPr>
          <w:sz w:val="25"/>
        </w:rPr>
        <w:sectPr>
          <w:headerReference w:type="default" r:id="rId70"/>
          <w:footerReference w:type="default" r:id="rId71"/>
          <w:pgSz w:w="12240" w:h="15840"/>
          <w:pgMar w:header="576" w:footer="708" w:top="1340" w:bottom="900" w:left="960" w:right="960"/>
        </w:sectPr>
      </w:pPr>
    </w:p>
    <w:p>
      <w:pPr>
        <w:pStyle w:val="BodyText"/>
        <w:spacing w:line="247" w:lineRule="auto" w:before="119"/>
        <w:ind w:right="38"/>
      </w:pPr>
      <w:r>
        <w:rPr>
          <w:color w:val="4C4D4F"/>
          <w:spacing w:val="-4"/>
          <w:w w:val="110"/>
        </w:rPr>
        <w:t>who </w:t>
      </w:r>
      <w:r>
        <w:rPr>
          <w:color w:val="4C4D4F"/>
          <w:spacing w:val="-5"/>
          <w:w w:val="110"/>
        </w:rPr>
        <w:t>achieve longer </w:t>
      </w:r>
      <w:r>
        <w:rPr>
          <w:color w:val="4C4D4F"/>
          <w:spacing w:val="-4"/>
          <w:w w:val="110"/>
        </w:rPr>
        <w:t>term </w:t>
      </w:r>
      <w:r>
        <w:rPr>
          <w:color w:val="4C4D4F"/>
          <w:spacing w:val="-5"/>
          <w:w w:val="110"/>
        </w:rPr>
        <w:t>abstinence), </w:t>
      </w:r>
      <w:r>
        <w:rPr>
          <w:color w:val="4C4D4F"/>
          <w:spacing w:val="-4"/>
          <w:w w:val="110"/>
        </w:rPr>
        <w:t>and </w:t>
      </w:r>
      <w:r>
        <w:rPr>
          <w:color w:val="4C4D4F"/>
          <w:spacing w:val="-5"/>
          <w:w w:val="110"/>
        </w:rPr>
        <w:t>employ- </w:t>
      </w:r>
      <w:r>
        <w:rPr>
          <w:color w:val="4C4D4F"/>
          <w:spacing w:val="-4"/>
          <w:w w:val="110"/>
        </w:rPr>
        <w:t>ment; </w:t>
      </w:r>
      <w:r>
        <w:rPr>
          <w:color w:val="4C4D4F"/>
          <w:spacing w:val="-5"/>
          <w:w w:val="110"/>
        </w:rPr>
        <w:t>program retention </w:t>
      </w:r>
      <w:r>
        <w:rPr>
          <w:color w:val="4C4D4F"/>
          <w:spacing w:val="-4"/>
          <w:w w:val="110"/>
        </w:rPr>
        <w:t>has been </w:t>
      </w:r>
      <w:r>
        <w:rPr>
          <w:color w:val="4C4D4F"/>
          <w:spacing w:val="-5"/>
          <w:w w:val="110"/>
        </w:rPr>
        <w:t>moderate </w:t>
      </w:r>
      <w:r>
        <w:rPr>
          <w:color w:val="4C4D4F"/>
          <w:spacing w:val="-3"/>
          <w:w w:val="110"/>
        </w:rPr>
        <w:t>to </w:t>
      </w:r>
      <w:r>
        <w:rPr>
          <w:color w:val="4C4D4F"/>
          <w:spacing w:val="-5"/>
          <w:w w:val="110"/>
        </w:rPr>
        <w:t>high (Kertesz </w:t>
      </w:r>
      <w:r>
        <w:rPr>
          <w:color w:val="4C4D4F"/>
          <w:spacing w:val="-3"/>
          <w:w w:val="110"/>
        </w:rPr>
        <w:t>et </w:t>
      </w:r>
      <w:r>
        <w:rPr>
          <w:color w:val="4C4D4F"/>
          <w:spacing w:val="-4"/>
          <w:w w:val="110"/>
        </w:rPr>
        <w:t>al., </w:t>
      </w:r>
      <w:r>
        <w:rPr>
          <w:color w:val="4C4D4F"/>
          <w:spacing w:val="-5"/>
          <w:w w:val="110"/>
        </w:rPr>
        <w:t>2009).</w:t>
      </w:r>
    </w:p>
    <w:p>
      <w:pPr>
        <w:spacing w:line="249" w:lineRule="auto" w:before="215"/>
        <w:ind w:left="120" w:right="172" w:firstLine="0"/>
        <w:jc w:val="left"/>
        <w:rPr>
          <w:sz w:val="21"/>
        </w:rPr>
      </w:pPr>
      <w:r>
        <w:rPr>
          <w:rFonts w:ascii="Calibri" w:hAnsi="Calibri"/>
          <w:b/>
          <w:i/>
          <w:color w:val="1A6887"/>
          <w:spacing w:val="-6"/>
          <w:w w:val="105"/>
          <w:sz w:val="24"/>
        </w:rPr>
        <w:t>Integrated </w:t>
      </w:r>
      <w:r>
        <w:rPr>
          <w:rFonts w:ascii="Calibri" w:hAnsi="Calibri"/>
          <w:b/>
          <w:i/>
          <w:color w:val="1A6887"/>
          <w:spacing w:val="-5"/>
          <w:w w:val="105"/>
          <w:sz w:val="24"/>
        </w:rPr>
        <w:t>Housing </w:t>
      </w:r>
      <w:r>
        <w:rPr>
          <w:rFonts w:ascii="Calibri" w:hAnsi="Calibri"/>
          <w:b/>
          <w:i/>
          <w:color w:val="1A6887"/>
          <w:spacing w:val="-4"/>
          <w:w w:val="105"/>
          <w:sz w:val="24"/>
        </w:rPr>
        <w:t>and </w:t>
      </w:r>
      <w:r>
        <w:rPr>
          <w:rFonts w:ascii="Calibri" w:hAnsi="Calibri"/>
          <w:b/>
          <w:i/>
          <w:color w:val="1A6887"/>
          <w:spacing w:val="-8"/>
          <w:w w:val="105"/>
          <w:sz w:val="24"/>
        </w:rPr>
        <w:t>Treatment </w:t>
      </w:r>
      <w:r>
        <w:rPr>
          <w:rFonts w:ascii="Calibri" w:hAnsi="Calibri"/>
          <w:b/>
          <w:i/>
          <w:color w:val="1A6887"/>
          <w:spacing w:val="-5"/>
          <w:w w:val="105"/>
          <w:sz w:val="24"/>
        </w:rPr>
        <w:t>Models </w:t>
      </w:r>
      <w:r>
        <w:rPr>
          <w:rFonts w:ascii="Arial" w:hAnsi="Arial"/>
          <w:b/>
          <w:color w:val="4C4D4F"/>
          <w:sz w:val="21"/>
        </w:rPr>
        <w:t>People experiencing homelessness often have diverse, complex treatment and support</w:t>
      </w:r>
      <w:r>
        <w:rPr>
          <w:rFonts w:ascii="Arial" w:hAnsi="Arial"/>
          <w:b/>
          <w:color w:val="4C4D4F"/>
          <w:spacing w:val="-33"/>
          <w:sz w:val="21"/>
        </w:rPr>
        <w:t> </w:t>
      </w:r>
      <w:r>
        <w:rPr>
          <w:rFonts w:ascii="Arial" w:hAnsi="Arial"/>
          <w:b/>
          <w:color w:val="4C4D4F"/>
          <w:sz w:val="21"/>
        </w:rPr>
        <w:t>needs. </w:t>
      </w:r>
      <w:r>
        <w:rPr>
          <w:rFonts w:ascii="Arial" w:hAnsi="Arial"/>
          <w:b/>
          <w:color w:val="4C4D4F"/>
          <w:w w:val="105"/>
          <w:sz w:val="21"/>
        </w:rPr>
        <w:t>Thus, a multifactorial, ﬂexible, integrated approach to addressing clients’ behavioral health</w:t>
      </w:r>
      <w:r>
        <w:rPr>
          <w:rFonts w:ascii="Arial" w:hAnsi="Arial"/>
          <w:b/>
          <w:color w:val="4C4D4F"/>
          <w:spacing w:val="-36"/>
          <w:w w:val="105"/>
          <w:sz w:val="21"/>
        </w:rPr>
        <w:t> </w:t>
      </w:r>
      <w:r>
        <w:rPr>
          <w:rFonts w:ascii="Arial" w:hAnsi="Arial"/>
          <w:b/>
          <w:color w:val="4C4D4F"/>
          <w:w w:val="105"/>
          <w:sz w:val="21"/>
        </w:rPr>
        <w:t>and</w:t>
      </w:r>
      <w:r>
        <w:rPr>
          <w:rFonts w:ascii="Arial" w:hAnsi="Arial"/>
          <w:b/>
          <w:color w:val="4C4D4F"/>
          <w:spacing w:val="-35"/>
          <w:w w:val="105"/>
          <w:sz w:val="21"/>
        </w:rPr>
        <w:t> </w:t>
      </w:r>
      <w:r>
        <w:rPr>
          <w:rFonts w:ascii="Arial" w:hAnsi="Arial"/>
          <w:b/>
          <w:color w:val="4C4D4F"/>
          <w:w w:val="105"/>
          <w:sz w:val="21"/>
        </w:rPr>
        <w:t>housing</w:t>
      </w:r>
      <w:r>
        <w:rPr>
          <w:rFonts w:ascii="Arial" w:hAnsi="Arial"/>
          <w:b/>
          <w:color w:val="4C4D4F"/>
          <w:spacing w:val="-36"/>
          <w:w w:val="105"/>
          <w:sz w:val="21"/>
        </w:rPr>
        <w:t> </w:t>
      </w:r>
      <w:r>
        <w:rPr>
          <w:rFonts w:ascii="Arial" w:hAnsi="Arial"/>
          <w:b/>
          <w:color w:val="4C4D4F"/>
          <w:w w:val="105"/>
          <w:sz w:val="21"/>
        </w:rPr>
        <w:t>needs</w:t>
      </w:r>
      <w:r>
        <w:rPr>
          <w:rFonts w:ascii="Arial" w:hAnsi="Arial"/>
          <w:b/>
          <w:color w:val="4C4D4F"/>
          <w:spacing w:val="-35"/>
          <w:w w:val="105"/>
          <w:sz w:val="21"/>
        </w:rPr>
        <w:t> </w:t>
      </w:r>
      <w:r>
        <w:rPr>
          <w:rFonts w:ascii="Arial" w:hAnsi="Arial"/>
          <w:b/>
          <w:color w:val="4C4D4F"/>
          <w:w w:val="105"/>
          <w:sz w:val="21"/>
        </w:rPr>
        <w:t>may</w:t>
      </w:r>
      <w:r>
        <w:rPr>
          <w:rFonts w:ascii="Arial" w:hAnsi="Arial"/>
          <w:b/>
          <w:color w:val="4C4D4F"/>
          <w:spacing w:val="-35"/>
          <w:w w:val="105"/>
          <w:sz w:val="21"/>
        </w:rPr>
        <w:t> </w:t>
      </w:r>
      <w:r>
        <w:rPr>
          <w:rFonts w:ascii="Arial" w:hAnsi="Arial"/>
          <w:b/>
          <w:color w:val="4C4D4F"/>
          <w:w w:val="105"/>
          <w:sz w:val="21"/>
        </w:rPr>
        <w:t>be</w:t>
      </w:r>
      <w:r>
        <w:rPr>
          <w:rFonts w:ascii="Arial" w:hAnsi="Arial"/>
          <w:b/>
          <w:color w:val="4C4D4F"/>
          <w:spacing w:val="-36"/>
          <w:w w:val="105"/>
          <w:sz w:val="21"/>
        </w:rPr>
        <w:t> </w:t>
      </w:r>
      <w:r>
        <w:rPr>
          <w:rFonts w:ascii="Arial" w:hAnsi="Arial"/>
          <w:b/>
          <w:color w:val="4C4D4F"/>
          <w:w w:val="105"/>
          <w:sz w:val="21"/>
        </w:rPr>
        <w:t>preferable,</w:t>
      </w:r>
      <w:r>
        <w:rPr>
          <w:rFonts w:ascii="Arial" w:hAnsi="Arial"/>
          <w:b/>
          <w:color w:val="4C4D4F"/>
          <w:spacing w:val="-39"/>
          <w:w w:val="105"/>
          <w:sz w:val="21"/>
        </w:rPr>
        <w:t> </w:t>
      </w:r>
      <w:r>
        <w:rPr>
          <w:color w:val="4C4D4F"/>
          <w:spacing w:val="-7"/>
          <w:w w:val="105"/>
          <w:sz w:val="21"/>
        </w:rPr>
        <w:t>in </w:t>
      </w:r>
      <w:r>
        <w:rPr>
          <w:color w:val="4C4D4F"/>
          <w:spacing w:val="-6"/>
          <w:w w:val="105"/>
          <w:sz w:val="21"/>
        </w:rPr>
        <w:t>some cases, </w:t>
      </w:r>
      <w:r>
        <w:rPr>
          <w:color w:val="4C4D4F"/>
          <w:spacing w:val="-4"/>
          <w:w w:val="105"/>
          <w:sz w:val="21"/>
        </w:rPr>
        <w:t>to </w:t>
      </w:r>
      <w:r>
        <w:rPr>
          <w:color w:val="4C4D4F"/>
          <w:spacing w:val="-5"/>
          <w:w w:val="105"/>
          <w:sz w:val="21"/>
        </w:rPr>
        <w:t>the </w:t>
      </w:r>
      <w:r>
        <w:rPr>
          <w:color w:val="4C4D4F"/>
          <w:spacing w:val="-7"/>
          <w:w w:val="105"/>
          <w:sz w:val="21"/>
        </w:rPr>
        <w:t>more structured </w:t>
      </w:r>
      <w:r>
        <w:rPr>
          <w:color w:val="4C4D4F"/>
          <w:spacing w:val="-6"/>
          <w:w w:val="105"/>
          <w:sz w:val="21"/>
        </w:rPr>
        <w:t>housing </w:t>
      </w:r>
      <w:r>
        <w:rPr>
          <w:color w:val="4C4D4F"/>
          <w:spacing w:val="-7"/>
          <w:w w:val="105"/>
          <w:sz w:val="21"/>
        </w:rPr>
        <w:t>service </w:t>
      </w:r>
      <w:r>
        <w:rPr>
          <w:color w:val="4C4D4F"/>
          <w:spacing w:val="-6"/>
          <w:w w:val="105"/>
          <w:sz w:val="21"/>
        </w:rPr>
        <w:t>models </w:t>
      </w:r>
      <w:r>
        <w:rPr>
          <w:color w:val="4C4D4F"/>
          <w:spacing w:val="-7"/>
          <w:w w:val="105"/>
          <w:sz w:val="21"/>
        </w:rPr>
        <w:t>described previously (Polcin, </w:t>
      </w:r>
      <w:r>
        <w:rPr>
          <w:color w:val="4C4D4F"/>
          <w:spacing w:val="-6"/>
          <w:w w:val="105"/>
          <w:sz w:val="21"/>
        </w:rPr>
        <w:t>2016). </w:t>
      </w:r>
      <w:r>
        <w:rPr>
          <w:color w:val="4C4D4F"/>
          <w:spacing w:val="-7"/>
          <w:w w:val="105"/>
          <w:sz w:val="21"/>
        </w:rPr>
        <w:t>The Comprehensive, Continuous, Integrated </w:t>
      </w:r>
      <w:r>
        <w:rPr>
          <w:color w:val="4C4D4F"/>
          <w:spacing w:val="-6"/>
          <w:w w:val="105"/>
          <w:sz w:val="21"/>
        </w:rPr>
        <w:t>System  </w:t>
      </w:r>
      <w:r>
        <w:rPr>
          <w:color w:val="4C4D4F"/>
          <w:spacing w:val="-7"/>
          <w:w w:val="105"/>
          <w:sz w:val="21"/>
        </w:rPr>
        <w:t>of Care </w:t>
      </w:r>
      <w:r>
        <w:rPr>
          <w:color w:val="4C4D4F"/>
          <w:spacing w:val="-4"/>
          <w:w w:val="105"/>
          <w:sz w:val="21"/>
        </w:rPr>
        <w:t>is an </w:t>
      </w:r>
      <w:r>
        <w:rPr>
          <w:color w:val="4C4D4F"/>
          <w:spacing w:val="-7"/>
          <w:w w:val="105"/>
          <w:sz w:val="21"/>
        </w:rPr>
        <w:t>integrated </w:t>
      </w:r>
      <w:r>
        <w:rPr>
          <w:color w:val="4C4D4F"/>
          <w:spacing w:val="-5"/>
          <w:w w:val="105"/>
          <w:sz w:val="21"/>
        </w:rPr>
        <w:t>COD </w:t>
      </w:r>
      <w:r>
        <w:rPr>
          <w:color w:val="4C4D4F"/>
          <w:spacing w:val="-7"/>
          <w:w w:val="105"/>
          <w:sz w:val="21"/>
        </w:rPr>
        <w:t>treatment approach that  </w:t>
      </w:r>
      <w:r>
        <w:rPr>
          <w:color w:val="4C4D4F"/>
          <w:spacing w:val="-5"/>
          <w:w w:val="105"/>
          <w:sz w:val="21"/>
        </w:rPr>
        <w:t>has </w:t>
      </w:r>
      <w:r>
        <w:rPr>
          <w:color w:val="4C4D4F"/>
          <w:spacing w:val="-6"/>
          <w:w w:val="105"/>
          <w:sz w:val="21"/>
        </w:rPr>
        <w:t>been adapted </w:t>
      </w:r>
      <w:r>
        <w:rPr>
          <w:color w:val="4C4D4F"/>
          <w:spacing w:val="-4"/>
          <w:w w:val="105"/>
          <w:sz w:val="21"/>
        </w:rPr>
        <w:t>to </w:t>
      </w:r>
      <w:r>
        <w:rPr>
          <w:color w:val="4C4D4F"/>
          <w:spacing w:val="-6"/>
          <w:w w:val="105"/>
          <w:sz w:val="21"/>
        </w:rPr>
        <w:t>include housing  </w:t>
      </w:r>
      <w:r>
        <w:rPr>
          <w:color w:val="4C4D4F"/>
          <w:spacing w:val="-5"/>
          <w:w w:val="105"/>
          <w:sz w:val="21"/>
        </w:rPr>
        <w:t>and  </w:t>
      </w:r>
      <w:r>
        <w:rPr>
          <w:color w:val="4C4D4F"/>
          <w:spacing w:val="-7"/>
          <w:w w:val="105"/>
          <w:sz w:val="21"/>
        </w:rPr>
        <w:t>employ- </w:t>
      </w:r>
      <w:r>
        <w:rPr>
          <w:color w:val="4C4D4F"/>
          <w:spacing w:val="-6"/>
          <w:w w:val="105"/>
          <w:sz w:val="21"/>
        </w:rPr>
        <w:t>ment </w:t>
      </w:r>
      <w:r>
        <w:rPr>
          <w:color w:val="4C4D4F"/>
          <w:spacing w:val="-7"/>
          <w:w w:val="105"/>
          <w:sz w:val="21"/>
        </w:rPr>
        <w:t>supports. </w:t>
      </w:r>
      <w:r>
        <w:rPr>
          <w:color w:val="4C4D4F"/>
          <w:spacing w:val="-4"/>
          <w:w w:val="105"/>
          <w:sz w:val="21"/>
        </w:rPr>
        <w:t>In </w:t>
      </w:r>
      <w:r>
        <w:rPr>
          <w:color w:val="4C4D4F"/>
          <w:spacing w:val="-5"/>
          <w:w w:val="105"/>
          <w:sz w:val="21"/>
        </w:rPr>
        <w:t>one </w:t>
      </w:r>
      <w:r>
        <w:rPr>
          <w:color w:val="4C4D4F"/>
          <w:spacing w:val="-7"/>
          <w:w w:val="105"/>
          <w:sz w:val="21"/>
        </w:rPr>
        <w:t>program </w:t>
      </w:r>
      <w:r>
        <w:rPr>
          <w:color w:val="4C4D4F"/>
          <w:spacing w:val="-6"/>
          <w:w w:val="105"/>
          <w:sz w:val="21"/>
        </w:rPr>
        <w:t>using this </w:t>
      </w:r>
      <w:r>
        <w:rPr>
          <w:color w:val="4C4D4F"/>
          <w:spacing w:val="-8"/>
          <w:w w:val="105"/>
          <w:sz w:val="21"/>
        </w:rPr>
        <w:t>approach </w:t>
      </w:r>
      <w:r>
        <w:rPr>
          <w:color w:val="4C4D4F"/>
          <w:spacing w:val="-7"/>
          <w:w w:val="105"/>
          <w:sz w:val="21"/>
        </w:rPr>
        <w:t>(Harrison, Moore, </w:t>
      </w:r>
      <w:r>
        <w:rPr>
          <w:color w:val="4C4D4F"/>
          <w:spacing w:val="-10"/>
          <w:w w:val="105"/>
          <w:sz w:val="21"/>
        </w:rPr>
        <w:t>Young, </w:t>
      </w:r>
      <w:r>
        <w:rPr>
          <w:color w:val="4C4D4F"/>
          <w:spacing w:val="-6"/>
          <w:w w:val="105"/>
          <w:sz w:val="21"/>
        </w:rPr>
        <w:t>Flink, </w:t>
      </w:r>
      <w:r>
        <w:rPr>
          <w:color w:val="4C4D4F"/>
          <w:w w:val="105"/>
          <w:sz w:val="21"/>
        </w:rPr>
        <w:t>&amp; </w:t>
      </w:r>
      <w:r>
        <w:rPr>
          <w:color w:val="4C4D4F"/>
          <w:spacing w:val="-7"/>
          <w:w w:val="105"/>
          <w:sz w:val="21"/>
        </w:rPr>
        <w:t>Ochshorn, 2008), homelessness decreased </w:t>
      </w:r>
      <w:r>
        <w:rPr>
          <w:color w:val="4C4D4F"/>
          <w:spacing w:val="-4"/>
          <w:w w:val="105"/>
          <w:sz w:val="21"/>
        </w:rPr>
        <w:t>by 90 </w:t>
      </w:r>
      <w:r>
        <w:rPr>
          <w:color w:val="4C4D4F"/>
          <w:spacing w:val="-7"/>
          <w:w w:val="105"/>
          <w:sz w:val="21"/>
        </w:rPr>
        <w:t>percent, permanent </w:t>
      </w:r>
      <w:r>
        <w:rPr>
          <w:color w:val="4C4D4F"/>
          <w:spacing w:val="-6"/>
          <w:w w:val="105"/>
          <w:sz w:val="21"/>
        </w:rPr>
        <w:t>housing </w:t>
      </w:r>
      <w:r>
        <w:rPr>
          <w:color w:val="4C4D4F"/>
          <w:spacing w:val="-7"/>
          <w:w w:val="105"/>
          <w:sz w:val="21"/>
        </w:rPr>
        <w:t>increased </w:t>
      </w:r>
      <w:r>
        <w:rPr>
          <w:color w:val="4C4D4F"/>
          <w:spacing w:val="-4"/>
          <w:w w:val="105"/>
          <w:sz w:val="21"/>
        </w:rPr>
        <w:t>by </w:t>
      </w:r>
      <w:r>
        <w:rPr>
          <w:color w:val="4C4D4F"/>
          <w:spacing w:val="-5"/>
          <w:w w:val="105"/>
          <w:sz w:val="21"/>
        </w:rPr>
        <w:t>202 </w:t>
      </w:r>
      <w:r>
        <w:rPr>
          <w:color w:val="4C4D4F"/>
          <w:spacing w:val="-7"/>
          <w:w w:val="105"/>
          <w:sz w:val="21"/>
        </w:rPr>
        <w:t>percent, unemployment decreased </w:t>
      </w:r>
      <w:r>
        <w:rPr>
          <w:color w:val="4C4D4F"/>
          <w:spacing w:val="-4"/>
          <w:w w:val="105"/>
          <w:sz w:val="21"/>
        </w:rPr>
        <w:t>by 16 </w:t>
      </w:r>
      <w:r>
        <w:rPr>
          <w:color w:val="4C4D4F"/>
          <w:spacing w:val="-7"/>
          <w:w w:val="105"/>
          <w:sz w:val="21"/>
        </w:rPr>
        <w:t>percent, </w:t>
      </w:r>
      <w:r>
        <w:rPr>
          <w:color w:val="4C4D4F"/>
          <w:spacing w:val="-5"/>
          <w:w w:val="105"/>
          <w:sz w:val="21"/>
        </w:rPr>
        <w:t>and</w:t>
      </w:r>
      <w:r>
        <w:rPr>
          <w:color w:val="4C4D4F"/>
          <w:spacing w:val="-31"/>
          <w:w w:val="105"/>
          <w:sz w:val="21"/>
        </w:rPr>
        <w:t> </w:t>
      </w:r>
      <w:r>
        <w:rPr>
          <w:color w:val="4C4D4F"/>
          <w:spacing w:val="-7"/>
          <w:w w:val="105"/>
          <w:sz w:val="21"/>
        </w:rPr>
        <w:t>employment </w:t>
      </w:r>
      <w:r>
        <w:rPr>
          <w:color w:val="4C4D4F"/>
          <w:spacing w:val="-8"/>
          <w:w w:val="105"/>
          <w:sz w:val="21"/>
        </w:rPr>
        <w:t>increased</w:t>
      </w:r>
    </w:p>
    <w:p>
      <w:pPr>
        <w:pStyle w:val="BodyText"/>
        <w:spacing w:line="247" w:lineRule="auto" w:before="11"/>
        <w:ind w:right="38"/>
      </w:pPr>
      <w:r>
        <w:rPr>
          <w:color w:val="4C4D4F"/>
          <w:spacing w:val="-4"/>
          <w:w w:val="110"/>
        </w:rPr>
        <w:t>by </w:t>
      </w:r>
      <w:r>
        <w:rPr>
          <w:color w:val="4C4D4F"/>
          <w:spacing w:val="-6"/>
          <w:w w:val="110"/>
        </w:rPr>
        <w:t>1,215 </w:t>
      </w:r>
      <w:r>
        <w:rPr>
          <w:color w:val="4C4D4F"/>
          <w:spacing w:val="-7"/>
          <w:w w:val="110"/>
        </w:rPr>
        <w:t>percent. </w:t>
      </w:r>
      <w:r>
        <w:rPr>
          <w:color w:val="4C4D4F"/>
          <w:spacing w:val="-5"/>
          <w:w w:val="110"/>
        </w:rPr>
        <w:t>The </w:t>
      </w:r>
      <w:r>
        <w:rPr>
          <w:color w:val="4C4D4F"/>
          <w:spacing w:val="-7"/>
          <w:w w:val="110"/>
        </w:rPr>
        <w:t>program </w:t>
      </w:r>
      <w:r>
        <w:rPr>
          <w:color w:val="4C4D4F"/>
          <w:spacing w:val="-6"/>
          <w:w w:val="110"/>
        </w:rPr>
        <w:t>also showed </w:t>
      </w:r>
      <w:r>
        <w:rPr>
          <w:color w:val="4C4D4F"/>
          <w:spacing w:val="-8"/>
          <w:w w:val="110"/>
        </w:rPr>
        <w:t>decreases </w:t>
      </w:r>
      <w:r>
        <w:rPr>
          <w:color w:val="4C4D4F"/>
          <w:spacing w:val="-4"/>
          <w:w w:val="110"/>
        </w:rPr>
        <w:t>in </w:t>
      </w:r>
      <w:r>
        <w:rPr>
          <w:color w:val="4C4D4F"/>
          <w:spacing w:val="-6"/>
          <w:w w:val="110"/>
        </w:rPr>
        <w:t>number </w:t>
      </w:r>
      <w:r>
        <w:rPr>
          <w:color w:val="4C4D4F"/>
          <w:spacing w:val="-4"/>
          <w:w w:val="110"/>
        </w:rPr>
        <w:t>of </w:t>
      </w:r>
      <w:r>
        <w:rPr>
          <w:color w:val="4C4D4F"/>
          <w:spacing w:val="-6"/>
          <w:w w:val="110"/>
        </w:rPr>
        <w:t>days </w:t>
      </w:r>
      <w:r>
        <w:rPr>
          <w:color w:val="4C4D4F"/>
          <w:spacing w:val="-4"/>
          <w:w w:val="110"/>
        </w:rPr>
        <w:t>of </w:t>
      </w:r>
      <w:r>
        <w:rPr>
          <w:color w:val="4C4D4F"/>
          <w:spacing w:val="-7"/>
          <w:w w:val="110"/>
        </w:rPr>
        <w:t>past-month </w:t>
      </w:r>
      <w:r>
        <w:rPr>
          <w:color w:val="4C4D4F"/>
          <w:spacing w:val="-6"/>
          <w:w w:val="110"/>
        </w:rPr>
        <w:t>illicit </w:t>
      </w:r>
      <w:r>
        <w:rPr>
          <w:color w:val="4C4D4F"/>
          <w:spacing w:val="-7"/>
          <w:w w:val="110"/>
        </w:rPr>
        <w:t>substance use, </w:t>
      </w:r>
      <w:r>
        <w:rPr>
          <w:color w:val="4C4D4F"/>
          <w:spacing w:val="-5"/>
          <w:w w:val="110"/>
        </w:rPr>
        <w:t>and </w:t>
      </w:r>
      <w:r>
        <w:rPr>
          <w:color w:val="4C4D4F"/>
          <w:spacing w:val="-7"/>
          <w:w w:val="110"/>
        </w:rPr>
        <w:t>past-month substance </w:t>
      </w:r>
      <w:r>
        <w:rPr>
          <w:color w:val="4C4D4F"/>
          <w:spacing w:val="-5"/>
          <w:w w:val="110"/>
        </w:rPr>
        <w:t>use </w:t>
      </w:r>
      <w:r>
        <w:rPr>
          <w:color w:val="4C4D4F"/>
          <w:spacing w:val="-7"/>
          <w:w w:val="110"/>
        </w:rPr>
        <w:t>declined </w:t>
      </w:r>
      <w:r>
        <w:rPr>
          <w:color w:val="4C4D4F"/>
          <w:spacing w:val="-6"/>
          <w:w w:val="110"/>
        </w:rPr>
        <w:t>over </w:t>
      </w:r>
      <w:r>
        <w:rPr>
          <w:color w:val="4C4D4F"/>
          <w:spacing w:val="-7"/>
          <w:w w:val="110"/>
        </w:rPr>
        <w:t>the </w:t>
      </w:r>
      <w:r>
        <w:rPr>
          <w:color w:val="4C4D4F"/>
          <w:spacing w:val="-6"/>
          <w:w w:val="110"/>
        </w:rPr>
        <w:t>course </w:t>
      </w:r>
      <w:r>
        <w:rPr>
          <w:color w:val="4C4D4F"/>
          <w:spacing w:val="-4"/>
          <w:w w:val="110"/>
        </w:rPr>
        <w:t>of </w:t>
      </w:r>
      <w:r>
        <w:rPr>
          <w:color w:val="4C4D4F"/>
          <w:w w:val="110"/>
        </w:rPr>
        <w:t>6 </w:t>
      </w:r>
      <w:r>
        <w:rPr>
          <w:color w:val="4C4D4F"/>
          <w:spacing w:val="-6"/>
          <w:w w:val="110"/>
        </w:rPr>
        <w:t>months. Other </w:t>
      </w:r>
      <w:r>
        <w:rPr>
          <w:color w:val="4C4D4F"/>
          <w:spacing w:val="-7"/>
          <w:w w:val="110"/>
        </w:rPr>
        <w:t>signiﬁcant </w:t>
      </w:r>
      <w:r>
        <w:rPr>
          <w:color w:val="4C4D4F"/>
          <w:spacing w:val="-8"/>
          <w:w w:val="110"/>
        </w:rPr>
        <w:t>improvements </w:t>
      </w:r>
      <w:r>
        <w:rPr>
          <w:color w:val="4C4D4F"/>
          <w:spacing w:val="-7"/>
          <w:w w:val="110"/>
        </w:rPr>
        <w:t>included</w:t>
      </w:r>
      <w:r>
        <w:rPr>
          <w:color w:val="4C4D4F"/>
          <w:spacing w:val="-17"/>
          <w:w w:val="110"/>
        </w:rPr>
        <w:t> </w:t>
      </w:r>
      <w:r>
        <w:rPr>
          <w:color w:val="4C4D4F"/>
          <w:spacing w:val="-7"/>
          <w:w w:val="110"/>
        </w:rPr>
        <w:t>(Moore,</w:t>
      </w:r>
      <w:r>
        <w:rPr>
          <w:color w:val="4C4D4F"/>
          <w:spacing w:val="-17"/>
          <w:w w:val="110"/>
        </w:rPr>
        <w:t> </w:t>
      </w:r>
      <w:r>
        <w:rPr>
          <w:color w:val="4C4D4F"/>
          <w:spacing w:val="-10"/>
          <w:w w:val="110"/>
        </w:rPr>
        <w:t>Young,</w:t>
      </w:r>
      <w:r>
        <w:rPr>
          <w:color w:val="4C4D4F"/>
          <w:spacing w:val="-16"/>
          <w:w w:val="110"/>
        </w:rPr>
        <w:t> </w:t>
      </w:r>
      <w:r>
        <w:rPr>
          <w:color w:val="4C4D4F"/>
          <w:spacing w:val="-7"/>
          <w:w w:val="110"/>
        </w:rPr>
        <w:t>Barrett,</w:t>
      </w:r>
      <w:r>
        <w:rPr>
          <w:color w:val="4C4D4F"/>
          <w:spacing w:val="-17"/>
          <w:w w:val="110"/>
        </w:rPr>
        <w:t> </w:t>
      </w:r>
      <w:r>
        <w:rPr>
          <w:color w:val="4C4D4F"/>
          <w:w w:val="110"/>
        </w:rPr>
        <w:t>&amp;</w:t>
      </w:r>
      <w:r>
        <w:rPr>
          <w:color w:val="4C4D4F"/>
          <w:spacing w:val="-16"/>
          <w:w w:val="110"/>
        </w:rPr>
        <w:t> </w:t>
      </w:r>
      <w:r>
        <w:rPr>
          <w:color w:val="4C4D4F"/>
          <w:spacing w:val="-7"/>
          <w:w w:val="110"/>
        </w:rPr>
        <w:t>Ochshorn,</w:t>
      </w:r>
      <w:r>
        <w:rPr>
          <w:color w:val="4C4D4F"/>
          <w:spacing w:val="-17"/>
          <w:w w:val="110"/>
        </w:rPr>
        <w:t> </w:t>
      </w:r>
      <w:r>
        <w:rPr>
          <w:color w:val="4C4D4F"/>
          <w:spacing w:val="-7"/>
          <w:w w:val="110"/>
        </w:rPr>
        <w:t>2009):</w:t>
      </w:r>
    </w:p>
    <w:p>
      <w:pPr>
        <w:pStyle w:val="ListParagraph"/>
        <w:numPr>
          <w:ilvl w:val="0"/>
          <w:numId w:val="3"/>
        </w:numPr>
        <w:tabs>
          <w:tab w:pos="390" w:val="left" w:leader="none"/>
        </w:tabs>
        <w:spacing w:line="206" w:lineRule="auto" w:before="125" w:after="0"/>
        <w:ind w:left="390" w:right="859" w:hanging="270"/>
        <w:jc w:val="left"/>
        <w:rPr>
          <w:rFonts w:ascii="Arial" w:hAnsi="Arial"/>
          <w:color w:val="1A6887"/>
          <w:sz w:val="28"/>
        </w:rPr>
      </w:pPr>
      <w:r>
        <w:rPr>
          <w:color w:val="4C4D4F"/>
          <w:w w:val="110"/>
          <w:sz w:val="21"/>
        </w:rPr>
        <w:t>Decreased need for SUD treatment</w:t>
      </w:r>
      <w:r>
        <w:rPr>
          <w:color w:val="4C4D4F"/>
          <w:spacing w:val="-22"/>
          <w:w w:val="110"/>
          <w:sz w:val="21"/>
        </w:rPr>
        <w:t> </w:t>
      </w:r>
      <w:r>
        <w:rPr>
          <w:color w:val="4C4D4F"/>
          <w:spacing w:val="-6"/>
          <w:w w:val="110"/>
          <w:sz w:val="21"/>
        </w:rPr>
        <w:t>and </w:t>
      </w:r>
      <w:r>
        <w:rPr>
          <w:color w:val="4C4D4F"/>
          <w:w w:val="110"/>
          <w:sz w:val="21"/>
        </w:rPr>
        <w:t>psychological/emotional services.</w:t>
      </w:r>
    </w:p>
    <w:p>
      <w:pPr>
        <w:pStyle w:val="ListParagraph"/>
        <w:numPr>
          <w:ilvl w:val="0"/>
          <w:numId w:val="3"/>
        </w:numPr>
        <w:tabs>
          <w:tab w:pos="391" w:val="left" w:leader="none"/>
        </w:tabs>
        <w:spacing w:line="206" w:lineRule="auto" w:before="123" w:after="0"/>
        <w:ind w:left="390" w:right="178" w:hanging="270"/>
        <w:jc w:val="left"/>
        <w:rPr>
          <w:rFonts w:ascii="Arial" w:hAnsi="Arial"/>
          <w:color w:val="1A6887"/>
          <w:sz w:val="28"/>
        </w:rPr>
      </w:pPr>
      <w:r>
        <w:rPr>
          <w:color w:val="4C4D4F"/>
          <w:w w:val="104"/>
          <w:sz w:val="21"/>
        </w:rPr>
        <w:br w:type="column"/>
      </w:r>
      <w:r>
        <w:rPr>
          <w:color w:val="4C4D4F"/>
          <w:w w:val="115"/>
          <w:sz w:val="21"/>
        </w:rPr>
        <w:t>Increased</w:t>
      </w:r>
      <w:r>
        <w:rPr>
          <w:color w:val="4C4D4F"/>
          <w:spacing w:val="-31"/>
          <w:w w:val="115"/>
          <w:sz w:val="21"/>
        </w:rPr>
        <w:t> </w:t>
      </w:r>
      <w:r>
        <w:rPr>
          <w:color w:val="4C4D4F"/>
          <w:w w:val="115"/>
          <w:sz w:val="21"/>
        </w:rPr>
        <w:t>receipt</w:t>
      </w:r>
      <w:r>
        <w:rPr>
          <w:color w:val="4C4D4F"/>
          <w:spacing w:val="-30"/>
          <w:w w:val="115"/>
          <w:sz w:val="21"/>
        </w:rPr>
        <w:t> </w:t>
      </w:r>
      <w:r>
        <w:rPr>
          <w:color w:val="4C4D4F"/>
          <w:w w:val="115"/>
          <w:sz w:val="21"/>
        </w:rPr>
        <w:t>of</w:t>
      </w:r>
      <w:r>
        <w:rPr>
          <w:color w:val="4C4D4F"/>
          <w:spacing w:val="-30"/>
          <w:w w:val="115"/>
          <w:sz w:val="21"/>
        </w:rPr>
        <w:t> </w:t>
      </w:r>
      <w:r>
        <w:rPr>
          <w:color w:val="4C4D4F"/>
          <w:w w:val="115"/>
          <w:sz w:val="21"/>
        </w:rPr>
        <w:t>needed</w:t>
      </w:r>
      <w:r>
        <w:rPr>
          <w:color w:val="4C4D4F"/>
          <w:spacing w:val="-30"/>
          <w:w w:val="115"/>
          <w:sz w:val="21"/>
        </w:rPr>
        <w:t> </w:t>
      </w:r>
      <w:r>
        <w:rPr>
          <w:color w:val="4C4D4F"/>
          <w:w w:val="115"/>
          <w:sz w:val="21"/>
        </w:rPr>
        <w:t>SUD</w:t>
      </w:r>
      <w:r>
        <w:rPr>
          <w:color w:val="4C4D4F"/>
          <w:spacing w:val="-30"/>
          <w:w w:val="115"/>
          <w:sz w:val="21"/>
        </w:rPr>
        <w:t> </w:t>
      </w:r>
      <w:r>
        <w:rPr>
          <w:color w:val="4C4D4F"/>
          <w:w w:val="115"/>
          <w:sz w:val="21"/>
        </w:rPr>
        <w:t>treatment</w:t>
      </w:r>
      <w:r>
        <w:rPr>
          <w:color w:val="4C4D4F"/>
          <w:spacing w:val="-30"/>
          <w:w w:val="115"/>
          <w:sz w:val="21"/>
        </w:rPr>
        <w:t> </w:t>
      </w:r>
      <w:r>
        <w:rPr>
          <w:color w:val="4C4D4F"/>
          <w:spacing w:val="-6"/>
          <w:w w:val="115"/>
          <w:sz w:val="21"/>
        </w:rPr>
        <w:t>and </w:t>
      </w:r>
      <w:r>
        <w:rPr>
          <w:color w:val="4C4D4F"/>
          <w:w w:val="115"/>
          <w:sz w:val="21"/>
        </w:rPr>
        <w:t>psychological/emotional</w:t>
      </w:r>
      <w:r>
        <w:rPr>
          <w:color w:val="4C4D4F"/>
          <w:spacing w:val="-12"/>
          <w:w w:val="115"/>
          <w:sz w:val="21"/>
        </w:rPr>
        <w:t> </w:t>
      </w:r>
      <w:r>
        <w:rPr>
          <w:color w:val="4C4D4F"/>
          <w:w w:val="115"/>
          <w:sz w:val="21"/>
        </w:rPr>
        <w:t>services.</w:t>
      </w:r>
    </w:p>
    <w:p>
      <w:pPr>
        <w:pStyle w:val="ListParagraph"/>
        <w:numPr>
          <w:ilvl w:val="0"/>
          <w:numId w:val="3"/>
        </w:numPr>
        <w:tabs>
          <w:tab w:pos="391" w:val="left" w:leader="none"/>
        </w:tabs>
        <w:spacing w:line="309" w:lineRule="exact" w:before="29" w:after="0"/>
        <w:ind w:left="390" w:right="0" w:hanging="271"/>
        <w:jc w:val="left"/>
        <w:rPr>
          <w:rFonts w:ascii="Arial" w:hAnsi="Arial"/>
          <w:color w:val="1A6887"/>
          <w:sz w:val="28"/>
        </w:rPr>
      </w:pPr>
      <w:r>
        <w:rPr>
          <w:color w:val="4C4D4F"/>
          <w:w w:val="110"/>
          <w:sz w:val="21"/>
        </w:rPr>
        <w:t>Reductions in unmet medical</w:t>
      </w:r>
      <w:r>
        <w:rPr>
          <w:color w:val="4C4D4F"/>
          <w:spacing w:val="-13"/>
          <w:w w:val="110"/>
          <w:sz w:val="21"/>
        </w:rPr>
        <w:t> </w:t>
      </w:r>
      <w:r>
        <w:rPr>
          <w:color w:val="4C4D4F"/>
          <w:w w:val="110"/>
          <w:sz w:val="21"/>
        </w:rPr>
        <w:t>needs.</w:t>
      </w:r>
    </w:p>
    <w:p>
      <w:pPr>
        <w:pStyle w:val="ListParagraph"/>
        <w:numPr>
          <w:ilvl w:val="0"/>
          <w:numId w:val="3"/>
        </w:numPr>
        <w:tabs>
          <w:tab w:pos="391" w:val="left" w:leader="none"/>
        </w:tabs>
        <w:spacing w:line="206" w:lineRule="auto" w:before="18" w:after="0"/>
        <w:ind w:left="390" w:right="875" w:hanging="270"/>
        <w:jc w:val="left"/>
        <w:rPr>
          <w:rFonts w:ascii="Arial" w:hAnsi="Arial"/>
          <w:color w:val="1A6887"/>
          <w:sz w:val="28"/>
        </w:rPr>
      </w:pPr>
      <w:r>
        <w:rPr>
          <w:color w:val="4C4D4F"/>
          <w:w w:val="110"/>
          <w:sz w:val="21"/>
        </w:rPr>
        <w:t>Decreased self-reported mental </w:t>
      </w:r>
      <w:r>
        <w:rPr>
          <w:color w:val="4C4D4F"/>
          <w:spacing w:val="-4"/>
          <w:w w:val="110"/>
          <w:sz w:val="21"/>
        </w:rPr>
        <w:t>disorder </w:t>
      </w:r>
      <w:r>
        <w:rPr>
          <w:color w:val="4C4D4F"/>
          <w:w w:val="110"/>
          <w:sz w:val="21"/>
        </w:rPr>
        <w:t>symptoms.</w:t>
      </w:r>
    </w:p>
    <w:p>
      <w:pPr>
        <w:pStyle w:val="BodyText"/>
        <w:spacing w:before="3"/>
        <w:ind w:left="0"/>
        <w:rPr>
          <w:sz w:val="23"/>
        </w:rPr>
      </w:pPr>
    </w:p>
    <w:p>
      <w:pPr>
        <w:pStyle w:val="Heading2"/>
        <w:spacing w:line="208" w:lineRule="auto"/>
        <w:ind w:right="545"/>
      </w:pPr>
      <w:r>
        <w:rPr>
          <w:color w:val="1A6887"/>
          <w:w w:val="110"/>
        </w:rPr>
        <w:t>People</w:t>
      </w:r>
      <w:r>
        <w:rPr>
          <w:color w:val="1A6887"/>
          <w:spacing w:val="-30"/>
          <w:w w:val="110"/>
        </w:rPr>
        <w:t> </w:t>
      </w:r>
      <w:r>
        <w:rPr>
          <w:color w:val="1A6887"/>
          <w:spacing w:val="-4"/>
          <w:w w:val="110"/>
        </w:rPr>
        <w:t>Involved</w:t>
      </w:r>
      <w:r>
        <w:rPr>
          <w:color w:val="1A6887"/>
          <w:spacing w:val="-30"/>
          <w:w w:val="110"/>
        </w:rPr>
        <w:t> </w:t>
      </w:r>
      <w:r>
        <w:rPr>
          <w:color w:val="1A6887"/>
          <w:w w:val="110"/>
        </w:rPr>
        <w:t>in</w:t>
      </w:r>
      <w:r>
        <w:rPr>
          <w:color w:val="1A6887"/>
          <w:spacing w:val="-29"/>
          <w:w w:val="110"/>
        </w:rPr>
        <w:t> </w:t>
      </w:r>
      <w:r>
        <w:rPr>
          <w:color w:val="1A6887"/>
          <w:w w:val="110"/>
        </w:rPr>
        <w:t>the</w:t>
      </w:r>
      <w:r>
        <w:rPr>
          <w:color w:val="1A6887"/>
          <w:spacing w:val="-30"/>
          <w:w w:val="110"/>
        </w:rPr>
        <w:t> </w:t>
      </w:r>
      <w:r>
        <w:rPr>
          <w:color w:val="1A6887"/>
          <w:w w:val="110"/>
        </w:rPr>
        <w:t>Criminal Justice</w:t>
      </w:r>
      <w:r>
        <w:rPr>
          <w:color w:val="1A6887"/>
          <w:spacing w:val="-5"/>
          <w:w w:val="110"/>
        </w:rPr>
        <w:t> System</w:t>
      </w:r>
    </w:p>
    <w:p>
      <w:pPr>
        <w:pStyle w:val="BodyText"/>
        <w:spacing w:line="247" w:lineRule="auto" w:before="40"/>
      </w:pPr>
      <w:r>
        <w:rPr>
          <w:color w:val="4C4D4F"/>
          <w:w w:val="110"/>
        </w:rPr>
        <w:t>Estimated rates of mental disorders and SUDs in prison populations vary but are consistently high, often exceeding general population rates (Fazel, Yoon, &amp; Hayes, 2017; Reingle Gonzalez &amp; Connell, 2014; Marotta, 2017). Among those incarcerated in</w:t>
      </w:r>
    </w:p>
    <w:p>
      <w:pPr>
        <w:pStyle w:val="BodyText"/>
        <w:spacing w:line="247" w:lineRule="auto" w:before="6"/>
        <w:ind w:right="286"/>
      </w:pPr>
      <w:r>
        <w:rPr>
          <w:color w:val="4C4D4F"/>
          <w:w w:val="110"/>
        </w:rPr>
        <w:t>U.S.</w:t>
      </w:r>
      <w:r>
        <w:rPr>
          <w:color w:val="4C4D4F"/>
          <w:spacing w:val="-16"/>
          <w:w w:val="110"/>
        </w:rPr>
        <w:t> </w:t>
      </w:r>
      <w:r>
        <w:rPr>
          <w:color w:val="4C4D4F"/>
          <w:w w:val="110"/>
        </w:rPr>
        <w:t>state</w:t>
      </w:r>
      <w:r>
        <w:rPr>
          <w:color w:val="4C4D4F"/>
          <w:spacing w:val="-16"/>
          <w:w w:val="110"/>
        </w:rPr>
        <w:t> </w:t>
      </w:r>
      <w:r>
        <w:rPr>
          <w:color w:val="4C4D4F"/>
          <w:w w:val="110"/>
        </w:rPr>
        <w:t>prisons</w:t>
      </w:r>
      <w:r>
        <w:rPr>
          <w:color w:val="4C4D4F"/>
          <w:spacing w:val="-16"/>
          <w:w w:val="110"/>
        </w:rPr>
        <w:t> </w:t>
      </w:r>
      <w:r>
        <w:rPr>
          <w:color w:val="4C4D4F"/>
          <w:w w:val="110"/>
        </w:rPr>
        <w:t>(Prins,</w:t>
      </w:r>
      <w:r>
        <w:rPr>
          <w:color w:val="4C4D4F"/>
          <w:spacing w:val="-16"/>
          <w:w w:val="110"/>
        </w:rPr>
        <w:t> </w:t>
      </w:r>
      <w:r>
        <w:rPr>
          <w:color w:val="4C4D4F"/>
          <w:w w:val="110"/>
        </w:rPr>
        <w:t>2014),</w:t>
      </w:r>
      <w:r>
        <w:rPr>
          <w:color w:val="4C4D4F"/>
          <w:spacing w:val="-15"/>
          <w:w w:val="110"/>
        </w:rPr>
        <w:t> </w:t>
      </w:r>
      <w:r>
        <w:rPr>
          <w:color w:val="4C4D4F"/>
          <w:w w:val="110"/>
        </w:rPr>
        <w:t>mental</w:t>
      </w:r>
      <w:r>
        <w:rPr>
          <w:color w:val="4C4D4F"/>
          <w:spacing w:val="-16"/>
          <w:w w:val="110"/>
        </w:rPr>
        <w:t> </w:t>
      </w:r>
      <w:r>
        <w:rPr>
          <w:color w:val="4C4D4F"/>
          <w:spacing w:val="-3"/>
          <w:w w:val="110"/>
        </w:rPr>
        <w:t>disorders</w:t>
      </w:r>
      <w:r>
        <w:rPr>
          <w:color w:val="4C4D4F"/>
          <w:spacing w:val="-16"/>
          <w:w w:val="110"/>
        </w:rPr>
        <w:t> </w:t>
      </w:r>
      <w:r>
        <w:rPr>
          <w:color w:val="4C4D4F"/>
          <w:spacing w:val="-8"/>
          <w:w w:val="110"/>
        </w:rPr>
        <w:t>of </w:t>
      </w:r>
      <w:r>
        <w:rPr>
          <w:color w:val="4C4D4F"/>
          <w:w w:val="110"/>
        </w:rPr>
        <w:t>highest </w:t>
      </w:r>
      <w:r>
        <w:rPr>
          <w:color w:val="4C4D4F"/>
          <w:spacing w:val="-3"/>
          <w:w w:val="110"/>
        </w:rPr>
        <w:t>prevalence</w:t>
      </w:r>
      <w:r>
        <w:rPr>
          <w:color w:val="4C4D4F"/>
          <w:spacing w:val="-17"/>
          <w:w w:val="110"/>
        </w:rPr>
        <w:t> </w:t>
      </w:r>
      <w:r>
        <w:rPr>
          <w:color w:val="4C4D4F"/>
          <w:w w:val="110"/>
        </w:rPr>
        <w:t>include:</w:t>
      </w:r>
    </w:p>
    <w:p>
      <w:pPr>
        <w:pStyle w:val="ListParagraph"/>
        <w:numPr>
          <w:ilvl w:val="0"/>
          <w:numId w:val="3"/>
        </w:numPr>
        <w:tabs>
          <w:tab w:pos="391" w:val="left" w:leader="none"/>
        </w:tabs>
        <w:spacing w:line="309" w:lineRule="exact" w:before="90" w:after="0"/>
        <w:ind w:left="390" w:right="0" w:hanging="271"/>
        <w:jc w:val="left"/>
        <w:rPr>
          <w:rFonts w:ascii="Arial" w:hAnsi="Arial"/>
          <w:color w:val="1A6887"/>
          <w:sz w:val="28"/>
        </w:rPr>
      </w:pPr>
      <w:r>
        <w:rPr>
          <w:color w:val="4C4D4F"/>
          <w:w w:val="110"/>
          <w:sz w:val="21"/>
        </w:rPr>
        <w:t>9</w:t>
      </w:r>
      <w:r>
        <w:rPr>
          <w:color w:val="4C4D4F"/>
          <w:spacing w:val="-9"/>
          <w:w w:val="110"/>
          <w:sz w:val="21"/>
        </w:rPr>
        <w:t> </w:t>
      </w:r>
      <w:r>
        <w:rPr>
          <w:color w:val="4C4D4F"/>
          <w:w w:val="110"/>
          <w:sz w:val="21"/>
        </w:rPr>
        <w:t>percent</w:t>
      </w:r>
      <w:r>
        <w:rPr>
          <w:color w:val="4C4D4F"/>
          <w:spacing w:val="-9"/>
          <w:w w:val="110"/>
          <w:sz w:val="21"/>
        </w:rPr>
        <w:t> </w:t>
      </w:r>
      <w:r>
        <w:rPr>
          <w:color w:val="4C4D4F"/>
          <w:w w:val="110"/>
          <w:sz w:val="21"/>
        </w:rPr>
        <w:t>to</w:t>
      </w:r>
      <w:r>
        <w:rPr>
          <w:color w:val="4C4D4F"/>
          <w:spacing w:val="-9"/>
          <w:w w:val="110"/>
          <w:sz w:val="21"/>
        </w:rPr>
        <w:t> </w:t>
      </w:r>
      <w:r>
        <w:rPr>
          <w:color w:val="4C4D4F"/>
          <w:w w:val="110"/>
          <w:sz w:val="21"/>
        </w:rPr>
        <w:t>29</w:t>
      </w:r>
      <w:r>
        <w:rPr>
          <w:color w:val="4C4D4F"/>
          <w:spacing w:val="-9"/>
          <w:w w:val="110"/>
          <w:sz w:val="21"/>
        </w:rPr>
        <w:t> </w:t>
      </w:r>
      <w:r>
        <w:rPr>
          <w:color w:val="4C4D4F"/>
          <w:w w:val="110"/>
          <w:sz w:val="21"/>
        </w:rPr>
        <w:t>percent</w:t>
      </w:r>
      <w:r>
        <w:rPr>
          <w:color w:val="4C4D4F"/>
          <w:spacing w:val="-8"/>
          <w:w w:val="110"/>
          <w:sz w:val="21"/>
        </w:rPr>
        <w:t> </w:t>
      </w:r>
      <w:r>
        <w:rPr>
          <w:color w:val="4C4D4F"/>
          <w:w w:val="110"/>
          <w:sz w:val="21"/>
        </w:rPr>
        <w:t>for</w:t>
      </w:r>
      <w:r>
        <w:rPr>
          <w:color w:val="4C4D4F"/>
          <w:spacing w:val="-9"/>
          <w:w w:val="110"/>
          <w:sz w:val="21"/>
        </w:rPr>
        <w:t> </w:t>
      </w:r>
      <w:r>
        <w:rPr>
          <w:color w:val="4C4D4F"/>
          <w:w w:val="110"/>
          <w:sz w:val="21"/>
        </w:rPr>
        <w:t>current</w:t>
      </w:r>
      <w:r>
        <w:rPr>
          <w:color w:val="4C4D4F"/>
          <w:spacing w:val="-9"/>
          <w:w w:val="110"/>
          <w:sz w:val="21"/>
        </w:rPr>
        <w:t> </w:t>
      </w:r>
      <w:r>
        <w:rPr>
          <w:color w:val="4C4D4F"/>
          <w:w w:val="110"/>
          <w:sz w:val="21"/>
        </w:rPr>
        <w:t>MDD.</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5.5 percent to 16 percent for bipolar</w:t>
      </w:r>
      <w:r>
        <w:rPr>
          <w:color w:val="4C4D4F"/>
          <w:spacing w:val="-34"/>
          <w:w w:val="110"/>
          <w:sz w:val="21"/>
        </w:rPr>
        <w:t> </w:t>
      </w:r>
      <w:r>
        <w:rPr>
          <w:color w:val="4C4D4F"/>
          <w:spacing w:val="-3"/>
          <w:w w:val="110"/>
          <w:sz w:val="21"/>
        </w:rPr>
        <w:t>disorder.</w:t>
      </w:r>
    </w:p>
    <w:p>
      <w:pPr>
        <w:pStyle w:val="ListParagraph"/>
        <w:numPr>
          <w:ilvl w:val="0"/>
          <w:numId w:val="3"/>
        </w:numPr>
        <w:tabs>
          <w:tab w:pos="391" w:val="left" w:leader="none"/>
        </w:tabs>
        <w:spacing w:line="206" w:lineRule="auto" w:before="18" w:after="0"/>
        <w:ind w:left="390" w:right="174" w:hanging="270"/>
        <w:jc w:val="left"/>
        <w:rPr>
          <w:rFonts w:ascii="Arial" w:hAnsi="Arial"/>
          <w:color w:val="1A6887"/>
          <w:sz w:val="28"/>
        </w:rPr>
      </w:pPr>
      <w:r>
        <w:rPr>
          <w:color w:val="4C4D4F"/>
          <w:w w:val="110"/>
          <w:sz w:val="21"/>
        </w:rPr>
        <w:t>1 percent (women), 5.5 percent (men and women), and 7 percent (men) for panic</w:t>
      </w:r>
      <w:r>
        <w:rPr>
          <w:color w:val="4C4D4F"/>
          <w:spacing w:val="-39"/>
          <w:w w:val="110"/>
          <w:sz w:val="21"/>
        </w:rPr>
        <w:t> </w:t>
      </w:r>
      <w:r>
        <w:rPr>
          <w:color w:val="4C4D4F"/>
          <w:spacing w:val="-5"/>
          <w:w w:val="110"/>
          <w:sz w:val="21"/>
        </w:rPr>
        <w:t>disorder.</w:t>
      </w:r>
    </w:p>
    <w:p>
      <w:pPr>
        <w:pStyle w:val="ListParagraph"/>
        <w:numPr>
          <w:ilvl w:val="0"/>
          <w:numId w:val="3"/>
        </w:numPr>
        <w:tabs>
          <w:tab w:pos="391" w:val="left" w:leader="none"/>
        </w:tabs>
        <w:spacing w:line="240" w:lineRule="auto" w:before="29" w:after="0"/>
        <w:ind w:left="390" w:right="0" w:hanging="271"/>
        <w:jc w:val="left"/>
        <w:rPr>
          <w:rFonts w:ascii="Arial" w:hAnsi="Arial"/>
          <w:color w:val="1A6887"/>
          <w:sz w:val="28"/>
        </w:rPr>
      </w:pPr>
      <w:r>
        <w:rPr>
          <w:color w:val="4C4D4F"/>
          <w:w w:val="110"/>
          <w:sz w:val="21"/>
        </w:rPr>
        <w:t>2 percent to 6.5 percent for</w:t>
      </w:r>
      <w:r>
        <w:rPr>
          <w:color w:val="4C4D4F"/>
          <w:spacing w:val="-32"/>
          <w:w w:val="110"/>
          <w:sz w:val="21"/>
        </w:rPr>
        <w:t> </w:t>
      </w:r>
      <w:r>
        <w:rPr>
          <w:color w:val="4C4D4F"/>
          <w:w w:val="110"/>
          <w:sz w:val="21"/>
        </w:rPr>
        <w:t>schizophrenia.</w:t>
      </w:r>
    </w:p>
    <w:p>
      <w:pPr>
        <w:pStyle w:val="BodyText"/>
        <w:spacing w:before="138"/>
      </w:pPr>
      <w:r>
        <w:rPr>
          <w:color w:val="4C4D4F"/>
          <w:w w:val="110"/>
        </w:rPr>
        <w:t>In a sample of more than 8,000 U.S. inmates</w:t>
      </w:r>
    </w:p>
    <w:p>
      <w:pPr>
        <w:pStyle w:val="BodyText"/>
        <w:spacing w:line="247" w:lineRule="auto" w:before="8"/>
        <w:ind w:right="125"/>
      </w:pPr>
      <w:r>
        <w:rPr/>
        <w:pict>
          <v:group style="position:absolute;margin-left:54pt;margin-top:66.6194pt;width:243pt;height:268.5pt;mso-position-horizontal-relative:page;mso-position-vertical-relative:paragraph;z-index:15739392" coordorigin="1080,1332" coordsize="4860,5370">
            <v:rect style="position:absolute;left:1085;top:1337;width:4850;height:5360" filled="false" stroked="true" strokeweight=".5pt" strokecolor="#d45744">
              <v:stroke dashstyle="solid"/>
            </v:rect>
            <v:shape style="position:absolute;left:1090;top:2772;width:4840;height:3919" type="#_x0000_t202" filled="false" stroked="false">
              <v:textbox inset="0,0,0,0">
                <w:txbxContent>
                  <w:p>
                    <w:pPr>
                      <w:spacing w:before="173"/>
                      <w:ind w:left="180" w:right="0" w:firstLine="0"/>
                      <w:jc w:val="left"/>
                      <w:rPr>
                        <w:rFonts w:ascii="Arial"/>
                        <w:sz w:val="18"/>
                      </w:rPr>
                    </w:pPr>
                    <w:r>
                      <w:rPr>
                        <w:rFonts w:ascii="Arial"/>
                        <w:color w:val="414042"/>
                        <w:w w:val="115"/>
                        <w:sz w:val="18"/>
                      </w:rPr>
                      <w:t>The consensus panel recommends that providers:</w:t>
                    </w:r>
                  </w:p>
                  <w:p>
                    <w:pPr>
                      <w:numPr>
                        <w:ilvl w:val="0"/>
                        <w:numId w:val="23"/>
                      </w:numPr>
                      <w:tabs>
                        <w:tab w:pos="360" w:val="left" w:leader="none"/>
                      </w:tabs>
                      <w:spacing w:before="161"/>
                      <w:ind w:left="360" w:right="0" w:hanging="180"/>
                      <w:jc w:val="left"/>
                      <w:rPr>
                        <w:rFonts w:ascii="Arial"/>
                        <w:sz w:val="18"/>
                      </w:rPr>
                    </w:pPr>
                    <w:r>
                      <w:rPr>
                        <w:rFonts w:ascii="Arial"/>
                        <w:color w:val="414042"/>
                        <w:w w:val="115"/>
                        <w:sz w:val="18"/>
                      </w:rPr>
                      <w:t>Address</w:t>
                    </w:r>
                    <w:r>
                      <w:rPr>
                        <w:rFonts w:ascii="Arial"/>
                        <w:color w:val="414042"/>
                        <w:spacing w:val="-10"/>
                        <w:w w:val="115"/>
                        <w:sz w:val="18"/>
                      </w:rPr>
                      <w:t> </w:t>
                    </w:r>
                    <w:r>
                      <w:rPr>
                        <w:rFonts w:ascii="Arial"/>
                        <w:color w:val="414042"/>
                        <w:w w:val="115"/>
                        <w:sz w:val="18"/>
                      </w:rPr>
                      <w:t>the</w:t>
                    </w:r>
                    <w:r>
                      <w:rPr>
                        <w:rFonts w:ascii="Arial"/>
                        <w:color w:val="414042"/>
                        <w:spacing w:val="-9"/>
                        <w:w w:val="115"/>
                        <w:sz w:val="18"/>
                      </w:rPr>
                      <w:t> </w:t>
                    </w:r>
                    <w:r>
                      <w:rPr>
                        <w:rFonts w:ascii="Arial"/>
                        <w:color w:val="414042"/>
                        <w:w w:val="115"/>
                        <w:sz w:val="18"/>
                      </w:rPr>
                      <w:t>housing</w:t>
                    </w:r>
                    <w:r>
                      <w:rPr>
                        <w:rFonts w:ascii="Arial"/>
                        <w:color w:val="414042"/>
                        <w:spacing w:val="-9"/>
                        <w:w w:val="115"/>
                        <w:sz w:val="18"/>
                      </w:rPr>
                      <w:t> </w:t>
                    </w:r>
                    <w:r>
                      <w:rPr>
                        <w:rFonts w:ascii="Arial"/>
                        <w:color w:val="414042"/>
                        <w:w w:val="115"/>
                        <w:sz w:val="18"/>
                      </w:rPr>
                      <w:t>needs</w:t>
                    </w:r>
                    <w:r>
                      <w:rPr>
                        <w:rFonts w:ascii="Arial"/>
                        <w:color w:val="414042"/>
                        <w:spacing w:val="-9"/>
                        <w:w w:val="115"/>
                        <w:sz w:val="18"/>
                      </w:rPr>
                      <w:t> </w:t>
                    </w:r>
                    <w:r>
                      <w:rPr>
                        <w:rFonts w:ascii="Arial"/>
                        <w:color w:val="414042"/>
                        <w:w w:val="115"/>
                        <w:sz w:val="18"/>
                      </w:rPr>
                      <w:t>of</w:t>
                    </w:r>
                    <w:r>
                      <w:rPr>
                        <w:rFonts w:ascii="Arial"/>
                        <w:color w:val="414042"/>
                        <w:spacing w:val="-9"/>
                        <w:w w:val="115"/>
                        <w:sz w:val="18"/>
                      </w:rPr>
                      <w:t> </w:t>
                    </w:r>
                    <w:r>
                      <w:rPr>
                        <w:rFonts w:ascii="Arial"/>
                        <w:color w:val="414042"/>
                        <w:w w:val="115"/>
                        <w:sz w:val="18"/>
                      </w:rPr>
                      <w:t>clients.</w:t>
                    </w:r>
                  </w:p>
                  <w:p>
                    <w:pPr>
                      <w:numPr>
                        <w:ilvl w:val="0"/>
                        <w:numId w:val="23"/>
                      </w:numPr>
                      <w:tabs>
                        <w:tab w:pos="360" w:val="left" w:leader="none"/>
                      </w:tabs>
                      <w:spacing w:before="47"/>
                      <w:ind w:left="360" w:right="0" w:hanging="180"/>
                      <w:jc w:val="left"/>
                      <w:rPr>
                        <w:rFonts w:ascii="Arial"/>
                        <w:sz w:val="18"/>
                      </w:rPr>
                    </w:pPr>
                    <w:r>
                      <w:rPr>
                        <w:rFonts w:ascii="Arial"/>
                        <w:color w:val="414042"/>
                        <w:w w:val="120"/>
                        <w:sz w:val="18"/>
                      </w:rPr>
                      <w:t>Help clients obtain</w:t>
                    </w:r>
                    <w:r>
                      <w:rPr>
                        <w:rFonts w:ascii="Arial"/>
                        <w:color w:val="414042"/>
                        <w:spacing w:val="-40"/>
                        <w:w w:val="120"/>
                        <w:sz w:val="18"/>
                      </w:rPr>
                      <w:t> </w:t>
                    </w:r>
                    <w:r>
                      <w:rPr>
                        <w:rFonts w:ascii="Arial"/>
                        <w:color w:val="414042"/>
                        <w:w w:val="120"/>
                        <w:sz w:val="18"/>
                      </w:rPr>
                      <w:t>housing.</w:t>
                    </w:r>
                  </w:p>
                  <w:p>
                    <w:pPr>
                      <w:numPr>
                        <w:ilvl w:val="0"/>
                        <w:numId w:val="23"/>
                      </w:numPr>
                      <w:tabs>
                        <w:tab w:pos="360" w:val="left" w:leader="none"/>
                      </w:tabs>
                      <w:spacing w:before="47"/>
                      <w:ind w:left="360" w:right="0" w:hanging="180"/>
                      <w:jc w:val="left"/>
                      <w:rPr>
                        <w:rFonts w:ascii="Arial"/>
                        <w:sz w:val="18"/>
                      </w:rPr>
                    </w:pPr>
                    <w:r>
                      <w:rPr>
                        <w:rFonts w:ascii="Arial"/>
                        <w:color w:val="414042"/>
                        <w:spacing w:val="-3"/>
                        <w:w w:val="115"/>
                        <w:sz w:val="18"/>
                      </w:rPr>
                      <w:t>Teach </w:t>
                    </w:r>
                    <w:r>
                      <w:rPr>
                        <w:rFonts w:ascii="Arial"/>
                        <w:color w:val="414042"/>
                        <w:w w:val="115"/>
                        <w:sz w:val="18"/>
                      </w:rPr>
                      <w:t>clients skills for maintaining</w:t>
                    </w:r>
                    <w:r>
                      <w:rPr>
                        <w:rFonts w:ascii="Arial"/>
                        <w:color w:val="414042"/>
                        <w:spacing w:val="-28"/>
                        <w:w w:val="115"/>
                        <w:sz w:val="18"/>
                      </w:rPr>
                      <w:t> </w:t>
                    </w:r>
                    <w:r>
                      <w:rPr>
                        <w:rFonts w:ascii="Arial"/>
                        <w:color w:val="414042"/>
                        <w:w w:val="115"/>
                        <w:sz w:val="18"/>
                      </w:rPr>
                      <w:t>housing.</w:t>
                    </w:r>
                  </w:p>
                  <w:p>
                    <w:pPr>
                      <w:numPr>
                        <w:ilvl w:val="0"/>
                        <w:numId w:val="23"/>
                      </w:numPr>
                      <w:tabs>
                        <w:tab w:pos="360" w:val="left" w:leader="none"/>
                      </w:tabs>
                      <w:spacing w:line="309" w:lineRule="auto" w:before="47"/>
                      <w:ind w:left="360" w:right="463" w:hanging="180"/>
                      <w:jc w:val="left"/>
                      <w:rPr>
                        <w:rFonts w:ascii="Arial"/>
                        <w:sz w:val="18"/>
                      </w:rPr>
                    </w:pPr>
                    <w:r>
                      <w:rPr>
                        <w:rFonts w:ascii="Arial"/>
                        <w:color w:val="414042"/>
                        <w:w w:val="120"/>
                        <w:sz w:val="18"/>
                      </w:rPr>
                      <w:t>Collaborate</w:t>
                    </w:r>
                    <w:r>
                      <w:rPr>
                        <w:rFonts w:ascii="Arial"/>
                        <w:color w:val="414042"/>
                        <w:spacing w:val="-24"/>
                        <w:w w:val="120"/>
                        <w:sz w:val="18"/>
                      </w:rPr>
                      <w:t> </w:t>
                    </w:r>
                    <w:r>
                      <w:rPr>
                        <w:rFonts w:ascii="Arial"/>
                        <w:color w:val="414042"/>
                        <w:w w:val="120"/>
                        <w:sz w:val="18"/>
                      </w:rPr>
                      <w:t>with</w:t>
                    </w:r>
                    <w:r>
                      <w:rPr>
                        <w:rFonts w:ascii="Arial"/>
                        <w:color w:val="414042"/>
                        <w:spacing w:val="-24"/>
                        <w:w w:val="120"/>
                        <w:sz w:val="18"/>
                      </w:rPr>
                      <w:t> </w:t>
                    </w:r>
                    <w:r>
                      <w:rPr>
                        <w:rFonts w:ascii="Arial"/>
                        <w:color w:val="414042"/>
                        <w:w w:val="120"/>
                        <w:sz w:val="18"/>
                      </w:rPr>
                      <w:t>shelter</w:t>
                    </w:r>
                    <w:r>
                      <w:rPr>
                        <w:rFonts w:ascii="Arial"/>
                        <w:color w:val="414042"/>
                        <w:spacing w:val="-24"/>
                        <w:w w:val="120"/>
                        <w:sz w:val="18"/>
                      </w:rPr>
                      <w:t> </w:t>
                    </w:r>
                    <w:r>
                      <w:rPr>
                        <w:rFonts w:ascii="Arial"/>
                        <w:color w:val="414042"/>
                        <w:w w:val="120"/>
                        <w:sz w:val="18"/>
                      </w:rPr>
                      <w:t>workers</w:t>
                    </w:r>
                    <w:r>
                      <w:rPr>
                        <w:rFonts w:ascii="Arial"/>
                        <w:color w:val="414042"/>
                        <w:spacing w:val="-23"/>
                        <w:w w:val="120"/>
                        <w:sz w:val="18"/>
                      </w:rPr>
                      <w:t> </w:t>
                    </w:r>
                    <w:r>
                      <w:rPr>
                        <w:rFonts w:ascii="Arial"/>
                        <w:color w:val="414042"/>
                        <w:w w:val="120"/>
                        <w:sz w:val="18"/>
                      </w:rPr>
                      <w:t>and</w:t>
                    </w:r>
                    <w:r>
                      <w:rPr>
                        <w:rFonts w:ascii="Arial"/>
                        <w:color w:val="414042"/>
                        <w:spacing w:val="-24"/>
                        <w:w w:val="120"/>
                        <w:sz w:val="18"/>
                      </w:rPr>
                      <w:t> </w:t>
                    </w:r>
                    <w:r>
                      <w:rPr>
                        <w:rFonts w:ascii="Arial"/>
                        <w:color w:val="414042"/>
                        <w:w w:val="120"/>
                        <w:sz w:val="18"/>
                      </w:rPr>
                      <w:t>other providers</w:t>
                    </w:r>
                    <w:r>
                      <w:rPr>
                        <w:rFonts w:ascii="Arial"/>
                        <w:color w:val="414042"/>
                        <w:spacing w:val="-42"/>
                        <w:w w:val="120"/>
                        <w:sz w:val="18"/>
                      </w:rPr>
                      <w:t> </w:t>
                    </w:r>
                    <w:r>
                      <w:rPr>
                        <w:rFonts w:ascii="Arial"/>
                        <w:color w:val="414042"/>
                        <w:w w:val="120"/>
                        <w:sz w:val="18"/>
                      </w:rPr>
                      <w:t>of</w:t>
                    </w:r>
                    <w:r>
                      <w:rPr>
                        <w:rFonts w:ascii="Arial"/>
                        <w:color w:val="414042"/>
                        <w:spacing w:val="-41"/>
                        <w:w w:val="120"/>
                        <w:sz w:val="18"/>
                      </w:rPr>
                      <w:t> </w:t>
                    </w:r>
                    <w:r>
                      <w:rPr>
                        <w:rFonts w:ascii="Arial"/>
                        <w:color w:val="414042"/>
                        <w:w w:val="120"/>
                        <w:sz w:val="18"/>
                      </w:rPr>
                      <w:t>services</w:t>
                    </w:r>
                    <w:r>
                      <w:rPr>
                        <w:rFonts w:ascii="Arial"/>
                        <w:color w:val="414042"/>
                        <w:spacing w:val="-41"/>
                        <w:w w:val="120"/>
                        <w:sz w:val="18"/>
                      </w:rPr>
                      <w:t> </w:t>
                    </w:r>
                    <w:r>
                      <w:rPr>
                        <w:rFonts w:ascii="Arial"/>
                        <w:color w:val="414042"/>
                        <w:w w:val="120"/>
                        <w:sz w:val="18"/>
                      </w:rPr>
                      <w:t>to</w:t>
                    </w:r>
                    <w:r>
                      <w:rPr>
                        <w:rFonts w:ascii="Arial"/>
                        <w:color w:val="414042"/>
                        <w:spacing w:val="-41"/>
                        <w:w w:val="120"/>
                        <w:sz w:val="18"/>
                      </w:rPr>
                      <w:t> </w:t>
                    </w:r>
                    <w:r>
                      <w:rPr>
                        <w:rFonts w:ascii="Arial"/>
                        <w:color w:val="414042"/>
                        <w:w w:val="120"/>
                        <w:sz w:val="18"/>
                      </w:rPr>
                      <w:t>people</w:t>
                    </w:r>
                    <w:r>
                      <w:rPr>
                        <w:rFonts w:ascii="Arial"/>
                        <w:color w:val="414042"/>
                        <w:spacing w:val="-41"/>
                        <w:w w:val="120"/>
                        <w:sz w:val="18"/>
                      </w:rPr>
                      <w:t> </w:t>
                    </w:r>
                    <w:r>
                      <w:rPr>
                        <w:rFonts w:ascii="Arial"/>
                        <w:color w:val="414042"/>
                        <w:w w:val="120"/>
                        <w:sz w:val="18"/>
                      </w:rPr>
                      <w:t>experiencing homelessness.</w:t>
                    </w:r>
                  </w:p>
                  <w:p>
                    <w:pPr>
                      <w:numPr>
                        <w:ilvl w:val="0"/>
                        <w:numId w:val="23"/>
                      </w:numPr>
                      <w:tabs>
                        <w:tab w:pos="360" w:val="left" w:leader="none"/>
                      </w:tabs>
                      <w:spacing w:line="309" w:lineRule="auto" w:before="0"/>
                      <w:ind w:left="360" w:right="226" w:hanging="180"/>
                      <w:jc w:val="left"/>
                      <w:rPr>
                        <w:rFonts w:ascii="Arial"/>
                        <w:sz w:val="18"/>
                      </w:rPr>
                    </w:pPr>
                    <w:r>
                      <w:rPr>
                        <w:rFonts w:ascii="Arial"/>
                        <w:color w:val="414042"/>
                        <w:w w:val="120"/>
                        <w:sz w:val="18"/>
                      </w:rPr>
                      <w:t>Address </w:t>
                    </w:r>
                    <w:r>
                      <w:rPr>
                        <w:rFonts w:ascii="Arial"/>
                        <w:color w:val="414042"/>
                        <w:spacing w:val="-3"/>
                        <w:w w:val="120"/>
                        <w:sz w:val="18"/>
                      </w:rPr>
                      <w:t>real-life concerns </w:t>
                    </w:r>
                    <w:r>
                      <w:rPr>
                        <w:rFonts w:ascii="Arial"/>
                        <w:color w:val="414042"/>
                        <w:w w:val="120"/>
                        <w:sz w:val="18"/>
                      </w:rPr>
                      <w:t>in addition </w:t>
                    </w:r>
                    <w:r>
                      <w:rPr>
                        <w:rFonts w:ascii="Arial"/>
                        <w:color w:val="414042"/>
                        <w:spacing w:val="-3"/>
                        <w:w w:val="120"/>
                        <w:sz w:val="18"/>
                      </w:rPr>
                      <w:t>to </w:t>
                    </w:r>
                    <w:r>
                      <w:rPr>
                        <w:rFonts w:ascii="Arial"/>
                        <w:color w:val="414042"/>
                        <w:w w:val="120"/>
                        <w:sz w:val="18"/>
                      </w:rPr>
                      <w:t>housing, such as SUD </w:t>
                    </w:r>
                    <w:r>
                      <w:rPr>
                        <w:rFonts w:ascii="Arial"/>
                        <w:color w:val="414042"/>
                        <w:spacing w:val="-3"/>
                        <w:w w:val="120"/>
                        <w:sz w:val="18"/>
                      </w:rPr>
                      <w:t>treatment, </w:t>
                    </w:r>
                    <w:r>
                      <w:rPr>
                        <w:rFonts w:ascii="Arial"/>
                        <w:color w:val="414042"/>
                        <w:spacing w:val="-2"/>
                        <w:w w:val="120"/>
                        <w:sz w:val="18"/>
                      </w:rPr>
                      <w:t>legal/ </w:t>
                    </w:r>
                    <w:r>
                      <w:rPr>
                        <w:rFonts w:ascii="Arial"/>
                        <w:color w:val="414042"/>
                        <w:w w:val="115"/>
                        <w:sz w:val="18"/>
                      </w:rPr>
                      <w:t>criminal justice </w:t>
                    </w:r>
                    <w:r>
                      <w:rPr>
                        <w:rFonts w:ascii="Arial"/>
                        <w:color w:val="414042"/>
                        <w:spacing w:val="-3"/>
                        <w:w w:val="115"/>
                        <w:sz w:val="18"/>
                      </w:rPr>
                      <w:t>matters, </w:t>
                    </w:r>
                    <w:r>
                      <w:rPr>
                        <w:rFonts w:ascii="Arial"/>
                        <w:color w:val="414042"/>
                        <w:w w:val="115"/>
                        <w:sz w:val="18"/>
                      </w:rPr>
                      <w:t>Supplemental</w:t>
                    </w:r>
                    <w:r>
                      <w:rPr>
                        <w:rFonts w:ascii="Arial"/>
                        <w:color w:val="414042"/>
                        <w:spacing w:val="-9"/>
                        <w:w w:val="115"/>
                        <w:sz w:val="18"/>
                      </w:rPr>
                      <w:t> </w:t>
                    </w:r>
                    <w:r>
                      <w:rPr>
                        <w:rFonts w:ascii="Arial"/>
                        <w:color w:val="414042"/>
                        <w:spacing w:val="-3"/>
                        <w:w w:val="115"/>
                        <w:sz w:val="18"/>
                      </w:rPr>
                      <w:t>Security</w:t>
                    </w:r>
                  </w:p>
                  <w:p>
                    <w:pPr>
                      <w:spacing w:line="324" w:lineRule="auto" w:before="0"/>
                      <w:ind w:left="360" w:right="214" w:firstLine="0"/>
                      <w:jc w:val="left"/>
                      <w:rPr>
                        <w:rFonts w:ascii="Arial"/>
                        <w:sz w:val="18"/>
                      </w:rPr>
                    </w:pPr>
                    <w:r>
                      <w:rPr>
                        <w:rFonts w:ascii="Arial"/>
                        <w:color w:val="414042"/>
                        <w:w w:val="115"/>
                        <w:sz w:val="18"/>
                      </w:rPr>
                      <w:t>Insurance/entitlement applications, problems </w:t>
                    </w:r>
                    <w:r>
                      <w:rPr>
                        <w:rFonts w:ascii="Arial"/>
                        <w:color w:val="414042"/>
                        <w:w w:val="120"/>
                        <w:sz w:val="18"/>
                      </w:rPr>
                      <w:t>related to children, and health care.</w:t>
                    </w:r>
                  </w:p>
                </w:txbxContent>
              </v:textbox>
              <w10:wrap type="none"/>
            </v:shape>
            <v:shape style="position:absolute;left:1090;top:1342;width:4840;height:1431" type="#_x0000_t202" filled="true" fillcolor="#627283" stroked="false">
              <v:textbox inset="0,0,0,0">
                <w:txbxContent>
                  <w:p>
                    <w:pPr>
                      <w:spacing w:line="261" w:lineRule="auto" w:before="127"/>
                      <w:ind w:left="180" w:right="842" w:firstLine="0"/>
                      <w:jc w:val="left"/>
                      <w:rPr>
                        <w:rFonts w:ascii="Arial"/>
                        <w:b/>
                        <w:sz w:val="24"/>
                      </w:rPr>
                    </w:pPr>
                    <w:r>
                      <w:rPr>
                        <w:rFonts w:ascii="Arial"/>
                        <w:b/>
                        <w:color w:val="FFFFFF"/>
                        <w:spacing w:val="3"/>
                        <w:w w:val="105"/>
                        <w:sz w:val="24"/>
                      </w:rPr>
                      <w:t>ADVICE </w:t>
                    </w:r>
                    <w:r>
                      <w:rPr>
                        <w:rFonts w:ascii="Arial"/>
                        <w:b/>
                        <w:color w:val="FFFFFF"/>
                        <w:w w:val="105"/>
                        <w:sz w:val="24"/>
                      </w:rPr>
                      <w:t>TO </w:t>
                    </w:r>
                    <w:r>
                      <w:rPr>
                        <w:rFonts w:ascii="Arial"/>
                        <w:b/>
                        <w:color w:val="FFFFFF"/>
                        <w:spacing w:val="4"/>
                        <w:w w:val="105"/>
                        <w:sz w:val="24"/>
                      </w:rPr>
                      <w:t>THE </w:t>
                    </w:r>
                    <w:r>
                      <w:rPr>
                        <w:rFonts w:ascii="Arial"/>
                        <w:b/>
                        <w:color w:val="FFFFFF"/>
                        <w:spacing w:val="3"/>
                        <w:w w:val="105"/>
                        <w:sz w:val="24"/>
                      </w:rPr>
                      <w:t>COUNSELOR: WORKING WITH </w:t>
                    </w:r>
                    <w:r>
                      <w:rPr>
                        <w:rFonts w:ascii="Arial"/>
                        <w:b/>
                        <w:color w:val="FFFFFF"/>
                        <w:spacing w:val="5"/>
                        <w:w w:val="105"/>
                        <w:sz w:val="24"/>
                      </w:rPr>
                      <w:t>CLIENTS </w:t>
                    </w:r>
                    <w:r>
                      <w:rPr>
                        <w:rFonts w:ascii="Arial"/>
                        <w:b/>
                        <w:color w:val="FFFFFF"/>
                        <w:spacing w:val="2"/>
                        <w:w w:val="105"/>
                        <w:sz w:val="24"/>
                      </w:rPr>
                      <w:t>WHO </w:t>
                    </w:r>
                    <w:r>
                      <w:rPr>
                        <w:rFonts w:ascii="Arial"/>
                        <w:b/>
                        <w:color w:val="FFFFFF"/>
                        <w:w w:val="105"/>
                        <w:sz w:val="24"/>
                      </w:rPr>
                      <w:t>HAVE </w:t>
                    </w:r>
                    <w:r>
                      <w:rPr>
                        <w:rFonts w:ascii="Arial"/>
                        <w:b/>
                        <w:color w:val="FFFFFF"/>
                        <w:spacing w:val="3"/>
                        <w:w w:val="105"/>
                        <w:sz w:val="24"/>
                      </w:rPr>
                      <w:t>CODs </w:t>
                    </w:r>
                    <w:r>
                      <w:rPr>
                        <w:rFonts w:ascii="Arial"/>
                        <w:b/>
                        <w:color w:val="FFFFFF"/>
                        <w:spacing w:val="4"/>
                        <w:w w:val="105"/>
                        <w:sz w:val="24"/>
                      </w:rPr>
                      <w:t>AND</w:t>
                    </w:r>
                    <w:r>
                      <w:rPr>
                        <w:rFonts w:ascii="Arial"/>
                        <w:b/>
                        <w:color w:val="FFFFFF"/>
                        <w:spacing w:val="23"/>
                        <w:w w:val="105"/>
                        <w:sz w:val="24"/>
                      </w:rPr>
                      <w:t> </w:t>
                    </w:r>
                    <w:r>
                      <w:rPr>
                        <w:rFonts w:ascii="Arial"/>
                        <w:b/>
                        <w:color w:val="FFFFFF"/>
                        <w:spacing w:val="6"/>
                        <w:w w:val="105"/>
                        <w:sz w:val="24"/>
                      </w:rPr>
                      <w:t>ARE</w:t>
                    </w:r>
                  </w:p>
                  <w:p>
                    <w:pPr>
                      <w:spacing w:line="274" w:lineRule="exact" w:before="0"/>
                      <w:ind w:left="180" w:right="0" w:firstLine="0"/>
                      <w:jc w:val="left"/>
                      <w:rPr>
                        <w:rFonts w:ascii="Arial"/>
                        <w:b/>
                        <w:sz w:val="24"/>
                      </w:rPr>
                    </w:pPr>
                    <w:r>
                      <w:rPr>
                        <w:rFonts w:ascii="Arial"/>
                        <w:b/>
                        <w:color w:val="FFFFFF"/>
                        <w:w w:val="105"/>
                        <w:sz w:val="24"/>
                      </w:rPr>
                      <w:t>EXPERIENCING HOMELESSNESS</w:t>
                    </w:r>
                  </w:p>
                </w:txbxContent>
              </v:textbox>
              <v:fill type="solid"/>
              <w10:wrap type="none"/>
            </v:shape>
            <w10:wrap type="none"/>
          </v:group>
        </w:pict>
      </w:r>
      <w:r>
        <w:rPr>
          <w:color w:val="4C4D4F"/>
          <w:w w:val="115"/>
        </w:rPr>
        <w:t>(Al-Rousan et al., 2017), nearly 48 </w:t>
      </w:r>
      <w:r>
        <w:rPr>
          <w:color w:val="4C4D4F"/>
          <w:spacing w:val="-3"/>
          <w:w w:val="115"/>
        </w:rPr>
        <w:t>percent </w:t>
      </w:r>
      <w:r>
        <w:rPr>
          <w:color w:val="4C4D4F"/>
          <w:w w:val="115"/>
        </w:rPr>
        <w:t>had a history of mental illness, 29 </w:t>
      </w:r>
      <w:r>
        <w:rPr>
          <w:color w:val="4C4D4F"/>
          <w:spacing w:val="-3"/>
          <w:w w:val="115"/>
        </w:rPr>
        <w:t>percent </w:t>
      </w:r>
      <w:r>
        <w:rPr>
          <w:color w:val="4C4D4F"/>
          <w:w w:val="115"/>
        </w:rPr>
        <w:t>had an SMI, and 26 </w:t>
      </w:r>
      <w:r>
        <w:rPr>
          <w:color w:val="4C4D4F"/>
          <w:spacing w:val="-3"/>
          <w:w w:val="115"/>
        </w:rPr>
        <w:t>percent </w:t>
      </w:r>
      <w:r>
        <w:rPr>
          <w:color w:val="4C4D4F"/>
          <w:w w:val="115"/>
        </w:rPr>
        <w:t>had an SUD. About 48 </w:t>
      </w:r>
      <w:r>
        <w:rPr>
          <w:color w:val="4C4D4F"/>
          <w:spacing w:val="-3"/>
          <w:w w:val="115"/>
        </w:rPr>
        <w:t>percent </w:t>
      </w:r>
      <w:r>
        <w:rPr>
          <w:color w:val="4C4D4F"/>
          <w:w w:val="115"/>
        </w:rPr>
        <w:t>of those</w:t>
      </w:r>
      <w:r>
        <w:rPr>
          <w:color w:val="4C4D4F"/>
          <w:spacing w:val="-36"/>
          <w:w w:val="115"/>
        </w:rPr>
        <w:t> </w:t>
      </w:r>
      <w:r>
        <w:rPr>
          <w:color w:val="4C4D4F"/>
          <w:w w:val="115"/>
        </w:rPr>
        <w:t>with</w:t>
      </w:r>
      <w:r>
        <w:rPr>
          <w:color w:val="4C4D4F"/>
          <w:spacing w:val="-36"/>
          <w:w w:val="115"/>
        </w:rPr>
        <w:t> </w:t>
      </w:r>
      <w:r>
        <w:rPr>
          <w:color w:val="4C4D4F"/>
          <w:w w:val="115"/>
        </w:rPr>
        <w:t>a</w:t>
      </w:r>
      <w:r>
        <w:rPr>
          <w:color w:val="4C4D4F"/>
          <w:spacing w:val="-35"/>
          <w:w w:val="115"/>
        </w:rPr>
        <w:t> </w:t>
      </w:r>
      <w:r>
        <w:rPr>
          <w:color w:val="4C4D4F"/>
          <w:w w:val="115"/>
        </w:rPr>
        <w:t>mental</w:t>
      </w:r>
      <w:r>
        <w:rPr>
          <w:color w:val="4C4D4F"/>
          <w:spacing w:val="-36"/>
          <w:w w:val="115"/>
        </w:rPr>
        <w:t> </w:t>
      </w:r>
      <w:r>
        <w:rPr>
          <w:color w:val="4C4D4F"/>
          <w:w w:val="115"/>
        </w:rPr>
        <w:t>illness</w:t>
      </w:r>
      <w:r>
        <w:rPr>
          <w:color w:val="4C4D4F"/>
          <w:spacing w:val="-35"/>
          <w:w w:val="115"/>
        </w:rPr>
        <w:t> </w:t>
      </w:r>
      <w:r>
        <w:rPr>
          <w:color w:val="4C4D4F"/>
          <w:w w:val="115"/>
        </w:rPr>
        <w:t>also</w:t>
      </w:r>
      <w:r>
        <w:rPr>
          <w:color w:val="4C4D4F"/>
          <w:spacing w:val="-36"/>
          <w:w w:val="115"/>
        </w:rPr>
        <w:t> </w:t>
      </w:r>
      <w:r>
        <w:rPr>
          <w:color w:val="4C4D4F"/>
          <w:w w:val="115"/>
        </w:rPr>
        <w:t>misused</w:t>
      </w:r>
      <w:r>
        <w:rPr>
          <w:color w:val="4C4D4F"/>
          <w:spacing w:val="-35"/>
          <w:w w:val="115"/>
        </w:rPr>
        <w:t> </w:t>
      </w:r>
      <w:r>
        <w:rPr>
          <w:color w:val="4C4D4F"/>
          <w:w w:val="115"/>
        </w:rPr>
        <w:t>substances. People</w:t>
      </w:r>
      <w:r>
        <w:rPr>
          <w:color w:val="4C4D4F"/>
          <w:spacing w:val="-27"/>
          <w:w w:val="115"/>
        </w:rPr>
        <w:t> </w:t>
      </w:r>
      <w:r>
        <w:rPr>
          <w:color w:val="4C4D4F"/>
          <w:w w:val="115"/>
        </w:rPr>
        <w:t>on</w:t>
      </w:r>
      <w:r>
        <w:rPr>
          <w:color w:val="4C4D4F"/>
          <w:spacing w:val="-27"/>
          <w:w w:val="115"/>
        </w:rPr>
        <w:t> </w:t>
      </w:r>
      <w:r>
        <w:rPr>
          <w:color w:val="4C4D4F"/>
          <w:spacing w:val="-3"/>
          <w:w w:val="115"/>
        </w:rPr>
        <w:t>probation</w:t>
      </w:r>
      <w:r>
        <w:rPr>
          <w:color w:val="4C4D4F"/>
          <w:spacing w:val="-26"/>
          <w:w w:val="115"/>
        </w:rPr>
        <w:t> </w:t>
      </w:r>
      <w:r>
        <w:rPr>
          <w:color w:val="4C4D4F"/>
          <w:w w:val="115"/>
        </w:rPr>
        <w:t>or</w:t>
      </w:r>
      <w:r>
        <w:rPr>
          <w:color w:val="4C4D4F"/>
          <w:spacing w:val="-27"/>
          <w:w w:val="115"/>
        </w:rPr>
        <w:t> </w:t>
      </w:r>
      <w:r>
        <w:rPr>
          <w:color w:val="4C4D4F"/>
          <w:spacing w:val="-3"/>
          <w:w w:val="115"/>
        </w:rPr>
        <w:t>parole</w:t>
      </w:r>
      <w:r>
        <w:rPr>
          <w:color w:val="4C4D4F"/>
          <w:spacing w:val="-27"/>
          <w:w w:val="115"/>
        </w:rPr>
        <w:t> </w:t>
      </w:r>
      <w:r>
        <w:rPr>
          <w:color w:val="4C4D4F"/>
          <w:spacing w:val="-3"/>
          <w:w w:val="115"/>
        </w:rPr>
        <w:t>from</w:t>
      </w:r>
      <w:r>
        <w:rPr>
          <w:color w:val="4C4D4F"/>
          <w:spacing w:val="-26"/>
          <w:w w:val="115"/>
        </w:rPr>
        <w:t> </w:t>
      </w:r>
      <w:r>
        <w:rPr>
          <w:color w:val="4C4D4F"/>
          <w:w w:val="115"/>
        </w:rPr>
        <w:t>2002</w:t>
      </w:r>
      <w:r>
        <w:rPr>
          <w:color w:val="4C4D4F"/>
          <w:spacing w:val="-27"/>
          <w:w w:val="115"/>
        </w:rPr>
        <w:t> </w:t>
      </w:r>
      <w:r>
        <w:rPr>
          <w:color w:val="4C4D4F"/>
          <w:w w:val="115"/>
        </w:rPr>
        <w:t>to</w:t>
      </w:r>
      <w:r>
        <w:rPr>
          <w:color w:val="4C4D4F"/>
          <w:spacing w:val="-26"/>
          <w:w w:val="115"/>
        </w:rPr>
        <w:t> </w:t>
      </w:r>
      <w:r>
        <w:rPr>
          <w:color w:val="4C4D4F"/>
          <w:w w:val="115"/>
        </w:rPr>
        <w:t>2014 had signiﬁcantly higher rates of </w:t>
      </w:r>
      <w:r>
        <w:rPr>
          <w:rFonts w:ascii="Arial" w:hAnsi="Arial"/>
          <w:i/>
          <w:color w:val="4C4D4F"/>
          <w:w w:val="115"/>
        </w:rPr>
        <w:t>Diagnostic </w:t>
      </w:r>
      <w:r>
        <w:rPr>
          <w:rFonts w:ascii="Arial" w:hAnsi="Arial"/>
          <w:i/>
          <w:color w:val="4C4D4F"/>
          <w:spacing w:val="-2"/>
          <w:w w:val="115"/>
        </w:rPr>
        <w:t>and </w:t>
      </w:r>
      <w:r>
        <w:rPr>
          <w:rFonts w:ascii="Arial" w:hAnsi="Arial"/>
          <w:i/>
          <w:color w:val="4C4D4F"/>
          <w:w w:val="115"/>
        </w:rPr>
        <w:t>Statistical</w:t>
      </w:r>
      <w:r>
        <w:rPr>
          <w:rFonts w:ascii="Arial" w:hAnsi="Arial"/>
          <w:i/>
          <w:color w:val="4C4D4F"/>
          <w:spacing w:val="-48"/>
          <w:w w:val="115"/>
        </w:rPr>
        <w:t> </w:t>
      </w:r>
      <w:r>
        <w:rPr>
          <w:rFonts w:ascii="Arial" w:hAnsi="Arial"/>
          <w:i/>
          <w:color w:val="4C4D4F"/>
          <w:w w:val="115"/>
        </w:rPr>
        <w:t>Manual</w:t>
      </w:r>
      <w:r>
        <w:rPr>
          <w:rFonts w:ascii="Arial" w:hAnsi="Arial"/>
          <w:i/>
          <w:color w:val="4C4D4F"/>
          <w:spacing w:val="-47"/>
          <w:w w:val="115"/>
        </w:rPr>
        <w:t> </w:t>
      </w:r>
      <w:r>
        <w:rPr>
          <w:rFonts w:ascii="Arial" w:hAnsi="Arial"/>
          <w:i/>
          <w:color w:val="4C4D4F"/>
          <w:w w:val="115"/>
        </w:rPr>
        <w:t>of</w:t>
      </w:r>
      <w:r>
        <w:rPr>
          <w:rFonts w:ascii="Arial" w:hAnsi="Arial"/>
          <w:i/>
          <w:color w:val="4C4D4F"/>
          <w:spacing w:val="-47"/>
          <w:w w:val="115"/>
        </w:rPr>
        <w:t> </w:t>
      </w:r>
      <w:r>
        <w:rPr>
          <w:rFonts w:ascii="Arial" w:hAnsi="Arial"/>
          <w:i/>
          <w:color w:val="4C4D4F"/>
          <w:w w:val="115"/>
        </w:rPr>
        <w:t>Mental</w:t>
      </w:r>
      <w:r>
        <w:rPr>
          <w:rFonts w:ascii="Arial" w:hAnsi="Arial"/>
          <w:i/>
          <w:color w:val="4C4D4F"/>
          <w:spacing w:val="-47"/>
          <w:w w:val="115"/>
        </w:rPr>
        <w:t> </w:t>
      </w:r>
      <w:r>
        <w:rPr>
          <w:rFonts w:ascii="Arial" w:hAnsi="Arial"/>
          <w:i/>
          <w:color w:val="4C4D4F"/>
          <w:spacing w:val="-3"/>
          <w:w w:val="115"/>
        </w:rPr>
        <w:t>Disorders,</w:t>
      </w:r>
      <w:r>
        <w:rPr>
          <w:rFonts w:ascii="Arial" w:hAnsi="Arial"/>
          <w:i/>
          <w:color w:val="4C4D4F"/>
          <w:spacing w:val="-47"/>
          <w:w w:val="115"/>
        </w:rPr>
        <w:t> </w:t>
      </w:r>
      <w:r>
        <w:rPr>
          <w:rFonts w:ascii="Arial" w:hAnsi="Arial"/>
          <w:i/>
          <w:color w:val="4C4D4F"/>
          <w:spacing w:val="-2"/>
          <w:w w:val="115"/>
        </w:rPr>
        <w:t>Fourth </w:t>
      </w:r>
      <w:r>
        <w:rPr>
          <w:rFonts w:ascii="Arial" w:hAnsi="Arial"/>
          <w:i/>
          <w:color w:val="4C4D4F"/>
          <w:w w:val="115"/>
        </w:rPr>
        <w:t>Edition </w:t>
      </w:r>
      <w:r>
        <w:rPr>
          <w:color w:val="4C4D4F"/>
          <w:w w:val="115"/>
        </w:rPr>
        <w:t>(DSM-IV) SUDs than U.S. adults not on </w:t>
      </w:r>
      <w:r>
        <w:rPr>
          <w:color w:val="4C4D4F"/>
          <w:spacing w:val="-3"/>
          <w:w w:val="115"/>
        </w:rPr>
        <w:t>probation</w:t>
      </w:r>
      <w:r>
        <w:rPr>
          <w:color w:val="4C4D4F"/>
          <w:spacing w:val="-30"/>
          <w:w w:val="115"/>
        </w:rPr>
        <w:t> </w:t>
      </w:r>
      <w:r>
        <w:rPr>
          <w:color w:val="4C4D4F"/>
          <w:w w:val="115"/>
        </w:rPr>
        <w:t>or</w:t>
      </w:r>
      <w:r>
        <w:rPr>
          <w:color w:val="4C4D4F"/>
          <w:spacing w:val="-30"/>
          <w:w w:val="115"/>
        </w:rPr>
        <w:t> </w:t>
      </w:r>
      <w:r>
        <w:rPr>
          <w:color w:val="4C4D4F"/>
          <w:spacing w:val="-3"/>
          <w:w w:val="115"/>
        </w:rPr>
        <w:t>parole</w:t>
      </w:r>
      <w:r>
        <w:rPr>
          <w:color w:val="4C4D4F"/>
          <w:spacing w:val="-30"/>
          <w:w w:val="115"/>
        </w:rPr>
        <w:t> </w:t>
      </w:r>
      <w:r>
        <w:rPr>
          <w:color w:val="4C4D4F"/>
          <w:w w:val="115"/>
        </w:rPr>
        <w:t>(Fearn</w:t>
      </w:r>
      <w:r>
        <w:rPr>
          <w:color w:val="4C4D4F"/>
          <w:spacing w:val="-30"/>
          <w:w w:val="115"/>
        </w:rPr>
        <w:t> </w:t>
      </w:r>
      <w:r>
        <w:rPr>
          <w:color w:val="4C4D4F"/>
          <w:w w:val="115"/>
        </w:rPr>
        <w:t>et</w:t>
      </w:r>
      <w:r>
        <w:rPr>
          <w:color w:val="4C4D4F"/>
          <w:spacing w:val="-30"/>
          <w:w w:val="115"/>
        </w:rPr>
        <w:t> </w:t>
      </w:r>
      <w:r>
        <w:rPr>
          <w:color w:val="4C4D4F"/>
          <w:w w:val="115"/>
        </w:rPr>
        <w:t>al.,</w:t>
      </w:r>
      <w:r>
        <w:rPr>
          <w:color w:val="4C4D4F"/>
          <w:spacing w:val="-30"/>
          <w:w w:val="115"/>
        </w:rPr>
        <w:t> </w:t>
      </w:r>
      <w:r>
        <w:rPr>
          <w:color w:val="4C4D4F"/>
          <w:w w:val="115"/>
        </w:rPr>
        <w:t>2016);</w:t>
      </w:r>
      <w:r>
        <w:rPr>
          <w:color w:val="4C4D4F"/>
          <w:spacing w:val="-30"/>
          <w:w w:val="115"/>
        </w:rPr>
        <w:t> </w:t>
      </w:r>
      <w:r>
        <w:rPr>
          <w:color w:val="4C4D4F"/>
          <w:w w:val="115"/>
        </w:rPr>
        <w:t>13</w:t>
      </w:r>
      <w:r>
        <w:rPr>
          <w:color w:val="4C4D4F"/>
          <w:spacing w:val="-30"/>
          <w:w w:val="115"/>
        </w:rPr>
        <w:t> </w:t>
      </w:r>
      <w:r>
        <w:rPr>
          <w:color w:val="4C4D4F"/>
          <w:spacing w:val="-3"/>
          <w:w w:val="115"/>
        </w:rPr>
        <w:t>percent </w:t>
      </w:r>
      <w:r>
        <w:rPr>
          <w:color w:val="4C4D4F"/>
          <w:w w:val="115"/>
        </w:rPr>
        <w:t>had alcohol abuse (vs. 4 </w:t>
      </w:r>
      <w:r>
        <w:rPr>
          <w:color w:val="4C4D4F"/>
          <w:spacing w:val="-3"/>
          <w:w w:val="115"/>
        </w:rPr>
        <w:t>percent), </w:t>
      </w:r>
      <w:r>
        <w:rPr>
          <w:color w:val="4C4D4F"/>
          <w:w w:val="115"/>
        </w:rPr>
        <w:t>15 </w:t>
      </w:r>
      <w:r>
        <w:rPr>
          <w:color w:val="4C4D4F"/>
          <w:spacing w:val="-3"/>
          <w:w w:val="115"/>
        </w:rPr>
        <w:t>percent </w:t>
      </w:r>
      <w:r>
        <w:rPr>
          <w:color w:val="4C4D4F"/>
          <w:spacing w:val="-2"/>
          <w:w w:val="115"/>
        </w:rPr>
        <w:t>had </w:t>
      </w:r>
      <w:r>
        <w:rPr>
          <w:color w:val="4C4D4F"/>
          <w:w w:val="115"/>
        </w:rPr>
        <w:t>alcohol</w:t>
      </w:r>
      <w:r>
        <w:rPr>
          <w:color w:val="4C4D4F"/>
          <w:spacing w:val="-25"/>
          <w:w w:val="115"/>
        </w:rPr>
        <w:t> </w:t>
      </w:r>
      <w:r>
        <w:rPr>
          <w:color w:val="4C4D4F"/>
          <w:w w:val="115"/>
        </w:rPr>
        <w:t>dependence</w:t>
      </w:r>
      <w:r>
        <w:rPr>
          <w:color w:val="4C4D4F"/>
          <w:spacing w:val="-24"/>
          <w:w w:val="115"/>
        </w:rPr>
        <w:t> </w:t>
      </w:r>
      <w:r>
        <w:rPr>
          <w:color w:val="4C4D4F"/>
          <w:w w:val="115"/>
        </w:rPr>
        <w:t>(vs.</w:t>
      </w:r>
      <w:r>
        <w:rPr>
          <w:color w:val="4C4D4F"/>
          <w:spacing w:val="-24"/>
          <w:w w:val="115"/>
        </w:rPr>
        <w:t> </w:t>
      </w:r>
      <w:r>
        <w:rPr>
          <w:color w:val="4C4D4F"/>
          <w:w w:val="115"/>
        </w:rPr>
        <w:t>3</w:t>
      </w:r>
      <w:r>
        <w:rPr>
          <w:color w:val="4C4D4F"/>
          <w:spacing w:val="-24"/>
          <w:w w:val="115"/>
        </w:rPr>
        <w:t> </w:t>
      </w:r>
      <w:r>
        <w:rPr>
          <w:color w:val="4C4D4F"/>
          <w:spacing w:val="-3"/>
          <w:w w:val="115"/>
        </w:rPr>
        <w:t>percent),</w:t>
      </w:r>
      <w:r>
        <w:rPr>
          <w:color w:val="4C4D4F"/>
          <w:spacing w:val="-24"/>
          <w:w w:val="115"/>
        </w:rPr>
        <w:t> </w:t>
      </w:r>
      <w:r>
        <w:rPr>
          <w:color w:val="4C4D4F"/>
          <w:w w:val="115"/>
        </w:rPr>
        <w:t>2</w:t>
      </w:r>
      <w:r>
        <w:rPr>
          <w:color w:val="4C4D4F"/>
          <w:spacing w:val="-25"/>
          <w:w w:val="115"/>
        </w:rPr>
        <w:t> </w:t>
      </w:r>
      <w:r>
        <w:rPr>
          <w:color w:val="4C4D4F"/>
          <w:spacing w:val="-3"/>
          <w:w w:val="115"/>
        </w:rPr>
        <w:t>percent</w:t>
      </w:r>
      <w:r>
        <w:rPr>
          <w:color w:val="4C4D4F"/>
          <w:spacing w:val="-24"/>
          <w:w w:val="115"/>
        </w:rPr>
        <w:t> </w:t>
      </w:r>
      <w:r>
        <w:rPr>
          <w:color w:val="4C4D4F"/>
          <w:spacing w:val="-2"/>
          <w:w w:val="115"/>
        </w:rPr>
        <w:t>had </w:t>
      </w:r>
      <w:r>
        <w:rPr>
          <w:color w:val="4C4D4F"/>
          <w:w w:val="115"/>
        </w:rPr>
        <w:t>illicit drug abuse (vs. 0.3 </w:t>
      </w:r>
      <w:r>
        <w:rPr>
          <w:color w:val="4C4D4F"/>
          <w:spacing w:val="-3"/>
          <w:w w:val="115"/>
        </w:rPr>
        <w:t>percent), </w:t>
      </w:r>
      <w:r>
        <w:rPr>
          <w:color w:val="4C4D4F"/>
          <w:w w:val="115"/>
        </w:rPr>
        <w:t>and 8 </w:t>
      </w:r>
      <w:r>
        <w:rPr>
          <w:color w:val="4C4D4F"/>
          <w:spacing w:val="-3"/>
          <w:w w:val="115"/>
        </w:rPr>
        <w:t>percent </w:t>
      </w:r>
      <w:r>
        <w:rPr>
          <w:color w:val="4C4D4F"/>
          <w:w w:val="115"/>
        </w:rPr>
        <w:t>had</w:t>
      </w:r>
      <w:r>
        <w:rPr>
          <w:color w:val="4C4D4F"/>
          <w:spacing w:val="-17"/>
          <w:w w:val="115"/>
        </w:rPr>
        <w:t> </w:t>
      </w:r>
      <w:r>
        <w:rPr>
          <w:color w:val="4C4D4F"/>
          <w:w w:val="115"/>
        </w:rPr>
        <w:t>illicit</w:t>
      </w:r>
      <w:r>
        <w:rPr>
          <w:color w:val="4C4D4F"/>
          <w:spacing w:val="-17"/>
          <w:w w:val="115"/>
        </w:rPr>
        <w:t> </w:t>
      </w:r>
      <w:r>
        <w:rPr>
          <w:color w:val="4C4D4F"/>
          <w:w w:val="115"/>
        </w:rPr>
        <w:t>drug</w:t>
      </w:r>
      <w:r>
        <w:rPr>
          <w:color w:val="4C4D4F"/>
          <w:spacing w:val="-17"/>
          <w:w w:val="115"/>
        </w:rPr>
        <w:t> </w:t>
      </w:r>
      <w:r>
        <w:rPr>
          <w:color w:val="4C4D4F"/>
          <w:w w:val="115"/>
        </w:rPr>
        <w:t>dependence</w:t>
      </w:r>
      <w:r>
        <w:rPr>
          <w:color w:val="4C4D4F"/>
          <w:spacing w:val="-17"/>
          <w:w w:val="115"/>
        </w:rPr>
        <w:t> </w:t>
      </w:r>
      <w:r>
        <w:rPr>
          <w:color w:val="4C4D4F"/>
          <w:w w:val="115"/>
        </w:rPr>
        <w:t>(vs.</w:t>
      </w:r>
      <w:r>
        <w:rPr>
          <w:color w:val="4C4D4F"/>
          <w:spacing w:val="-16"/>
          <w:w w:val="115"/>
        </w:rPr>
        <w:t> </w:t>
      </w:r>
      <w:r>
        <w:rPr>
          <w:color w:val="4C4D4F"/>
          <w:w w:val="115"/>
        </w:rPr>
        <w:t>1</w:t>
      </w:r>
      <w:r>
        <w:rPr>
          <w:color w:val="4C4D4F"/>
          <w:spacing w:val="-17"/>
          <w:w w:val="115"/>
        </w:rPr>
        <w:t> </w:t>
      </w:r>
      <w:r>
        <w:rPr>
          <w:color w:val="4C4D4F"/>
          <w:spacing w:val="-3"/>
          <w:w w:val="115"/>
        </w:rPr>
        <w:t>percent).</w:t>
      </w:r>
    </w:p>
    <w:p>
      <w:pPr>
        <w:pStyle w:val="BodyText"/>
        <w:spacing w:before="1"/>
        <w:ind w:left="0"/>
        <w:rPr>
          <w:sz w:val="24"/>
        </w:rPr>
      </w:pPr>
    </w:p>
    <w:p>
      <w:pPr>
        <w:pStyle w:val="Heading3"/>
        <w:rPr>
          <w:rFonts w:ascii="Calibri"/>
        </w:rPr>
      </w:pPr>
      <w:r>
        <w:rPr>
          <w:rFonts w:ascii="Calibri"/>
          <w:color w:val="1A6887"/>
          <w:w w:val="105"/>
        </w:rPr>
        <w:t>Rationale for Treatment</w:t>
      </w:r>
    </w:p>
    <w:p>
      <w:pPr>
        <w:spacing w:line="249" w:lineRule="auto" w:before="43"/>
        <w:ind w:left="120" w:right="232" w:firstLine="0"/>
        <w:jc w:val="left"/>
        <w:rPr>
          <w:sz w:val="21"/>
        </w:rPr>
      </w:pPr>
      <w:r>
        <w:rPr>
          <w:rFonts w:ascii="Arial"/>
          <w:b/>
          <w:color w:val="4C4D4F"/>
          <w:sz w:val="21"/>
        </w:rPr>
        <w:t>Inmates</w:t>
      </w:r>
      <w:r>
        <w:rPr>
          <w:rFonts w:ascii="Arial"/>
          <w:b/>
          <w:color w:val="4C4D4F"/>
          <w:spacing w:val="-13"/>
          <w:sz w:val="21"/>
        </w:rPr>
        <w:t> </w:t>
      </w:r>
      <w:r>
        <w:rPr>
          <w:rFonts w:ascii="Arial"/>
          <w:b/>
          <w:color w:val="4C4D4F"/>
          <w:sz w:val="21"/>
        </w:rPr>
        <w:t>with</w:t>
      </w:r>
      <w:r>
        <w:rPr>
          <w:rFonts w:ascii="Arial"/>
          <w:b/>
          <w:color w:val="4C4D4F"/>
          <w:spacing w:val="-12"/>
          <w:sz w:val="21"/>
        </w:rPr>
        <w:t> </w:t>
      </w:r>
      <w:r>
        <w:rPr>
          <w:rFonts w:ascii="Arial"/>
          <w:b/>
          <w:color w:val="4C4D4F"/>
          <w:sz w:val="21"/>
        </w:rPr>
        <w:t>a</w:t>
      </w:r>
      <w:r>
        <w:rPr>
          <w:rFonts w:ascii="Arial"/>
          <w:b/>
          <w:color w:val="4C4D4F"/>
          <w:spacing w:val="-12"/>
          <w:sz w:val="21"/>
        </w:rPr>
        <w:t> </w:t>
      </w:r>
      <w:r>
        <w:rPr>
          <w:rFonts w:ascii="Arial"/>
          <w:b/>
          <w:color w:val="4C4D4F"/>
          <w:sz w:val="21"/>
        </w:rPr>
        <w:t>history</w:t>
      </w:r>
      <w:r>
        <w:rPr>
          <w:rFonts w:ascii="Arial"/>
          <w:b/>
          <w:color w:val="4C4D4F"/>
          <w:spacing w:val="-13"/>
          <w:sz w:val="21"/>
        </w:rPr>
        <w:t> </w:t>
      </w:r>
      <w:r>
        <w:rPr>
          <w:rFonts w:ascii="Arial"/>
          <w:b/>
          <w:color w:val="4C4D4F"/>
          <w:sz w:val="21"/>
        </w:rPr>
        <w:t>of</w:t>
      </w:r>
      <w:r>
        <w:rPr>
          <w:rFonts w:ascii="Arial"/>
          <w:b/>
          <w:color w:val="4C4D4F"/>
          <w:spacing w:val="-12"/>
          <w:sz w:val="21"/>
        </w:rPr>
        <w:t> </w:t>
      </w:r>
      <w:r>
        <w:rPr>
          <w:rFonts w:ascii="Arial"/>
          <w:b/>
          <w:color w:val="4C4D4F"/>
          <w:sz w:val="21"/>
        </w:rPr>
        <w:t>mental</w:t>
      </w:r>
      <w:r>
        <w:rPr>
          <w:rFonts w:ascii="Arial"/>
          <w:b/>
          <w:color w:val="4C4D4F"/>
          <w:spacing w:val="-12"/>
          <w:sz w:val="21"/>
        </w:rPr>
        <w:t> </w:t>
      </w:r>
      <w:r>
        <w:rPr>
          <w:rFonts w:ascii="Arial"/>
          <w:b/>
          <w:color w:val="4C4D4F"/>
          <w:sz w:val="21"/>
        </w:rPr>
        <w:t>illness</w:t>
      </w:r>
      <w:r>
        <w:rPr>
          <w:rFonts w:ascii="Arial"/>
          <w:b/>
          <w:color w:val="4C4D4F"/>
          <w:spacing w:val="-12"/>
          <w:sz w:val="21"/>
        </w:rPr>
        <w:t> </w:t>
      </w:r>
      <w:r>
        <w:rPr>
          <w:rFonts w:ascii="Arial"/>
          <w:b/>
          <w:color w:val="4C4D4F"/>
          <w:sz w:val="21"/>
        </w:rPr>
        <w:t>or</w:t>
      </w:r>
      <w:r>
        <w:rPr>
          <w:rFonts w:ascii="Arial"/>
          <w:b/>
          <w:color w:val="4C4D4F"/>
          <w:spacing w:val="-13"/>
          <w:sz w:val="21"/>
        </w:rPr>
        <w:t> </w:t>
      </w:r>
      <w:r>
        <w:rPr>
          <w:rFonts w:ascii="Arial"/>
          <w:b/>
          <w:color w:val="4C4D4F"/>
          <w:sz w:val="21"/>
        </w:rPr>
        <w:t>CODs </w:t>
      </w:r>
      <w:r>
        <w:rPr>
          <w:rFonts w:ascii="Arial"/>
          <w:b/>
          <w:color w:val="4C4D4F"/>
          <w:w w:val="105"/>
          <w:sz w:val="21"/>
        </w:rPr>
        <w:t>are</w:t>
      </w:r>
      <w:r>
        <w:rPr>
          <w:rFonts w:ascii="Arial"/>
          <w:b/>
          <w:color w:val="4C4D4F"/>
          <w:spacing w:val="-12"/>
          <w:w w:val="105"/>
          <w:sz w:val="21"/>
        </w:rPr>
        <w:t> </w:t>
      </w:r>
      <w:r>
        <w:rPr>
          <w:rFonts w:ascii="Arial"/>
          <w:b/>
          <w:color w:val="4C4D4F"/>
          <w:w w:val="105"/>
          <w:sz w:val="21"/>
        </w:rPr>
        <w:t>at</w:t>
      </w:r>
      <w:r>
        <w:rPr>
          <w:rFonts w:ascii="Arial"/>
          <w:b/>
          <w:color w:val="4C4D4F"/>
          <w:spacing w:val="-11"/>
          <w:w w:val="105"/>
          <w:sz w:val="21"/>
        </w:rPr>
        <w:t> </w:t>
      </w:r>
      <w:r>
        <w:rPr>
          <w:rFonts w:ascii="Arial"/>
          <w:b/>
          <w:color w:val="4C4D4F"/>
          <w:w w:val="105"/>
          <w:sz w:val="21"/>
        </w:rPr>
        <w:t>higher</w:t>
      </w:r>
      <w:r>
        <w:rPr>
          <w:rFonts w:ascii="Arial"/>
          <w:b/>
          <w:color w:val="4C4D4F"/>
          <w:spacing w:val="-11"/>
          <w:w w:val="105"/>
          <w:sz w:val="21"/>
        </w:rPr>
        <w:t> </w:t>
      </w:r>
      <w:r>
        <w:rPr>
          <w:rFonts w:ascii="Arial"/>
          <w:b/>
          <w:color w:val="4C4D4F"/>
          <w:w w:val="105"/>
          <w:sz w:val="21"/>
        </w:rPr>
        <w:t>risk</w:t>
      </w:r>
      <w:r>
        <w:rPr>
          <w:rFonts w:ascii="Arial"/>
          <w:b/>
          <w:color w:val="4C4D4F"/>
          <w:spacing w:val="-12"/>
          <w:w w:val="105"/>
          <w:sz w:val="21"/>
        </w:rPr>
        <w:t> </w:t>
      </w:r>
      <w:r>
        <w:rPr>
          <w:rFonts w:ascii="Arial"/>
          <w:b/>
          <w:color w:val="4C4D4F"/>
          <w:w w:val="105"/>
          <w:sz w:val="21"/>
        </w:rPr>
        <w:t>of</w:t>
      </w:r>
      <w:r>
        <w:rPr>
          <w:rFonts w:ascii="Arial"/>
          <w:b/>
          <w:color w:val="4C4D4F"/>
          <w:spacing w:val="-11"/>
          <w:w w:val="105"/>
          <w:sz w:val="21"/>
        </w:rPr>
        <w:t> </w:t>
      </w:r>
      <w:r>
        <w:rPr>
          <w:rFonts w:ascii="Arial"/>
          <w:b/>
          <w:color w:val="4C4D4F"/>
          <w:w w:val="105"/>
          <w:sz w:val="21"/>
        </w:rPr>
        <w:t>violence</w:t>
      </w:r>
      <w:r>
        <w:rPr>
          <w:rFonts w:ascii="Arial"/>
          <w:b/>
          <w:color w:val="4C4D4F"/>
          <w:spacing w:val="-11"/>
          <w:w w:val="105"/>
          <w:sz w:val="21"/>
        </w:rPr>
        <w:t> </w:t>
      </w:r>
      <w:r>
        <w:rPr>
          <w:color w:val="4C4D4F"/>
          <w:w w:val="105"/>
          <w:sz w:val="21"/>
        </w:rPr>
        <w:t>(Peters</w:t>
      </w:r>
      <w:r>
        <w:rPr>
          <w:color w:val="4C4D4F"/>
          <w:spacing w:val="-14"/>
          <w:w w:val="105"/>
          <w:sz w:val="21"/>
        </w:rPr>
        <w:t> </w:t>
      </w:r>
      <w:r>
        <w:rPr>
          <w:color w:val="4C4D4F"/>
          <w:w w:val="105"/>
          <w:sz w:val="21"/>
        </w:rPr>
        <w:t>et</w:t>
      </w:r>
      <w:r>
        <w:rPr>
          <w:color w:val="4C4D4F"/>
          <w:spacing w:val="-13"/>
          <w:w w:val="105"/>
          <w:sz w:val="21"/>
        </w:rPr>
        <w:t> </w:t>
      </w:r>
      <w:r>
        <w:rPr>
          <w:color w:val="4C4D4F"/>
          <w:w w:val="105"/>
          <w:sz w:val="21"/>
        </w:rPr>
        <w:t>al.,</w:t>
      </w:r>
      <w:r>
        <w:rPr>
          <w:color w:val="4C4D4F"/>
          <w:spacing w:val="-14"/>
          <w:w w:val="105"/>
          <w:sz w:val="21"/>
        </w:rPr>
        <w:t> </w:t>
      </w:r>
      <w:r>
        <w:rPr>
          <w:color w:val="4C4D4F"/>
          <w:spacing w:val="-3"/>
          <w:w w:val="105"/>
          <w:sz w:val="21"/>
        </w:rPr>
        <w:t>2017). </w:t>
      </w:r>
      <w:r>
        <w:rPr>
          <w:color w:val="4C4D4F"/>
          <w:w w:val="105"/>
          <w:sz w:val="21"/>
        </w:rPr>
        <w:t>They are more likely to be charged with violent crimes before incarceration and to</w:t>
      </w:r>
      <w:r>
        <w:rPr>
          <w:color w:val="4C4D4F"/>
          <w:spacing w:val="4"/>
          <w:w w:val="105"/>
          <w:sz w:val="21"/>
        </w:rPr>
        <w:t> </w:t>
      </w:r>
      <w:r>
        <w:rPr>
          <w:color w:val="4C4D4F"/>
          <w:w w:val="105"/>
          <w:sz w:val="21"/>
        </w:rPr>
        <w:t>experience</w:t>
      </w:r>
    </w:p>
    <w:p>
      <w:pPr>
        <w:pStyle w:val="BodyText"/>
        <w:spacing w:line="247" w:lineRule="auto"/>
        <w:ind w:right="868"/>
      </w:pPr>
      <w:r>
        <w:rPr>
          <w:color w:val="4C4D4F"/>
          <w:w w:val="110"/>
        </w:rPr>
        <w:t>or perpetrate prison-related assaults during incarceration (Wood, 2013).</w:t>
      </w:r>
    </w:p>
    <w:p>
      <w:pPr>
        <w:pStyle w:val="Heading7"/>
        <w:spacing w:line="249" w:lineRule="auto" w:before="177"/>
        <w:ind w:right="699"/>
      </w:pPr>
      <w:r>
        <w:rPr>
          <w:color w:val="4C4D4F"/>
        </w:rPr>
        <w:t>The </w:t>
      </w:r>
      <w:r>
        <w:rPr>
          <w:color w:val="4C4D4F"/>
          <w:spacing w:val="-3"/>
        </w:rPr>
        <w:t>rationale </w:t>
      </w:r>
      <w:r>
        <w:rPr>
          <w:color w:val="4C4D4F"/>
        </w:rPr>
        <w:t>for </w:t>
      </w:r>
      <w:r>
        <w:rPr>
          <w:color w:val="4C4D4F"/>
          <w:spacing w:val="-3"/>
        </w:rPr>
        <w:t>providing </w:t>
      </w:r>
      <w:r>
        <w:rPr>
          <w:color w:val="4C4D4F"/>
        </w:rPr>
        <w:t>SUD </w:t>
      </w:r>
      <w:r>
        <w:rPr>
          <w:color w:val="4C4D4F"/>
          <w:spacing w:val="-4"/>
        </w:rPr>
        <w:t>treatment </w:t>
      </w:r>
      <w:r>
        <w:rPr>
          <w:color w:val="4C4D4F"/>
        </w:rPr>
        <w:t>in</w:t>
      </w:r>
      <w:r>
        <w:rPr>
          <w:color w:val="4C4D4F"/>
          <w:spacing w:val="-22"/>
        </w:rPr>
        <w:t> </w:t>
      </w:r>
      <w:r>
        <w:rPr>
          <w:color w:val="4C4D4F"/>
        </w:rPr>
        <w:t>the</w:t>
      </w:r>
      <w:r>
        <w:rPr>
          <w:color w:val="4C4D4F"/>
          <w:spacing w:val="-21"/>
        </w:rPr>
        <w:t> </w:t>
      </w:r>
      <w:r>
        <w:rPr>
          <w:color w:val="4C4D4F"/>
          <w:spacing w:val="-3"/>
        </w:rPr>
        <w:t>criminal</w:t>
      </w:r>
      <w:r>
        <w:rPr>
          <w:color w:val="4C4D4F"/>
          <w:spacing w:val="-21"/>
        </w:rPr>
        <w:t> </w:t>
      </w:r>
      <w:r>
        <w:rPr>
          <w:color w:val="4C4D4F"/>
          <w:spacing w:val="-3"/>
        </w:rPr>
        <w:t>justice</w:t>
      </w:r>
      <w:r>
        <w:rPr>
          <w:color w:val="4C4D4F"/>
          <w:spacing w:val="-22"/>
        </w:rPr>
        <w:t> </w:t>
      </w:r>
      <w:r>
        <w:rPr>
          <w:color w:val="4C4D4F"/>
          <w:spacing w:val="-3"/>
        </w:rPr>
        <w:t>system</w:t>
      </w:r>
      <w:r>
        <w:rPr>
          <w:color w:val="4C4D4F"/>
          <w:spacing w:val="-21"/>
        </w:rPr>
        <w:t> </w:t>
      </w:r>
      <w:r>
        <w:rPr>
          <w:color w:val="4C4D4F"/>
        </w:rPr>
        <w:t>is</w:t>
      </w:r>
      <w:r>
        <w:rPr>
          <w:color w:val="4C4D4F"/>
          <w:spacing w:val="-21"/>
        </w:rPr>
        <w:t> </w:t>
      </w:r>
      <w:r>
        <w:rPr>
          <w:color w:val="4C4D4F"/>
          <w:spacing w:val="-3"/>
        </w:rPr>
        <w:t>based</w:t>
      </w:r>
      <w:r>
        <w:rPr>
          <w:color w:val="4C4D4F"/>
          <w:spacing w:val="-22"/>
        </w:rPr>
        <w:t> </w:t>
      </w:r>
      <w:r>
        <w:rPr>
          <w:color w:val="4C4D4F"/>
        </w:rPr>
        <w:t>on</w:t>
      </w:r>
      <w:r>
        <w:rPr>
          <w:color w:val="4C4D4F"/>
          <w:spacing w:val="-21"/>
        </w:rPr>
        <w:t> </w:t>
      </w:r>
      <w:r>
        <w:rPr>
          <w:color w:val="4C4D4F"/>
          <w:spacing w:val="-3"/>
        </w:rPr>
        <w:t>the</w:t>
      </w:r>
    </w:p>
    <w:p>
      <w:pPr>
        <w:spacing w:line="249" w:lineRule="auto" w:before="2"/>
        <w:ind w:left="120" w:right="397" w:firstLine="0"/>
        <w:jc w:val="left"/>
        <w:rPr>
          <w:sz w:val="21"/>
        </w:rPr>
      </w:pPr>
      <w:r>
        <w:rPr>
          <w:rFonts w:ascii="Arial"/>
          <w:b/>
          <w:color w:val="4C4D4F"/>
          <w:spacing w:val="-3"/>
          <w:sz w:val="21"/>
        </w:rPr>
        <w:t>well-established</w:t>
      </w:r>
      <w:r>
        <w:rPr>
          <w:rFonts w:ascii="Arial"/>
          <w:b/>
          <w:color w:val="4C4D4F"/>
          <w:spacing w:val="-33"/>
          <w:sz w:val="21"/>
        </w:rPr>
        <w:t> </w:t>
      </w:r>
      <w:r>
        <w:rPr>
          <w:rFonts w:ascii="Arial"/>
          <w:b/>
          <w:color w:val="4C4D4F"/>
          <w:spacing w:val="-3"/>
          <w:sz w:val="21"/>
        </w:rPr>
        <w:t>link</w:t>
      </w:r>
      <w:r>
        <w:rPr>
          <w:rFonts w:ascii="Arial"/>
          <w:b/>
          <w:color w:val="4C4D4F"/>
          <w:spacing w:val="-33"/>
          <w:sz w:val="21"/>
        </w:rPr>
        <w:t> </w:t>
      </w:r>
      <w:r>
        <w:rPr>
          <w:rFonts w:ascii="Arial"/>
          <w:b/>
          <w:color w:val="4C4D4F"/>
          <w:spacing w:val="-3"/>
          <w:sz w:val="21"/>
        </w:rPr>
        <w:t>between</w:t>
      </w:r>
      <w:r>
        <w:rPr>
          <w:rFonts w:ascii="Arial"/>
          <w:b/>
          <w:color w:val="4C4D4F"/>
          <w:spacing w:val="-32"/>
          <w:sz w:val="21"/>
        </w:rPr>
        <w:t> </w:t>
      </w:r>
      <w:r>
        <w:rPr>
          <w:rFonts w:ascii="Arial"/>
          <w:b/>
          <w:color w:val="4C4D4F"/>
          <w:spacing w:val="-3"/>
          <w:sz w:val="21"/>
        </w:rPr>
        <w:t>substance</w:t>
      </w:r>
      <w:r>
        <w:rPr>
          <w:rFonts w:ascii="Arial"/>
          <w:b/>
          <w:color w:val="4C4D4F"/>
          <w:spacing w:val="-33"/>
          <w:sz w:val="21"/>
        </w:rPr>
        <w:t> </w:t>
      </w:r>
      <w:r>
        <w:rPr>
          <w:rFonts w:ascii="Arial"/>
          <w:b/>
          <w:color w:val="4C4D4F"/>
          <w:spacing w:val="-3"/>
          <w:sz w:val="21"/>
        </w:rPr>
        <w:t>misuse </w:t>
      </w:r>
      <w:r>
        <w:rPr>
          <w:rFonts w:ascii="Arial"/>
          <w:b/>
          <w:color w:val="4C4D4F"/>
          <w:w w:val="105"/>
          <w:sz w:val="21"/>
        </w:rPr>
        <w:t>and</w:t>
      </w:r>
      <w:r>
        <w:rPr>
          <w:rFonts w:ascii="Arial"/>
          <w:b/>
          <w:color w:val="4C4D4F"/>
          <w:spacing w:val="-11"/>
          <w:w w:val="105"/>
          <w:sz w:val="21"/>
        </w:rPr>
        <w:t> </w:t>
      </w:r>
      <w:r>
        <w:rPr>
          <w:rFonts w:ascii="Arial"/>
          <w:b/>
          <w:color w:val="4C4D4F"/>
          <w:spacing w:val="-3"/>
          <w:w w:val="105"/>
          <w:sz w:val="21"/>
        </w:rPr>
        <w:t>criminal</w:t>
      </w:r>
      <w:r>
        <w:rPr>
          <w:rFonts w:ascii="Arial"/>
          <w:b/>
          <w:color w:val="4C4D4F"/>
          <w:spacing w:val="-11"/>
          <w:w w:val="105"/>
          <w:sz w:val="21"/>
        </w:rPr>
        <w:t> </w:t>
      </w:r>
      <w:r>
        <w:rPr>
          <w:rFonts w:ascii="Arial"/>
          <w:b/>
          <w:color w:val="4C4D4F"/>
          <w:spacing w:val="-5"/>
          <w:w w:val="105"/>
          <w:sz w:val="21"/>
        </w:rPr>
        <w:t>behavior.</w:t>
      </w:r>
      <w:r>
        <w:rPr>
          <w:rFonts w:ascii="Arial"/>
          <w:b/>
          <w:color w:val="4C4D4F"/>
          <w:spacing w:val="-11"/>
          <w:w w:val="105"/>
          <w:sz w:val="21"/>
        </w:rPr>
        <w:t> </w:t>
      </w:r>
      <w:r>
        <w:rPr>
          <w:color w:val="4C4D4F"/>
          <w:w w:val="105"/>
          <w:sz w:val="21"/>
        </w:rPr>
        <w:t>The</w:t>
      </w:r>
      <w:r>
        <w:rPr>
          <w:color w:val="4C4D4F"/>
          <w:spacing w:val="-14"/>
          <w:w w:val="105"/>
          <w:sz w:val="21"/>
        </w:rPr>
        <w:t> </w:t>
      </w:r>
      <w:r>
        <w:rPr>
          <w:color w:val="4C4D4F"/>
          <w:spacing w:val="-3"/>
          <w:w w:val="105"/>
          <w:sz w:val="21"/>
        </w:rPr>
        <w:t>overall</w:t>
      </w:r>
      <w:r>
        <w:rPr>
          <w:color w:val="4C4D4F"/>
          <w:spacing w:val="-14"/>
          <w:w w:val="105"/>
          <w:sz w:val="21"/>
        </w:rPr>
        <w:t> </w:t>
      </w:r>
      <w:r>
        <w:rPr>
          <w:color w:val="4C4D4F"/>
          <w:spacing w:val="-3"/>
          <w:w w:val="105"/>
          <w:sz w:val="21"/>
        </w:rPr>
        <w:t>goal</w:t>
      </w:r>
      <w:r>
        <w:rPr>
          <w:color w:val="4C4D4F"/>
          <w:spacing w:val="-14"/>
          <w:w w:val="105"/>
          <w:sz w:val="21"/>
        </w:rPr>
        <w:t> </w:t>
      </w:r>
      <w:r>
        <w:rPr>
          <w:color w:val="4C4D4F"/>
          <w:w w:val="105"/>
          <w:sz w:val="21"/>
        </w:rPr>
        <w:t>of</w:t>
      </w:r>
      <w:r>
        <w:rPr>
          <w:color w:val="4C4D4F"/>
          <w:spacing w:val="-15"/>
          <w:w w:val="105"/>
          <w:sz w:val="21"/>
        </w:rPr>
        <w:t> </w:t>
      </w:r>
      <w:r>
        <w:rPr>
          <w:color w:val="4C4D4F"/>
          <w:spacing w:val="-3"/>
          <w:w w:val="105"/>
          <w:sz w:val="21"/>
        </w:rPr>
        <w:t>SUD</w:t>
      </w:r>
    </w:p>
    <w:p>
      <w:pPr>
        <w:spacing w:after="0" w:line="249" w:lineRule="auto"/>
        <w:jc w:val="left"/>
        <w:rPr>
          <w:sz w:val="21"/>
        </w:rPr>
        <w:sectPr>
          <w:type w:val="continuous"/>
          <w:pgSz w:w="12240" w:h="15840"/>
          <w:pgMar w:top="540" w:bottom="900" w:left="960" w:right="960"/>
          <w:cols w:num="2" w:equalWidth="0">
            <w:col w:w="4996" w:space="224"/>
            <w:col w:w="5100"/>
          </w:cols>
        </w:sectPr>
      </w:pPr>
    </w:p>
    <w:p>
      <w:pPr>
        <w:pStyle w:val="BodyText"/>
        <w:spacing w:before="6"/>
        <w:ind w:left="0"/>
        <w:rPr>
          <w:sz w:val="27"/>
        </w:rPr>
      </w:pPr>
    </w:p>
    <w:p>
      <w:pPr>
        <w:spacing w:after="0"/>
        <w:rPr>
          <w:sz w:val="27"/>
        </w:rPr>
        <w:sectPr>
          <w:headerReference w:type="default" r:id="rId72"/>
          <w:footerReference w:type="default" r:id="rId73"/>
          <w:pgSz w:w="12240" w:h="15840"/>
          <w:pgMar w:header="576" w:footer="708" w:top="1340" w:bottom="900" w:left="960" w:right="960"/>
        </w:sectPr>
      </w:pPr>
    </w:p>
    <w:p>
      <w:pPr>
        <w:pStyle w:val="BodyText"/>
        <w:spacing w:before="8" w:after="1"/>
        <w:ind w:left="0"/>
        <w:rPr>
          <w:sz w:val="11"/>
        </w:rPr>
      </w:pPr>
    </w:p>
    <w:p>
      <w:pPr>
        <w:pStyle w:val="BodyText"/>
        <w:ind w:right="-87"/>
        <w:rPr>
          <w:sz w:val="20"/>
        </w:rPr>
      </w:pPr>
      <w:r>
        <w:rPr>
          <w:position w:val="0"/>
          <w:sz w:val="20"/>
        </w:rPr>
        <w:pict>
          <v:shape style="width:242.5pt;height:99.6pt;mso-position-horizontal-relative:char;mso-position-vertical-relative:line" type="#_x0000_t202" filled="false" stroked="true" strokeweight=".5pt" strokecolor="#d45744">
            <w10:anchorlock/>
            <v:textbox inset="0,0,0,0">
              <w:txbxContent>
                <w:p>
                  <w:pPr>
                    <w:spacing w:line="261" w:lineRule="auto" w:before="183"/>
                    <w:ind w:left="180" w:right="228" w:firstLine="0"/>
                    <w:jc w:val="left"/>
                    <w:rPr>
                      <w:rFonts w:ascii="Calibri"/>
                      <w:sz w:val="18"/>
                    </w:rPr>
                  </w:pPr>
                  <w:r>
                    <w:rPr>
                      <w:rFonts w:ascii="Calibri"/>
                      <w:color w:val="414042"/>
                      <w:w w:val="125"/>
                      <w:sz w:val="18"/>
                    </w:rPr>
                    <w:t>Among individuals in the criminal justice </w:t>
                  </w:r>
                  <w:r>
                    <w:rPr>
                      <w:rFonts w:ascii="Calibri"/>
                      <w:color w:val="414042"/>
                      <w:spacing w:val="-4"/>
                      <w:w w:val="125"/>
                      <w:sz w:val="18"/>
                    </w:rPr>
                    <w:t>system, </w:t>
                  </w:r>
                  <w:r>
                    <w:rPr>
                      <w:rFonts w:ascii="Calibri"/>
                      <w:color w:val="414042"/>
                      <w:w w:val="125"/>
                      <w:sz w:val="18"/>
                    </w:rPr>
                    <w:t>comorbid SMI and SUDs substantially increase the risk of multiple reincarcerations compared with</w:t>
                  </w:r>
                  <w:r>
                    <w:rPr>
                      <w:rFonts w:ascii="Calibri"/>
                      <w:color w:val="414042"/>
                      <w:spacing w:val="-11"/>
                      <w:w w:val="125"/>
                      <w:sz w:val="18"/>
                    </w:rPr>
                    <w:t> </w:t>
                  </w:r>
                  <w:r>
                    <w:rPr>
                      <w:rFonts w:ascii="Calibri"/>
                      <w:color w:val="414042"/>
                      <w:w w:val="125"/>
                      <w:sz w:val="18"/>
                    </w:rPr>
                    <w:t>having</w:t>
                  </w:r>
                  <w:r>
                    <w:rPr>
                      <w:rFonts w:ascii="Calibri"/>
                      <w:color w:val="414042"/>
                      <w:spacing w:val="-10"/>
                      <w:w w:val="125"/>
                      <w:sz w:val="18"/>
                    </w:rPr>
                    <w:t> </w:t>
                  </w:r>
                  <w:r>
                    <w:rPr>
                      <w:rFonts w:ascii="Calibri"/>
                      <w:color w:val="414042"/>
                      <w:w w:val="125"/>
                      <w:sz w:val="18"/>
                    </w:rPr>
                    <w:t>either</w:t>
                  </w:r>
                  <w:r>
                    <w:rPr>
                      <w:rFonts w:ascii="Calibri"/>
                      <w:color w:val="414042"/>
                      <w:spacing w:val="-11"/>
                      <w:w w:val="125"/>
                      <w:sz w:val="18"/>
                    </w:rPr>
                    <w:t> </w:t>
                  </w:r>
                  <w:r>
                    <w:rPr>
                      <w:rFonts w:ascii="Calibri"/>
                      <w:color w:val="414042"/>
                      <w:w w:val="125"/>
                      <w:sz w:val="18"/>
                    </w:rPr>
                    <w:t>disorder</w:t>
                  </w:r>
                  <w:r>
                    <w:rPr>
                      <w:rFonts w:ascii="Calibri"/>
                      <w:color w:val="414042"/>
                      <w:spacing w:val="-10"/>
                      <w:w w:val="125"/>
                      <w:sz w:val="18"/>
                    </w:rPr>
                    <w:t> </w:t>
                  </w:r>
                  <w:r>
                    <w:rPr>
                      <w:rFonts w:ascii="Calibri"/>
                      <w:color w:val="414042"/>
                      <w:w w:val="125"/>
                      <w:sz w:val="18"/>
                    </w:rPr>
                    <w:t>alone</w:t>
                  </w:r>
                  <w:r>
                    <w:rPr>
                      <w:rFonts w:ascii="Calibri"/>
                      <w:color w:val="414042"/>
                      <w:spacing w:val="-10"/>
                      <w:w w:val="125"/>
                      <w:sz w:val="18"/>
                    </w:rPr>
                    <w:t> </w:t>
                  </w:r>
                  <w:r>
                    <w:rPr>
                      <w:rFonts w:ascii="Calibri"/>
                      <w:color w:val="414042"/>
                      <w:w w:val="125"/>
                      <w:sz w:val="18"/>
                    </w:rPr>
                    <w:t>(Baillargeon</w:t>
                  </w:r>
                  <w:r>
                    <w:rPr>
                      <w:rFonts w:ascii="Calibri"/>
                      <w:color w:val="414042"/>
                      <w:spacing w:val="-11"/>
                      <w:w w:val="125"/>
                      <w:sz w:val="18"/>
                    </w:rPr>
                    <w:t> </w:t>
                  </w:r>
                  <w:r>
                    <w:rPr>
                      <w:rFonts w:ascii="Calibri"/>
                      <w:color w:val="414042"/>
                      <w:w w:val="125"/>
                      <w:sz w:val="18"/>
                    </w:rPr>
                    <w:t>et al.,</w:t>
                  </w:r>
                  <w:r>
                    <w:rPr>
                      <w:rFonts w:ascii="Calibri"/>
                      <w:color w:val="414042"/>
                      <w:spacing w:val="-28"/>
                      <w:w w:val="125"/>
                      <w:sz w:val="18"/>
                    </w:rPr>
                    <w:t> </w:t>
                  </w:r>
                  <w:r>
                    <w:rPr>
                      <w:rFonts w:ascii="Calibri"/>
                      <w:color w:val="414042"/>
                      <w:w w:val="125"/>
                      <w:sz w:val="18"/>
                    </w:rPr>
                    <w:t>2010).</w:t>
                  </w:r>
                  <w:r>
                    <w:rPr>
                      <w:rFonts w:ascii="Calibri"/>
                      <w:color w:val="414042"/>
                      <w:spacing w:val="-28"/>
                      <w:w w:val="125"/>
                      <w:sz w:val="18"/>
                    </w:rPr>
                    <w:t> </w:t>
                  </w:r>
                  <w:r>
                    <w:rPr>
                      <w:rFonts w:ascii="Calibri"/>
                      <w:color w:val="414042"/>
                      <w:w w:val="125"/>
                      <w:sz w:val="18"/>
                    </w:rPr>
                    <w:t>However,</w:t>
                  </w:r>
                  <w:r>
                    <w:rPr>
                      <w:rFonts w:ascii="Calibri"/>
                      <w:color w:val="414042"/>
                      <w:spacing w:val="-27"/>
                      <w:w w:val="125"/>
                      <w:sz w:val="18"/>
                    </w:rPr>
                    <w:t> </w:t>
                  </w:r>
                  <w:r>
                    <w:rPr>
                      <w:rFonts w:ascii="Calibri"/>
                      <w:color w:val="414042"/>
                      <w:w w:val="125"/>
                      <w:sz w:val="18"/>
                    </w:rPr>
                    <w:t>the</w:t>
                  </w:r>
                  <w:r>
                    <w:rPr>
                      <w:rFonts w:ascii="Calibri"/>
                      <w:color w:val="414042"/>
                      <w:spacing w:val="-28"/>
                      <w:w w:val="125"/>
                      <w:sz w:val="18"/>
                    </w:rPr>
                    <w:t> </w:t>
                  </w:r>
                  <w:r>
                    <w:rPr>
                      <w:rFonts w:ascii="Calibri"/>
                      <w:color w:val="414042"/>
                      <w:w w:val="125"/>
                      <w:sz w:val="18"/>
                    </w:rPr>
                    <w:t>odds</w:t>
                  </w:r>
                  <w:r>
                    <w:rPr>
                      <w:rFonts w:ascii="Calibri"/>
                      <w:color w:val="414042"/>
                      <w:spacing w:val="-28"/>
                      <w:w w:val="125"/>
                      <w:sz w:val="18"/>
                    </w:rPr>
                    <w:t> </w:t>
                  </w:r>
                  <w:r>
                    <w:rPr>
                      <w:rFonts w:ascii="Calibri"/>
                      <w:color w:val="414042"/>
                      <w:w w:val="125"/>
                      <w:sz w:val="18"/>
                    </w:rPr>
                    <w:t>of</w:t>
                  </w:r>
                  <w:r>
                    <w:rPr>
                      <w:rFonts w:ascii="Calibri"/>
                      <w:color w:val="414042"/>
                      <w:spacing w:val="-27"/>
                      <w:w w:val="125"/>
                      <w:sz w:val="18"/>
                    </w:rPr>
                    <w:t> </w:t>
                  </w:r>
                  <w:r>
                    <w:rPr>
                      <w:rFonts w:ascii="Calibri"/>
                      <w:color w:val="414042"/>
                      <w:w w:val="125"/>
                      <w:sz w:val="18"/>
                    </w:rPr>
                    <w:t>incarceration</w:t>
                  </w:r>
                  <w:r>
                    <w:rPr>
                      <w:rFonts w:ascii="Calibri"/>
                      <w:color w:val="414042"/>
                      <w:spacing w:val="-28"/>
                      <w:w w:val="125"/>
                      <w:sz w:val="18"/>
                    </w:rPr>
                    <w:t> </w:t>
                  </w:r>
                  <w:r>
                    <w:rPr>
                      <w:rFonts w:ascii="Calibri"/>
                      <w:color w:val="414042"/>
                      <w:w w:val="125"/>
                      <w:sz w:val="18"/>
                    </w:rPr>
                    <w:t>are reduced when people engage in SUD treatment (Luciano, Belstock, et al.,</w:t>
                  </w:r>
                  <w:r>
                    <w:rPr>
                      <w:rFonts w:ascii="Calibri"/>
                      <w:color w:val="414042"/>
                      <w:spacing w:val="-35"/>
                      <w:w w:val="125"/>
                      <w:sz w:val="18"/>
                    </w:rPr>
                    <w:t> </w:t>
                  </w:r>
                  <w:r>
                    <w:rPr>
                      <w:rFonts w:ascii="Calibri"/>
                      <w:color w:val="414042"/>
                      <w:w w:val="125"/>
                      <w:sz w:val="18"/>
                    </w:rPr>
                    <w:t>2014).</w:t>
                  </w:r>
                </w:p>
              </w:txbxContent>
            </v:textbox>
            <v:stroke dashstyle="solid"/>
          </v:shape>
        </w:pict>
      </w:r>
      <w:r>
        <w:rPr>
          <w:position w:val="0"/>
          <w:sz w:val="20"/>
        </w:rPr>
      </w:r>
    </w:p>
    <w:p>
      <w:pPr>
        <w:pStyle w:val="BodyText"/>
        <w:spacing w:line="247" w:lineRule="auto" w:before="110"/>
        <w:ind w:right="3"/>
      </w:pPr>
      <w:r>
        <w:rPr>
          <w:color w:val="4C4D4F"/>
          <w:spacing w:val="-3"/>
          <w:w w:val="110"/>
        </w:rPr>
        <w:t>treatment </w:t>
      </w:r>
      <w:r>
        <w:rPr>
          <w:color w:val="4C4D4F"/>
          <w:w w:val="110"/>
        </w:rPr>
        <w:t>for </w:t>
      </w:r>
      <w:r>
        <w:rPr>
          <w:color w:val="4C4D4F"/>
          <w:spacing w:val="-3"/>
          <w:w w:val="110"/>
        </w:rPr>
        <w:t>criminal offenders, especially those </w:t>
      </w:r>
      <w:r>
        <w:rPr>
          <w:color w:val="4C4D4F"/>
          <w:w w:val="110"/>
        </w:rPr>
        <w:t>who </w:t>
      </w:r>
      <w:r>
        <w:rPr>
          <w:color w:val="4C4D4F"/>
          <w:spacing w:val="-3"/>
          <w:w w:val="110"/>
        </w:rPr>
        <w:t>have engaged </w:t>
      </w:r>
      <w:r>
        <w:rPr>
          <w:color w:val="4C4D4F"/>
          <w:w w:val="110"/>
        </w:rPr>
        <w:t>in </w:t>
      </w:r>
      <w:r>
        <w:rPr>
          <w:color w:val="4C4D4F"/>
          <w:spacing w:val="-3"/>
          <w:w w:val="110"/>
        </w:rPr>
        <w:t>violence, </w:t>
      </w:r>
      <w:r>
        <w:rPr>
          <w:color w:val="4C4D4F"/>
          <w:w w:val="110"/>
        </w:rPr>
        <w:t>is to </w:t>
      </w:r>
      <w:r>
        <w:rPr>
          <w:color w:val="4C4D4F"/>
          <w:spacing w:val="-4"/>
          <w:w w:val="110"/>
        </w:rPr>
        <w:t>reduce criminality.</w:t>
      </w:r>
    </w:p>
    <w:p>
      <w:pPr>
        <w:pStyle w:val="BodyText"/>
        <w:spacing w:line="249" w:lineRule="auto" w:before="182"/>
        <w:ind w:right="87"/>
      </w:pPr>
      <w:r>
        <w:rPr>
          <w:rFonts w:ascii="Arial"/>
          <w:b/>
          <w:color w:val="4C4D4F"/>
          <w:spacing w:val="-3"/>
        </w:rPr>
        <w:t>Evidence</w:t>
      </w:r>
      <w:r>
        <w:rPr>
          <w:rFonts w:ascii="Arial"/>
          <w:b/>
          <w:color w:val="4C4D4F"/>
          <w:spacing w:val="-12"/>
        </w:rPr>
        <w:t> </w:t>
      </w:r>
      <w:r>
        <w:rPr>
          <w:rFonts w:ascii="Arial"/>
          <w:b/>
          <w:color w:val="4C4D4F"/>
          <w:spacing w:val="-3"/>
        </w:rPr>
        <w:t>suggests</w:t>
      </w:r>
      <w:r>
        <w:rPr>
          <w:rFonts w:ascii="Arial"/>
          <w:b/>
          <w:color w:val="4C4D4F"/>
          <w:spacing w:val="-12"/>
        </w:rPr>
        <w:t> </w:t>
      </w:r>
      <w:r>
        <w:rPr>
          <w:rFonts w:ascii="Arial"/>
          <w:b/>
          <w:color w:val="4C4D4F"/>
          <w:spacing w:val="-3"/>
        </w:rPr>
        <w:t>that</w:t>
      </w:r>
      <w:r>
        <w:rPr>
          <w:rFonts w:ascii="Arial"/>
          <w:b/>
          <w:color w:val="4C4D4F"/>
          <w:spacing w:val="-12"/>
        </w:rPr>
        <w:t> </w:t>
      </w:r>
      <w:r>
        <w:rPr>
          <w:rFonts w:ascii="Arial"/>
          <w:b/>
          <w:color w:val="4C4D4F"/>
          <w:spacing w:val="-3"/>
        </w:rPr>
        <w:t>people</w:t>
      </w:r>
      <w:r>
        <w:rPr>
          <w:rFonts w:ascii="Arial"/>
          <w:b/>
          <w:color w:val="4C4D4F"/>
          <w:spacing w:val="-11"/>
        </w:rPr>
        <w:t> </w:t>
      </w:r>
      <w:r>
        <w:rPr>
          <w:rFonts w:ascii="Arial"/>
          <w:b/>
          <w:color w:val="4C4D4F"/>
          <w:spacing w:val="-3"/>
        </w:rPr>
        <w:t>with</w:t>
      </w:r>
      <w:r>
        <w:rPr>
          <w:rFonts w:ascii="Arial"/>
          <w:b/>
          <w:color w:val="4C4D4F"/>
          <w:spacing w:val="-12"/>
        </w:rPr>
        <w:t> </w:t>
      </w:r>
      <w:r>
        <w:rPr>
          <w:rFonts w:ascii="Arial"/>
          <w:b/>
          <w:color w:val="4C4D4F"/>
          <w:spacing w:val="-3"/>
        </w:rPr>
        <w:t>CODs</w:t>
      </w:r>
      <w:r>
        <w:rPr>
          <w:rFonts w:ascii="Arial"/>
          <w:b/>
          <w:color w:val="4C4D4F"/>
          <w:spacing w:val="-12"/>
        </w:rPr>
        <w:t> </w:t>
      </w:r>
      <w:r>
        <w:rPr>
          <w:rFonts w:ascii="Arial"/>
          <w:b/>
          <w:color w:val="4C4D4F"/>
        </w:rPr>
        <w:t>can</w:t>
      </w:r>
      <w:r>
        <w:rPr>
          <w:rFonts w:ascii="Arial"/>
          <w:b/>
          <w:color w:val="4C4D4F"/>
          <w:spacing w:val="-12"/>
        </w:rPr>
        <w:t> </w:t>
      </w:r>
      <w:r>
        <w:rPr>
          <w:rFonts w:ascii="Arial"/>
          <w:b/>
          <w:color w:val="4C4D4F"/>
          <w:spacing w:val="-3"/>
        </w:rPr>
        <w:t>be </w:t>
      </w:r>
      <w:r>
        <w:rPr>
          <w:rFonts w:ascii="Arial"/>
          <w:b/>
          <w:color w:val="4C4D4F"/>
          <w:spacing w:val="-3"/>
          <w:w w:val="110"/>
        </w:rPr>
        <w:t>effectively</w:t>
      </w:r>
      <w:r>
        <w:rPr>
          <w:rFonts w:ascii="Arial"/>
          <w:b/>
          <w:color w:val="4C4D4F"/>
          <w:spacing w:val="-46"/>
          <w:w w:val="110"/>
        </w:rPr>
        <w:t> </w:t>
      </w:r>
      <w:r>
        <w:rPr>
          <w:rFonts w:ascii="Arial"/>
          <w:b/>
          <w:color w:val="4C4D4F"/>
          <w:spacing w:val="-3"/>
          <w:w w:val="110"/>
        </w:rPr>
        <w:t>treated</w:t>
      </w:r>
      <w:r>
        <w:rPr>
          <w:rFonts w:ascii="Arial"/>
          <w:b/>
          <w:color w:val="4C4D4F"/>
          <w:spacing w:val="-45"/>
          <w:w w:val="110"/>
        </w:rPr>
        <w:t> </w:t>
      </w:r>
      <w:r>
        <w:rPr>
          <w:rFonts w:ascii="Arial"/>
          <w:b/>
          <w:color w:val="4C4D4F"/>
          <w:spacing w:val="-3"/>
          <w:w w:val="110"/>
        </w:rPr>
        <w:t>while</w:t>
      </w:r>
      <w:r>
        <w:rPr>
          <w:rFonts w:ascii="Arial"/>
          <w:b/>
          <w:color w:val="4C4D4F"/>
          <w:spacing w:val="-45"/>
          <w:w w:val="110"/>
        </w:rPr>
        <w:t> </w:t>
      </w:r>
      <w:r>
        <w:rPr>
          <w:rFonts w:ascii="Arial"/>
          <w:b/>
          <w:color w:val="4C4D4F"/>
          <w:spacing w:val="-3"/>
          <w:w w:val="110"/>
        </w:rPr>
        <w:t>incarcerated</w:t>
      </w:r>
      <w:r>
        <w:rPr>
          <w:rFonts w:ascii="Arial"/>
          <w:b/>
          <w:color w:val="4C4D4F"/>
          <w:spacing w:val="-46"/>
          <w:w w:val="110"/>
        </w:rPr>
        <w:t> </w:t>
      </w:r>
      <w:r>
        <w:rPr>
          <w:color w:val="4C4D4F"/>
          <w:spacing w:val="-3"/>
          <w:w w:val="110"/>
        </w:rPr>
        <w:t>(Peters</w:t>
      </w:r>
      <w:r>
        <w:rPr>
          <w:color w:val="4C4D4F"/>
          <w:spacing w:val="-46"/>
          <w:w w:val="110"/>
        </w:rPr>
        <w:t> </w:t>
      </w:r>
      <w:r>
        <w:rPr>
          <w:color w:val="4C4D4F"/>
          <w:spacing w:val="-3"/>
          <w:w w:val="110"/>
        </w:rPr>
        <w:t>et al., 2017). </w:t>
      </w:r>
      <w:r>
        <w:rPr>
          <w:color w:val="4C4D4F"/>
          <w:spacing w:val="-4"/>
          <w:w w:val="110"/>
        </w:rPr>
        <w:t>Unfortunately, </w:t>
      </w:r>
      <w:r>
        <w:rPr>
          <w:color w:val="4C4D4F"/>
          <w:spacing w:val="-3"/>
          <w:w w:val="110"/>
        </w:rPr>
        <w:t>despite </w:t>
      </w:r>
      <w:r>
        <w:rPr>
          <w:color w:val="4C4D4F"/>
          <w:w w:val="110"/>
        </w:rPr>
        <w:t>the </w:t>
      </w:r>
      <w:r>
        <w:rPr>
          <w:color w:val="4C4D4F"/>
          <w:spacing w:val="-3"/>
          <w:w w:val="110"/>
        </w:rPr>
        <w:t>high need for services, lifetime treatment rates among </w:t>
      </w:r>
      <w:r>
        <w:rPr>
          <w:color w:val="4C4D4F"/>
          <w:spacing w:val="-4"/>
          <w:w w:val="110"/>
        </w:rPr>
        <w:t>offenders </w:t>
      </w:r>
      <w:r>
        <w:rPr>
          <w:color w:val="4C4D4F"/>
          <w:spacing w:val="-3"/>
          <w:w w:val="110"/>
        </w:rPr>
        <w:t>with CODs are low: approximately </w:t>
      </w:r>
      <w:r>
        <w:rPr>
          <w:color w:val="4C4D4F"/>
          <w:w w:val="110"/>
        </w:rPr>
        <w:t>38 </w:t>
      </w:r>
      <w:r>
        <w:rPr>
          <w:color w:val="4C4D4F"/>
          <w:spacing w:val="-3"/>
          <w:w w:val="110"/>
        </w:rPr>
        <w:t>percent have received </w:t>
      </w:r>
      <w:r>
        <w:rPr>
          <w:color w:val="4C4D4F"/>
          <w:w w:val="110"/>
        </w:rPr>
        <w:t>any </w:t>
      </w:r>
      <w:r>
        <w:rPr>
          <w:color w:val="4C4D4F"/>
          <w:spacing w:val="-3"/>
          <w:w w:val="110"/>
        </w:rPr>
        <w:t>type </w:t>
      </w:r>
      <w:r>
        <w:rPr>
          <w:color w:val="4C4D4F"/>
          <w:w w:val="110"/>
        </w:rPr>
        <w:t>of </w:t>
      </w:r>
      <w:r>
        <w:rPr>
          <w:color w:val="4C4D4F"/>
          <w:spacing w:val="-3"/>
          <w:w w:val="110"/>
        </w:rPr>
        <w:t>previous behavioral health services; </w:t>
      </w:r>
      <w:r>
        <w:rPr>
          <w:color w:val="4C4D4F"/>
          <w:w w:val="110"/>
        </w:rPr>
        <w:t>27 </w:t>
      </w:r>
      <w:r>
        <w:rPr>
          <w:color w:val="4C4D4F"/>
          <w:spacing w:val="-3"/>
          <w:w w:val="110"/>
        </w:rPr>
        <w:t>percent, inpatient </w:t>
      </w:r>
      <w:r>
        <w:rPr>
          <w:color w:val="4C4D4F"/>
          <w:w w:val="110"/>
        </w:rPr>
        <w:t>or </w:t>
      </w:r>
      <w:r>
        <w:rPr>
          <w:color w:val="4C4D4F"/>
          <w:spacing w:val="-3"/>
          <w:w w:val="110"/>
        </w:rPr>
        <w:t>outpatient SUD treatment; </w:t>
      </w:r>
      <w:r>
        <w:rPr>
          <w:color w:val="4C4D4F"/>
          <w:w w:val="110"/>
        </w:rPr>
        <w:t>4 </w:t>
      </w:r>
      <w:r>
        <w:rPr>
          <w:color w:val="4C4D4F"/>
          <w:spacing w:val="-3"/>
          <w:w w:val="110"/>
        </w:rPr>
        <w:t>percent, inpatient mental health services; </w:t>
      </w:r>
      <w:r>
        <w:rPr>
          <w:color w:val="4C4D4F"/>
          <w:w w:val="110"/>
        </w:rPr>
        <w:t>7 </w:t>
      </w:r>
      <w:r>
        <w:rPr>
          <w:color w:val="4C4D4F"/>
          <w:spacing w:val="-3"/>
          <w:w w:val="110"/>
        </w:rPr>
        <w:t>percent, both </w:t>
      </w:r>
      <w:r>
        <w:rPr>
          <w:color w:val="4C4D4F"/>
          <w:w w:val="110"/>
        </w:rPr>
        <w:t>SUD </w:t>
      </w:r>
      <w:r>
        <w:rPr>
          <w:color w:val="4C4D4F"/>
          <w:spacing w:val="-3"/>
          <w:w w:val="110"/>
        </w:rPr>
        <w:t>treatment and mental health services; </w:t>
      </w:r>
      <w:r>
        <w:rPr>
          <w:color w:val="4C4D4F"/>
          <w:w w:val="110"/>
        </w:rPr>
        <w:t>and 16 </w:t>
      </w:r>
      <w:r>
        <w:rPr>
          <w:color w:val="4C4D4F"/>
          <w:spacing w:val="-3"/>
          <w:w w:val="110"/>
        </w:rPr>
        <w:t>percent, </w:t>
      </w:r>
      <w:r>
        <w:rPr>
          <w:color w:val="4C4D4F"/>
          <w:w w:val="110"/>
        </w:rPr>
        <w:t>any </w:t>
      </w:r>
      <w:r>
        <w:rPr>
          <w:color w:val="4C4D4F"/>
          <w:spacing w:val="-3"/>
          <w:w w:val="110"/>
        </w:rPr>
        <w:t>type</w:t>
      </w:r>
      <w:r>
        <w:rPr>
          <w:color w:val="4C4D4F"/>
          <w:spacing w:val="6"/>
          <w:w w:val="110"/>
        </w:rPr>
        <w:t> </w:t>
      </w:r>
      <w:r>
        <w:rPr>
          <w:color w:val="4C4D4F"/>
          <w:spacing w:val="-3"/>
          <w:w w:val="110"/>
        </w:rPr>
        <w:t>of</w:t>
      </w:r>
    </w:p>
    <w:p>
      <w:pPr>
        <w:pStyle w:val="BodyText"/>
        <w:spacing w:line="247" w:lineRule="auto"/>
        <w:ind w:right="3"/>
      </w:pPr>
      <w:r>
        <w:rPr>
          <w:color w:val="4C4D4F"/>
          <w:spacing w:val="-3"/>
          <w:w w:val="110"/>
        </w:rPr>
        <w:t>behavioral health service during </w:t>
      </w:r>
      <w:r>
        <w:rPr>
          <w:color w:val="4C4D4F"/>
          <w:w w:val="110"/>
        </w:rPr>
        <w:t>the </w:t>
      </w:r>
      <w:r>
        <w:rPr>
          <w:color w:val="4C4D4F"/>
          <w:spacing w:val="-3"/>
          <w:w w:val="110"/>
        </w:rPr>
        <w:t>past year (Hunt, Peters, </w:t>
      </w:r>
      <w:r>
        <w:rPr>
          <w:color w:val="4C4D4F"/>
          <w:w w:val="110"/>
        </w:rPr>
        <w:t>&amp; </w:t>
      </w:r>
      <w:r>
        <w:rPr>
          <w:color w:val="4C4D4F"/>
          <w:spacing w:val="-3"/>
          <w:w w:val="110"/>
        </w:rPr>
        <w:t>Kremling, 2015).</w:t>
      </w:r>
    </w:p>
    <w:p>
      <w:pPr>
        <w:pStyle w:val="BodyText"/>
        <w:spacing w:before="2"/>
        <w:ind w:left="0"/>
        <w:rPr>
          <w:sz w:val="23"/>
        </w:rPr>
      </w:pPr>
    </w:p>
    <w:p>
      <w:pPr>
        <w:pStyle w:val="Heading3"/>
        <w:spacing w:line="228" w:lineRule="auto" w:before="1"/>
        <w:ind w:right="362"/>
        <w:rPr>
          <w:rFonts w:ascii="Calibri"/>
        </w:rPr>
      </w:pPr>
      <w:r>
        <w:rPr>
          <w:rFonts w:ascii="Calibri"/>
          <w:color w:val="1A6887"/>
          <w:w w:val="110"/>
        </w:rPr>
        <w:t>Treatment Features, Approaches, </w:t>
      </w:r>
      <w:r>
        <w:rPr>
          <w:rFonts w:ascii="Calibri"/>
          <w:color w:val="1A6887"/>
          <w:spacing w:val="-5"/>
          <w:w w:val="110"/>
        </w:rPr>
        <w:t>and </w:t>
      </w:r>
      <w:r>
        <w:rPr>
          <w:rFonts w:ascii="Calibri"/>
          <w:color w:val="1A6887"/>
          <w:w w:val="110"/>
        </w:rPr>
        <w:t>Empirical Evidence</w:t>
      </w:r>
    </w:p>
    <w:p>
      <w:pPr>
        <w:pStyle w:val="BodyText"/>
        <w:spacing w:line="247" w:lineRule="auto" w:before="46"/>
        <w:ind w:right="125"/>
      </w:pPr>
      <w:r>
        <w:rPr>
          <w:color w:val="4C4D4F"/>
          <w:w w:val="110"/>
        </w:rPr>
        <w:t>Several features distinguish COD treatment programs currently available in the criminal justice system from other treatment programs:</w:t>
      </w:r>
    </w:p>
    <w:p>
      <w:pPr>
        <w:pStyle w:val="ListParagraph"/>
        <w:numPr>
          <w:ilvl w:val="0"/>
          <w:numId w:val="3"/>
        </w:numPr>
        <w:tabs>
          <w:tab w:pos="390" w:val="left" w:leader="none"/>
        </w:tabs>
        <w:spacing w:line="206" w:lineRule="auto" w:before="123" w:after="0"/>
        <w:ind w:left="390" w:right="403" w:hanging="270"/>
        <w:jc w:val="left"/>
        <w:rPr>
          <w:rFonts w:ascii="Arial" w:hAnsi="Arial"/>
          <w:color w:val="1A6887"/>
          <w:sz w:val="28"/>
        </w:rPr>
      </w:pPr>
      <w:r>
        <w:rPr>
          <w:color w:val="4C4D4F"/>
          <w:w w:val="110"/>
          <w:sz w:val="21"/>
        </w:rPr>
        <w:t>Staff are trained and experienced in </w:t>
      </w:r>
      <w:r>
        <w:rPr>
          <w:color w:val="4C4D4F"/>
          <w:spacing w:val="-3"/>
          <w:w w:val="110"/>
          <w:sz w:val="21"/>
        </w:rPr>
        <w:t>treating </w:t>
      </w:r>
      <w:r>
        <w:rPr>
          <w:color w:val="4C4D4F"/>
          <w:w w:val="110"/>
          <w:sz w:val="21"/>
        </w:rPr>
        <w:t>both mental disorders and</w:t>
      </w:r>
      <w:r>
        <w:rPr>
          <w:color w:val="4C4D4F"/>
          <w:spacing w:val="-21"/>
          <w:w w:val="110"/>
          <w:sz w:val="21"/>
        </w:rPr>
        <w:t> </w:t>
      </w:r>
      <w:r>
        <w:rPr>
          <w:color w:val="4C4D4F"/>
          <w:w w:val="110"/>
          <w:sz w:val="21"/>
        </w:rPr>
        <w:t>SUDs.</w:t>
      </w:r>
    </w:p>
    <w:p>
      <w:pPr>
        <w:pStyle w:val="ListParagraph"/>
        <w:numPr>
          <w:ilvl w:val="0"/>
          <w:numId w:val="3"/>
        </w:numPr>
        <w:tabs>
          <w:tab w:pos="390" w:val="left" w:leader="none"/>
        </w:tabs>
        <w:spacing w:line="309" w:lineRule="exact" w:before="29" w:after="0"/>
        <w:ind w:left="390" w:right="0" w:hanging="270"/>
        <w:jc w:val="left"/>
        <w:rPr>
          <w:rFonts w:ascii="Arial" w:hAnsi="Arial"/>
          <w:color w:val="1A6887"/>
          <w:sz w:val="28"/>
        </w:rPr>
      </w:pPr>
      <w:r>
        <w:rPr>
          <w:color w:val="4C4D4F"/>
          <w:w w:val="110"/>
          <w:sz w:val="21"/>
        </w:rPr>
        <w:t>Both disorders are treated as</w:t>
      </w:r>
      <w:r>
        <w:rPr>
          <w:color w:val="4C4D4F"/>
          <w:spacing w:val="-30"/>
          <w:w w:val="110"/>
          <w:sz w:val="21"/>
        </w:rPr>
        <w:t> </w:t>
      </w:r>
      <w:r>
        <w:rPr>
          <w:color w:val="4C4D4F"/>
          <w:w w:val="110"/>
          <w:sz w:val="21"/>
        </w:rPr>
        <w:t>“primary.”</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spacing w:val="-3"/>
          <w:w w:val="115"/>
          <w:sz w:val="21"/>
        </w:rPr>
        <w:t>Treatment</w:t>
      </w:r>
      <w:r>
        <w:rPr>
          <w:color w:val="4C4D4F"/>
          <w:spacing w:val="-20"/>
          <w:w w:val="115"/>
          <w:sz w:val="21"/>
        </w:rPr>
        <w:t> </w:t>
      </w:r>
      <w:r>
        <w:rPr>
          <w:color w:val="4C4D4F"/>
          <w:w w:val="115"/>
          <w:sz w:val="21"/>
        </w:rPr>
        <w:t>services</w:t>
      </w:r>
      <w:r>
        <w:rPr>
          <w:color w:val="4C4D4F"/>
          <w:spacing w:val="-19"/>
          <w:w w:val="115"/>
          <w:sz w:val="21"/>
        </w:rPr>
        <w:t> </w:t>
      </w:r>
      <w:r>
        <w:rPr>
          <w:color w:val="4C4D4F"/>
          <w:w w:val="115"/>
          <w:sz w:val="21"/>
        </w:rPr>
        <w:t>are</w:t>
      </w:r>
      <w:r>
        <w:rPr>
          <w:color w:val="4C4D4F"/>
          <w:spacing w:val="-19"/>
          <w:w w:val="115"/>
          <w:sz w:val="21"/>
        </w:rPr>
        <w:t> </w:t>
      </w:r>
      <w:r>
        <w:rPr>
          <w:color w:val="4C4D4F"/>
          <w:w w:val="115"/>
          <w:sz w:val="21"/>
        </w:rPr>
        <w:t>integrated</w:t>
      </w:r>
      <w:r>
        <w:rPr>
          <w:color w:val="4C4D4F"/>
          <w:spacing w:val="-19"/>
          <w:w w:val="115"/>
          <w:sz w:val="21"/>
        </w:rPr>
        <w:t> </w:t>
      </w:r>
      <w:r>
        <w:rPr>
          <w:color w:val="4C4D4F"/>
          <w:w w:val="115"/>
          <w:sz w:val="21"/>
        </w:rPr>
        <w:t>if</w:t>
      </w:r>
      <w:r>
        <w:rPr>
          <w:color w:val="4C4D4F"/>
          <w:spacing w:val="-19"/>
          <w:w w:val="115"/>
          <w:sz w:val="21"/>
        </w:rPr>
        <w:t> </w:t>
      </w:r>
      <w:r>
        <w:rPr>
          <w:color w:val="4C4D4F"/>
          <w:w w:val="115"/>
          <w:sz w:val="21"/>
        </w:rPr>
        <w:t>possible.</w:t>
      </w:r>
    </w:p>
    <w:p>
      <w:pPr>
        <w:pStyle w:val="ListParagraph"/>
        <w:numPr>
          <w:ilvl w:val="0"/>
          <w:numId w:val="3"/>
        </w:numPr>
        <w:tabs>
          <w:tab w:pos="390" w:val="left" w:leader="none"/>
        </w:tabs>
        <w:spacing w:line="206" w:lineRule="auto" w:before="18" w:after="0"/>
        <w:ind w:left="390" w:right="668" w:hanging="270"/>
        <w:jc w:val="left"/>
        <w:rPr>
          <w:rFonts w:ascii="Arial" w:hAnsi="Arial"/>
          <w:color w:val="1A6887"/>
          <w:sz w:val="28"/>
        </w:rPr>
      </w:pPr>
      <w:r>
        <w:rPr>
          <w:color w:val="4C4D4F"/>
          <w:spacing w:val="-3"/>
          <w:w w:val="115"/>
          <w:sz w:val="21"/>
        </w:rPr>
        <w:t>Treatment</w:t>
      </w:r>
      <w:r>
        <w:rPr>
          <w:color w:val="4C4D4F"/>
          <w:spacing w:val="-37"/>
          <w:w w:val="115"/>
          <w:sz w:val="21"/>
        </w:rPr>
        <w:t> </w:t>
      </w:r>
      <w:r>
        <w:rPr>
          <w:color w:val="4C4D4F"/>
          <w:w w:val="115"/>
          <w:sz w:val="21"/>
        </w:rPr>
        <w:t>is</w:t>
      </w:r>
      <w:r>
        <w:rPr>
          <w:color w:val="4C4D4F"/>
          <w:spacing w:val="-36"/>
          <w:w w:val="115"/>
          <w:sz w:val="21"/>
        </w:rPr>
        <w:t> </w:t>
      </w:r>
      <w:r>
        <w:rPr>
          <w:color w:val="4C4D4F"/>
          <w:w w:val="115"/>
          <w:sz w:val="21"/>
        </w:rPr>
        <w:t>comprehensive,</w:t>
      </w:r>
      <w:r>
        <w:rPr>
          <w:color w:val="4C4D4F"/>
          <w:spacing w:val="-36"/>
          <w:w w:val="115"/>
          <w:sz w:val="21"/>
        </w:rPr>
        <w:t> </w:t>
      </w:r>
      <w:r>
        <w:rPr>
          <w:color w:val="4C4D4F"/>
          <w:w w:val="115"/>
          <w:sz w:val="21"/>
        </w:rPr>
        <w:t>ﬂexible,</w:t>
      </w:r>
      <w:r>
        <w:rPr>
          <w:color w:val="4C4D4F"/>
          <w:spacing w:val="-36"/>
          <w:w w:val="115"/>
          <w:sz w:val="21"/>
        </w:rPr>
        <w:t> </w:t>
      </w:r>
      <w:r>
        <w:rPr>
          <w:color w:val="4C4D4F"/>
          <w:spacing w:val="-6"/>
          <w:w w:val="115"/>
          <w:sz w:val="21"/>
        </w:rPr>
        <w:t>and </w:t>
      </w:r>
      <w:r>
        <w:rPr>
          <w:color w:val="4C4D4F"/>
          <w:w w:val="115"/>
          <w:sz w:val="21"/>
        </w:rPr>
        <w:t>individualized.</w:t>
      </w:r>
    </w:p>
    <w:p>
      <w:pPr>
        <w:pStyle w:val="ListParagraph"/>
        <w:numPr>
          <w:ilvl w:val="0"/>
          <w:numId w:val="3"/>
        </w:numPr>
        <w:tabs>
          <w:tab w:pos="390" w:val="left" w:leader="none"/>
        </w:tabs>
        <w:spacing w:line="240" w:lineRule="auto" w:before="30" w:after="0"/>
        <w:ind w:left="390" w:right="0" w:hanging="270"/>
        <w:jc w:val="left"/>
        <w:rPr>
          <w:rFonts w:ascii="Arial" w:hAnsi="Arial"/>
          <w:color w:val="1A6887"/>
          <w:sz w:val="28"/>
        </w:rPr>
      </w:pPr>
      <w:r>
        <w:rPr>
          <w:color w:val="4C4D4F"/>
          <w:w w:val="110"/>
          <w:sz w:val="21"/>
        </w:rPr>
        <w:t>The focus of the treatment is long</w:t>
      </w:r>
      <w:r>
        <w:rPr>
          <w:color w:val="4C4D4F"/>
          <w:spacing w:val="-34"/>
          <w:w w:val="110"/>
          <w:sz w:val="21"/>
        </w:rPr>
        <w:t> </w:t>
      </w:r>
      <w:r>
        <w:rPr>
          <w:color w:val="4C4D4F"/>
          <w:w w:val="110"/>
          <w:sz w:val="21"/>
        </w:rPr>
        <w:t>term.</w:t>
      </w:r>
    </w:p>
    <w:p>
      <w:pPr>
        <w:pStyle w:val="Heading7"/>
        <w:spacing w:line="249" w:lineRule="auto" w:before="135"/>
        <w:ind w:left="119" w:right="53"/>
        <w:rPr>
          <w:rFonts w:ascii="Gill Sans MT"/>
          <w:b w:val="0"/>
        </w:rPr>
      </w:pPr>
      <w:r>
        <w:rPr>
          <w:color w:val="4C4D4F"/>
          <w:spacing w:val="-5"/>
        </w:rPr>
        <w:t>Treatment </w:t>
      </w:r>
      <w:r>
        <w:rPr>
          <w:color w:val="4C4D4F"/>
        </w:rPr>
        <w:t>frameworks that yield positive </w:t>
      </w:r>
      <w:r>
        <w:rPr>
          <w:color w:val="4C4D4F"/>
          <w:spacing w:val="-3"/>
        </w:rPr>
        <w:t>results </w:t>
      </w:r>
      <w:r>
        <w:rPr>
          <w:color w:val="4C4D4F"/>
        </w:rPr>
        <w:t>for </w:t>
      </w:r>
      <w:r>
        <w:rPr>
          <w:color w:val="4C4D4F"/>
          <w:spacing w:val="-3"/>
        </w:rPr>
        <w:t>incarcerated </w:t>
      </w:r>
      <w:r>
        <w:rPr>
          <w:color w:val="4C4D4F"/>
        </w:rPr>
        <w:t>people with CODs include integrated dual disorder treatment (IDDT), risk- need-responsivity</w:t>
      </w:r>
      <w:r>
        <w:rPr>
          <w:color w:val="4C4D4F"/>
          <w:spacing w:val="-22"/>
        </w:rPr>
        <w:t> </w:t>
      </w:r>
      <w:r>
        <w:rPr>
          <w:color w:val="4C4D4F"/>
        </w:rPr>
        <w:t>(RNR)</w:t>
      </w:r>
      <w:r>
        <w:rPr>
          <w:color w:val="4C4D4F"/>
          <w:spacing w:val="-21"/>
        </w:rPr>
        <w:t> </w:t>
      </w:r>
      <w:r>
        <w:rPr>
          <w:color w:val="4C4D4F"/>
        </w:rPr>
        <w:t>models,</w:t>
      </w:r>
      <w:r>
        <w:rPr>
          <w:color w:val="4C4D4F"/>
          <w:spacing w:val="-21"/>
        </w:rPr>
        <w:t> </w:t>
      </w:r>
      <w:r>
        <w:rPr>
          <w:color w:val="4C4D4F"/>
        </w:rPr>
        <w:t>and</w:t>
      </w:r>
      <w:r>
        <w:rPr>
          <w:color w:val="4C4D4F"/>
          <w:spacing w:val="-21"/>
        </w:rPr>
        <w:t> </w:t>
      </w:r>
      <w:r>
        <w:rPr>
          <w:color w:val="4C4D4F"/>
        </w:rPr>
        <w:t>CBT</w:t>
      </w:r>
      <w:r>
        <w:rPr>
          <w:color w:val="4C4D4F"/>
          <w:spacing w:val="-21"/>
        </w:rPr>
        <w:t> </w:t>
      </w:r>
      <w:r>
        <w:rPr>
          <w:rFonts w:ascii="Gill Sans MT"/>
          <w:b w:val="0"/>
          <w:color w:val="4C4D4F"/>
        </w:rPr>
        <w:t>(Peters et al.,</w:t>
      </w:r>
      <w:r>
        <w:rPr>
          <w:rFonts w:ascii="Gill Sans MT"/>
          <w:b w:val="0"/>
          <w:color w:val="4C4D4F"/>
          <w:spacing w:val="3"/>
        </w:rPr>
        <w:t> </w:t>
      </w:r>
      <w:r>
        <w:rPr>
          <w:rFonts w:ascii="Gill Sans MT"/>
          <w:b w:val="0"/>
          <w:color w:val="4C4D4F"/>
        </w:rPr>
        <w:t>2017):</w:t>
      </w:r>
    </w:p>
    <w:p>
      <w:pPr>
        <w:pStyle w:val="ListParagraph"/>
        <w:numPr>
          <w:ilvl w:val="0"/>
          <w:numId w:val="3"/>
        </w:numPr>
        <w:tabs>
          <w:tab w:pos="390" w:val="left" w:leader="none"/>
        </w:tabs>
        <w:spacing w:line="206" w:lineRule="auto" w:before="184" w:after="0"/>
        <w:ind w:left="390" w:right="547" w:hanging="270"/>
        <w:jc w:val="left"/>
        <w:rPr>
          <w:rFonts w:ascii="Arial" w:hAnsi="Arial"/>
          <w:color w:val="1A6887"/>
          <w:sz w:val="28"/>
        </w:rPr>
      </w:pPr>
      <w:r>
        <w:rPr>
          <w:color w:val="4C4D4F"/>
          <w:w w:val="115"/>
          <w:sz w:val="21"/>
        </w:rPr>
        <w:t>IDDT</w:t>
      </w:r>
      <w:r>
        <w:rPr>
          <w:color w:val="4C4D4F"/>
          <w:spacing w:val="-44"/>
          <w:w w:val="115"/>
          <w:sz w:val="21"/>
        </w:rPr>
        <w:t> </w:t>
      </w:r>
      <w:r>
        <w:rPr>
          <w:color w:val="4C4D4F"/>
          <w:w w:val="115"/>
          <w:sz w:val="21"/>
        </w:rPr>
        <w:t>models</w:t>
      </w:r>
      <w:r>
        <w:rPr>
          <w:color w:val="4C4D4F"/>
          <w:spacing w:val="-44"/>
          <w:w w:val="115"/>
          <w:sz w:val="21"/>
        </w:rPr>
        <w:t> </w:t>
      </w:r>
      <w:r>
        <w:rPr>
          <w:color w:val="4C4D4F"/>
          <w:w w:val="115"/>
          <w:sz w:val="21"/>
        </w:rPr>
        <w:t>integrate</w:t>
      </w:r>
      <w:r>
        <w:rPr>
          <w:color w:val="4C4D4F"/>
          <w:spacing w:val="-44"/>
          <w:w w:val="115"/>
          <w:sz w:val="21"/>
        </w:rPr>
        <w:t> </w:t>
      </w:r>
      <w:r>
        <w:rPr>
          <w:color w:val="4C4D4F"/>
          <w:w w:val="115"/>
          <w:sz w:val="21"/>
        </w:rPr>
        <w:t>SUD</w:t>
      </w:r>
      <w:r>
        <w:rPr>
          <w:color w:val="4C4D4F"/>
          <w:spacing w:val="-44"/>
          <w:w w:val="115"/>
          <w:sz w:val="21"/>
        </w:rPr>
        <w:t> </w:t>
      </w:r>
      <w:r>
        <w:rPr>
          <w:color w:val="4C4D4F"/>
          <w:w w:val="115"/>
          <w:sz w:val="21"/>
        </w:rPr>
        <w:t>treatment</w:t>
      </w:r>
      <w:r>
        <w:rPr>
          <w:color w:val="4C4D4F"/>
          <w:spacing w:val="-44"/>
          <w:w w:val="115"/>
          <w:sz w:val="21"/>
        </w:rPr>
        <w:t> </w:t>
      </w:r>
      <w:r>
        <w:rPr>
          <w:color w:val="4C4D4F"/>
          <w:spacing w:val="-6"/>
          <w:w w:val="115"/>
          <w:sz w:val="21"/>
        </w:rPr>
        <w:t>and </w:t>
      </w:r>
      <w:r>
        <w:rPr>
          <w:color w:val="4C4D4F"/>
          <w:w w:val="115"/>
          <w:sz w:val="21"/>
        </w:rPr>
        <w:t>mental</w:t>
      </w:r>
      <w:r>
        <w:rPr>
          <w:color w:val="4C4D4F"/>
          <w:spacing w:val="-14"/>
          <w:w w:val="115"/>
          <w:sz w:val="21"/>
        </w:rPr>
        <w:t> </w:t>
      </w:r>
      <w:r>
        <w:rPr>
          <w:color w:val="4C4D4F"/>
          <w:w w:val="115"/>
          <w:sz w:val="21"/>
        </w:rPr>
        <w:t>health</w:t>
      </w:r>
      <w:r>
        <w:rPr>
          <w:color w:val="4C4D4F"/>
          <w:spacing w:val="-13"/>
          <w:w w:val="115"/>
          <w:sz w:val="21"/>
        </w:rPr>
        <w:t> </w:t>
      </w:r>
      <w:r>
        <w:rPr>
          <w:color w:val="4C4D4F"/>
          <w:w w:val="115"/>
          <w:sz w:val="21"/>
        </w:rPr>
        <w:t>services</w:t>
      </w:r>
      <w:r>
        <w:rPr>
          <w:color w:val="4C4D4F"/>
          <w:spacing w:val="-14"/>
          <w:w w:val="115"/>
          <w:sz w:val="21"/>
        </w:rPr>
        <w:t> </w:t>
      </w:r>
      <w:r>
        <w:rPr>
          <w:color w:val="4C4D4F"/>
          <w:w w:val="115"/>
          <w:sz w:val="21"/>
        </w:rPr>
        <w:t>in</w:t>
      </w:r>
      <w:r>
        <w:rPr>
          <w:color w:val="4C4D4F"/>
          <w:spacing w:val="-13"/>
          <w:w w:val="115"/>
          <w:sz w:val="21"/>
        </w:rPr>
        <w:t> </w:t>
      </w:r>
      <w:r>
        <w:rPr>
          <w:color w:val="4C4D4F"/>
          <w:w w:val="115"/>
          <w:sz w:val="21"/>
        </w:rPr>
        <w:t>a</w:t>
      </w:r>
      <w:r>
        <w:rPr>
          <w:color w:val="4C4D4F"/>
          <w:spacing w:val="-13"/>
          <w:w w:val="115"/>
          <w:sz w:val="21"/>
        </w:rPr>
        <w:t> </w:t>
      </w:r>
      <w:r>
        <w:rPr>
          <w:color w:val="4C4D4F"/>
          <w:w w:val="115"/>
          <w:sz w:val="21"/>
        </w:rPr>
        <w:t>single</w:t>
      </w:r>
      <w:r>
        <w:rPr>
          <w:color w:val="4C4D4F"/>
          <w:spacing w:val="-14"/>
          <w:w w:val="115"/>
          <w:sz w:val="21"/>
        </w:rPr>
        <w:t> </w:t>
      </w:r>
      <w:r>
        <w:rPr>
          <w:color w:val="4C4D4F"/>
          <w:w w:val="115"/>
          <w:sz w:val="21"/>
        </w:rPr>
        <w:t>setting;</w:t>
      </w:r>
    </w:p>
    <w:p>
      <w:pPr>
        <w:pStyle w:val="BodyText"/>
        <w:spacing w:line="247" w:lineRule="auto" w:before="14"/>
        <w:ind w:left="390" w:right="3"/>
      </w:pPr>
      <w:r>
        <w:rPr>
          <w:color w:val="4C4D4F"/>
          <w:w w:val="110"/>
        </w:rPr>
        <w:t>professionals with training in both sets of disorders address all symptoms concurrently.</w:t>
      </w:r>
    </w:p>
    <w:p>
      <w:pPr>
        <w:pStyle w:val="BodyText"/>
        <w:spacing w:line="247" w:lineRule="auto" w:before="100"/>
        <w:ind w:left="389" w:right="531"/>
      </w:pPr>
      <w:r>
        <w:rPr/>
        <w:br w:type="column"/>
      </w:r>
      <w:r>
        <w:rPr>
          <w:color w:val="4C4D4F"/>
          <w:w w:val="110"/>
        </w:rPr>
        <w:t>IDDT treatments can be adapted for incarcerated populations to address criminal thinking and reduce risk of recidivism.</w:t>
      </w:r>
    </w:p>
    <w:p>
      <w:pPr>
        <w:pStyle w:val="ListParagraph"/>
        <w:numPr>
          <w:ilvl w:val="0"/>
          <w:numId w:val="3"/>
        </w:numPr>
        <w:tabs>
          <w:tab w:pos="390" w:val="left" w:leader="none"/>
        </w:tabs>
        <w:spacing w:line="225" w:lineRule="auto" w:before="32" w:after="0"/>
        <w:ind w:left="390" w:right="374" w:hanging="270"/>
        <w:jc w:val="left"/>
        <w:rPr>
          <w:rFonts w:ascii="Arial" w:hAnsi="Arial"/>
          <w:color w:val="1A6887"/>
          <w:sz w:val="28"/>
        </w:rPr>
      </w:pPr>
      <w:r>
        <w:rPr>
          <w:color w:val="4C4D4F"/>
          <w:w w:val="110"/>
          <w:sz w:val="21"/>
        </w:rPr>
        <w:t>RNR models match service intensity to</w:t>
      </w:r>
      <w:r>
        <w:rPr>
          <w:color w:val="4C4D4F"/>
          <w:spacing w:val="-39"/>
          <w:w w:val="110"/>
          <w:sz w:val="21"/>
        </w:rPr>
        <w:t> </w:t>
      </w:r>
      <w:r>
        <w:rPr>
          <w:color w:val="4C4D4F"/>
          <w:spacing w:val="-3"/>
          <w:w w:val="110"/>
          <w:sz w:val="21"/>
        </w:rPr>
        <w:t>clients’ </w:t>
      </w:r>
      <w:r>
        <w:rPr>
          <w:color w:val="4C4D4F"/>
          <w:w w:val="110"/>
          <w:sz w:val="21"/>
        </w:rPr>
        <w:t>risk of recriminalization after release, which tends to be high in people with CODs.</w:t>
      </w:r>
      <w:r>
        <w:rPr>
          <w:color w:val="4C4D4F"/>
          <w:spacing w:val="-44"/>
          <w:w w:val="110"/>
          <w:sz w:val="21"/>
        </w:rPr>
        <w:t> </w:t>
      </w:r>
      <w:r>
        <w:rPr>
          <w:color w:val="4C4D4F"/>
          <w:w w:val="110"/>
          <w:sz w:val="21"/>
        </w:rPr>
        <w:t>RNR</w:t>
      </w:r>
    </w:p>
    <w:p>
      <w:pPr>
        <w:pStyle w:val="BodyText"/>
        <w:spacing w:line="247" w:lineRule="auto" w:before="10"/>
        <w:ind w:left="390" w:right="214"/>
      </w:pPr>
      <w:r>
        <w:rPr>
          <w:color w:val="4C4D4F"/>
          <w:w w:val="110"/>
        </w:rPr>
        <w:t>programs are often highly focused on reducing substance misuse, which is strongly linked</w:t>
      </w:r>
    </w:p>
    <w:p>
      <w:pPr>
        <w:pStyle w:val="BodyText"/>
        <w:spacing w:line="247" w:lineRule="auto" w:before="2"/>
        <w:ind w:left="390" w:right="125"/>
      </w:pPr>
      <w:r>
        <w:rPr>
          <w:color w:val="4C4D4F"/>
          <w:w w:val="110"/>
        </w:rPr>
        <w:t>to reincarceration. Additional recidivism risk factors addressed through this framework include reducing antisocial attitudes and beliefs, addressing family and relationship problems, enhancing education and employment skills, and encouraging prosocial activities.</w:t>
      </w:r>
    </w:p>
    <w:p>
      <w:pPr>
        <w:pStyle w:val="ListParagraph"/>
        <w:numPr>
          <w:ilvl w:val="0"/>
          <w:numId w:val="3"/>
        </w:numPr>
        <w:tabs>
          <w:tab w:pos="390" w:val="left" w:leader="none"/>
        </w:tabs>
        <w:spacing w:line="225" w:lineRule="auto" w:before="36" w:after="0"/>
        <w:ind w:left="390" w:right="222" w:hanging="270"/>
        <w:jc w:val="both"/>
        <w:rPr>
          <w:rFonts w:ascii="Arial" w:hAnsi="Arial"/>
          <w:color w:val="1A6887"/>
          <w:sz w:val="28"/>
        </w:rPr>
      </w:pPr>
      <w:r>
        <w:rPr>
          <w:color w:val="4C4D4F"/>
          <w:w w:val="115"/>
          <w:sz w:val="21"/>
        </w:rPr>
        <w:t>CBT</w:t>
      </w:r>
      <w:r>
        <w:rPr>
          <w:color w:val="4C4D4F"/>
          <w:spacing w:val="-35"/>
          <w:w w:val="115"/>
          <w:sz w:val="21"/>
        </w:rPr>
        <w:t> </w:t>
      </w:r>
      <w:r>
        <w:rPr>
          <w:color w:val="4C4D4F"/>
          <w:w w:val="115"/>
          <w:sz w:val="21"/>
        </w:rPr>
        <w:t>can</w:t>
      </w:r>
      <w:r>
        <w:rPr>
          <w:color w:val="4C4D4F"/>
          <w:spacing w:val="-34"/>
          <w:w w:val="115"/>
          <w:sz w:val="21"/>
        </w:rPr>
        <w:t> </w:t>
      </w:r>
      <w:r>
        <w:rPr>
          <w:color w:val="4C4D4F"/>
          <w:w w:val="115"/>
          <w:sz w:val="21"/>
        </w:rPr>
        <w:t>be</w:t>
      </w:r>
      <w:r>
        <w:rPr>
          <w:color w:val="4C4D4F"/>
          <w:spacing w:val="-35"/>
          <w:w w:val="115"/>
          <w:sz w:val="21"/>
        </w:rPr>
        <w:t> </w:t>
      </w:r>
      <w:r>
        <w:rPr>
          <w:color w:val="4C4D4F"/>
          <w:w w:val="115"/>
          <w:sz w:val="21"/>
        </w:rPr>
        <w:t>tailored</w:t>
      </w:r>
      <w:r>
        <w:rPr>
          <w:color w:val="4C4D4F"/>
          <w:spacing w:val="-34"/>
          <w:w w:val="115"/>
          <w:sz w:val="21"/>
        </w:rPr>
        <w:t> </w:t>
      </w:r>
      <w:r>
        <w:rPr>
          <w:color w:val="4C4D4F"/>
          <w:w w:val="115"/>
          <w:sz w:val="21"/>
        </w:rPr>
        <w:t>to</w:t>
      </w:r>
      <w:r>
        <w:rPr>
          <w:color w:val="4C4D4F"/>
          <w:spacing w:val="-34"/>
          <w:w w:val="115"/>
          <w:sz w:val="21"/>
        </w:rPr>
        <w:t> </w:t>
      </w:r>
      <w:r>
        <w:rPr>
          <w:color w:val="4C4D4F"/>
          <w:w w:val="115"/>
          <w:sz w:val="21"/>
        </w:rPr>
        <w:t>offenders</w:t>
      </w:r>
      <w:r>
        <w:rPr>
          <w:color w:val="4C4D4F"/>
          <w:spacing w:val="-35"/>
          <w:w w:val="115"/>
          <w:sz w:val="21"/>
        </w:rPr>
        <w:t> </w:t>
      </w:r>
      <w:r>
        <w:rPr>
          <w:color w:val="4C4D4F"/>
          <w:w w:val="115"/>
          <w:sz w:val="21"/>
        </w:rPr>
        <w:t>with</w:t>
      </w:r>
      <w:r>
        <w:rPr>
          <w:color w:val="4C4D4F"/>
          <w:spacing w:val="-34"/>
          <w:w w:val="115"/>
          <w:sz w:val="21"/>
        </w:rPr>
        <w:t> </w:t>
      </w:r>
      <w:r>
        <w:rPr>
          <w:color w:val="4C4D4F"/>
          <w:w w:val="115"/>
          <w:sz w:val="21"/>
        </w:rPr>
        <w:t>CODs</w:t>
      </w:r>
      <w:r>
        <w:rPr>
          <w:color w:val="4C4D4F"/>
          <w:spacing w:val="-35"/>
          <w:w w:val="115"/>
          <w:sz w:val="21"/>
        </w:rPr>
        <w:t> </w:t>
      </w:r>
      <w:r>
        <w:rPr>
          <w:color w:val="4C4D4F"/>
          <w:w w:val="115"/>
          <w:sz w:val="21"/>
        </w:rPr>
        <w:t>by addressing</w:t>
      </w:r>
      <w:r>
        <w:rPr>
          <w:color w:val="4C4D4F"/>
          <w:spacing w:val="-17"/>
          <w:w w:val="115"/>
          <w:sz w:val="21"/>
        </w:rPr>
        <w:t> </w:t>
      </w:r>
      <w:r>
        <w:rPr>
          <w:color w:val="4C4D4F"/>
          <w:w w:val="115"/>
          <w:sz w:val="21"/>
        </w:rPr>
        <w:t>antisocial</w:t>
      </w:r>
      <w:r>
        <w:rPr>
          <w:color w:val="4C4D4F"/>
          <w:spacing w:val="-16"/>
          <w:w w:val="115"/>
          <w:sz w:val="21"/>
        </w:rPr>
        <w:t> </w:t>
      </w:r>
      <w:r>
        <w:rPr>
          <w:color w:val="4C4D4F"/>
          <w:w w:val="115"/>
          <w:sz w:val="21"/>
        </w:rPr>
        <w:t>thoughts</w:t>
      </w:r>
      <w:r>
        <w:rPr>
          <w:color w:val="4C4D4F"/>
          <w:spacing w:val="-16"/>
          <w:w w:val="115"/>
          <w:sz w:val="21"/>
        </w:rPr>
        <w:t> </w:t>
      </w:r>
      <w:r>
        <w:rPr>
          <w:color w:val="4C4D4F"/>
          <w:w w:val="115"/>
          <w:sz w:val="21"/>
        </w:rPr>
        <w:t>and</w:t>
      </w:r>
      <w:r>
        <w:rPr>
          <w:color w:val="4C4D4F"/>
          <w:spacing w:val="-17"/>
          <w:w w:val="115"/>
          <w:sz w:val="21"/>
        </w:rPr>
        <w:t> </w:t>
      </w:r>
      <w:r>
        <w:rPr>
          <w:color w:val="4C4D4F"/>
          <w:w w:val="115"/>
          <w:sz w:val="21"/>
        </w:rPr>
        <w:t>maladaptive behaviors,</w:t>
      </w:r>
      <w:r>
        <w:rPr>
          <w:color w:val="4C4D4F"/>
          <w:spacing w:val="-18"/>
          <w:w w:val="115"/>
          <w:sz w:val="21"/>
        </w:rPr>
        <w:t> </w:t>
      </w:r>
      <w:r>
        <w:rPr>
          <w:color w:val="4C4D4F"/>
          <w:w w:val="115"/>
          <w:sz w:val="21"/>
        </w:rPr>
        <w:t>increasing</w:t>
      </w:r>
      <w:r>
        <w:rPr>
          <w:color w:val="4C4D4F"/>
          <w:spacing w:val="-17"/>
          <w:w w:val="115"/>
          <w:sz w:val="21"/>
        </w:rPr>
        <w:t> </w:t>
      </w:r>
      <w:r>
        <w:rPr>
          <w:color w:val="4C4D4F"/>
          <w:w w:val="115"/>
          <w:sz w:val="21"/>
        </w:rPr>
        <w:t>coping</w:t>
      </w:r>
      <w:r>
        <w:rPr>
          <w:color w:val="4C4D4F"/>
          <w:spacing w:val="-17"/>
          <w:w w:val="115"/>
          <w:sz w:val="21"/>
        </w:rPr>
        <w:t> </w:t>
      </w:r>
      <w:r>
        <w:rPr>
          <w:color w:val="4C4D4F"/>
          <w:w w:val="115"/>
          <w:sz w:val="21"/>
        </w:rPr>
        <w:t>skills</w:t>
      </w:r>
      <w:r>
        <w:rPr>
          <w:color w:val="4C4D4F"/>
          <w:spacing w:val="-18"/>
          <w:w w:val="115"/>
          <w:sz w:val="21"/>
        </w:rPr>
        <w:t> </w:t>
      </w:r>
      <w:r>
        <w:rPr>
          <w:color w:val="4C4D4F"/>
          <w:w w:val="115"/>
          <w:sz w:val="21"/>
        </w:rPr>
        <w:t>to</w:t>
      </w:r>
      <w:r>
        <w:rPr>
          <w:color w:val="4C4D4F"/>
          <w:spacing w:val="-17"/>
          <w:w w:val="115"/>
          <w:sz w:val="21"/>
        </w:rPr>
        <w:t> </w:t>
      </w:r>
      <w:r>
        <w:rPr>
          <w:color w:val="4C4D4F"/>
          <w:w w:val="115"/>
          <w:sz w:val="21"/>
        </w:rPr>
        <w:t>reduce</w:t>
      </w:r>
    </w:p>
    <w:p>
      <w:pPr>
        <w:pStyle w:val="BodyText"/>
        <w:spacing w:line="247" w:lineRule="auto" w:before="10"/>
        <w:ind w:left="390" w:right="196"/>
      </w:pPr>
      <w:r>
        <w:rPr>
          <w:color w:val="4C4D4F"/>
          <w:w w:val="115"/>
        </w:rPr>
        <w:t>substance use (e.g., urges, cravings) and criminal</w:t>
      </w:r>
      <w:r>
        <w:rPr>
          <w:color w:val="4C4D4F"/>
          <w:spacing w:val="-36"/>
          <w:w w:val="115"/>
        </w:rPr>
        <w:t> </w:t>
      </w:r>
      <w:r>
        <w:rPr>
          <w:color w:val="4C4D4F"/>
          <w:spacing w:val="-3"/>
          <w:w w:val="115"/>
        </w:rPr>
        <w:t>behavior,</w:t>
      </w:r>
      <w:r>
        <w:rPr>
          <w:color w:val="4C4D4F"/>
          <w:spacing w:val="-36"/>
          <w:w w:val="115"/>
        </w:rPr>
        <w:t> </w:t>
      </w:r>
      <w:r>
        <w:rPr>
          <w:color w:val="4C4D4F"/>
          <w:w w:val="115"/>
        </w:rPr>
        <w:t>and</w:t>
      </w:r>
      <w:r>
        <w:rPr>
          <w:color w:val="4C4D4F"/>
          <w:spacing w:val="-36"/>
          <w:w w:val="115"/>
        </w:rPr>
        <w:t> </w:t>
      </w:r>
      <w:r>
        <w:rPr>
          <w:color w:val="4C4D4F"/>
          <w:w w:val="115"/>
        </w:rPr>
        <w:t>cognitive</w:t>
      </w:r>
      <w:r>
        <w:rPr>
          <w:color w:val="4C4D4F"/>
          <w:spacing w:val="-36"/>
          <w:w w:val="115"/>
        </w:rPr>
        <w:t> </w:t>
      </w:r>
      <w:r>
        <w:rPr>
          <w:color w:val="4C4D4F"/>
          <w:w w:val="115"/>
        </w:rPr>
        <w:t>restructuring</w:t>
      </w:r>
      <w:r>
        <w:rPr>
          <w:color w:val="4C4D4F"/>
          <w:spacing w:val="-36"/>
          <w:w w:val="115"/>
        </w:rPr>
        <w:t> </w:t>
      </w:r>
      <w:r>
        <w:rPr>
          <w:color w:val="4C4D4F"/>
          <w:spacing w:val="-9"/>
          <w:w w:val="115"/>
        </w:rPr>
        <w:t>to </w:t>
      </w:r>
      <w:r>
        <w:rPr>
          <w:color w:val="4C4D4F"/>
          <w:w w:val="115"/>
        </w:rPr>
        <w:t>decrease criminal</w:t>
      </w:r>
      <w:r>
        <w:rPr>
          <w:color w:val="4C4D4F"/>
          <w:spacing w:val="-21"/>
          <w:w w:val="115"/>
        </w:rPr>
        <w:t> </w:t>
      </w:r>
      <w:r>
        <w:rPr>
          <w:color w:val="4C4D4F"/>
          <w:w w:val="115"/>
        </w:rPr>
        <w:t>thinking.</w:t>
      </w:r>
    </w:p>
    <w:p>
      <w:pPr>
        <w:pStyle w:val="Heading7"/>
        <w:spacing w:line="249" w:lineRule="auto" w:before="181"/>
        <w:ind w:left="119" w:right="229"/>
      </w:pPr>
      <w:r>
        <w:rPr>
          <w:color w:val="4C4D4F"/>
        </w:rPr>
        <w:t>These and other COD treatment approaches can be implemented across a range of criminal justice</w:t>
      </w:r>
      <w:r>
        <w:rPr>
          <w:color w:val="4C4D4F"/>
          <w:spacing w:val="-25"/>
        </w:rPr>
        <w:t> </w:t>
      </w:r>
      <w:r>
        <w:rPr>
          <w:color w:val="4C4D4F"/>
        </w:rPr>
        <w:t>settings</w:t>
      </w:r>
      <w:r>
        <w:rPr>
          <w:color w:val="4C4D4F"/>
          <w:spacing w:val="-24"/>
        </w:rPr>
        <w:t> </w:t>
      </w:r>
      <w:r>
        <w:rPr>
          <w:color w:val="4C4D4F"/>
        </w:rPr>
        <w:t>and</w:t>
      </w:r>
      <w:r>
        <w:rPr>
          <w:color w:val="4C4D4F"/>
          <w:spacing w:val="-24"/>
        </w:rPr>
        <w:t> </w:t>
      </w:r>
      <w:r>
        <w:rPr>
          <w:color w:val="4C4D4F"/>
        </w:rPr>
        <w:t>services,</w:t>
      </w:r>
      <w:r>
        <w:rPr>
          <w:color w:val="4C4D4F"/>
          <w:spacing w:val="-24"/>
        </w:rPr>
        <w:t> </w:t>
      </w:r>
      <w:r>
        <w:rPr>
          <w:color w:val="4C4D4F"/>
        </w:rPr>
        <w:t>including</w:t>
      </w:r>
      <w:r>
        <w:rPr>
          <w:color w:val="4C4D4F"/>
          <w:spacing w:val="-24"/>
        </w:rPr>
        <w:t> </w:t>
      </w:r>
      <w:r>
        <w:rPr>
          <w:color w:val="4C4D4F"/>
        </w:rPr>
        <w:t>as</w:t>
      </w:r>
      <w:r>
        <w:rPr>
          <w:color w:val="4C4D4F"/>
          <w:spacing w:val="-24"/>
        </w:rPr>
        <w:t> </w:t>
      </w:r>
      <w:r>
        <w:rPr>
          <w:color w:val="4C4D4F"/>
        </w:rPr>
        <w:t>part</w:t>
      </w:r>
      <w:r>
        <w:rPr>
          <w:color w:val="4C4D4F"/>
          <w:spacing w:val="-25"/>
        </w:rPr>
        <w:t> </w:t>
      </w:r>
      <w:r>
        <w:rPr>
          <w:color w:val="4C4D4F"/>
          <w:spacing w:val="-6"/>
        </w:rPr>
        <w:t>of</w:t>
      </w:r>
    </w:p>
    <w:p>
      <w:pPr>
        <w:spacing w:line="249" w:lineRule="auto" w:before="3"/>
        <w:ind w:left="119" w:right="118" w:firstLine="0"/>
        <w:jc w:val="left"/>
        <w:rPr>
          <w:sz w:val="21"/>
        </w:rPr>
      </w:pPr>
      <w:r>
        <w:rPr/>
        <w:pict>
          <v:group style="position:absolute;margin-left:315.001007pt;margin-top:133.672028pt;width:243pt;height:195.3pt;mso-position-horizontal-relative:page;mso-position-vertical-relative:paragraph;z-index:15740416" coordorigin="6300,2673" coordsize="4860,3906">
            <v:rect style="position:absolute;left:6305;top:2678;width:4850;height:3896" filled="false" stroked="true" strokeweight=".5pt" strokecolor="#d45744">
              <v:stroke dashstyle="solid"/>
            </v:rect>
            <v:shape style="position:absolute;left:6310;top:4413;width:4840;height:2156" type="#_x0000_t202" filled="false" stroked="false">
              <v:textbox inset="0,0,0,0">
                <w:txbxContent>
                  <w:p>
                    <w:pPr>
                      <w:numPr>
                        <w:ilvl w:val="0"/>
                        <w:numId w:val="24"/>
                      </w:numPr>
                      <w:tabs>
                        <w:tab w:pos="360" w:val="left" w:leader="none"/>
                      </w:tabs>
                      <w:spacing w:line="309" w:lineRule="auto" w:before="27"/>
                      <w:ind w:left="359" w:right="265" w:hanging="180"/>
                      <w:jc w:val="left"/>
                      <w:rPr>
                        <w:rFonts w:ascii="Arial" w:hAnsi="Arial"/>
                        <w:sz w:val="18"/>
                      </w:rPr>
                    </w:pPr>
                    <w:r>
                      <w:rPr>
                        <w:rFonts w:ascii="Arial" w:hAnsi="Arial"/>
                        <w:color w:val="414042"/>
                        <w:w w:val="115"/>
                        <w:sz w:val="18"/>
                      </w:rPr>
                      <w:t>TIP</w:t>
                    </w:r>
                    <w:r>
                      <w:rPr>
                        <w:rFonts w:ascii="Arial" w:hAnsi="Arial"/>
                        <w:color w:val="414042"/>
                        <w:spacing w:val="-13"/>
                        <w:w w:val="115"/>
                        <w:sz w:val="18"/>
                      </w:rPr>
                      <w:t> </w:t>
                    </w:r>
                    <w:r>
                      <w:rPr>
                        <w:rFonts w:ascii="Arial" w:hAnsi="Arial"/>
                        <w:color w:val="414042"/>
                        <w:w w:val="115"/>
                        <w:sz w:val="18"/>
                      </w:rPr>
                      <w:t>44,</w:t>
                    </w:r>
                    <w:r>
                      <w:rPr>
                        <w:rFonts w:ascii="Arial" w:hAnsi="Arial"/>
                        <w:color w:val="414042"/>
                        <w:spacing w:val="-12"/>
                        <w:w w:val="115"/>
                        <w:sz w:val="18"/>
                      </w:rPr>
                      <w:t> </w:t>
                    </w:r>
                    <w:r>
                      <w:rPr>
                        <w:rFonts w:ascii="Arial" w:hAnsi="Arial"/>
                        <w:color w:val="414042"/>
                        <w:w w:val="115"/>
                        <w:sz w:val="18"/>
                      </w:rPr>
                      <w:t>Substance</w:t>
                    </w:r>
                    <w:r>
                      <w:rPr>
                        <w:rFonts w:ascii="Arial" w:hAnsi="Arial"/>
                        <w:color w:val="414042"/>
                        <w:spacing w:val="-13"/>
                        <w:w w:val="115"/>
                        <w:sz w:val="18"/>
                      </w:rPr>
                      <w:t> </w:t>
                    </w:r>
                    <w:r>
                      <w:rPr>
                        <w:rFonts w:ascii="Arial" w:hAnsi="Arial"/>
                        <w:color w:val="414042"/>
                        <w:w w:val="115"/>
                        <w:sz w:val="18"/>
                      </w:rPr>
                      <w:t>Abuse</w:t>
                    </w:r>
                    <w:r>
                      <w:rPr>
                        <w:rFonts w:ascii="Arial" w:hAnsi="Arial"/>
                        <w:color w:val="414042"/>
                        <w:spacing w:val="-12"/>
                        <w:w w:val="115"/>
                        <w:sz w:val="18"/>
                      </w:rPr>
                      <w:t> </w:t>
                    </w:r>
                    <w:r>
                      <w:rPr>
                        <w:rFonts w:ascii="Arial" w:hAnsi="Arial"/>
                        <w:color w:val="414042"/>
                        <w:w w:val="115"/>
                        <w:sz w:val="18"/>
                      </w:rPr>
                      <w:t>Treatment</w:t>
                    </w:r>
                    <w:r>
                      <w:rPr>
                        <w:rFonts w:ascii="Arial" w:hAnsi="Arial"/>
                        <w:color w:val="414042"/>
                        <w:spacing w:val="-12"/>
                        <w:w w:val="115"/>
                        <w:sz w:val="18"/>
                      </w:rPr>
                      <w:t> </w:t>
                    </w:r>
                    <w:r>
                      <w:rPr>
                        <w:rFonts w:ascii="Arial" w:hAnsi="Arial"/>
                        <w:color w:val="414042"/>
                        <w:w w:val="115"/>
                        <w:sz w:val="18"/>
                      </w:rPr>
                      <w:t>for</w:t>
                    </w:r>
                    <w:r>
                      <w:rPr>
                        <w:rFonts w:ascii="Arial" w:hAnsi="Arial"/>
                        <w:color w:val="414042"/>
                        <w:spacing w:val="-13"/>
                        <w:w w:val="115"/>
                        <w:sz w:val="18"/>
                      </w:rPr>
                      <w:t> </w:t>
                    </w:r>
                    <w:r>
                      <w:rPr>
                        <w:rFonts w:ascii="Arial" w:hAnsi="Arial"/>
                        <w:color w:val="414042"/>
                        <w:w w:val="115"/>
                        <w:sz w:val="18"/>
                      </w:rPr>
                      <w:t>Adults in the Criminal Justice System (</w:t>
                    </w:r>
                    <w:r>
                      <w:rPr>
                        <w:rFonts w:ascii="Arial" w:hAnsi="Arial"/>
                        <w:color w:val="205E9E"/>
                        <w:w w:val="115"/>
                        <w:sz w:val="18"/>
                        <w:u w:val="single" w:color="205E9E"/>
                      </w:rPr>
                      <w:t>https://store. samhsa.gov/system/ﬁles/sma13-4056.pdf</w:t>
                    </w:r>
                    <w:r>
                      <w:rPr>
                        <w:rFonts w:ascii="Arial" w:hAnsi="Arial"/>
                        <w:color w:val="414042"/>
                        <w:w w:val="115"/>
                        <w:sz w:val="18"/>
                      </w:rPr>
                      <w:t>)</w:t>
                    </w:r>
                  </w:p>
                  <w:p>
                    <w:pPr>
                      <w:numPr>
                        <w:ilvl w:val="0"/>
                        <w:numId w:val="24"/>
                      </w:numPr>
                      <w:tabs>
                        <w:tab w:pos="360" w:val="left" w:leader="none"/>
                      </w:tabs>
                      <w:spacing w:line="269" w:lineRule="exact" w:before="0"/>
                      <w:ind w:left="360" w:right="0" w:hanging="181"/>
                      <w:jc w:val="left"/>
                      <w:rPr>
                        <w:rFonts w:ascii="Arial" w:hAnsi="Arial"/>
                        <w:sz w:val="18"/>
                      </w:rPr>
                    </w:pPr>
                    <w:r>
                      <w:rPr>
                        <w:rFonts w:ascii="Arial" w:hAnsi="Arial"/>
                        <w:color w:val="414042"/>
                        <w:w w:val="115"/>
                        <w:sz w:val="18"/>
                      </w:rPr>
                      <w:t>SAMHSA’s</w:t>
                    </w:r>
                    <w:r>
                      <w:rPr>
                        <w:rFonts w:ascii="Arial" w:hAnsi="Arial"/>
                        <w:color w:val="414042"/>
                        <w:spacing w:val="-16"/>
                        <w:w w:val="115"/>
                        <w:sz w:val="18"/>
                      </w:rPr>
                      <w:t> </w:t>
                    </w:r>
                    <w:r>
                      <w:rPr>
                        <w:rFonts w:ascii="Arial" w:hAnsi="Arial"/>
                        <w:color w:val="414042"/>
                        <w:w w:val="115"/>
                        <w:sz w:val="18"/>
                      </w:rPr>
                      <w:t>Screening</w:t>
                    </w:r>
                    <w:r>
                      <w:rPr>
                        <w:rFonts w:ascii="Arial" w:hAnsi="Arial"/>
                        <w:color w:val="414042"/>
                        <w:spacing w:val="-15"/>
                        <w:w w:val="115"/>
                        <w:sz w:val="18"/>
                      </w:rPr>
                      <w:t> </w:t>
                    </w:r>
                    <w:r>
                      <w:rPr>
                        <w:rFonts w:ascii="Arial" w:hAnsi="Arial"/>
                        <w:color w:val="414042"/>
                        <w:w w:val="115"/>
                        <w:sz w:val="18"/>
                      </w:rPr>
                      <w:t>and</w:t>
                    </w:r>
                    <w:r>
                      <w:rPr>
                        <w:rFonts w:ascii="Arial" w:hAnsi="Arial"/>
                        <w:color w:val="414042"/>
                        <w:spacing w:val="-15"/>
                        <w:w w:val="115"/>
                        <w:sz w:val="18"/>
                      </w:rPr>
                      <w:t> </w:t>
                    </w:r>
                    <w:r>
                      <w:rPr>
                        <w:rFonts w:ascii="Arial" w:hAnsi="Arial"/>
                        <w:color w:val="414042"/>
                        <w:w w:val="115"/>
                        <w:sz w:val="18"/>
                      </w:rPr>
                      <w:t>Assessment</w:t>
                    </w:r>
                    <w:r>
                      <w:rPr>
                        <w:rFonts w:ascii="Arial" w:hAnsi="Arial"/>
                        <w:color w:val="414042"/>
                        <w:spacing w:val="-15"/>
                        <w:w w:val="115"/>
                        <w:sz w:val="18"/>
                      </w:rPr>
                      <w:t> </w:t>
                    </w:r>
                    <w:r>
                      <w:rPr>
                        <w:rFonts w:ascii="Arial" w:hAnsi="Arial"/>
                        <w:color w:val="414042"/>
                        <w:w w:val="115"/>
                        <w:sz w:val="18"/>
                      </w:rPr>
                      <w:t>of</w:t>
                    </w:r>
                  </w:p>
                  <w:p>
                    <w:pPr>
                      <w:spacing w:line="324" w:lineRule="auto" w:before="60"/>
                      <w:ind w:left="359" w:right="276" w:firstLine="0"/>
                      <w:jc w:val="left"/>
                      <w:rPr>
                        <w:rFonts w:ascii="Arial" w:hAnsi="Arial"/>
                        <w:sz w:val="18"/>
                      </w:rPr>
                    </w:pPr>
                    <w:r>
                      <w:rPr>
                        <w:rFonts w:ascii="Arial" w:hAnsi="Arial"/>
                        <w:color w:val="414042"/>
                        <w:w w:val="115"/>
                        <w:sz w:val="18"/>
                      </w:rPr>
                      <w:t>Co-Occurring Disorders in the Justice System </w:t>
                    </w:r>
                    <w:r>
                      <w:rPr>
                        <w:rFonts w:ascii="Arial" w:hAnsi="Arial"/>
                        <w:color w:val="414042"/>
                        <w:w w:val="110"/>
                        <w:sz w:val="18"/>
                      </w:rPr>
                      <w:t>(</w:t>
                    </w:r>
                    <w:r>
                      <w:rPr>
                        <w:rFonts w:ascii="Arial" w:hAnsi="Arial"/>
                        <w:color w:val="205E9E"/>
                        <w:w w:val="110"/>
                        <w:sz w:val="18"/>
                        <w:u w:val="single" w:color="205E9E"/>
                      </w:rPr>
                      <w:t>https://store.samhsa.gov/system/ﬁles/sma15-</w:t>
                    </w:r>
                    <w:r>
                      <w:rPr>
                        <w:rFonts w:ascii="Arial" w:hAnsi="Arial"/>
                        <w:color w:val="205E9E"/>
                        <w:w w:val="110"/>
                        <w:sz w:val="18"/>
                      </w:rPr>
                      <w:t> </w:t>
                    </w:r>
                    <w:r>
                      <w:rPr>
                        <w:rFonts w:ascii="Arial" w:hAnsi="Arial"/>
                        <w:color w:val="205E9E"/>
                        <w:w w:val="115"/>
                        <w:sz w:val="18"/>
                        <w:u w:val="single" w:color="205E9E"/>
                      </w:rPr>
                      <w:t>4930.pdf</w:t>
                    </w:r>
                    <w:r>
                      <w:rPr>
                        <w:rFonts w:ascii="Arial" w:hAnsi="Arial"/>
                        <w:color w:val="414042"/>
                        <w:w w:val="115"/>
                        <w:sz w:val="18"/>
                      </w:rPr>
                      <w:t>)</w:t>
                    </w:r>
                  </w:p>
                </w:txbxContent>
              </v:textbox>
              <w10:wrap type="none"/>
            </v:shape>
            <v:shape style="position:absolute;left:6310;top:2683;width:4840;height:1731" type="#_x0000_t202" filled="true" fillcolor="#627283" stroked="false">
              <v:textbox inset="0,0,0,0">
                <w:txbxContent>
                  <w:p>
                    <w:pPr>
                      <w:spacing w:before="127"/>
                      <w:ind w:left="179" w:right="0" w:firstLine="0"/>
                      <w:jc w:val="both"/>
                      <w:rPr>
                        <w:rFonts w:ascii="Arial"/>
                        <w:b/>
                        <w:sz w:val="24"/>
                      </w:rPr>
                    </w:pPr>
                    <w:r>
                      <w:rPr>
                        <w:rFonts w:ascii="Arial"/>
                        <w:b/>
                        <w:color w:val="FFFFFF"/>
                        <w:sz w:val="24"/>
                      </w:rPr>
                      <w:t>RESOURCE ALERT: SAMHSA</w:t>
                    </w:r>
                  </w:p>
                  <w:p>
                    <w:pPr>
                      <w:spacing w:line="261" w:lineRule="auto" w:before="24"/>
                      <w:ind w:left="179" w:right="509" w:firstLine="0"/>
                      <w:jc w:val="both"/>
                      <w:rPr>
                        <w:rFonts w:ascii="Arial"/>
                        <w:b/>
                        <w:sz w:val="24"/>
                      </w:rPr>
                    </w:pPr>
                    <w:r>
                      <w:rPr>
                        <w:rFonts w:ascii="Arial"/>
                        <w:b/>
                        <w:color w:val="FFFFFF"/>
                        <w:w w:val="105"/>
                        <w:sz w:val="24"/>
                      </w:rPr>
                      <w:t>PUBLICATIONS ON SCREENING, ASSESSMENT, AND TREATMENT FOR CRIMINAL JUSTICE</w:t>
                    </w:r>
                  </w:p>
                  <w:p>
                    <w:pPr>
                      <w:spacing w:line="274" w:lineRule="exact" w:before="0"/>
                      <w:ind w:left="179" w:right="0" w:firstLine="0"/>
                      <w:jc w:val="left"/>
                      <w:rPr>
                        <w:rFonts w:ascii="Arial"/>
                        <w:b/>
                        <w:sz w:val="24"/>
                      </w:rPr>
                    </w:pPr>
                    <w:r>
                      <w:rPr>
                        <w:rFonts w:ascii="Arial"/>
                        <w:b/>
                        <w:color w:val="FFFFFF"/>
                        <w:w w:val="105"/>
                        <w:sz w:val="24"/>
                      </w:rPr>
                      <w:t>POPULATIONS</w:t>
                    </w:r>
                  </w:p>
                </w:txbxContent>
              </v:textbox>
              <v:fill type="solid"/>
              <w10:wrap type="none"/>
            </v:shape>
            <w10:wrap type="none"/>
          </v:group>
        </w:pict>
      </w:r>
      <w:r>
        <w:rPr>
          <w:rFonts w:ascii="Arial"/>
          <w:b/>
          <w:color w:val="4C4D4F"/>
          <w:sz w:val="21"/>
        </w:rPr>
        <w:t>prebooking</w:t>
      </w:r>
      <w:r>
        <w:rPr>
          <w:rFonts w:ascii="Arial"/>
          <w:b/>
          <w:color w:val="4C4D4F"/>
          <w:spacing w:val="-14"/>
          <w:sz w:val="21"/>
        </w:rPr>
        <w:t> </w:t>
      </w:r>
      <w:r>
        <w:rPr>
          <w:rFonts w:ascii="Arial"/>
          <w:b/>
          <w:color w:val="4C4D4F"/>
          <w:sz w:val="21"/>
        </w:rPr>
        <w:t>diversion</w:t>
      </w:r>
      <w:r>
        <w:rPr>
          <w:rFonts w:ascii="Arial"/>
          <w:b/>
          <w:color w:val="4C4D4F"/>
          <w:spacing w:val="-14"/>
          <w:sz w:val="21"/>
        </w:rPr>
        <w:t> </w:t>
      </w:r>
      <w:r>
        <w:rPr>
          <w:rFonts w:ascii="Arial"/>
          <w:b/>
          <w:color w:val="4C4D4F"/>
          <w:sz w:val="21"/>
        </w:rPr>
        <w:t>programs,</w:t>
      </w:r>
      <w:r>
        <w:rPr>
          <w:rFonts w:ascii="Arial"/>
          <w:b/>
          <w:color w:val="4C4D4F"/>
          <w:spacing w:val="-14"/>
          <w:sz w:val="21"/>
        </w:rPr>
        <w:t> </w:t>
      </w:r>
      <w:r>
        <w:rPr>
          <w:rFonts w:ascii="Arial"/>
          <w:b/>
          <w:color w:val="4C4D4F"/>
          <w:sz w:val="21"/>
        </w:rPr>
        <w:t>drug</w:t>
      </w:r>
      <w:r>
        <w:rPr>
          <w:rFonts w:ascii="Arial"/>
          <w:b/>
          <w:color w:val="4C4D4F"/>
          <w:spacing w:val="-14"/>
          <w:sz w:val="21"/>
        </w:rPr>
        <w:t> </w:t>
      </w:r>
      <w:r>
        <w:rPr>
          <w:rFonts w:ascii="Arial"/>
          <w:b/>
          <w:color w:val="4C4D4F"/>
          <w:sz w:val="21"/>
        </w:rPr>
        <w:t>and</w:t>
      </w:r>
      <w:r>
        <w:rPr>
          <w:rFonts w:ascii="Arial"/>
          <w:b/>
          <w:color w:val="4C4D4F"/>
          <w:spacing w:val="-14"/>
          <w:sz w:val="21"/>
        </w:rPr>
        <w:t> </w:t>
      </w:r>
      <w:r>
        <w:rPr>
          <w:rFonts w:ascii="Arial"/>
          <w:b/>
          <w:color w:val="4C4D4F"/>
          <w:sz w:val="21"/>
        </w:rPr>
        <w:t>mental </w:t>
      </w:r>
      <w:r>
        <w:rPr>
          <w:rFonts w:ascii="Arial"/>
          <w:b/>
          <w:color w:val="4C4D4F"/>
          <w:w w:val="105"/>
          <w:sz w:val="21"/>
        </w:rPr>
        <w:t>health</w:t>
      </w:r>
      <w:r>
        <w:rPr>
          <w:rFonts w:ascii="Arial"/>
          <w:b/>
          <w:color w:val="4C4D4F"/>
          <w:spacing w:val="-34"/>
          <w:w w:val="105"/>
          <w:sz w:val="21"/>
        </w:rPr>
        <w:t> </w:t>
      </w:r>
      <w:r>
        <w:rPr>
          <w:rFonts w:ascii="Arial"/>
          <w:b/>
          <w:color w:val="4C4D4F"/>
          <w:w w:val="105"/>
          <w:sz w:val="21"/>
        </w:rPr>
        <w:t>courts,</w:t>
      </w:r>
      <w:r>
        <w:rPr>
          <w:rFonts w:ascii="Arial"/>
          <w:b/>
          <w:color w:val="4C4D4F"/>
          <w:spacing w:val="-34"/>
          <w:w w:val="105"/>
          <w:sz w:val="21"/>
        </w:rPr>
        <w:t> </w:t>
      </w:r>
      <w:r>
        <w:rPr>
          <w:rFonts w:ascii="Arial"/>
          <w:b/>
          <w:color w:val="4C4D4F"/>
          <w:w w:val="105"/>
          <w:sz w:val="21"/>
        </w:rPr>
        <w:t>reentry</w:t>
      </w:r>
      <w:r>
        <w:rPr>
          <w:rFonts w:ascii="Arial"/>
          <w:b/>
          <w:color w:val="4C4D4F"/>
          <w:spacing w:val="-34"/>
          <w:w w:val="105"/>
          <w:sz w:val="21"/>
        </w:rPr>
        <w:t> </w:t>
      </w:r>
      <w:r>
        <w:rPr>
          <w:rFonts w:ascii="Arial"/>
          <w:b/>
          <w:color w:val="4C4D4F"/>
          <w:w w:val="105"/>
          <w:sz w:val="21"/>
        </w:rPr>
        <w:t>programs,</w:t>
      </w:r>
      <w:r>
        <w:rPr>
          <w:rFonts w:ascii="Arial"/>
          <w:b/>
          <w:color w:val="4C4D4F"/>
          <w:spacing w:val="-33"/>
          <w:w w:val="105"/>
          <w:sz w:val="21"/>
        </w:rPr>
        <w:t> </w:t>
      </w:r>
      <w:r>
        <w:rPr>
          <w:rFonts w:ascii="Arial"/>
          <w:b/>
          <w:color w:val="4C4D4F"/>
          <w:w w:val="105"/>
          <w:sz w:val="21"/>
        </w:rPr>
        <w:t>and</w:t>
      </w:r>
      <w:r>
        <w:rPr>
          <w:rFonts w:ascii="Arial"/>
          <w:b/>
          <w:color w:val="4C4D4F"/>
          <w:spacing w:val="-34"/>
          <w:w w:val="105"/>
          <w:sz w:val="21"/>
        </w:rPr>
        <w:t> </w:t>
      </w:r>
      <w:r>
        <w:rPr>
          <w:rFonts w:ascii="Arial"/>
          <w:b/>
          <w:color w:val="4C4D4F"/>
          <w:w w:val="105"/>
          <w:sz w:val="21"/>
        </w:rPr>
        <w:t>probation supervision. </w:t>
      </w:r>
      <w:r>
        <w:rPr>
          <w:color w:val="4C4D4F"/>
          <w:w w:val="105"/>
          <w:sz w:val="21"/>
        </w:rPr>
        <w:t>Many prison- and jail-based treat- ments for offenders with CODs have generated positive results for reincarceration (especially for TCs). Certain interventions, including case manage- ment via mental health drug courts, motivational interviewing combined with cognitive training, and interpersonal</w:t>
      </w:r>
      <w:r>
        <w:rPr>
          <w:color w:val="4C4D4F"/>
          <w:spacing w:val="28"/>
          <w:w w:val="105"/>
          <w:sz w:val="21"/>
        </w:rPr>
        <w:t> </w:t>
      </w:r>
      <w:r>
        <w:rPr>
          <w:color w:val="4C4D4F"/>
          <w:w w:val="105"/>
          <w:sz w:val="21"/>
        </w:rPr>
        <w:t>psychotherapy,</w:t>
      </w:r>
      <w:r>
        <w:rPr>
          <w:color w:val="4C4D4F"/>
          <w:spacing w:val="28"/>
          <w:w w:val="105"/>
          <w:sz w:val="21"/>
        </w:rPr>
        <w:t> </w:t>
      </w:r>
      <w:r>
        <w:rPr>
          <w:color w:val="4C4D4F"/>
          <w:w w:val="105"/>
          <w:sz w:val="21"/>
        </w:rPr>
        <w:t>often</w:t>
      </w:r>
      <w:r>
        <w:rPr>
          <w:color w:val="4C4D4F"/>
          <w:spacing w:val="28"/>
          <w:w w:val="105"/>
          <w:sz w:val="21"/>
        </w:rPr>
        <w:t> </w:t>
      </w:r>
      <w:r>
        <w:rPr>
          <w:color w:val="4C4D4F"/>
          <w:w w:val="105"/>
          <w:sz w:val="21"/>
        </w:rPr>
        <w:t>show</w:t>
      </w:r>
      <w:r>
        <w:rPr>
          <w:color w:val="4C4D4F"/>
          <w:spacing w:val="28"/>
          <w:w w:val="105"/>
          <w:sz w:val="21"/>
        </w:rPr>
        <w:t> </w:t>
      </w:r>
      <w:r>
        <w:rPr>
          <w:color w:val="4C4D4F"/>
          <w:w w:val="105"/>
          <w:sz w:val="21"/>
        </w:rPr>
        <w:t>no</w:t>
      </w:r>
      <w:r>
        <w:rPr>
          <w:color w:val="4C4D4F"/>
          <w:spacing w:val="28"/>
          <w:w w:val="105"/>
          <w:sz w:val="21"/>
        </w:rPr>
        <w:t> </w:t>
      </w:r>
      <w:r>
        <w:rPr>
          <w:color w:val="4C4D4F"/>
          <w:spacing w:val="-3"/>
          <w:w w:val="105"/>
          <w:sz w:val="21"/>
        </w:rPr>
        <w:t>effect</w:t>
      </w:r>
    </w:p>
    <w:p>
      <w:pPr>
        <w:spacing w:after="0" w:line="249" w:lineRule="auto"/>
        <w:jc w:val="left"/>
        <w:rPr>
          <w:sz w:val="21"/>
        </w:rPr>
        <w:sectPr>
          <w:type w:val="continuous"/>
          <w:pgSz w:w="12240" w:h="15840"/>
          <w:pgMar w:top="540" w:bottom="900" w:left="960" w:right="960"/>
          <w:cols w:num="2" w:equalWidth="0">
            <w:col w:w="4971" w:space="249"/>
            <w:col w:w="5100"/>
          </w:cols>
        </w:sectPr>
      </w:pPr>
    </w:p>
    <w:p>
      <w:pPr>
        <w:pStyle w:val="BodyText"/>
        <w:spacing w:before="6"/>
        <w:ind w:left="0"/>
        <w:rPr>
          <w:sz w:val="27"/>
        </w:rPr>
      </w:pPr>
    </w:p>
    <w:p>
      <w:pPr>
        <w:spacing w:after="0"/>
        <w:rPr>
          <w:sz w:val="27"/>
        </w:rPr>
        <w:sectPr>
          <w:headerReference w:type="default" r:id="rId74"/>
          <w:footerReference w:type="default" r:id="rId75"/>
          <w:pgSz w:w="12240" w:h="15840"/>
          <w:pgMar w:header="576" w:footer="708" w:top="1340" w:bottom="900" w:left="960" w:right="960"/>
        </w:sectPr>
      </w:pPr>
    </w:p>
    <w:p>
      <w:pPr>
        <w:pStyle w:val="BodyText"/>
        <w:spacing w:line="247" w:lineRule="auto" w:before="100"/>
        <w:ind w:right="33"/>
      </w:pPr>
      <w:r>
        <w:rPr>
          <w:color w:val="4C4D4F"/>
          <w:w w:val="110"/>
        </w:rPr>
        <w:t>on </w:t>
      </w:r>
      <w:r>
        <w:rPr>
          <w:color w:val="4C4D4F"/>
          <w:spacing w:val="-3"/>
          <w:w w:val="110"/>
        </w:rPr>
        <w:t>criminal activity </w:t>
      </w:r>
      <w:r>
        <w:rPr>
          <w:color w:val="4C4D4F"/>
          <w:w w:val="110"/>
        </w:rPr>
        <w:t>and </w:t>
      </w:r>
      <w:r>
        <w:rPr>
          <w:color w:val="4C4D4F"/>
          <w:spacing w:val="-3"/>
          <w:w w:val="110"/>
        </w:rPr>
        <w:t>drug use—possibly because </w:t>
      </w:r>
      <w:r>
        <w:rPr>
          <w:color w:val="4C4D4F"/>
          <w:w w:val="110"/>
        </w:rPr>
        <w:t>of </w:t>
      </w:r>
      <w:r>
        <w:rPr>
          <w:color w:val="4C4D4F"/>
          <w:spacing w:val="-3"/>
          <w:w w:val="110"/>
        </w:rPr>
        <w:t>small sample sizes </w:t>
      </w:r>
      <w:r>
        <w:rPr>
          <w:color w:val="4C4D4F"/>
          <w:w w:val="110"/>
        </w:rPr>
        <w:t>and the low </w:t>
      </w:r>
      <w:r>
        <w:rPr>
          <w:color w:val="4C4D4F"/>
          <w:spacing w:val="-3"/>
          <w:w w:val="110"/>
        </w:rPr>
        <w:t>quality </w:t>
      </w:r>
      <w:r>
        <w:rPr>
          <w:color w:val="4C4D4F"/>
          <w:w w:val="110"/>
        </w:rPr>
        <w:t>of </w:t>
      </w:r>
      <w:r>
        <w:rPr>
          <w:color w:val="4C4D4F"/>
          <w:spacing w:val="-3"/>
          <w:w w:val="110"/>
        </w:rPr>
        <w:t>studies (Perry </w:t>
      </w:r>
      <w:r>
        <w:rPr>
          <w:color w:val="4C4D4F"/>
          <w:w w:val="110"/>
        </w:rPr>
        <w:t>et </w:t>
      </w:r>
      <w:r>
        <w:rPr>
          <w:color w:val="4C4D4F"/>
          <w:spacing w:val="-3"/>
          <w:w w:val="110"/>
        </w:rPr>
        <w:t>al., 2015; Peters </w:t>
      </w:r>
      <w:r>
        <w:rPr>
          <w:color w:val="4C4D4F"/>
          <w:w w:val="110"/>
        </w:rPr>
        <w:t>et </w:t>
      </w:r>
      <w:r>
        <w:rPr>
          <w:color w:val="4C4D4F"/>
          <w:spacing w:val="-3"/>
          <w:w w:val="110"/>
        </w:rPr>
        <w:t>al., 2017). </w:t>
      </w:r>
      <w:r>
        <w:rPr>
          <w:color w:val="4C4D4F"/>
          <w:spacing w:val="-5"/>
          <w:w w:val="110"/>
        </w:rPr>
        <w:t>However, </w:t>
      </w:r>
      <w:r>
        <w:rPr>
          <w:color w:val="4C4D4F"/>
          <w:spacing w:val="-3"/>
          <w:w w:val="110"/>
        </w:rPr>
        <w:t>some </w:t>
      </w:r>
      <w:r>
        <w:rPr>
          <w:color w:val="4C4D4F"/>
          <w:spacing w:val="-4"/>
          <w:w w:val="110"/>
        </w:rPr>
        <w:t>research </w:t>
      </w:r>
      <w:r>
        <w:rPr>
          <w:color w:val="4C4D4F"/>
          <w:spacing w:val="-3"/>
          <w:w w:val="110"/>
        </w:rPr>
        <w:t>does report positive outcomes, suggesting that </w:t>
      </w:r>
      <w:r>
        <w:rPr>
          <w:color w:val="4C4D4F"/>
          <w:w w:val="110"/>
        </w:rPr>
        <w:t>COD </w:t>
      </w:r>
      <w:r>
        <w:rPr>
          <w:color w:val="4C4D4F"/>
          <w:spacing w:val="-3"/>
          <w:w w:val="110"/>
        </w:rPr>
        <w:t>treatment should </w:t>
      </w:r>
      <w:r>
        <w:rPr>
          <w:color w:val="4C4D4F"/>
          <w:w w:val="110"/>
        </w:rPr>
        <w:t>not </w:t>
      </w:r>
      <w:r>
        <w:rPr>
          <w:color w:val="4C4D4F"/>
          <w:spacing w:val="-3"/>
          <w:w w:val="110"/>
        </w:rPr>
        <w:t>be dismissed outright. </w:t>
      </w:r>
      <w:r>
        <w:rPr>
          <w:color w:val="4C4D4F"/>
          <w:w w:val="110"/>
        </w:rPr>
        <w:t>For </w:t>
      </w:r>
      <w:r>
        <w:rPr>
          <w:color w:val="4C4D4F"/>
          <w:spacing w:val="-3"/>
          <w:w w:val="110"/>
        </w:rPr>
        <w:t>instance, </w:t>
      </w:r>
      <w:r>
        <w:rPr>
          <w:color w:val="4C4D4F"/>
          <w:w w:val="110"/>
        </w:rPr>
        <w:t>a COD </w:t>
      </w:r>
      <w:r>
        <w:rPr>
          <w:color w:val="4C4D4F"/>
          <w:spacing w:val="-4"/>
          <w:w w:val="110"/>
        </w:rPr>
        <w:t>wraparound </w:t>
      </w:r>
      <w:r>
        <w:rPr>
          <w:color w:val="4C4D4F"/>
          <w:spacing w:val="-3"/>
          <w:w w:val="110"/>
        </w:rPr>
        <w:t>intervention </w:t>
      </w:r>
      <w:r>
        <w:rPr>
          <w:color w:val="4C4D4F"/>
          <w:w w:val="110"/>
        </w:rPr>
        <w:t>for </w:t>
      </w:r>
      <w:r>
        <w:rPr>
          <w:color w:val="4C4D4F"/>
          <w:spacing w:val="-3"/>
          <w:w w:val="110"/>
        </w:rPr>
        <w:t>drug courts resulted </w:t>
      </w:r>
      <w:r>
        <w:rPr>
          <w:color w:val="4C4D4F"/>
          <w:w w:val="110"/>
        </w:rPr>
        <w:t>in </w:t>
      </w:r>
      <w:r>
        <w:rPr>
          <w:color w:val="4C4D4F"/>
          <w:spacing w:val="-3"/>
          <w:w w:val="110"/>
        </w:rPr>
        <w:t>signiﬁcant reductions </w:t>
      </w:r>
      <w:r>
        <w:rPr>
          <w:color w:val="4C4D4F"/>
          <w:w w:val="110"/>
        </w:rPr>
        <w:t>in the </w:t>
      </w:r>
      <w:r>
        <w:rPr>
          <w:color w:val="4C4D4F"/>
          <w:spacing w:val="-3"/>
          <w:w w:val="110"/>
        </w:rPr>
        <w:t>average number </w:t>
      </w:r>
      <w:r>
        <w:rPr>
          <w:color w:val="4C4D4F"/>
          <w:w w:val="110"/>
        </w:rPr>
        <w:t>of </w:t>
      </w:r>
      <w:r>
        <w:rPr>
          <w:color w:val="4C4D4F"/>
          <w:spacing w:val="-3"/>
          <w:w w:val="110"/>
        </w:rPr>
        <w:t>nights spent</w:t>
      </w:r>
    </w:p>
    <w:p>
      <w:pPr>
        <w:pStyle w:val="BodyText"/>
        <w:spacing w:line="247" w:lineRule="auto" w:before="9"/>
        <w:ind w:right="365"/>
      </w:pPr>
      <w:r>
        <w:rPr>
          <w:color w:val="4C4D4F"/>
          <w:w w:val="115"/>
        </w:rPr>
        <w:t>in</w:t>
      </w:r>
      <w:r>
        <w:rPr>
          <w:color w:val="4C4D4F"/>
          <w:spacing w:val="-19"/>
          <w:w w:val="115"/>
        </w:rPr>
        <w:t> </w:t>
      </w:r>
      <w:r>
        <w:rPr>
          <w:color w:val="4C4D4F"/>
          <w:spacing w:val="-3"/>
          <w:w w:val="115"/>
        </w:rPr>
        <w:t>jail,</w:t>
      </w:r>
      <w:r>
        <w:rPr>
          <w:color w:val="4C4D4F"/>
          <w:spacing w:val="-19"/>
          <w:w w:val="115"/>
        </w:rPr>
        <w:t> </w:t>
      </w:r>
      <w:r>
        <w:rPr>
          <w:color w:val="4C4D4F"/>
          <w:spacing w:val="-3"/>
          <w:w w:val="115"/>
        </w:rPr>
        <w:t>alcohol</w:t>
      </w:r>
      <w:r>
        <w:rPr>
          <w:color w:val="4C4D4F"/>
          <w:spacing w:val="-19"/>
          <w:w w:val="115"/>
        </w:rPr>
        <w:t> </w:t>
      </w:r>
      <w:r>
        <w:rPr>
          <w:color w:val="4C4D4F"/>
          <w:spacing w:val="-3"/>
          <w:w w:val="115"/>
        </w:rPr>
        <w:t>use,</w:t>
      </w:r>
      <w:r>
        <w:rPr>
          <w:color w:val="4C4D4F"/>
          <w:spacing w:val="-18"/>
          <w:w w:val="115"/>
        </w:rPr>
        <w:t> </w:t>
      </w:r>
      <w:r>
        <w:rPr>
          <w:color w:val="4C4D4F"/>
          <w:w w:val="115"/>
        </w:rPr>
        <w:t>and</w:t>
      </w:r>
      <w:r>
        <w:rPr>
          <w:color w:val="4C4D4F"/>
          <w:spacing w:val="-19"/>
          <w:w w:val="115"/>
        </w:rPr>
        <w:t> </w:t>
      </w:r>
      <w:r>
        <w:rPr>
          <w:color w:val="4C4D4F"/>
          <w:spacing w:val="-3"/>
          <w:w w:val="115"/>
        </w:rPr>
        <w:t>drug</w:t>
      </w:r>
      <w:r>
        <w:rPr>
          <w:color w:val="4C4D4F"/>
          <w:spacing w:val="-19"/>
          <w:w w:val="115"/>
        </w:rPr>
        <w:t> </w:t>
      </w:r>
      <w:r>
        <w:rPr>
          <w:color w:val="4C4D4F"/>
          <w:spacing w:val="-3"/>
          <w:w w:val="115"/>
        </w:rPr>
        <w:t>use,</w:t>
      </w:r>
      <w:r>
        <w:rPr>
          <w:color w:val="4C4D4F"/>
          <w:spacing w:val="-19"/>
          <w:w w:val="115"/>
        </w:rPr>
        <w:t> </w:t>
      </w:r>
      <w:r>
        <w:rPr>
          <w:color w:val="4C4D4F"/>
          <w:w w:val="115"/>
        </w:rPr>
        <w:t>and</w:t>
      </w:r>
      <w:r>
        <w:rPr>
          <w:color w:val="4C4D4F"/>
          <w:spacing w:val="-18"/>
          <w:w w:val="115"/>
        </w:rPr>
        <w:t> </w:t>
      </w:r>
      <w:r>
        <w:rPr>
          <w:color w:val="4C4D4F"/>
          <w:spacing w:val="-3"/>
          <w:w w:val="115"/>
        </w:rPr>
        <w:t>increases</w:t>
      </w:r>
      <w:r>
        <w:rPr>
          <w:color w:val="4C4D4F"/>
          <w:spacing w:val="-19"/>
          <w:w w:val="115"/>
        </w:rPr>
        <w:t> </w:t>
      </w:r>
      <w:r>
        <w:rPr>
          <w:color w:val="4C4D4F"/>
          <w:spacing w:val="-3"/>
          <w:w w:val="115"/>
        </w:rPr>
        <w:t>in full-time</w:t>
      </w:r>
      <w:r>
        <w:rPr>
          <w:color w:val="4C4D4F"/>
          <w:spacing w:val="-22"/>
          <w:w w:val="115"/>
        </w:rPr>
        <w:t> </w:t>
      </w:r>
      <w:r>
        <w:rPr>
          <w:color w:val="4C4D4F"/>
          <w:spacing w:val="-3"/>
          <w:w w:val="115"/>
        </w:rPr>
        <w:t>employment</w:t>
      </w:r>
      <w:r>
        <w:rPr>
          <w:color w:val="4C4D4F"/>
          <w:spacing w:val="-21"/>
          <w:w w:val="115"/>
        </w:rPr>
        <w:t> </w:t>
      </w:r>
      <w:r>
        <w:rPr>
          <w:color w:val="4C4D4F"/>
          <w:spacing w:val="-3"/>
          <w:w w:val="115"/>
        </w:rPr>
        <w:t>(Smelson</w:t>
      </w:r>
      <w:r>
        <w:rPr>
          <w:color w:val="4C4D4F"/>
          <w:spacing w:val="-21"/>
          <w:w w:val="115"/>
        </w:rPr>
        <w:t> </w:t>
      </w:r>
      <w:r>
        <w:rPr>
          <w:color w:val="4C4D4F"/>
          <w:w w:val="115"/>
        </w:rPr>
        <w:t>et</w:t>
      </w:r>
      <w:r>
        <w:rPr>
          <w:color w:val="4C4D4F"/>
          <w:spacing w:val="-22"/>
          <w:w w:val="115"/>
        </w:rPr>
        <w:t> </w:t>
      </w:r>
      <w:r>
        <w:rPr>
          <w:color w:val="4C4D4F"/>
          <w:spacing w:val="-3"/>
          <w:w w:val="115"/>
        </w:rPr>
        <w:t>al.,</w:t>
      </w:r>
      <w:r>
        <w:rPr>
          <w:color w:val="4C4D4F"/>
          <w:spacing w:val="-21"/>
          <w:w w:val="115"/>
        </w:rPr>
        <w:t> </w:t>
      </w:r>
      <w:r>
        <w:rPr>
          <w:color w:val="4C4D4F"/>
          <w:spacing w:val="-3"/>
          <w:w w:val="115"/>
        </w:rPr>
        <w:t>2018).</w:t>
      </w:r>
    </w:p>
    <w:p>
      <w:pPr>
        <w:pStyle w:val="BodyText"/>
        <w:spacing w:before="2"/>
        <w:ind w:left="0"/>
        <w:rPr>
          <w:sz w:val="24"/>
        </w:rPr>
      </w:pPr>
    </w:p>
    <w:p>
      <w:pPr>
        <w:pStyle w:val="Heading3"/>
        <w:spacing w:line="228" w:lineRule="auto"/>
        <w:ind w:right="758"/>
        <w:rPr>
          <w:rFonts w:ascii="Calibri"/>
        </w:rPr>
      </w:pPr>
      <w:r>
        <w:rPr>
          <w:rFonts w:ascii="Calibri"/>
          <w:color w:val="1A6887"/>
          <w:w w:val="110"/>
        </w:rPr>
        <w:t>Evidence in Support of Postrelease Treatment and Follow-Up</w:t>
      </w:r>
    </w:p>
    <w:p>
      <w:pPr>
        <w:spacing w:line="247" w:lineRule="auto" w:before="47"/>
        <w:ind w:left="120" w:right="63" w:firstLine="0"/>
        <w:jc w:val="left"/>
        <w:rPr>
          <w:sz w:val="21"/>
        </w:rPr>
      </w:pPr>
      <w:r>
        <w:rPr>
          <w:color w:val="4C4D4F"/>
          <w:w w:val="110"/>
          <w:sz w:val="21"/>
        </w:rPr>
        <w:t>In the past decade, several  studies  have </w:t>
      </w:r>
      <w:r>
        <w:rPr>
          <w:color w:val="4C4D4F"/>
          <w:w w:val="105"/>
          <w:sz w:val="21"/>
        </w:rPr>
        <w:t>established</w:t>
      </w:r>
      <w:r>
        <w:rPr>
          <w:color w:val="4C4D4F"/>
          <w:spacing w:val="-27"/>
          <w:w w:val="105"/>
          <w:sz w:val="21"/>
        </w:rPr>
        <w:t> </w:t>
      </w:r>
      <w:r>
        <w:rPr>
          <w:rFonts w:ascii="Arial"/>
          <w:b/>
          <w:color w:val="4C4D4F"/>
          <w:w w:val="105"/>
          <w:sz w:val="21"/>
        </w:rPr>
        <w:t>the</w:t>
      </w:r>
      <w:r>
        <w:rPr>
          <w:rFonts w:ascii="Arial"/>
          <w:b/>
          <w:color w:val="4C4D4F"/>
          <w:spacing w:val="-26"/>
          <w:w w:val="105"/>
          <w:sz w:val="21"/>
        </w:rPr>
        <w:t> </w:t>
      </w:r>
      <w:r>
        <w:rPr>
          <w:rFonts w:ascii="Arial"/>
          <w:b/>
          <w:color w:val="4C4D4F"/>
          <w:w w:val="105"/>
          <w:sz w:val="21"/>
        </w:rPr>
        <w:t>importance</w:t>
      </w:r>
      <w:r>
        <w:rPr>
          <w:rFonts w:ascii="Arial"/>
          <w:b/>
          <w:color w:val="4C4D4F"/>
          <w:spacing w:val="-25"/>
          <w:w w:val="105"/>
          <w:sz w:val="21"/>
        </w:rPr>
        <w:t> </w:t>
      </w:r>
      <w:r>
        <w:rPr>
          <w:rFonts w:ascii="Arial"/>
          <w:b/>
          <w:color w:val="4C4D4F"/>
          <w:w w:val="105"/>
          <w:sz w:val="21"/>
        </w:rPr>
        <w:t>of</w:t>
      </w:r>
      <w:r>
        <w:rPr>
          <w:rFonts w:ascii="Arial"/>
          <w:b/>
          <w:color w:val="4C4D4F"/>
          <w:spacing w:val="-25"/>
          <w:w w:val="105"/>
          <w:sz w:val="21"/>
        </w:rPr>
        <w:t> </w:t>
      </w:r>
      <w:r>
        <w:rPr>
          <w:rFonts w:ascii="Arial"/>
          <w:b/>
          <w:color w:val="4C4D4F"/>
          <w:w w:val="105"/>
          <w:sz w:val="21"/>
        </w:rPr>
        <w:t>linking</w:t>
      </w:r>
      <w:r>
        <w:rPr>
          <w:rFonts w:ascii="Arial"/>
          <w:b/>
          <w:color w:val="4C4D4F"/>
          <w:spacing w:val="-25"/>
          <w:w w:val="105"/>
          <w:sz w:val="21"/>
        </w:rPr>
        <w:t> </w:t>
      </w:r>
      <w:r>
        <w:rPr>
          <w:rFonts w:ascii="Arial"/>
          <w:b/>
          <w:color w:val="4C4D4F"/>
          <w:spacing w:val="-2"/>
          <w:w w:val="105"/>
          <w:sz w:val="21"/>
        </w:rPr>
        <w:t>institutional </w:t>
      </w:r>
      <w:r>
        <w:rPr>
          <w:rFonts w:ascii="Arial"/>
          <w:b/>
          <w:color w:val="4C4D4F"/>
          <w:w w:val="105"/>
          <w:sz w:val="21"/>
        </w:rPr>
        <w:t>services</w:t>
      </w:r>
      <w:r>
        <w:rPr>
          <w:rFonts w:ascii="Arial"/>
          <w:b/>
          <w:color w:val="4C4D4F"/>
          <w:spacing w:val="-35"/>
          <w:w w:val="105"/>
          <w:sz w:val="21"/>
        </w:rPr>
        <w:t> </w:t>
      </w:r>
      <w:r>
        <w:rPr>
          <w:rFonts w:ascii="Arial"/>
          <w:b/>
          <w:color w:val="4C4D4F"/>
          <w:w w:val="105"/>
          <w:sz w:val="21"/>
        </w:rPr>
        <w:t>to</w:t>
      </w:r>
      <w:r>
        <w:rPr>
          <w:rFonts w:ascii="Arial"/>
          <w:b/>
          <w:color w:val="4C4D4F"/>
          <w:spacing w:val="-34"/>
          <w:w w:val="105"/>
          <w:sz w:val="21"/>
        </w:rPr>
        <w:t> </w:t>
      </w:r>
      <w:r>
        <w:rPr>
          <w:rFonts w:ascii="Arial"/>
          <w:b/>
          <w:color w:val="4C4D4F"/>
          <w:w w:val="105"/>
          <w:sz w:val="21"/>
        </w:rPr>
        <w:t>community</w:t>
      </w:r>
      <w:r>
        <w:rPr>
          <w:rFonts w:ascii="Arial"/>
          <w:b/>
          <w:color w:val="4C4D4F"/>
          <w:spacing w:val="-34"/>
          <w:w w:val="105"/>
          <w:sz w:val="21"/>
        </w:rPr>
        <w:t> </w:t>
      </w:r>
      <w:r>
        <w:rPr>
          <w:rFonts w:ascii="Arial"/>
          <w:b/>
          <w:color w:val="4C4D4F"/>
          <w:w w:val="105"/>
          <w:sz w:val="21"/>
        </w:rPr>
        <w:t>services</w:t>
      </w:r>
      <w:r>
        <w:rPr>
          <w:rFonts w:ascii="Arial"/>
          <w:b/>
          <w:color w:val="4C4D4F"/>
          <w:spacing w:val="-35"/>
          <w:w w:val="105"/>
          <w:sz w:val="21"/>
        </w:rPr>
        <w:t> </w:t>
      </w:r>
      <w:r>
        <w:rPr>
          <w:color w:val="4C4D4F"/>
          <w:w w:val="105"/>
          <w:sz w:val="21"/>
        </w:rPr>
        <w:t>(of</w:t>
      </w:r>
      <w:r>
        <w:rPr>
          <w:color w:val="4C4D4F"/>
          <w:spacing w:val="-36"/>
          <w:w w:val="105"/>
          <w:sz w:val="21"/>
        </w:rPr>
        <w:t> </w:t>
      </w:r>
      <w:r>
        <w:rPr>
          <w:color w:val="4C4D4F"/>
          <w:w w:val="105"/>
          <w:sz w:val="21"/>
        </w:rPr>
        <w:t>various</w:t>
      </w:r>
      <w:r>
        <w:rPr>
          <w:color w:val="4C4D4F"/>
          <w:spacing w:val="-35"/>
          <w:w w:val="105"/>
          <w:sz w:val="21"/>
        </w:rPr>
        <w:t> </w:t>
      </w:r>
      <w:r>
        <w:rPr>
          <w:color w:val="4C4D4F"/>
          <w:w w:val="105"/>
          <w:sz w:val="21"/>
        </w:rPr>
        <w:t>kinds). </w:t>
      </w:r>
      <w:r>
        <w:rPr>
          <w:color w:val="4C4D4F"/>
          <w:w w:val="110"/>
          <w:sz w:val="21"/>
        </w:rPr>
        <w:t>Postrelease programs often include reentry courts, </w:t>
      </w:r>
      <w:r>
        <w:rPr>
          <w:color w:val="4C4D4F"/>
          <w:spacing w:val="-6"/>
          <w:w w:val="110"/>
          <w:sz w:val="21"/>
        </w:rPr>
        <w:t>ACT, </w:t>
      </w:r>
      <w:r>
        <w:rPr>
          <w:color w:val="4C4D4F"/>
          <w:w w:val="110"/>
          <w:sz w:val="21"/>
        </w:rPr>
        <w:t>and integrated case management</w:t>
      </w:r>
      <w:r>
        <w:rPr>
          <w:color w:val="4C4D4F"/>
          <w:spacing w:val="34"/>
          <w:w w:val="110"/>
          <w:sz w:val="21"/>
        </w:rPr>
        <w:t> </w:t>
      </w:r>
      <w:r>
        <w:rPr>
          <w:color w:val="4C4D4F"/>
          <w:w w:val="110"/>
          <w:sz w:val="21"/>
        </w:rPr>
        <w:t>services,</w:t>
      </w:r>
    </w:p>
    <w:p>
      <w:pPr>
        <w:pStyle w:val="BodyText"/>
        <w:spacing w:line="247" w:lineRule="auto" w:before="2"/>
        <w:ind w:right="173"/>
      </w:pPr>
      <w:r>
        <w:rPr>
          <w:color w:val="4C4D4F"/>
          <w:w w:val="110"/>
        </w:rPr>
        <w:t>all of which should offer comprehensive services to address mental health, SUDs, and housing and employment needs.</w:t>
      </w:r>
    </w:p>
    <w:p>
      <w:pPr>
        <w:pStyle w:val="BodyText"/>
        <w:spacing w:line="247" w:lineRule="auto" w:before="183"/>
        <w:ind w:right="95"/>
      </w:pPr>
      <w:r>
        <w:rPr>
          <w:color w:val="4C4D4F"/>
          <w:w w:val="110"/>
        </w:rPr>
        <w:t>Forensic adaptations to continuous care for CODs via ACT can be leveraged to improve criminal justice–related, substance-related, and functional outcomes. Integrated, comprehensive approaches to postrelease treatment and follow-up may help reduce rearrest and reconvictions when adapted for criminal justice populations. Adaptations may include modiﬁcations like inclusion of a reentry plan, transportation to and supervision for treatment visits, and acquisition/reinstatement of ﬁnancial assistance (e.g., Social Security income, Medicaid; Peters et al., 2017).</w:t>
      </w:r>
    </w:p>
    <w:p>
      <w:pPr>
        <w:pStyle w:val="BodyText"/>
        <w:spacing w:line="247" w:lineRule="auto" w:before="194"/>
        <w:ind w:right="96"/>
      </w:pPr>
      <w:r>
        <w:rPr>
          <w:color w:val="4C4D4F"/>
          <w:w w:val="110"/>
        </w:rPr>
        <w:t>Smith, Jennings, and Cimino (2010) used a stage progressive recovery model of ACT to help offenders</w:t>
      </w:r>
      <w:r>
        <w:rPr>
          <w:color w:val="4C4D4F"/>
          <w:spacing w:val="-19"/>
          <w:w w:val="110"/>
        </w:rPr>
        <w:t> </w:t>
      </w:r>
      <w:r>
        <w:rPr>
          <w:color w:val="4C4D4F"/>
          <w:w w:val="110"/>
        </w:rPr>
        <w:t>with</w:t>
      </w:r>
      <w:r>
        <w:rPr>
          <w:color w:val="4C4D4F"/>
          <w:spacing w:val="-18"/>
          <w:w w:val="110"/>
        </w:rPr>
        <w:t> </w:t>
      </w:r>
      <w:r>
        <w:rPr>
          <w:color w:val="4C4D4F"/>
          <w:w w:val="110"/>
        </w:rPr>
        <w:t>CODs</w:t>
      </w:r>
      <w:r>
        <w:rPr>
          <w:color w:val="4C4D4F"/>
          <w:spacing w:val="-19"/>
          <w:w w:val="110"/>
        </w:rPr>
        <w:t> </w:t>
      </w:r>
      <w:r>
        <w:rPr>
          <w:color w:val="4C4D4F"/>
          <w:w w:val="110"/>
        </w:rPr>
        <w:t>transition</w:t>
      </w:r>
      <w:r>
        <w:rPr>
          <w:color w:val="4C4D4F"/>
          <w:spacing w:val="-18"/>
          <w:w w:val="110"/>
        </w:rPr>
        <w:t> </w:t>
      </w:r>
      <w:r>
        <w:rPr>
          <w:color w:val="4C4D4F"/>
          <w:w w:val="110"/>
        </w:rPr>
        <w:t>from</w:t>
      </w:r>
      <w:r>
        <w:rPr>
          <w:color w:val="4C4D4F"/>
          <w:spacing w:val="-18"/>
          <w:w w:val="110"/>
        </w:rPr>
        <w:t> </w:t>
      </w:r>
      <w:r>
        <w:rPr>
          <w:color w:val="4C4D4F"/>
          <w:w w:val="110"/>
        </w:rPr>
        <w:t>incarceration on an inpatient forensic unit to community living. Participants were provided stage-speciﬁc skills and interventions (e.g., support to improve self-care, medication management, relapse prevention, enhanced socialization). Stages of treatments were tied to behavioral rewards and increased privileges (such as less supervision) and included assessment and orientation, a CBT program, a prerelease stage, and conditional release and community continuing care programming. Ninety</w:t>
      </w:r>
      <w:r>
        <w:rPr>
          <w:color w:val="4C4D4F"/>
          <w:spacing w:val="-3"/>
          <w:w w:val="110"/>
        </w:rPr>
        <w:t> </w:t>
      </w:r>
      <w:r>
        <w:rPr>
          <w:color w:val="4C4D4F"/>
          <w:w w:val="110"/>
        </w:rPr>
        <w:t>percent</w:t>
      </w:r>
    </w:p>
    <w:p>
      <w:pPr>
        <w:pStyle w:val="BodyText"/>
        <w:spacing w:line="247" w:lineRule="auto" w:before="15"/>
        <w:ind w:right="65"/>
      </w:pPr>
      <w:r>
        <w:rPr>
          <w:color w:val="4C4D4F"/>
          <w:w w:val="115"/>
        </w:rPr>
        <w:t>of individuals who completed the program had “overall</w:t>
      </w:r>
      <w:r>
        <w:rPr>
          <w:color w:val="4C4D4F"/>
          <w:spacing w:val="-24"/>
          <w:w w:val="115"/>
        </w:rPr>
        <w:t> </w:t>
      </w:r>
      <w:r>
        <w:rPr>
          <w:color w:val="4C4D4F"/>
          <w:w w:val="115"/>
        </w:rPr>
        <w:t>success”</w:t>
      </w:r>
      <w:r>
        <w:rPr>
          <w:color w:val="4C4D4F"/>
          <w:spacing w:val="-23"/>
          <w:w w:val="115"/>
        </w:rPr>
        <w:t> </w:t>
      </w:r>
      <w:r>
        <w:rPr>
          <w:color w:val="4C4D4F"/>
          <w:w w:val="115"/>
        </w:rPr>
        <w:t>(e.g.,</w:t>
      </w:r>
      <w:r>
        <w:rPr>
          <w:color w:val="4C4D4F"/>
          <w:spacing w:val="-23"/>
          <w:w w:val="115"/>
        </w:rPr>
        <w:t> </w:t>
      </w:r>
      <w:r>
        <w:rPr>
          <w:color w:val="4C4D4F"/>
          <w:w w:val="115"/>
        </w:rPr>
        <w:t>no</w:t>
      </w:r>
      <w:r>
        <w:rPr>
          <w:color w:val="4C4D4F"/>
          <w:spacing w:val="-23"/>
          <w:w w:val="115"/>
        </w:rPr>
        <w:t> </w:t>
      </w:r>
      <w:r>
        <w:rPr>
          <w:color w:val="4C4D4F"/>
          <w:w w:val="115"/>
        </w:rPr>
        <w:t>psychiatric</w:t>
      </w:r>
      <w:r>
        <w:rPr>
          <w:color w:val="4C4D4F"/>
          <w:spacing w:val="-23"/>
          <w:w w:val="115"/>
        </w:rPr>
        <w:t> </w:t>
      </w:r>
      <w:r>
        <w:rPr>
          <w:color w:val="4C4D4F"/>
          <w:w w:val="115"/>
        </w:rPr>
        <w:t>state</w:t>
      </w:r>
      <w:r>
        <w:rPr>
          <w:color w:val="4C4D4F"/>
          <w:spacing w:val="-23"/>
          <w:w w:val="115"/>
        </w:rPr>
        <w:t> </w:t>
      </w:r>
      <w:r>
        <w:rPr>
          <w:color w:val="4C4D4F"/>
          <w:spacing w:val="-3"/>
          <w:w w:val="115"/>
        </w:rPr>
        <w:t>hospital</w:t>
      </w:r>
    </w:p>
    <w:p>
      <w:pPr>
        <w:pStyle w:val="BodyText"/>
        <w:spacing w:line="247" w:lineRule="auto" w:before="100"/>
      </w:pPr>
      <w:r>
        <w:rPr/>
        <w:br w:type="column"/>
      </w:r>
      <w:r>
        <w:rPr>
          <w:color w:val="4C4D4F"/>
          <w:w w:val="110"/>
        </w:rPr>
        <w:t>readmissions and no rearrests following release), </w:t>
      </w:r>
      <w:r>
        <w:rPr>
          <w:color w:val="4C4D4F"/>
          <w:spacing w:val="-9"/>
          <w:w w:val="110"/>
        </w:rPr>
        <w:t>75 </w:t>
      </w:r>
      <w:r>
        <w:rPr>
          <w:color w:val="4C4D4F"/>
          <w:w w:val="110"/>
        </w:rPr>
        <w:t>percent maintained substance abstinence, and 82 percent maintained steady housing (i.e.,</w:t>
      </w:r>
      <w:r>
        <w:rPr>
          <w:color w:val="4C4D4F"/>
          <w:spacing w:val="53"/>
          <w:w w:val="110"/>
        </w:rPr>
        <w:t> </w:t>
      </w:r>
      <w:r>
        <w:rPr>
          <w:color w:val="4C4D4F"/>
          <w:w w:val="110"/>
        </w:rPr>
        <w:t>keeping</w:t>
      </w:r>
    </w:p>
    <w:p>
      <w:pPr>
        <w:pStyle w:val="BodyText"/>
        <w:spacing w:line="247" w:lineRule="auto" w:before="3"/>
        <w:ind w:right="214"/>
      </w:pPr>
      <w:r>
        <w:rPr>
          <w:color w:val="4C4D4F"/>
          <w:w w:val="110"/>
        </w:rPr>
        <w:t>a consistent home without being evicted, ejected, or changing residences more than three times</w:t>
      </w:r>
    </w:p>
    <w:p>
      <w:pPr>
        <w:pStyle w:val="BodyText"/>
        <w:spacing w:line="247" w:lineRule="auto" w:before="3"/>
        <w:ind w:right="234"/>
      </w:pPr>
      <w:r>
        <w:rPr>
          <w:color w:val="4C4D4F"/>
          <w:w w:val="115"/>
        </w:rPr>
        <w:t>in any year). Interestingly, of the ﬁve individuals who were rearrested following release, all had maintained substance abstinence, stable housing, and employment.</w:t>
      </w:r>
    </w:p>
    <w:p>
      <w:pPr>
        <w:pStyle w:val="BodyText"/>
        <w:spacing w:line="247" w:lineRule="auto" w:before="184"/>
        <w:ind w:right="161"/>
      </w:pPr>
      <w:r>
        <w:rPr>
          <w:color w:val="4C4D4F"/>
          <w:w w:val="110"/>
        </w:rPr>
        <w:t>Meanwhile, Cusack, Morrissey, Cuddeback, Prins, and Williams (2010) compared forensic</w:t>
      </w:r>
      <w:r>
        <w:rPr>
          <w:color w:val="4C4D4F"/>
          <w:spacing w:val="-24"/>
          <w:w w:val="110"/>
        </w:rPr>
        <w:t> </w:t>
      </w:r>
      <w:r>
        <w:rPr>
          <w:color w:val="4C4D4F"/>
          <w:w w:val="110"/>
        </w:rPr>
        <w:t>adaptations of ACT for criminal justice–involved individuals who had mental illness, SUDs, or CODs with usual treatment. They found reductions in jail bookings and psychiatric hospitalizations, increases in the use of outpatient mental health services, increases in the odds of staying out of jail after release, and decreases in inpatient psychiatric service costs and per-person jail</w:t>
      </w:r>
      <w:r>
        <w:rPr>
          <w:color w:val="4C4D4F"/>
          <w:spacing w:val="-12"/>
          <w:w w:val="110"/>
        </w:rPr>
        <w:t> </w:t>
      </w:r>
      <w:r>
        <w:rPr>
          <w:color w:val="4C4D4F"/>
          <w:w w:val="110"/>
        </w:rPr>
        <w:t>costs.</w:t>
      </w:r>
    </w:p>
    <w:p>
      <w:pPr>
        <w:pStyle w:val="BodyText"/>
        <w:spacing w:before="7"/>
        <w:ind w:left="0"/>
        <w:rPr>
          <w:sz w:val="19"/>
        </w:rPr>
      </w:pPr>
    </w:p>
    <w:p>
      <w:pPr>
        <w:pStyle w:val="Heading2"/>
        <w:spacing w:before="1"/>
      </w:pPr>
      <w:r>
        <w:rPr>
          <w:color w:val="1A6887"/>
          <w:w w:val="105"/>
        </w:rPr>
        <w:t>Women</w:t>
      </w:r>
    </w:p>
    <w:p>
      <w:pPr>
        <w:pStyle w:val="BodyText"/>
        <w:spacing w:line="247" w:lineRule="auto" w:before="28"/>
        <w:ind w:right="214"/>
      </w:pPr>
      <w:r>
        <w:rPr>
          <w:color w:val="4C4D4F"/>
          <w:w w:val="110"/>
        </w:rPr>
        <w:t>Women with CODs can be served in mixed- gender COD programs using the same strategies mentioned elsewhere in this TIP. However, specialized COD programs do exist that address</w:t>
      </w:r>
    </w:p>
    <w:p>
      <w:pPr>
        <w:pStyle w:val="BodyText"/>
        <w:spacing w:before="2"/>
        <w:ind w:left="0"/>
        <w:rPr>
          <w:sz w:val="11"/>
        </w:rPr>
      </w:pPr>
      <w:r>
        <w:rPr/>
        <w:pict>
          <v:shape style="position:absolute;margin-left:315.251007pt;margin-top:8.720778pt;width:242.5pt;height:292.55pt;mso-position-horizontal-relative:page;mso-position-vertical-relative:paragraph;z-index:-15716352;mso-wrap-distance-left:0;mso-wrap-distance-right:0" type="#_x0000_t202" filled="false" stroked="true" strokeweight=".5pt" strokecolor="#d45744">
            <v:textbox inset="0,0,0,0">
              <w:txbxContent>
                <w:p>
                  <w:pPr>
                    <w:spacing w:line="261" w:lineRule="auto" w:before="183"/>
                    <w:ind w:left="179" w:right="227" w:firstLine="0"/>
                    <w:jc w:val="left"/>
                    <w:rPr>
                      <w:rFonts w:ascii="Calibri"/>
                      <w:sz w:val="18"/>
                    </w:rPr>
                  </w:pPr>
                  <w:r>
                    <w:rPr>
                      <w:rFonts w:ascii="Calibri"/>
                      <w:color w:val="414042"/>
                      <w:w w:val="125"/>
                      <w:sz w:val="18"/>
                    </w:rPr>
                    <w:t>In 2002, the National Institute on Drug Abuse (NIDA) established the Criminal Justice Drug Abuse Treatment Studies Series to fund regional research centers meant to forge partnerships between SUD treatment providers and the criminal justice system. The goal is to foster</w:t>
                  </w:r>
                </w:p>
                <w:p>
                  <w:pPr>
                    <w:spacing w:line="261" w:lineRule="auto" w:before="2"/>
                    <w:ind w:left="179" w:right="198" w:firstLine="0"/>
                    <w:jc w:val="left"/>
                    <w:rPr>
                      <w:rFonts w:ascii="Calibri" w:hAnsi="Calibri"/>
                      <w:sz w:val="18"/>
                    </w:rPr>
                  </w:pPr>
                  <w:r>
                    <w:rPr>
                      <w:rFonts w:ascii="Calibri" w:hAnsi="Calibri"/>
                      <w:color w:val="414042"/>
                      <w:w w:val="125"/>
                      <w:sz w:val="18"/>
                    </w:rPr>
                    <w:t>the design and testing of approaches to better integrate in-prison treatment and postprison services. In 2008, NIDA launched the second wave of studies; these focused speciﬁcally on testing interventions in prison settings, including provision</w:t>
                  </w:r>
                  <w:r>
                    <w:rPr>
                      <w:rFonts w:ascii="Calibri" w:hAnsi="Calibri"/>
                      <w:color w:val="414042"/>
                      <w:spacing w:val="-26"/>
                      <w:w w:val="125"/>
                      <w:sz w:val="18"/>
                    </w:rPr>
                    <w:t> </w:t>
                  </w:r>
                  <w:r>
                    <w:rPr>
                      <w:rFonts w:ascii="Calibri" w:hAnsi="Calibri"/>
                      <w:color w:val="414042"/>
                      <w:w w:val="125"/>
                      <w:sz w:val="18"/>
                    </w:rPr>
                    <w:t>of</w:t>
                  </w:r>
                  <w:r>
                    <w:rPr>
                      <w:rFonts w:ascii="Calibri" w:hAnsi="Calibri"/>
                      <w:color w:val="414042"/>
                      <w:spacing w:val="-26"/>
                      <w:w w:val="125"/>
                      <w:sz w:val="18"/>
                    </w:rPr>
                    <w:t> </w:t>
                  </w:r>
                  <w:r>
                    <w:rPr>
                      <w:rFonts w:ascii="Calibri" w:hAnsi="Calibri"/>
                      <w:color w:val="414042"/>
                      <w:w w:val="125"/>
                      <w:sz w:val="18"/>
                    </w:rPr>
                    <w:t>medication-assisted</w:t>
                  </w:r>
                  <w:r>
                    <w:rPr>
                      <w:rFonts w:ascii="Calibri" w:hAnsi="Calibri"/>
                      <w:color w:val="414042"/>
                      <w:spacing w:val="-26"/>
                      <w:w w:val="125"/>
                      <w:sz w:val="18"/>
                    </w:rPr>
                    <w:t> </w:t>
                  </w:r>
                  <w:r>
                    <w:rPr>
                      <w:rFonts w:ascii="Calibri" w:hAnsi="Calibri"/>
                      <w:color w:val="414042"/>
                      <w:w w:val="125"/>
                      <w:sz w:val="18"/>
                    </w:rPr>
                    <w:t>treatment</w:t>
                  </w:r>
                  <w:r>
                    <w:rPr>
                      <w:rFonts w:ascii="Calibri" w:hAnsi="Calibri"/>
                      <w:color w:val="414042"/>
                      <w:spacing w:val="-26"/>
                      <w:w w:val="125"/>
                      <w:sz w:val="18"/>
                    </w:rPr>
                    <w:t> </w:t>
                  </w:r>
                  <w:r>
                    <w:rPr>
                      <w:rFonts w:ascii="Calibri" w:hAnsi="Calibri"/>
                      <w:color w:val="414042"/>
                      <w:spacing w:val="-5"/>
                      <w:w w:val="125"/>
                      <w:sz w:val="18"/>
                    </w:rPr>
                    <w:t>(MAT) </w:t>
                  </w:r>
                  <w:r>
                    <w:rPr>
                      <w:rFonts w:ascii="Calibri" w:hAnsi="Calibri"/>
                      <w:color w:val="414042"/>
                      <w:w w:val="125"/>
                      <w:sz w:val="18"/>
                    </w:rPr>
                    <w:t>and screening and assessment to identify SUDs and co-occurring health conditions and mental disorders.</w:t>
                  </w:r>
                </w:p>
                <w:p>
                  <w:pPr>
                    <w:spacing w:line="261" w:lineRule="auto" w:before="94"/>
                    <w:ind w:left="179" w:right="214" w:firstLine="0"/>
                    <w:jc w:val="left"/>
                    <w:rPr>
                      <w:rFonts w:ascii="Calibri"/>
                      <w:sz w:val="18"/>
                    </w:rPr>
                  </w:pPr>
                  <w:r>
                    <w:rPr>
                      <w:rFonts w:ascii="Calibri"/>
                      <w:color w:val="414042"/>
                      <w:w w:val="120"/>
                      <w:sz w:val="18"/>
                    </w:rPr>
                    <w:t>An archive of related studies and publications is available online (</w:t>
                  </w:r>
                  <w:hyperlink r:id="rId76">
                    <w:r>
                      <w:rPr>
                        <w:rFonts w:ascii="Calibri"/>
                        <w:color w:val="205E9E"/>
                        <w:w w:val="120"/>
                        <w:sz w:val="18"/>
                        <w:u w:val="single" w:color="205E9E"/>
                      </w:rPr>
                      <w:t>www.icpsr.umich.edu/icpsrweb/</w:t>
                    </w:r>
                  </w:hyperlink>
                  <w:r>
                    <w:rPr>
                      <w:rFonts w:ascii="Calibri"/>
                      <w:color w:val="205E9E"/>
                      <w:w w:val="120"/>
                      <w:sz w:val="18"/>
                    </w:rPr>
                    <w:t> </w:t>
                  </w:r>
                  <w:r>
                    <w:rPr>
                      <w:rFonts w:ascii="Calibri"/>
                      <w:color w:val="205E9E"/>
                      <w:w w:val="120"/>
                      <w:sz w:val="18"/>
                      <w:u w:val="single" w:color="205E9E"/>
                    </w:rPr>
                    <w:t>NAHDAP/series/244/studies)</w:t>
                  </w:r>
                  <w:r>
                    <w:rPr>
                      <w:rFonts w:ascii="Calibri"/>
                      <w:color w:val="414042"/>
                      <w:w w:val="120"/>
                      <w:sz w:val="18"/>
                    </w:rPr>
                    <w:t>.</w:t>
                  </w:r>
                </w:p>
                <w:p>
                  <w:pPr>
                    <w:spacing w:line="261" w:lineRule="auto" w:before="93"/>
                    <w:ind w:left="179" w:right="352" w:firstLine="0"/>
                    <w:jc w:val="left"/>
                    <w:rPr>
                      <w:rFonts w:ascii="Calibri"/>
                      <w:sz w:val="18"/>
                    </w:rPr>
                  </w:pPr>
                  <w:r>
                    <w:rPr>
                      <w:rFonts w:ascii="Calibri"/>
                      <w:color w:val="414042"/>
                      <w:w w:val="125"/>
                      <w:sz w:val="18"/>
                    </w:rPr>
                    <w:t>Other NIDA justice system research initiatives are also available online (</w:t>
                  </w:r>
                  <w:hyperlink r:id="rId77">
                    <w:r>
                      <w:rPr>
                        <w:rFonts w:ascii="Calibri"/>
                        <w:color w:val="205E9E"/>
                        <w:w w:val="125"/>
                        <w:sz w:val="18"/>
                        <w:u w:val="single" w:color="205E9E"/>
                      </w:rPr>
                      <w:t>www.drugabuse.gov/</w:t>
                    </w:r>
                  </w:hyperlink>
                  <w:r>
                    <w:rPr>
                      <w:rFonts w:ascii="Calibri"/>
                      <w:color w:val="205E9E"/>
                      <w:w w:val="125"/>
                      <w:sz w:val="18"/>
                    </w:rPr>
                    <w:t> </w:t>
                  </w:r>
                  <w:r>
                    <w:rPr>
                      <w:rFonts w:ascii="Calibri"/>
                      <w:color w:val="205E9E"/>
                      <w:w w:val="120"/>
                      <w:sz w:val="18"/>
                      <w:u w:val="single" w:color="205E9E"/>
                    </w:rPr>
                    <w:t>researchers/research-resources/criminal-justice-</w:t>
                  </w:r>
                  <w:r>
                    <w:rPr>
                      <w:rFonts w:ascii="Calibri"/>
                      <w:color w:val="205E9E"/>
                      <w:w w:val="120"/>
                      <w:sz w:val="18"/>
                    </w:rPr>
                    <w:t> </w:t>
                  </w:r>
                  <w:r>
                    <w:rPr>
                      <w:rFonts w:ascii="Calibri"/>
                      <w:color w:val="205E9E"/>
                      <w:w w:val="125"/>
                      <w:sz w:val="18"/>
                      <w:u w:val="single" w:color="205E9E"/>
                    </w:rPr>
                    <w:t>drug-abuse-treatment-studies-cj-dats)</w:t>
                  </w:r>
                  <w:r>
                    <w:rPr>
                      <w:rFonts w:ascii="Calibri"/>
                      <w:color w:val="414042"/>
                      <w:w w:val="125"/>
                      <w:sz w:val="18"/>
                    </w:rPr>
                    <w:t>.</w:t>
                  </w:r>
                </w:p>
              </w:txbxContent>
            </v:textbox>
            <v:stroke dashstyle="solid"/>
            <w10:wrap type="topAndBottom"/>
          </v:shape>
        </w:pict>
      </w:r>
    </w:p>
    <w:p>
      <w:pPr>
        <w:spacing w:after="0"/>
        <w:rPr>
          <w:sz w:val="11"/>
        </w:rPr>
        <w:sectPr>
          <w:type w:val="continuous"/>
          <w:pgSz w:w="12240" w:h="15840"/>
          <w:pgMar w:top="540" w:bottom="900" w:left="960" w:right="960"/>
          <w:cols w:num="2" w:equalWidth="0">
            <w:col w:w="5013" w:space="207"/>
            <w:col w:w="5100"/>
          </w:cols>
        </w:sectPr>
      </w:pPr>
    </w:p>
    <w:p>
      <w:pPr>
        <w:pStyle w:val="BodyText"/>
        <w:spacing w:before="6"/>
        <w:ind w:left="0"/>
        <w:rPr>
          <w:sz w:val="27"/>
        </w:rPr>
      </w:pPr>
    </w:p>
    <w:p>
      <w:pPr>
        <w:spacing w:after="0"/>
        <w:rPr>
          <w:sz w:val="27"/>
        </w:rPr>
        <w:sectPr>
          <w:headerReference w:type="default" r:id="rId78"/>
          <w:footerReference w:type="default" r:id="rId79"/>
          <w:pgSz w:w="12240" w:h="15840"/>
          <w:pgMar w:header="576" w:footer="0" w:top="1340" w:bottom="280" w:left="960" w:right="960"/>
        </w:sectPr>
      </w:pPr>
    </w:p>
    <w:p>
      <w:pPr>
        <w:pStyle w:val="BodyText"/>
        <w:spacing w:line="247" w:lineRule="auto" w:before="100"/>
        <w:ind w:right="70"/>
      </w:pPr>
      <w:r>
        <w:rPr>
          <w:color w:val="4C4D4F"/>
          <w:w w:val="110"/>
        </w:rPr>
        <w:t>pregnancy and childcare difﬁculties as well as certain kinds of trauma, violence, and victimization. These issues are sometimes best dealt with in women-only programs.</w:t>
      </w:r>
    </w:p>
    <w:p>
      <w:pPr>
        <w:pStyle w:val="BodyText"/>
        <w:spacing w:before="4"/>
        <w:ind w:left="0"/>
        <w:rPr>
          <w:sz w:val="24"/>
        </w:rPr>
      </w:pPr>
    </w:p>
    <w:p>
      <w:pPr>
        <w:pStyle w:val="Heading3"/>
        <w:spacing w:line="228" w:lineRule="auto"/>
        <w:ind w:right="228"/>
        <w:rPr>
          <w:rFonts w:ascii="Calibri"/>
        </w:rPr>
      </w:pPr>
      <w:r>
        <w:rPr>
          <w:rFonts w:ascii="Calibri"/>
          <w:color w:val="1A6887"/>
          <w:w w:val="110"/>
        </w:rPr>
        <w:t>Substance Misuse and Mental Illness </w:t>
      </w:r>
      <w:r>
        <w:rPr>
          <w:rFonts w:ascii="Calibri"/>
          <w:color w:val="1A6887"/>
          <w:spacing w:val="-7"/>
          <w:w w:val="110"/>
        </w:rPr>
        <w:t>in </w:t>
      </w:r>
      <w:r>
        <w:rPr>
          <w:rFonts w:ascii="Calibri"/>
          <w:color w:val="1A6887"/>
          <w:w w:val="110"/>
        </w:rPr>
        <w:t>Women</w:t>
      </w:r>
    </w:p>
    <w:p>
      <w:pPr>
        <w:pStyle w:val="BodyText"/>
        <w:spacing w:line="247" w:lineRule="auto" w:before="47"/>
        <w:ind w:right="166"/>
      </w:pPr>
      <w:r>
        <w:rPr>
          <w:color w:val="4C4D4F"/>
          <w:w w:val="110"/>
        </w:rPr>
        <w:t>Although</w:t>
      </w:r>
      <w:r>
        <w:rPr>
          <w:color w:val="4C4D4F"/>
          <w:spacing w:val="-8"/>
          <w:w w:val="110"/>
        </w:rPr>
        <w:t> </w:t>
      </w:r>
      <w:r>
        <w:rPr>
          <w:color w:val="4C4D4F"/>
          <w:w w:val="110"/>
        </w:rPr>
        <w:t>women</w:t>
      </w:r>
      <w:r>
        <w:rPr>
          <w:color w:val="4C4D4F"/>
          <w:spacing w:val="-7"/>
          <w:w w:val="110"/>
        </w:rPr>
        <w:t> </w:t>
      </w:r>
      <w:r>
        <w:rPr>
          <w:color w:val="4C4D4F"/>
          <w:w w:val="110"/>
        </w:rPr>
        <w:t>exhibit</w:t>
      </w:r>
      <w:r>
        <w:rPr>
          <w:color w:val="4C4D4F"/>
          <w:spacing w:val="-7"/>
          <w:w w:val="110"/>
        </w:rPr>
        <w:t> </w:t>
      </w:r>
      <w:r>
        <w:rPr>
          <w:color w:val="4C4D4F"/>
          <w:w w:val="110"/>
        </w:rPr>
        <w:t>lower</w:t>
      </w:r>
      <w:r>
        <w:rPr>
          <w:color w:val="4C4D4F"/>
          <w:spacing w:val="-7"/>
          <w:w w:val="110"/>
        </w:rPr>
        <w:t> </w:t>
      </w:r>
      <w:r>
        <w:rPr>
          <w:color w:val="4C4D4F"/>
          <w:w w:val="110"/>
        </w:rPr>
        <w:t>rates</w:t>
      </w:r>
      <w:r>
        <w:rPr>
          <w:color w:val="4C4D4F"/>
          <w:spacing w:val="-7"/>
          <w:w w:val="110"/>
        </w:rPr>
        <w:t> </w:t>
      </w:r>
      <w:r>
        <w:rPr>
          <w:color w:val="4C4D4F"/>
          <w:w w:val="110"/>
        </w:rPr>
        <w:t>of</w:t>
      </w:r>
      <w:r>
        <w:rPr>
          <w:color w:val="4C4D4F"/>
          <w:spacing w:val="-7"/>
          <w:w w:val="110"/>
        </w:rPr>
        <w:t> </w:t>
      </w:r>
      <w:r>
        <w:rPr>
          <w:color w:val="4C4D4F"/>
          <w:w w:val="110"/>
        </w:rPr>
        <w:t>SUDs</w:t>
      </w:r>
      <w:r>
        <w:rPr>
          <w:color w:val="4C4D4F"/>
          <w:spacing w:val="-7"/>
          <w:w w:val="110"/>
        </w:rPr>
        <w:t> </w:t>
      </w:r>
      <w:r>
        <w:rPr>
          <w:color w:val="4C4D4F"/>
          <w:spacing w:val="-5"/>
          <w:w w:val="110"/>
        </w:rPr>
        <w:t>than </w:t>
      </w:r>
      <w:r>
        <w:rPr>
          <w:color w:val="4C4D4F"/>
          <w:w w:val="110"/>
        </w:rPr>
        <w:t>men do, prevalence rates are still high. According to 2018 National Survey on Drug Use and Health (NSDUH) data, about 17 percent of women ages 18 and older reported past-year use of illicit drugs, about 4 percent reported past-month heavy alcohol use, and about 22 percent </w:t>
      </w:r>
      <w:r>
        <w:rPr>
          <w:color w:val="4C4D4F"/>
          <w:spacing w:val="-3"/>
          <w:w w:val="110"/>
        </w:rPr>
        <w:t>engaged </w:t>
      </w:r>
      <w:r>
        <w:rPr>
          <w:color w:val="4C4D4F"/>
          <w:w w:val="110"/>
        </w:rPr>
        <w:t>in past-month binge alcohol use (Center for Behavioral Health Statistics and Quality [CBHSQ], 2019).</w:t>
      </w:r>
    </w:p>
    <w:p>
      <w:pPr>
        <w:pStyle w:val="BodyText"/>
        <w:spacing w:line="247" w:lineRule="auto" w:before="191"/>
        <w:ind w:right="344"/>
      </w:pPr>
      <w:r>
        <w:rPr>
          <w:color w:val="4C4D4F"/>
          <w:w w:val="110"/>
        </w:rPr>
        <w:t>In the United States, mental illness prevalence estimates are higher for women than men. The 2018 NSDUH showed that approximately 15 percent of men ages 18 and older reported</w:t>
      </w:r>
    </w:p>
    <w:p>
      <w:pPr>
        <w:pStyle w:val="BodyText"/>
        <w:spacing w:line="247" w:lineRule="auto" w:before="5"/>
        <w:ind w:right="61"/>
      </w:pPr>
      <w:r>
        <w:rPr>
          <w:color w:val="4C4D4F"/>
          <w:w w:val="110"/>
        </w:rPr>
        <w:t>a past-year mental illness compared with approximately 23 percent of women. However, rates for men and women are very similar for SMI (3.4 percent for men and 5.7 percent for women), CODs (4.0 percent for men and 3.4 for women), and combined SUDs with SMI (1.1 percent for men and 1.4 percent for women). More women than men with any mental illness received mental health services in 2018, whether including or excluding SMI (CBHSQ, 2019).</w:t>
      </w:r>
    </w:p>
    <w:p>
      <w:pPr>
        <w:pStyle w:val="BodyText"/>
        <w:spacing w:before="10"/>
        <w:ind w:left="0"/>
        <w:rPr>
          <w:sz w:val="23"/>
        </w:rPr>
      </w:pPr>
    </w:p>
    <w:p>
      <w:pPr>
        <w:pStyle w:val="Heading3"/>
        <w:rPr>
          <w:rFonts w:ascii="Calibri"/>
        </w:rPr>
      </w:pPr>
      <w:r>
        <w:rPr>
          <w:rFonts w:ascii="Calibri"/>
          <w:color w:val="1A6887"/>
          <w:w w:val="105"/>
        </w:rPr>
        <w:t>Treatment Approaches for Women</w:t>
      </w:r>
    </w:p>
    <w:p>
      <w:pPr>
        <w:pStyle w:val="Heading5"/>
        <w:spacing w:before="77"/>
        <w:rPr>
          <w:i/>
        </w:rPr>
      </w:pPr>
      <w:r>
        <w:rPr>
          <w:i/>
          <w:color w:val="1A6887"/>
          <w:w w:val="110"/>
        </w:rPr>
        <w:t>SUD treatment</w:t>
      </w:r>
    </w:p>
    <w:p>
      <w:pPr>
        <w:spacing w:line="249" w:lineRule="auto" w:before="33"/>
        <w:ind w:left="120" w:right="92" w:firstLine="0"/>
        <w:jc w:val="left"/>
        <w:rPr>
          <w:sz w:val="21"/>
        </w:rPr>
      </w:pPr>
      <w:r>
        <w:rPr>
          <w:rFonts w:ascii="Arial" w:hAnsi="Arial"/>
          <w:b/>
          <w:color w:val="4C4D4F"/>
          <w:w w:val="105"/>
          <w:sz w:val="21"/>
        </w:rPr>
        <w:t>Women disproportionately face barriers to treatment related to children and child care. </w:t>
      </w:r>
      <w:r>
        <w:rPr>
          <w:color w:val="4C4D4F"/>
          <w:w w:val="105"/>
          <w:sz w:val="21"/>
        </w:rPr>
        <w:t>Responsibility for care  of  dependent  children  is one of the most signiﬁcant barriers women face in entering treatment, because  many  programs  will not enroll women who lack child care </w:t>
      </w:r>
      <w:r>
        <w:rPr>
          <w:color w:val="4C4D4F"/>
          <w:spacing w:val="-6"/>
          <w:w w:val="105"/>
          <w:sz w:val="21"/>
        </w:rPr>
        <w:t>(Taylor, </w:t>
      </w:r>
      <w:r>
        <w:rPr>
          <w:color w:val="4C4D4F"/>
          <w:spacing w:val="-3"/>
          <w:w w:val="105"/>
          <w:sz w:val="21"/>
        </w:rPr>
        <w:t>2010). Women </w:t>
      </w:r>
      <w:r>
        <w:rPr>
          <w:color w:val="4C4D4F"/>
          <w:w w:val="105"/>
          <w:sz w:val="21"/>
        </w:rPr>
        <w:t>who enter treatment sometimes risk losing public ﬁnancial assistance and custody of their children,</w:t>
      </w:r>
      <w:r>
        <w:rPr>
          <w:color w:val="4C4D4F"/>
          <w:spacing w:val="25"/>
          <w:w w:val="105"/>
          <w:sz w:val="21"/>
        </w:rPr>
        <w:t> </w:t>
      </w:r>
      <w:r>
        <w:rPr>
          <w:color w:val="4C4D4F"/>
          <w:w w:val="105"/>
          <w:sz w:val="21"/>
        </w:rPr>
        <w:t>making</w:t>
      </w:r>
      <w:r>
        <w:rPr>
          <w:color w:val="4C4D4F"/>
          <w:spacing w:val="25"/>
          <w:w w:val="105"/>
          <w:sz w:val="21"/>
        </w:rPr>
        <w:t> </w:t>
      </w:r>
      <w:r>
        <w:rPr>
          <w:color w:val="4C4D4F"/>
          <w:w w:val="105"/>
          <w:sz w:val="21"/>
        </w:rPr>
        <w:t>the</w:t>
      </w:r>
      <w:r>
        <w:rPr>
          <w:color w:val="4C4D4F"/>
          <w:spacing w:val="25"/>
          <w:w w:val="105"/>
          <w:sz w:val="21"/>
        </w:rPr>
        <w:t> </w:t>
      </w:r>
      <w:r>
        <w:rPr>
          <w:color w:val="4C4D4F"/>
          <w:w w:val="105"/>
          <w:sz w:val="21"/>
        </w:rPr>
        <w:t>decision</w:t>
      </w:r>
      <w:r>
        <w:rPr>
          <w:color w:val="4C4D4F"/>
          <w:spacing w:val="25"/>
          <w:w w:val="105"/>
          <w:sz w:val="21"/>
        </w:rPr>
        <w:t> </w:t>
      </w:r>
      <w:r>
        <w:rPr>
          <w:color w:val="4C4D4F"/>
          <w:w w:val="105"/>
          <w:sz w:val="21"/>
        </w:rPr>
        <w:t>to</w:t>
      </w:r>
      <w:r>
        <w:rPr>
          <w:color w:val="4C4D4F"/>
          <w:spacing w:val="25"/>
          <w:w w:val="105"/>
          <w:sz w:val="21"/>
        </w:rPr>
        <w:t> </w:t>
      </w:r>
      <w:r>
        <w:rPr>
          <w:color w:val="4C4D4F"/>
          <w:w w:val="105"/>
          <w:sz w:val="21"/>
        </w:rPr>
        <w:t>begin</w:t>
      </w:r>
      <w:r>
        <w:rPr>
          <w:color w:val="4C4D4F"/>
          <w:spacing w:val="25"/>
          <w:w w:val="105"/>
          <w:sz w:val="21"/>
        </w:rPr>
        <w:t> </w:t>
      </w:r>
      <w:r>
        <w:rPr>
          <w:color w:val="4C4D4F"/>
          <w:w w:val="105"/>
          <w:sz w:val="21"/>
        </w:rPr>
        <w:t>treatment</w:t>
      </w:r>
    </w:p>
    <w:p>
      <w:pPr>
        <w:pStyle w:val="BodyText"/>
        <w:spacing w:line="247" w:lineRule="auto"/>
        <w:ind w:right="233"/>
      </w:pPr>
      <w:r>
        <w:rPr>
          <w:color w:val="4C4D4F"/>
          <w:w w:val="110"/>
        </w:rPr>
        <w:t>a difﬁcult one (Taylor, 2010). However, women accompanied by their children into treatment can achieve successful outcomes. The Iowa Pregnant and Postpartum Women’s Residential Treatment</w:t>
      </w:r>
    </w:p>
    <w:p>
      <w:pPr>
        <w:pStyle w:val="BodyText"/>
        <w:spacing w:line="247" w:lineRule="auto" w:before="100"/>
        <w:ind w:right="210"/>
      </w:pPr>
      <w:r>
        <w:rPr/>
        <w:br w:type="column"/>
      </w:r>
      <w:r>
        <w:rPr>
          <w:color w:val="4C4D4F"/>
          <w:w w:val="115"/>
        </w:rPr>
        <w:t>Program (</w:t>
      </w:r>
      <w:r>
        <w:rPr>
          <w:color w:val="205E9E"/>
          <w:w w:val="115"/>
          <w:u w:val="single" w:color="205E9E"/>
        </w:rPr>
        <w:t>https://idph.iowa.gov/substance-abuse/</w:t>
      </w:r>
      <w:r>
        <w:rPr>
          <w:color w:val="205E9E"/>
          <w:w w:val="115"/>
        </w:rPr>
        <w:t> </w:t>
      </w:r>
      <w:r>
        <w:rPr>
          <w:color w:val="205E9E"/>
          <w:w w:val="115"/>
          <w:u w:val="single" w:color="205E9E"/>
        </w:rPr>
        <w:t>programs/ppw</w:t>
      </w:r>
      <w:r>
        <w:rPr>
          <w:color w:val="4C4D4F"/>
          <w:w w:val="115"/>
        </w:rPr>
        <w:t>),</w:t>
      </w:r>
      <w:r>
        <w:rPr>
          <w:color w:val="4C4D4F"/>
          <w:spacing w:val="-24"/>
          <w:w w:val="115"/>
        </w:rPr>
        <w:t> </w:t>
      </w:r>
      <w:r>
        <w:rPr>
          <w:color w:val="4C4D4F"/>
          <w:w w:val="115"/>
        </w:rPr>
        <w:t>funded</w:t>
      </w:r>
      <w:r>
        <w:rPr>
          <w:color w:val="4C4D4F"/>
          <w:spacing w:val="-23"/>
          <w:w w:val="115"/>
        </w:rPr>
        <w:t> </w:t>
      </w:r>
      <w:r>
        <w:rPr>
          <w:color w:val="4C4D4F"/>
          <w:w w:val="115"/>
        </w:rPr>
        <w:t>through</w:t>
      </w:r>
      <w:r>
        <w:rPr>
          <w:color w:val="4C4D4F"/>
          <w:spacing w:val="-24"/>
          <w:w w:val="115"/>
        </w:rPr>
        <w:t> </w:t>
      </w:r>
      <w:r>
        <w:rPr>
          <w:color w:val="4C4D4F"/>
          <w:w w:val="115"/>
        </w:rPr>
        <w:t>a</w:t>
      </w:r>
      <w:r>
        <w:rPr>
          <w:color w:val="4C4D4F"/>
          <w:spacing w:val="-23"/>
          <w:w w:val="115"/>
        </w:rPr>
        <w:t> </w:t>
      </w:r>
      <w:r>
        <w:rPr>
          <w:color w:val="4C4D4F"/>
          <w:w w:val="115"/>
        </w:rPr>
        <w:t>SAMHSA</w:t>
      </w:r>
      <w:r>
        <w:rPr>
          <w:color w:val="4C4D4F"/>
          <w:spacing w:val="-24"/>
          <w:w w:val="115"/>
        </w:rPr>
        <w:t> </w:t>
      </w:r>
      <w:r>
        <w:rPr>
          <w:color w:val="4C4D4F"/>
          <w:spacing w:val="-3"/>
          <w:w w:val="115"/>
        </w:rPr>
        <w:t>grant, </w:t>
      </w:r>
      <w:r>
        <w:rPr>
          <w:color w:val="4C4D4F"/>
          <w:w w:val="115"/>
        </w:rPr>
        <w:t>reported</w:t>
      </w:r>
      <w:r>
        <w:rPr>
          <w:color w:val="4C4D4F"/>
          <w:spacing w:val="-36"/>
          <w:w w:val="115"/>
        </w:rPr>
        <w:t> </w:t>
      </w:r>
      <w:r>
        <w:rPr>
          <w:color w:val="4C4D4F"/>
          <w:w w:val="115"/>
        </w:rPr>
        <w:t>a</w:t>
      </w:r>
      <w:r>
        <w:rPr>
          <w:color w:val="4C4D4F"/>
          <w:spacing w:val="-35"/>
          <w:w w:val="115"/>
        </w:rPr>
        <w:t> </w:t>
      </w:r>
      <w:r>
        <w:rPr>
          <w:color w:val="4C4D4F"/>
          <w:w w:val="115"/>
        </w:rPr>
        <w:t>76-percent</w:t>
      </w:r>
      <w:r>
        <w:rPr>
          <w:color w:val="4C4D4F"/>
          <w:spacing w:val="-35"/>
          <w:w w:val="115"/>
        </w:rPr>
        <w:t> </w:t>
      </w:r>
      <w:r>
        <w:rPr>
          <w:color w:val="4C4D4F"/>
          <w:w w:val="115"/>
        </w:rPr>
        <w:t>treatment</w:t>
      </w:r>
      <w:r>
        <w:rPr>
          <w:color w:val="4C4D4F"/>
          <w:spacing w:val="-36"/>
          <w:w w:val="115"/>
        </w:rPr>
        <w:t> </w:t>
      </w:r>
      <w:r>
        <w:rPr>
          <w:color w:val="4C4D4F"/>
          <w:w w:val="115"/>
        </w:rPr>
        <w:t>completion</w:t>
      </w:r>
      <w:r>
        <w:rPr>
          <w:color w:val="4C4D4F"/>
          <w:spacing w:val="-35"/>
          <w:w w:val="115"/>
        </w:rPr>
        <w:t> </w:t>
      </w:r>
      <w:r>
        <w:rPr>
          <w:color w:val="4C4D4F"/>
          <w:w w:val="115"/>
        </w:rPr>
        <w:t>rate and</w:t>
      </w:r>
      <w:r>
        <w:rPr>
          <w:color w:val="4C4D4F"/>
          <w:spacing w:val="-21"/>
          <w:w w:val="115"/>
        </w:rPr>
        <w:t> </w:t>
      </w:r>
      <w:r>
        <w:rPr>
          <w:color w:val="4C4D4F"/>
          <w:w w:val="115"/>
        </w:rPr>
        <w:t>90.5-percent</w:t>
      </w:r>
      <w:r>
        <w:rPr>
          <w:color w:val="4C4D4F"/>
          <w:spacing w:val="-20"/>
          <w:w w:val="115"/>
        </w:rPr>
        <w:t> </w:t>
      </w:r>
      <w:r>
        <w:rPr>
          <w:color w:val="4C4D4F"/>
          <w:w w:val="115"/>
        </w:rPr>
        <w:t>abstinence</w:t>
      </w:r>
      <w:r>
        <w:rPr>
          <w:color w:val="4C4D4F"/>
          <w:spacing w:val="-21"/>
          <w:w w:val="115"/>
        </w:rPr>
        <w:t> </w:t>
      </w:r>
      <w:r>
        <w:rPr>
          <w:color w:val="4C4D4F"/>
          <w:w w:val="115"/>
        </w:rPr>
        <w:t>rate</w:t>
      </w:r>
      <w:r>
        <w:rPr>
          <w:color w:val="4C4D4F"/>
          <w:spacing w:val="-20"/>
          <w:w w:val="115"/>
        </w:rPr>
        <w:t> </w:t>
      </w:r>
      <w:r>
        <w:rPr>
          <w:color w:val="4C4D4F"/>
          <w:w w:val="115"/>
        </w:rPr>
        <w:t>from</w:t>
      </w:r>
      <w:r>
        <w:rPr>
          <w:color w:val="4C4D4F"/>
          <w:spacing w:val="-20"/>
          <w:w w:val="115"/>
        </w:rPr>
        <w:t> </w:t>
      </w:r>
      <w:r>
        <w:rPr>
          <w:color w:val="4C4D4F"/>
          <w:w w:val="115"/>
        </w:rPr>
        <w:t>drugs</w:t>
      </w:r>
      <w:r>
        <w:rPr>
          <w:color w:val="4C4D4F"/>
          <w:spacing w:val="-21"/>
          <w:w w:val="115"/>
        </w:rPr>
        <w:t> </w:t>
      </w:r>
      <w:r>
        <w:rPr>
          <w:color w:val="4C4D4F"/>
          <w:w w:val="115"/>
        </w:rPr>
        <w:t>and alcohol</w:t>
      </w:r>
      <w:r>
        <w:rPr>
          <w:color w:val="4C4D4F"/>
          <w:spacing w:val="-19"/>
          <w:w w:val="115"/>
        </w:rPr>
        <w:t> </w:t>
      </w:r>
      <w:r>
        <w:rPr>
          <w:color w:val="4C4D4F"/>
          <w:w w:val="115"/>
        </w:rPr>
        <w:t>at</w:t>
      </w:r>
      <w:r>
        <w:rPr>
          <w:color w:val="4C4D4F"/>
          <w:spacing w:val="-19"/>
          <w:w w:val="115"/>
        </w:rPr>
        <w:t> </w:t>
      </w:r>
      <w:r>
        <w:rPr>
          <w:color w:val="4C4D4F"/>
          <w:w w:val="115"/>
        </w:rPr>
        <w:t>5</w:t>
      </w:r>
      <w:r>
        <w:rPr>
          <w:color w:val="4C4D4F"/>
          <w:spacing w:val="-19"/>
          <w:w w:val="115"/>
        </w:rPr>
        <w:t> </w:t>
      </w:r>
      <w:r>
        <w:rPr>
          <w:color w:val="4C4D4F"/>
          <w:w w:val="115"/>
        </w:rPr>
        <w:t>to</w:t>
      </w:r>
      <w:r>
        <w:rPr>
          <w:color w:val="4C4D4F"/>
          <w:spacing w:val="-19"/>
          <w:w w:val="115"/>
        </w:rPr>
        <w:t> </w:t>
      </w:r>
      <w:r>
        <w:rPr>
          <w:color w:val="4C4D4F"/>
          <w:w w:val="115"/>
        </w:rPr>
        <w:t>8</w:t>
      </w:r>
      <w:r>
        <w:rPr>
          <w:color w:val="4C4D4F"/>
          <w:spacing w:val="-19"/>
          <w:w w:val="115"/>
        </w:rPr>
        <w:t> </w:t>
      </w:r>
      <w:r>
        <w:rPr>
          <w:color w:val="4C4D4F"/>
          <w:w w:val="115"/>
        </w:rPr>
        <w:t>months</w:t>
      </w:r>
      <w:r>
        <w:rPr>
          <w:color w:val="4C4D4F"/>
          <w:spacing w:val="-19"/>
          <w:w w:val="115"/>
        </w:rPr>
        <w:t> </w:t>
      </w:r>
      <w:r>
        <w:rPr>
          <w:color w:val="4C4D4F"/>
          <w:w w:val="115"/>
        </w:rPr>
        <w:t>after</w:t>
      </w:r>
      <w:r>
        <w:rPr>
          <w:color w:val="4C4D4F"/>
          <w:spacing w:val="-19"/>
          <w:w w:val="115"/>
        </w:rPr>
        <w:t> </w:t>
      </w:r>
      <w:r>
        <w:rPr>
          <w:color w:val="4C4D4F"/>
          <w:w w:val="115"/>
        </w:rPr>
        <w:t>admission</w:t>
      </w:r>
      <w:r>
        <w:rPr>
          <w:color w:val="4C4D4F"/>
          <w:spacing w:val="-19"/>
          <w:w w:val="115"/>
        </w:rPr>
        <w:t> </w:t>
      </w:r>
      <w:r>
        <w:rPr>
          <w:color w:val="4C4D4F"/>
          <w:w w:val="115"/>
        </w:rPr>
        <w:t>(Jones</w:t>
      </w:r>
      <w:r>
        <w:rPr>
          <w:color w:val="4C4D4F"/>
          <w:spacing w:val="-19"/>
          <w:w w:val="115"/>
        </w:rPr>
        <w:t> </w:t>
      </w:r>
      <w:r>
        <w:rPr>
          <w:color w:val="4C4D4F"/>
          <w:w w:val="115"/>
        </w:rPr>
        <w:t>&amp; Arndt,</w:t>
      </w:r>
      <w:r>
        <w:rPr>
          <w:color w:val="4C4D4F"/>
          <w:spacing w:val="-10"/>
          <w:w w:val="115"/>
        </w:rPr>
        <w:t> </w:t>
      </w:r>
      <w:r>
        <w:rPr>
          <w:color w:val="4C4D4F"/>
          <w:w w:val="115"/>
        </w:rPr>
        <w:t>2017).</w:t>
      </w:r>
    </w:p>
    <w:p>
      <w:pPr>
        <w:pStyle w:val="BodyText"/>
        <w:spacing w:line="247" w:lineRule="auto" w:before="187"/>
        <w:ind w:right="214"/>
      </w:pPr>
      <w:r>
        <w:rPr>
          <w:color w:val="4C4D4F"/>
          <w:w w:val="110"/>
        </w:rPr>
        <w:t>Other barriers to SUD treatment women face include (McHugh, Votaw, Sugarman, &amp; Greenﬁeld, 2018; Taylor, 2010):</w:t>
      </w:r>
    </w:p>
    <w:p>
      <w:pPr>
        <w:pStyle w:val="ListParagraph"/>
        <w:numPr>
          <w:ilvl w:val="0"/>
          <w:numId w:val="3"/>
        </w:numPr>
        <w:tabs>
          <w:tab w:pos="391" w:val="left" w:leader="none"/>
        </w:tabs>
        <w:spacing w:line="225" w:lineRule="auto" w:before="104" w:after="0"/>
        <w:ind w:left="390" w:right="396" w:hanging="270"/>
        <w:jc w:val="left"/>
        <w:rPr>
          <w:rFonts w:ascii="Arial" w:hAnsi="Arial"/>
          <w:color w:val="1A6887"/>
          <w:sz w:val="28"/>
        </w:rPr>
      </w:pPr>
      <w:r>
        <w:rPr>
          <w:color w:val="4C4D4F"/>
          <w:w w:val="110"/>
          <w:sz w:val="21"/>
        </w:rPr>
        <w:t>Fear of stigma, shame, and embarrassment, especially among women with a history of </w:t>
      </w:r>
      <w:r>
        <w:rPr>
          <w:color w:val="4C4D4F"/>
          <w:spacing w:val="-6"/>
          <w:w w:val="110"/>
          <w:sz w:val="21"/>
        </w:rPr>
        <w:t>sex </w:t>
      </w:r>
      <w:r>
        <w:rPr>
          <w:color w:val="4C4D4F"/>
          <w:w w:val="110"/>
          <w:sz w:val="21"/>
        </w:rPr>
        <w:t>work.</w:t>
      </w:r>
    </w:p>
    <w:p>
      <w:pPr>
        <w:pStyle w:val="ListParagraph"/>
        <w:numPr>
          <w:ilvl w:val="0"/>
          <w:numId w:val="3"/>
        </w:numPr>
        <w:tabs>
          <w:tab w:pos="391" w:val="left" w:leader="none"/>
        </w:tabs>
        <w:spacing w:line="309" w:lineRule="exact" w:before="26" w:after="0"/>
        <w:ind w:left="390" w:right="0" w:hanging="271"/>
        <w:jc w:val="left"/>
        <w:rPr>
          <w:rFonts w:ascii="Arial" w:hAnsi="Arial"/>
          <w:color w:val="1A6887"/>
          <w:sz w:val="28"/>
        </w:rPr>
      </w:pPr>
      <w:r>
        <w:rPr>
          <w:color w:val="4C4D4F"/>
          <w:w w:val="110"/>
          <w:sz w:val="21"/>
        </w:rPr>
        <w:t>Lack of support from partners, </w:t>
      </w:r>
      <w:r>
        <w:rPr>
          <w:color w:val="4C4D4F"/>
          <w:spacing w:val="-3"/>
          <w:w w:val="110"/>
          <w:sz w:val="21"/>
        </w:rPr>
        <w:t>family, </w:t>
      </w:r>
      <w:r>
        <w:rPr>
          <w:color w:val="4C4D4F"/>
          <w:w w:val="110"/>
          <w:sz w:val="21"/>
        </w:rPr>
        <w:t>or</w:t>
      </w:r>
      <w:r>
        <w:rPr>
          <w:color w:val="4C4D4F"/>
          <w:spacing w:val="-24"/>
          <w:w w:val="110"/>
          <w:sz w:val="21"/>
        </w:rPr>
        <w:t> </w:t>
      </w:r>
      <w:r>
        <w:rPr>
          <w:color w:val="4C4D4F"/>
          <w:w w:val="110"/>
          <w:sz w:val="21"/>
        </w:rPr>
        <w:t>friends.</w:t>
      </w:r>
    </w:p>
    <w:p>
      <w:pPr>
        <w:pStyle w:val="ListParagraph"/>
        <w:numPr>
          <w:ilvl w:val="0"/>
          <w:numId w:val="3"/>
        </w:numPr>
        <w:tabs>
          <w:tab w:pos="391" w:val="left" w:leader="none"/>
        </w:tabs>
        <w:spacing w:line="225" w:lineRule="auto" w:before="0" w:after="0"/>
        <w:ind w:left="390" w:right="377" w:hanging="270"/>
        <w:jc w:val="left"/>
        <w:rPr>
          <w:rFonts w:ascii="Arial" w:hAnsi="Arial"/>
          <w:color w:val="1A6887"/>
          <w:sz w:val="28"/>
        </w:rPr>
      </w:pPr>
      <w:r>
        <w:rPr>
          <w:color w:val="4C4D4F"/>
          <w:w w:val="110"/>
          <w:sz w:val="21"/>
        </w:rPr>
        <w:t>Inability to afford the high cost of treatment; women are less likely than men to have </w:t>
      </w:r>
      <w:r>
        <w:rPr>
          <w:color w:val="4C4D4F"/>
          <w:spacing w:val="-3"/>
          <w:w w:val="110"/>
          <w:sz w:val="21"/>
        </w:rPr>
        <w:t>health </w:t>
      </w:r>
      <w:r>
        <w:rPr>
          <w:color w:val="4C4D4F"/>
          <w:w w:val="110"/>
          <w:sz w:val="21"/>
        </w:rPr>
        <w:t>insurance or sufﬁcient funds to cover</w:t>
      </w:r>
      <w:r>
        <w:rPr>
          <w:color w:val="4C4D4F"/>
          <w:spacing w:val="-38"/>
          <w:w w:val="110"/>
          <w:sz w:val="21"/>
        </w:rPr>
        <w:t> </w:t>
      </w:r>
      <w:r>
        <w:rPr>
          <w:color w:val="4C4D4F"/>
          <w:w w:val="110"/>
          <w:sz w:val="21"/>
        </w:rPr>
        <w:t>costs.</w:t>
      </w:r>
    </w:p>
    <w:p>
      <w:pPr>
        <w:pStyle w:val="ListParagraph"/>
        <w:numPr>
          <w:ilvl w:val="0"/>
          <w:numId w:val="3"/>
        </w:numPr>
        <w:tabs>
          <w:tab w:pos="391" w:val="left" w:leader="none"/>
        </w:tabs>
        <w:spacing w:line="206" w:lineRule="auto" w:before="56" w:after="0"/>
        <w:ind w:left="390" w:right="925" w:hanging="270"/>
        <w:jc w:val="left"/>
        <w:rPr>
          <w:rFonts w:ascii="Arial" w:hAnsi="Arial"/>
          <w:color w:val="1A6887"/>
          <w:sz w:val="28"/>
        </w:rPr>
      </w:pPr>
      <w:r>
        <w:rPr>
          <w:color w:val="4C4D4F"/>
          <w:w w:val="110"/>
          <w:sz w:val="21"/>
        </w:rPr>
        <w:t>Lack of programs that serve women </w:t>
      </w:r>
      <w:r>
        <w:rPr>
          <w:color w:val="4C4D4F"/>
          <w:spacing w:val="-6"/>
          <w:w w:val="110"/>
          <w:sz w:val="21"/>
        </w:rPr>
        <w:t>and </w:t>
      </w:r>
      <w:r>
        <w:rPr>
          <w:color w:val="4C4D4F"/>
          <w:w w:val="110"/>
          <w:sz w:val="21"/>
        </w:rPr>
        <w:t>children.</w:t>
      </w:r>
    </w:p>
    <w:p>
      <w:pPr>
        <w:pStyle w:val="ListParagraph"/>
        <w:numPr>
          <w:ilvl w:val="0"/>
          <w:numId w:val="3"/>
        </w:numPr>
        <w:tabs>
          <w:tab w:pos="391" w:val="left" w:leader="none"/>
        </w:tabs>
        <w:spacing w:line="225" w:lineRule="auto" w:before="43" w:after="0"/>
        <w:ind w:left="390" w:right="471" w:hanging="270"/>
        <w:jc w:val="left"/>
        <w:rPr>
          <w:rFonts w:ascii="Arial" w:hAnsi="Arial"/>
          <w:color w:val="1A6887"/>
          <w:sz w:val="28"/>
        </w:rPr>
      </w:pPr>
      <w:r>
        <w:rPr>
          <w:color w:val="4C4D4F"/>
          <w:w w:val="110"/>
          <w:sz w:val="21"/>
        </w:rPr>
        <w:t>Denial or tendency to attribute substance- related problems to sources other than the addiction itself (like stress or physical</w:t>
      </w:r>
      <w:r>
        <w:rPr>
          <w:color w:val="4C4D4F"/>
          <w:spacing w:val="-13"/>
          <w:w w:val="110"/>
          <w:sz w:val="21"/>
        </w:rPr>
        <w:t> </w:t>
      </w:r>
      <w:r>
        <w:rPr>
          <w:color w:val="4C4D4F"/>
          <w:spacing w:val="-3"/>
          <w:w w:val="110"/>
          <w:sz w:val="21"/>
        </w:rPr>
        <w:t>health).</w:t>
      </w:r>
    </w:p>
    <w:p>
      <w:pPr>
        <w:pStyle w:val="ListParagraph"/>
        <w:numPr>
          <w:ilvl w:val="0"/>
          <w:numId w:val="3"/>
        </w:numPr>
        <w:tabs>
          <w:tab w:pos="391" w:val="left" w:leader="none"/>
        </w:tabs>
        <w:spacing w:line="225" w:lineRule="auto" w:before="39" w:after="0"/>
        <w:ind w:left="390" w:right="576" w:hanging="270"/>
        <w:jc w:val="left"/>
        <w:rPr>
          <w:rFonts w:ascii="Arial" w:hAnsi="Arial"/>
          <w:color w:val="1A6887"/>
          <w:sz w:val="28"/>
        </w:rPr>
      </w:pPr>
      <w:r>
        <w:rPr>
          <w:color w:val="4C4D4F"/>
          <w:w w:val="110"/>
          <w:sz w:val="21"/>
        </w:rPr>
        <w:t>Avoidance of programs including men, particularly</w:t>
      </w:r>
      <w:r>
        <w:rPr>
          <w:color w:val="4C4D4F"/>
          <w:spacing w:val="-7"/>
          <w:w w:val="110"/>
          <w:sz w:val="21"/>
        </w:rPr>
        <w:t> </w:t>
      </w:r>
      <w:r>
        <w:rPr>
          <w:color w:val="4C4D4F"/>
          <w:w w:val="110"/>
          <w:sz w:val="21"/>
        </w:rPr>
        <w:t>if</w:t>
      </w:r>
      <w:r>
        <w:rPr>
          <w:color w:val="4C4D4F"/>
          <w:spacing w:val="-7"/>
          <w:w w:val="110"/>
          <w:sz w:val="21"/>
        </w:rPr>
        <w:t> </w:t>
      </w:r>
      <w:r>
        <w:rPr>
          <w:color w:val="4C4D4F"/>
          <w:w w:val="110"/>
          <w:sz w:val="21"/>
        </w:rPr>
        <w:t>there</w:t>
      </w:r>
      <w:r>
        <w:rPr>
          <w:color w:val="4C4D4F"/>
          <w:spacing w:val="-7"/>
          <w:w w:val="110"/>
          <w:sz w:val="21"/>
        </w:rPr>
        <w:t> </w:t>
      </w:r>
      <w:r>
        <w:rPr>
          <w:color w:val="4C4D4F"/>
          <w:w w:val="110"/>
          <w:sz w:val="21"/>
        </w:rPr>
        <w:t>is</w:t>
      </w:r>
      <w:r>
        <w:rPr>
          <w:color w:val="4C4D4F"/>
          <w:spacing w:val="-6"/>
          <w:w w:val="110"/>
          <w:sz w:val="21"/>
        </w:rPr>
        <w:t> </w:t>
      </w:r>
      <w:r>
        <w:rPr>
          <w:color w:val="4C4D4F"/>
          <w:w w:val="110"/>
          <w:sz w:val="21"/>
        </w:rPr>
        <w:t>a</w:t>
      </w:r>
      <w:r>
        <w:rPr>
          <w:color w:val="4C4D4F"/>
          <w:spacing w:val="-7"/>
          <w:w w:val="110"/>
          <w:sz w:val="21"/>
        </w:rPr>
        <w:t> </w:t>
      </w:r>
      <w:r>
        <w:rPr>
          <w:color w:val="4C4D4F"/>
          <w:w w:val="110"/>
          <w:sz w:val="21"/>
        </w:rPr>
        <w:t>history</w:t>
      </w:r>
      <w:r>
        <w:rPr>
          <w:color w:val="4C4D4F"/>
          <w:spacing w:val="-7"/>
          <w:w w:val="110"/>
          <w:sz w:val="21"/>
        </w:rPr>
        <w:t> </w:t>
      </w:r>
      <w:r>
        <w:rPr>
          <w:color w:val="4C4D4F"/>
          <w:w w:val="110"/>
          <w:sz w:val="21"/>
        </w:rPr>
        <w:t>of</w:t>
      </w:r>
      <w:r>
        <w:rPr>
          <w:color w:val="4C4D4F"/>
          <w:spacing w:val="-6"/>
          <w:w w:val="110"/>
          <w:sz w:val="21"/>
        </w:rPr>
        <w:t> </w:t>
      </w:r>
      <w:r>
        <w:rPr>
          <w:color w:val="4C4D4F"/>
          <w:w w:val="110"/>
          <w:sz w:val="21"/>
        </w:rPr>
        <w:t>physical</w:t>
      </w:r>
      <w:r>
        <w:rPr>
          <w:color w:val="4C4D4F"/>
          <w:spacing w:val="-7"/>
          <w:w w:val="110"/>
          <w:sz w:val="21"/>
        </w:rPr>
        <w:t> </w:t>
      </w:r>
      <w:r>
        <w:rPr>
          <w:color w:val="4C4D4F"/>
          <w:spacing w:val="-9"/>
          <w:w w:val="110"/>
          <w:sz w:val="21"/>
        </w:rPr>
        <w:t>or </w:t>
      </w:r>
      <w:r>
        <w:rPr>
          <w:color w:val="4C4D4F"/>
          <w:w w:val="110"/>
          <w:sz w:val="21"/>
        </w:rPr>
        <w:t>sexual</w:t>
      </w:r>
      <w:r>
        <w:rPr>
          <w:color w:val="4C4D4F"/>
          <w:spacing w:val="-5"/>
          <w:w w:val="110"/>
          <w:sz w:val="21"/>
        </w:rPr>
        <w:t> </w:t>
      </w:r>
      <w:r>
        <w:rPr>
          <w:color w:val="4C4D4F"/>
          <w:w w:val="110"/>
          <w:sz w:val="21"/>
        </w:rPr>
        <w:t>abuse.</w:t>
      </w:r>
    </w:p>
    <w:p>
      <w:pPr>
        <w:pStyle w:val="ListParagraph"/>
        <w:numPr>
          <w:ilvl w:val="0"/>
          <w:numId w:val="3"/>
        </w:numPr>
        <w:tabs>
          <w:tab w:pos="391" w:val="left" w:leader="none"/>
        </w:tabs>
        <w:spacing w:line="206" w:lineRule="auto" w:before="56" w:after="0"/>
        <w:ind w:left="390" w:right="462" w:hanging="270"/>
        <w:jc w:val="left"/>
        <w:rPr>
          <w:rFonts w:ascii="Arial" w:hAnsi="Arial"/>
          <w:color w:val="1A6887"/>
          <w:sz w:val="28"/>
        </w:rPr>
      </w:pPr>
      <w:r>
        <w:rPr>
          <w:color w:val="4C4D4F"/>
          <w:w w:val="110"/>
          <w:sz w:val="21"/>
        </w:rPr>
        <w:t>Presence of a co-occurring mental illness, especially PTSD, depression, anxiety, or</w:t>
      </w:r>
      <w:r>
        <w:rPr>
          <w:color w:val="4C4D4F"/>
          <w:spacing w:val="-12"/>
          <w:w w:val="110"/>
          <w:sz w:val="21"/>
        </w:rPr>
        <w:t> </w:t>
      </w:r>
      <w:r>
        <w:rPr>
          <w:color w:val="4C4D4F"/>
          <w:w w:val="110"/>
          <w:sz w:val="21"/>
        </w:rPr>
        <w:t>an</w:t>
      </w:r>
    </w:p>
    <w:p>
      <w:pPr>
        <w:pStyle w:val="BodyText"/>
        <w:spacing w:line="247" w:lineRule="auto" w:before="14"/>
        <w:ind w:left="390" w:right="190"/>
      </w:pPr>
      <w:r>
        <w:rPr>
          <w:color w:val="4C4D4F"/>
          <w:w w:val="115"/>
        </w:rPr>
        <w:t>eating disorder. CODs in women may lead to difﬁculty initiating, engaging in, and completing treatment.</w:t>
      </w:r>
    </w:p>
    <w:p>
      <w:pPr>
        <w:spacing w:line="252" w:lineRule="auto" w:before="182"/>
        <w:ind w:left="120" w:right="277" w:firstLine="0"/>
        <w:jc w:val="both"/>
        <w:rPr>
          <w:sz w:val="21"/>
        </w:rPr>
      </w:pPr>
      <w:r>
        <w:rPr>
          <w:rFonts w:ascii="Arial"/>
          <w:b/>
          <w:color w:val="4C4D4F"/>
          <w:w w:val="105"/>
          <w:sz w:val="21"/>
        </w:rPr>
        <w:t>Women</w:t>
      </w:r>
      <w:r>
        <w:rPr>
          <w:rFonts w:ascii="Arial"/>
          <w:b/>
          <w:color w:val="4C4D4F"/>
          <w:spacing w:val="-28"/>
          <w:w w:val="105"/>
          <w:sz w:val="21"/>
        </w:rPr>
        <w:t> </w:t>
      </w:r>
      <w:r>
        <w:rPr>
          <w:rFonts w:ascii="Arial"/>
          <w:b/>
          <w:color w:val="4C4D4F"/>
          <w:w w:val="105"/>
          <w:sz w:val="21"/>
        </w:rPr>
        <w:t>differ</w:t>
      </w:r>
      <w:r>
        <w:rPr>
          <w:rFonts w:ascii="Arial"/>
          <w:b/>
          <w:color w:val="4C4D4F"/>
          <w:spacing w:val="-27"/>
          <w:w w:val="105"/>
          <w:sz w:val="21"/>
        </w:rPr>
        <w:t> </w:t>
      </w:r>
      <w:r>
        <w:rPr>
          <w:rFonts w:ascii="Arial"/>
          <w:b/>
          <w:color w:val="4C4D4F"/>
          <w:w w:val="105"/>
          <w:sz w:val="21"/>
        </w:rPr>
        <w:t>from</w:t>
      </w:r>
      <w:r>
        <w:rPr>
          <w:rFonts w:ascii="Arial"/>
          <w:b/>
          <w:color w:val="4C4D4F"/>
          <w:spacing w:val="-27"/>
          <w:w w:val="105"/>
          <w:sz w:val="21"/>
        </w:rPr>
        <w:t> </w:t>
      </w:r>
      <w:r>
        <w:rPr>
          <w:rFonts w:ascii="Arial"/>
          <w:b/>
          <w:color w:val="4C4D4F"/>
          <w:w w:val="105"/>
          <w:sz w:val="21"/>
        </w:rPr>
        <w:t>men</w:t>
      </w:r>
      <w:r>
        <w:rPr>
          <w:rFonts w:ascii="Arial"/>
          <w:b/>
          <w:color w:val="4C4D4F"/>
          <w:spacing w:val="-28"/>
          <w:w w:val="105"/>
          <w:sz w:val="21"/>
        </w:rPr>
        <w:t> </w:t>
      </w:r>
      <w:r>
        <w:rPr>
          <w:rFonts w:ascii="Arial"/>
          <w:b/>
          <w:color w:val="4C4D4F"/>
          <w:w w:val="105"/>
          <w:sz w:val="21"/>
        </w:rPr>
        <w:t>in</w:t>
      </w:r>
      <w:r>
        <w:rPr>
          <w:rFonts w:ascii="Arial"/>
          <w:b/>
          <w:color w:val="4C4D4F"/>
          <w:spacing w:val="-27"/>
          <w:w w:val="105"/>
          <w:sz w:val="21"/>
        </w:rPr>
        <w:t> </w:t>
      </w:r>
      <w:r>
        <w:rPr>
          <w:rFonts w:ascii="Arial"/>
          <w:b/>
          <w:color w:val="4C4D4F"/>
          <w:w w:val="105"/>
          <w:sz w:val="21"/>
        </w:rPr>
        <w:t>their</w:t>
      </w:r>
      <w:r>
        <w:rPr>
          <w:rFonts w:ascii="Arial"/>
          <w:b/>
          <w:color w:val="4C4D4F"/>
          <w:spacing w:val="-27"/>
          <w:w w:val="105"/>
          <w:sz w:val="21"/>
        </w:rPr>
        <w:t> </w:t>
      </w:r>
      <w:r>
        <w:rPr>
          <w:rFonts w:ascii="Arial"/>
          <w:b/>
          <w:color w:val="4C4D4F"/>
          <w:w w:val="105"/>
          <w:sz w:val="21"/>
        </w:rPr>
        <w:t>SUD</w:t>
      </w:r>
      <w:r>
        <w:rPr>
          <w:rFonts w:ascii="Arial"/>
          <w:b/>
          <w:color w:val="4C4D4F"/>
          <w:spacing w:val="-28"/>
          <w:w w:val="105"/>
          <w:sz w:val="21"/>
        </w:rPr>
        <w:t> </w:t>
      </w:r>
      <w:r>
        <w:rPr>
          <w:rFonts w:ascii="Arial"/>
          <w:b/>
          <w:color w:val="4C4D4F"/>
          <w:w w:val="105"/>
          <w:sz w:val="21"/>
        </w:rPr>
        <w:t>treatment </w:t>
      </w:r>
      <w:r>
        <w:rPr>
          <w:rFonts w:ascii="Arial"/>
          <w:b/>
          <w:color w:val="4C4D4F"/>
          <w:sz w:val="21"/>
        </w:rPr>
        <w:t>initiation</w:t>
      </w:r>
      <w:r>
        <w:rPr>
          <w:rFonts w:ascii="Arial"/>
          <w:b/>
          <w:color w:val="4C4D4F"/>
          <w:spacing w:val="-16"/>
          <w:sz w:val="21"/>
        </w:rPr>
        <w:t> </w:t>
      </w:r>
      <w:r>
        <w:rPr>
          <w:rFonts w:ascii="Arial"/>
          <w:b/>
          <w:color w:val="4C4D4F"/>
          <w:sz w:val="21"/>
        </w:rPr>
        <w:t>and</w:t>
      </w:r>
      <w:r>
        <w:rPr>
          <w:rFonts w:ascii="Arial"/>
          <w:b/>
          <w:color w:val="4C4D4F"/>
          <w:spacing w:val="-16"/>
          <w:sz w:val="21"/>
        </w:rPr>
        <w:t> </w:t>
      </w:r>
      <w:r>
        <w:rPr>
          <w:rFonts w:ascii="Arial"/>
          <w:b/>
          <w:color w:val="4C4D4F"/>
          <w:sz w:val="21"/>
        </w:rPr>
        <w:t>participation</w:t>
      </w:r>
      <w:r>
        <w:rPr>
          <w:rFonts w:ascii="Arial"/>
          <w:b/>
          <w:color w:val="4C4D4F"/>
          <w:spacing w:val="-15"/>
          <w:sz w:val="21"/>
        </w:rPr>
        <w:t> </w:t>
      </w:r>
      <w:r>
        <w:rPr>
          <w:rFonts w:ascii="Arial"/>
          <w:b/>
          <w:color w:val="4C4D4F"/>
          <w:sz w:val="21"/>
        </w:rPr>
        <w:t>behaviors</w:t>
      </w:r>
      <w:r>
        <w:rPr>
          <w:rFonts w:ascii="Arial"/>
          <w:b/>
          <w:color w:val="4C4D4F"/>
          <w:spacing w:val="-16"/>
          <w:sz w:val="21"/>
        </w:rPr>
        <w:t> </w:t>
      </w:r>
      <w:r>
        <w:rPr>
          <w:rFonts w:ascii="Arial"/>
          <w:b/>
          <w:color w:val="4C4D4F"/>
          <w:sz w:val="21"/>
        </w:rPr>
        <w:t>and</w:t>
      </w:r>
      <w:r>
        <w:rPr>
          <w:rFonts w:ascii="Arial"/>
          <w:b/>
          <w:color w:val="4C4D4F"/>
          <w:spacing w:val="-16"/>
          <w:sz w:val="21"/>
        </w:rPr>
        <w:t> </w:t>
      </w:r>
      <w:r>
        <w:rPr>
          <w:rFonts w:ascii="Arial"/>
          <w:b/>
          <w:color w:val="4C4D4F"/>
          <w:sz w:val="21"/>
        </w:rPr>
        <w:t>needs </w:t>
      </w:r>
      <w:r>
        <w:rPr>
          <w:color w:val="4C4D4F"/>
          <w:w w:val="105"/>
          <w:sz w:val="21"/>
        </w:rPr>
        <w:t>(Grella,</w:t>
      </w:r>
      <w:r>
        <w:rPr>
          <w:color w:val="4C4D4F"/>
          <w:spacing w:val="27"/>
          <w:w w:val="105"/>
          <w:sz w:val="21"/>
        </w:rPr>
        <w:t> </w:t>
      </w:r>
      <w:r>
        <w:rPr>
          <w:color w:val="4C4D4F"/>
          <w:w w:val="105"/>
          <w:sz w:val="21"/>
        </w:rPr>
        <w:t>2008;</w:t>
      </w:r>
      <w:r>
        <w:rPr>
          <w:color w:val="4C4D4F"/>
          <w:spacing w:val="27"/>
          <w:w w:val="105"/>
          <w:sz w:val="21"/>
        </w:rPr>
        <w:t> </w:t>
      </w:r>
      <w:r>
        <w:rPr>
          <w:color w:val="4C4D4F"/>
          <w:w w:val="105"/>
          <w:sz w:val="21"/>
        </w:rPr>
        <w:t>McHugh</w:t>
      </w:r>
      <w:r>
        <w:rPr>
          <w:color w:val="4C4D4F"/>
          <w:spacing w:val="28"/>
          <w:w w:val="105"/>
          <w:sz w:val="21"/>
        </w:rPr>
        <w:t> </w:t>
      </w:r>
      <w:r>
        <w:rPr>
          <w:color w:val="4C4D4F"/>
          <w:w w:val="105"/>
          <w:sz w:val="21"/>
        </w:rPr>
        <w:t>et</w:t>
      </w:r>
      <w:r>
        <w:rPr>
          <w:color w:val="4C4D4F"/>
          <w:spacing w:val="27"/>
          <w:w w:val="105"/>
          <w:sz w:val="21"/>
        </w:rPr>
        <w:t> </w:t>
      </w:r>
      <w:r>
        <w:rPr>
          <w:color w:val="4C4D4F"/>
          <w:w w:val="105"/>
          <w:sz w:val="21"/>
        </w:rPr>
        <w:t>al.,</w:t>
      </w:r>
      <w:r>
        <w:rPr>
          <w:color w:val="4C4D4F"/>
          <w:spacing w:val="28"/>
          <w:w w:val="105"/>
          <w:sz w:val="21"/>
        </w:rPr>
        <w:t> </w:t>
      </w:r>
      <w:r>
        <w:rPr>
          <w:color w:val="4C4D4F"/>
          <w:w w:val="105"/>
          <w:sz w:val="21"/>
        </w:rPr>
        <w:t>2018;</w:t>
      </w:r>
      <w:r>
        <w:rPr>
          <w:color w:val="4C4D4F"/>
          <w:spacing w:val="27"/>
          <w:w w:val="105"/>
          <w:sz w:val="21"/>
        </w:rPr>
        <w:t> </w:t>
      </w:r>
      <w:r>
        <w:rPr>
          <w:color w:val="4C4D4F"/>
          <w:w w:val="105"/>
          <w:sz w:val="21"/>
        </w:rPr>
        <w:t>NIDA,</w:t>
      </w:r>
      <w:r>
        <w:rPr>
          <w:color w:val="4C4D4F"/>
          <w:spacing w:val="28"/>
          <w:w w:val="105"/>
          <w:sz w:val="21"/>
        </w:rPr>
        <w:t> </w:t>
      </w:r>
      <w:r>
        <w:rPr>
          <w:color w:val="4C4D4F"/>
          <w:spacing w:val="-3"/>
          <w:w w:val="105"/>
          <w:sz w:val="21"/>
        </w:rPr>
        <w:t>2018d):</w:t>
      </w:r>
    </w:p>
    <w:p>
      <w:pPr>
        <w:pStyle w:val="ListParagraph"/>
        <w:numPr>
          <w:ilvl w:val="0"/>
          <w:numId w:val="3"/>
        </w:numPr>
        <w:tabs>
          <w:tab w:pos="391" w:val="left" w:leader="none"/>
        </w:tabs>
        <w:spacing w:line="206" w:lineRule="auto" w:before="114" w:after="0"/>
        <w:ind w:left="390" w:right="902" w:hanging="270"/>
        <w:jc w:val="both"/>
        <w:rPr>
          <w:rFonts w:ascii="Arial" w:hAnsi="Arial"/>
          <w:color w:val="1A6887"/>
          <w:sz w:val="28"/>
        </w:rPr>
      </w:pPr>
      <w:r>
        <w:rPr>
          <w:color w:val="4C4D4F"/>
          <w:spacing w:val="-3"/>
          <w:w w:val="110"/>
          <w:sz w:val="21"/>
        </w:rPr>
        <w:t>Women</w:t>
      </w:r>
      <w:r>
        <w:rPr>
          <w:color w:val="4C4D4F"/>
          <w:spacing w:val="-16"/>
          <w:w w:val="110"/>
          <w:sz w:val="21"/>
        </w:rPr>
        <w:t> </w:t>
      </w:r>
      <w:r>
        <w:rPr>
          <w:color w:val="4C4D4F"/>
          <w:w w:val="110"/>
          <w:sz w:val="21"/>
        </w:rPr>
        <w:t>are</w:t>
      </w:r>
      <w:r>
        <w:rPr>
          <w:color w:val="4C4D4F"/>
          <w:spacing w:val="-15"/>
          <w:w w:val="110"/>
          <w:sz w:val="21"/>
        </w:rPr>
        <w:t> </w:t>
      </w:r>
      <w:r>
        <w:rPr>
          <w:color w:val="4C4D4F"/>
          <w:w w:val="110"/>
          <w:sz w:val="21"/>
        </w:rPr>
        <w:t>more</w:t>
      </w:r>
      <w:r>
        <w:rPr>
          <w:color w:val="4C4D4F"/>
          <w:spacing w:val="-16"/>
          <w:w w:val="110"/>
          <w:sz w:val="21"/>
        </w:rPr>
        <w:t> </w:t>
      </w:r>
      <w:r>
        <w:rPr>
          <w:color w:val="4C4D4F"/>
          <w:w w:val="110"/>
          <w:sz w:val="21"/>
        </w:rPr>
        <w:t>likely</w:t>
      </w:r>
      <w:r>
        <w:rPr>
          <w:color w:val="4C4D4F"/>
          <w:spacing w:val="-15"/>
          <w:w w:val="110"/>
          <w:sz w:val="21"/>
        </w:rPr>
        <w:t> </w:t>
      </w:r>
      <w:r>
        <w:rPr>
          <w:color w:val="4C4D4F"/>
          <w:w w:val="110"/>
          <w:sz w:val="21"/>
        </w:rPr>
        <w:t>to</w:t>
      </w:r>
      <w:r>
        <w:rPr>
          <w:color w:val="4C4D4F"/>
          <w:spacing w:val="-15"/>
          <w:w w:val="110"/>
          <w:sz w:val="21"/>
        </w:rPr>
        <w:t> </w:t>
      </w:r>
      <w:r>
        <w:rPr>
          <w:color w:val="4C4D4F"/>
          <w:w w:val="110"/>
          <w:sz w:val="21"/>
        </w:rPr>
        <w:t>be</w:t>
      </w:r>
      <w:r>
        <w:rPr>
          <w:color w:val="4C4D4F"/>
          <w:spacing w:val="-16"/>
          <w:w w:val="110"/>
          <w:sz w:val="21"/>
        </w:rPr>
        <w:t> </w:t>
      </w:r>
      <w:r>
        <w:rPr>
          <w:color w:val="4C4D4F"/>
          <w:w w:val="110"/>
          <w:sz w:val="21"/>
        </w:rPr>
        <w:t>referred</w:t>
      </w:r>
      <w:r>
        <w:rPr>
          <w:color w:val="4C4D4F"/>
          <w:spacing w:val="-15"/>
          <w:w w:val="110"/>
          <w:sz w:val="21"/>
        </w:rPr>
        <w:t> </w:t>
      </w:r>
      <w:r>
        <w:rPr>
          <w:color w:val="4C4D4F"/>
          <w:w w:val="110"/>
          <w:sz w:val="21"/>
        </w:rPr>
        <w:t>to or enter treatment via</w:t>
      </w:r>
      <w:r>
        <w:rPr>
          <w:color w:val="4C4D4F"/>
          <w:spacing w:val="-2"/>
          <w:w w:val="110"/>
          <w:sz w:val="21"/>
        </w:rPr>
        <w:t> community-based</w:t>
      </w:r>
    </w:p>
    <w:p>
      <w:pPr>
        <w:pStyle w:val="BodyText"/>
        <w:spacing w:line="247" w:lineRule="auto" w:before="14"/>
        <w:ind w:left="390" w:right="541"/>
        <w:jc w:val="both"/>
      </w:pPr>
      <w:r>
        <w:rPr>
          <w:color w:val="4C4D4F"/>
          <w:w w:val="110"/>
        </w:rPr>
        <w:t>social services, like welfare and child welfare programs, and are less likely to enter via the criminal justice system.</w:t>
      </w:r>
    </w:p>
    <w:p>
      <w:pPr>
        <w:pStyle w:val="ListParagraph"/>
        <w:numPr>
          <w:ilvl w:val="0"/>
          <w:numId w:val="3"/>
        </w:numPr>
        <w:tabs>
          <w:tab w:pos="391" w:val="left" w:leader="none"/>
        </w:tabs>
        <w:spacing w:line="206" w:lineRule="auto" w:before="50" w:after="0"/>
        <w:ind w:left="390" w:right="926" w:hanging="270"/>
        <w:jc w:val="both"/>
        <w:rPr>
          <w:rFonts w:ascii="Arial" w:hAnsi="Arial"/>
          <w:color w:val="1A6887"/>
          <w:sz w:val="28"/>
        </w:rPr>
      </w:pPr>
      <w:r>
        <w:rPr>
          <w:color w:val="4C4D4F"/>
          <w:spacing w:val="-3"/>
          <w:w w:val="110"/>
          <w:sz w:val="21"/>
        </w:rPr>
        <w:t>Women</w:t>
      </w:r>
      <w:r>
        <w:rPr>
          <w:color w:val="4C4D4F"/>
          <w:spacing w:val="-14"/>
          <w:w w:val="110"/>
          <w:sz w:val="21"/>
        </w:rPr>
        <w:t> </w:t>
      </w:r>
      <w:r>
        <w:rPr>
          <w:color w:val="4C4D4F"/>
          <w:w w:val="110"/>
          <w:sz w:val="21"/>
        </w:rPr>
        <w:t>are</w:t>
      </w:r>
      <w:r>
        <w:rPr>
          <w:color w:val="4C4D4F"/>
          <w:spacing w:val="-13"/>
          <w:w w:val="110"/>
          <w:sz w:val="21"/>
        </w:rPr>
        <w:t> </w:t>
      </w:r>
      <w:r>
        <w:rPr>
          <w:color w:val="4C4D4F"/>
          <w:w w:val="110"/>
          <w:sz w:val="21"/>
        </w:rPr>
        <w:t>more</w:t>
      </w:r>
      <w:r>
        <w:rPr>
          <w:color w:val="4C4D4F"/>
          <w:spacing w:val="-13"/>
          <w:w w:val="110"/>
          <w:sz w:val="21"/>
        </w:rPr>
        <w:t> </w:t>
      </w:r>
      <w:r>
        <w:rPr>
          <w:color w:val="4C4D4F"/>
          <w:w w:val="110"/>
          <w:sz w:val="21"/>
        </w:rPr>
        <w:t>likely</w:t>
      </w:r>
      <w:r>
        <w:rPr>
          <w:color w:val="4C4D4F"/>
          <w:spacing w:val="-14"/>
          <w:w w:val="110"/>
          <w:sz w:val="21"/>
        </w:rPr>
        <w:t> </w:t>
      </w:r>
      <w:r>
        <w:rPr>
          <w:color w:val="4C4D4F"/>
          <w:w w:val="110"/>
          <w:sz w:val="21"/>
        </w:rPr>
        <w:t>to</w:t>
      </w:r>
      <w:r>
        <w:rPr>
          <w:color w:val="4C4D4F"/>
          <w:spacing w:val="-13"/>
          <w:w w:val="110"/>
          <w:sz w:val="21"/>
        </w:rPr>
        <w:t> </w:t>
      </w:r>
      <w:r>
        <w:rPr>
          <w:color w:val="4C4D4F"/>
          <w:w w:val="110"/>
          <w:sz w:val="21"/>
        </w:rPr>
        <w:t>require</w:t>
      </w:r>
      <w:r>
        <w:rPr>
          <w:color w:val="4C4D4F"/>
          <w:spacing w:val="-13"/>
          <w:w w:val="110"/>
          <w:sz w:val="21"/>
        </w:rPr>
        <w:t> </w:t>
      </w:r>
      <w:r>
        <w:rPr>
          <w:color w:val="4C4D4F"/>
          <w:spacing w:val="-3"/>
          <w:w w:val="110"/>
          <w:sz w:val="21"/>
        </w:rPr>
        <w:t>public </w:t>
      </w:r>
      <w:r>
        <w:rPr>
          <w:color w:val="4C4D4F"/>
          <w:w w:val="110"/>
          <w:sz w:val="21"/>
        </w:rPr>
        <w:t>assistance to pay for</w:t>
      </w:r>
      <w:r>
        <w:rPr>
          <w:color w:val="4C4D4F"/>
          <w:spacing w:val="-16"/>
          <w:w w:val="110"/>
          <w:sz w:val="21"/>
        </w:rPr>
        <w:t> </w:t>
      </w:r>
      <w:r>
        <w:rPr>
          <w:color w:val="4C4D4F"/>
          <w:w w:val="110"/>
          <w:sz w:val="21"/>
        </w:rPr>
        <w:t>treatment.</w:t>
      </w:r>
    </w:p>
    <w:p>
      <w:pPr>
        <w:pStyle w:val="ListParagraph"/>
        <w:numPr>
          <w:ilvl w:val="0"/>
          <w:numId w:val="3"/>
        </w:numPr>
        <w:tabs>
          <w:tab w:pos="391" w:val="left" w:leader="none"/>
        </w:tabs>
        <w:spacing w:line="225" w:lineRule="auto" w:before="43" w:after="0"/>
        <w:ind w:left="390" w:right="178" w:hanging="270"/>
        <w:jc w:val="both"/>
        <w:rPr>
          <w:rFonts w:ascii="Arial" w:hAnsi="Arial"/>
          <w:color w:val="1A6887"/>
          <w:sz w:val="28"/>
        </w:rPr>
      </w:pPr>
      <w:r>
        <w:rPr>
          <w:color w:val="4C4D4F"/>
          <w:spacing w:val="-3"/>
          <w:w w:val="110"/>
          <w:sz w:val="21"/>
        </w:rPr>
        <w:t>Women</w:t>
      </w:r>
      <w:r>
        <w:rPr>
          <w:color w:val="4C4D4F"/>
          <w:spacing w:val="-9"/>
          <w:w w:val="110"/>
          <w:sz w:val="21"/>
        </w:rPr>
        <w:t> </w:t>
      </w:r>
      <w:r>
        <w:rPr>
          <w:color w:val="4C4D4F"/>
          <w:w w:val="110"/>
          <w:sz w:val="21"/>
        </w:rPr>
        <w:t>may</w:t>
      </w:r>
      <w:r>
        <w:rPr>
          <w:color w:val="4C4D4F"/>
          <w:spacing w:val="-8"/>
          <w:w w:val="110"/>
          <w:sz w:val="21"/>
        </w:rPr>
        <w:t> </w:t>
      </w:r>
      <w:r>
        <w:rPr>
          <w:color w:val="4C4D4F"/>
          <w:w w:val="110"/>
          <w:sz w:val="21"/>
        </w:rPr>
        <w:t>be</w:t>
      </w:r>
      <w:r>
        <w:rPr>
          <w:color w:val="4C4D4F"/>
          <w:spacing w:val="-8"/>
          <w:w w:val="110"/>
          <w:sz w:val="21"/>
        </w:rPr>
        <w:t> </w:t>
      </w:r>
      <w:r>
        <w:rPr>
          <w:color w:val="4C4D4F"/>
          <w:w w:val="110"/>
          <w:sz w:val="21"/>
        </w:rPr>
        <w:t>more</w:t>
      </w:r>
      <w:r>
        <w:rPr>
          <w:color w:val="4C4D4F"/>
          <w:spacing w:val="-8"/>
          <w:w w:val="110"/>
          <w:sz w:val="21"/>
        </w:rPr>
        <w:t> </w:t>
      </w:r>
      <w:r>
        <w:rPr>
          <w:color w:val="4C4D4F"/>
          <w:w w:val="110"/>
          <w:sz w:val="21"/>
        </w:rPr>
        <w:t>likely</w:t>
      </w:r>
      <w:r>
        <w:rPr>
          <w:color w:val="4C4D4F"/>
          <w:spacing w:val="-9"/>
          <w:w w:val="110"/>
          <w:sz w:val="21"/>
        </w:rPr>
        <w:t> </w:t>
      </w:r>
      <w:r>
        <w:rPr>
          <w:color w:val="4C4D4F"/>
          <w:w w:val="110"/>
          <w:sz w:val="21"/>
        </w:rPr>
        <w:t>to</w:t>
      </w:r>
      <w:r>
        <w:rPr>
          <w:color w:val="4C4D4F"/>
          <w:spacing w:val="-8"/>
          <w:w w:val="110"/>
          <w:sz w:val="21"/>
        </w:rPr>
        <w:t> </w:t>
      </w:r>
      <w:r>
        <w:rPr>
          <w:color w:val="4C4D4F"/>
          <w:w w:val="110"/>
          <w:sz w:val="21"/>
        </w:rPr>
        <w:t>initiate</w:t>
      </w:r>
      <w:r>
        <w:rPr>
          <w:color w:val="4C4D4F"/>
          <w:spacing w:val="-8"/>
          <w:w w:val="110"/>
          <w:sz w:val="21"/>
        </w:rPr>
        <w:t> </w:t>
      </w:r>
      <w:r>
        <w:rPr>
          <w:color w:val="4C4D4F"/>
          <w:w w:val="110"/>
          <w:sz w:val="21"/>
        </w:rPr>
        <w:t>treatment after fewer years of substance misuse than </w:t>
      </w:r>
      <w:r>
        <w:rPr>
          <w:color w:val="4C4D4F"/>
          <w:spacing w:val="-5"/>
          <w:w w:val="110"/>
          <w:sz w:val="21"/>
        </w:rPr>
        <w:t>men, </w:t>
      </w:r>
      <w:r>
        <w:rPr>
          <w:color w:val="4C4D4F"/>
          <w:w w:val="110"/>
          <w:sz w:val="21"/>
        </w:rPr>
        <w:t>but</w:t>
      </w:r>
      <w:r>
        <w:rPr>
          <w:color w:val="4C4D4F"/>
          <w:spacing w:val="-8"/>
          <w:w w:val="110"/>
          <w:sz w:val="21"/>
        </w:rPr>
        <w:t> </w:t>
      </w:r>
      <w:r>
        <w:rPr>
          <w:color w:val="4C4D4F"/>
          <w:w w:val="110"/>
          <w:sz w:val="21"/>
        </w:rPr>
        <w:t>their</w:t>
      </w:r>
      <w:r>
        <w:rPr>
          <w:color w:val="4C4D4F"/>
          <w:spacing w:val="-7"/>
          <w:w w:val="110"/>
          <w:sz w:val="21"/>
        </w:rPr>
        <w:t> </w:t>
      </w:r>
      <w:r>
        <w:rPr>
          <w:color w:val="4C4D4F"/>
          <w:w w:val="110"/>
          <w:sz w:val="21"/>
        </w:rPr>
        <w:t>clinical</w:t>
      </w:r>
      <w:r>
        <w:rPr>
          <w:color w:val="4C4D4F"/>
          <w:spacing w:val="-7"/>
          <w:w w:val="110"/>
          <w:sz w:val="21"/>
        </w:rPr>
        <w:t> </w:t>
      </w:r>
      <w:r>
        <w:rPr>
          <w:color w:val="4C4D4F"/>
          <w:w w:val="110"/>
          <w:sz w:val="21"/>
        </w:rPr>
        <w:t>proﬁles</w:t>
      </w:r>
      <w:r>
        <w:rPr>
          <w:color w:val="4C4D4F"/>
          <w:spacing w:val="-8"/>
          <w:w w:val="110"/>
          <w:sz w:val="21"/>
        </w:rPr>
        <w:t> </w:t>
      </w:r>
      <w:r>
        <w:rPr>
          <w:color w:val="4C4D4F"/>
          <w:w w:val="110"/>
          <w:sz w:val="21"/>
        </w:rPr>
        <w:t>are</w:t>
      </w:r>
      <w:r>
        <w:rPr>
          <w:color w:val="4C4D4F"/>
          <w:spacing w:val="-7"/>
          <w:w w:val="110"/>
          <w:sz w:val="21"/>
        </w:rPr>
        <w:t> </w:t>
      </w:r>
      <w:r>
        <w:rPr>
          <w:color w:val="4C4D4F"/>
          <w:w w:val="110"/>
          <w:sz w:val="21"/>
        </w:rPr>
        <w:t>often</w:t>
      </w:r>
      <w:r>
        <w:rPr>
          <w:color w:val="4C4D4F"/>
          <w:spacing w:val="-7"/>
          <w:w w:val="110"/>
          <w:sz w:val="21"/>
        </w:rPr>
        <w:t> </w:t>
      </w:r>
      <w:r>
        <w:rPr>
          <w:color w:val="4C4D4F"/>
          <w:w w:val="110"/>
          <w:sz w:val="21"/>
        </w:rPr>
        <w:t>more</w:t>
      </w:r>
      <w:r>
        <w:rPr>
          <w:color w:val="4C4D4F"/>
          <w:spacing w:val="-8"/>
          <w:w w:val="110"/>
          <w:sz w:val="21"/>
        </w:rPr>
        <w:t> </w:t>
      </w:r>
      <w:r>
        <w:rPr>
          <w:color w:val="4C4D4F"/>
          <w:w w:val="110"/>
          <w:sz w:val="21"/>
        </w:rPr>
        <w:t>severe</w:t>
      </w:r>
    </w:p>
    <w:p>
      <w:pPr>
        <w:pStyle w:val="BodyText"/>
        <w:spacing w:line="247" w:lineRule="auto" w:before="10"/>
        <w:ind w:left="390" w:right="125"/>
      </w:pPr>
      <w:r>
        <w:rPr>
          <w:color w:val="4C4D4F"/>
          <w:w w:val="110"/>
        </w:rPr>
        <w:t>(e.g., greater psychosocial distress, greater odds of trauma experience, higher childcare burden, worse functional impairment). They also tend to start substance use at a later age but progress from ﬁrst use to addiction faster than men do.</w:t>
      </w:r>
    </w:p>
    <w:p>
      <w:pPr>
        <w:spacing w:after="0" w:line="247" w:lineRule="auto"/>
        <w:sectPr>
          <w:type w:val="continuous"/>
          <w:pgSz w:w="12240" w:h="15840"/>
          <w:pgMar w:top="540" w:bottom="900" w:left="960" w:right="960"/>
          <w:cols w:num="2" w:equalWidth="0">
            <w:col w:w="5010" w:space="210"/>
            <w:col w:w="5100"/>
          </w:cols>
        </w:sectPr>
      </w:pPr>
    </w:p>
    <w:p>
      <w:pPr>
        <w:pStyle w:val="BodyText"/>
        <w:spacing w:before="4"/>
        <w:ind w:left="0"/>
        <w:rPr>
          <w:sz w:val="25"/>
        </w:rPr>
      </w:pPr>
    </w:p>
    <w:p>
      <w:pPr>
        <w:tabs>
          <w:tab w:pos="10199" w:val="right" w:leader="none"/>
        </w:tabs>
        <w:spacing w:before="93"/>
        <w:ind w:left="120" w:right="0" w:firstLine="0"/>
        <w:jc w:val="left"/>
        <w:rPr>
          <w:rFonts w:ascii="Lucida Sans"/>
          <w:sz w:val="18"/>
        </w:rPr>
      </w:pPr>
      <w:r>
        <w:rPr>
          <w:rFonts w:ascii="Lucida Sans"/>
          <w:color w:val="414042"/>
          <w:sz w:val="18"/>
        </w:rPr>
        <w:t>Chapter</w:t>
      </w:r>
      <w:r>
        <w:rPr>
          <w:rFonts w:ascii="Lucida Sans"/>
          <w:color w:val="414042"/>
          <w:spacing w:val="-8"/>
          <w:sz w:val="18"/>
        </w:rPr>
        <w:t> </w:t>
      </w:r>
      <w:r>
        <w:rPr>
          <w:rFonts w:ascii="Lucida Sans"/>
          <w:color w:val="414042"/>
          <w:sz w:val="18"/>
        </w:rPr>
        <w:t>6</w:t>
        <w:tab/>
        <w:t>173</w:t>
      </w:r>
    </w:p>
    <w:p>
      <w:pPr>
        <w:spacing w:after="0"/>
        <w:jc w:val="left"/>
        <w:rPr>
          <w:rFonts w:ascii="Lucida Sans"/>
          <w:sz w:val="18"/>
        </w:rPr>
        <w:sectPr>
          <w:type w:val="continuous"/>
          <w:pgSz w:w="12240" w:h="15840"/>
          <w:pgMar w:top="540" w:bottom="900" w:left="960" w:right="960"/>
        </w:sectPr>
      </w:pPr>
    </w:p>
    <w:p>
      <w:pPr>
        <w:pStyle w:val="BodyText"/>
        <w:spacing w:before="4"/>
        <w:ind w:left="0"/>
        <w:rPr>
          <w:rFonts w:ascii="Lucida Sans"/>
          <w:sz w:val="34"/>
        </w:rPr>
      </w:pPr>
    </w:p>
    <w:p>
      <w:pPr>
        <w:pStyle w:val="ListParagraph"/>
        <w:numPr>
          <w:ilvl w:val="0"/>
          <w:numId w:val="3"/>
        </w:numPr>
        <w:tabs>
          <w:tab w:pos="390" w:val="left" w:leader="none"/>
        </w:tabs>
        <w:spacing w:line="225" w:lineRule="auto" w:before="0" w:after="0"/>
        <w:ind w:left="390" w:right="462" w:hanging="270"/>
        <w:jc w:val="left"/>
        <w:rPr>
          <w:rFonts w:ascii="Arial" w:hAnsi="Arial"/>
          <w:color w:val="1A6887"/>
          <w:sz w:val="28"/>
        </w:rPr>
      </w:pPr>
      <w:r>
        <w:rPr>
          <w:color w:val="4C4D4F"/>
          <w:spacing w:val="-3"/>
          <w:w w:val="110"/>
          <w:sz w:val="21"/>
        </w:rPr>
        <w:t>Women </w:t>
      </w:r>
      <w:r>
        <w:rPr>
          <w:color w:val="4C4D4F"/>
          <w:w w:val="110"/>
          <w:sz w:val="21"/>
        </w:rPr>
        <w:t>with SUDs have a higher reported prevalence of mental disorders, </w:t>
      </w:r>
      <w:r>
        <w:rPr>
          <w:color w:val="4C4D4F"/>
          <w:spacing w:val="-2"/>
          <w:w w:val="110"/>
          <w:sz w:val="21"/>
        </w:rPr>
        <w:t>particularly </w:t>
      </w:r>
      <w:r>
        <w:rPr>
          <w:color w:val="4C4D4F"/>
          <w:w w:val="110"/>
          <w:sz w:val="21"/>
        </w:rPr>
        <w:t>internalizing conditions (e.g.,</w:t>
      </w:r>
      <w:r>
        <w:rPr>
          <w:color w:val="4C4D4F"/>
          <w:spacing w:val="26"/>
          <w:w w:val="110"/>
          <w:sz w:val="21"/>
        </w:rPr>
        <w:t> </w:t>
      </w:r>
      <w:r>
        <w:rPr>
          <w:color w:val="4C4D4F"/>
          <w:w w:val="110"/>
          <w:sz w:val="21"/>
        </w:rPr>
        <w:t>depression,</w:t>
      </w:r>
    </w:p>
    <w:p>
      <w:pPr>
        <w:pStyle w:val="BodyText"/>
        <w:spacing w:before="10"/>
        <w:ind w:left="390"/>
      </w:pPr>
      <w:r>
        <w:rPr>
          <w:color w:val="4C4D4F"/>
          <w:w w:val="115"/>
        </w:rPr>
        <w:t>anxiety, eating disorders, PTSD) and lower</w:t>
      </w:r>
    </w:p>
    <w:p>
      <w:pPr>
        <w:pStyle w:val="BodyText"/>
        <w:spacing w:line="247" w:lineRule="auto" w:before="8"/>
        <w:ind w:left="390" w:right="81"/>
      </w:pPr>
      <w:r>
        <w:rPr>
          <w:color w:val="4C4D4F"/>
          <w:w w:val="110"/>
        </w:rPr>
        <w:t>self-esteem, whereas men with SUDs are more likely to exhibit externalizing conditions (e.g., antisocial personality disorder [PD]).</w:t>
      </w:r>
    </w:p>
    <w:p>
      <w:pPr>
        <w:pStyle w:val="ListParagraph"/>
        <w:numPr>
          <w:ilvl w:val="0"/>
          <w:numId w:val="3"/>
        </w:numPr>
        <w:tabs>
          <w:tab w:pos="390" w:val="left" w:leader="none"/>
        </w:tabs>
        <w:spacing w:line="225" w:lineRule="auto" w:before="33" w:after="0"/>
        <w:ind w:left="390" w:right="56" w:hanging="270"/>
        <w:jc w:val="left"/>
        <w:rPr>
          <w:rFonts w:ascii="Arial" w:hAnsi="Arial"/>
          <w:color w:val="1A6887"/>
          <w:sz w:val="28"/>
        </w:rPr>
      </w:pPr>
      <w:r>
        <w:rPr>
          <w:color w:val="4C4D4F"/>
          <w:w w:val="110"/>
          <w:sz w:val="21"/>
        </w:rPr>
        <w:t>Whereas</w:t>
      </w:r>
      <w:r>
        <w:rPr>
          <w:color w:val="4C4D4F"/>
          <w:spacing w:val="-18"/>
          <w:w w:val="110"/>
          <w:sz w:val="21"/>
        </w:rPr>
        <w:t> </w:t>
      </w:r>
      <w:r>
        <w:rPr>
          <w:color w:val="4C4D4F"/>
          <w:w w:val="110"/>
          <w:sz w:val="21"/>
        </w:rPr>
        <w:t>women</w:t>
      </w:r>
      <w:r>
        <w:rPr>
          <w:color w:val="4C4D4F"/>
          <w:spacing w:val="-17"/>
          <w:w w:val="110"/>
          <w:sz w:val="21"/>
        </w:rPr>
        <w:t> </w:t>
      </w:r>
      <w:r>
        <w:rPr>
          <w:color w:val="4C4D4F"/>
          <w:w w:val="110"/>
          <w:sz w:val="21"/>
        </w:rPr>
        <w:t>with</w:t>
      </w:r>
      <w:r>
        <w:rPr>
          <w:color w:val="4C4D4F"/>
          <w:spacing w:val="-17"/>
          <w:w w:val="110"/>
          <w:sz w:val="21"/>
        </w:rPr>
        <w:t> </w:t>
      </w:r>
      <w:r>
        <w:rPr>
          <w:color w:val="4C4D4F"/>
          <w:w w:val="110"/>
          <w:sz w:val="21"/>
        </w:rPr>
        <w:t>SUDs</w:t>
      </w:r>
      <w:r>
        <w:rPr>
          <w:color w:val="4C4D4F"/>
          <w:spacing w:val="-17"/>
          <w:w w:val="110"/>
          <w:sz w:val="21"/>
        </w:rPr>
        <w:t> </w:t>
      </w:r>
      <w:r>
        <w:rPr>
          <w:color w:val="4C4D4F"/>
          <w:w w:val="110"/>
          <w:sz w:val="21"/>
        </w:rPr>
        <w:t>report</w:t>
      </w:r>
      <w:r>
        <w:rPr>
          <w:color w:val="4C4D4F"/>
          <w:spacing w:val="-17"/>
          <w:w w:val="110"/>
          <w:sz w:val="21"/>
        </w:rPr>
        <w:t> </w:t>
      </w:r>
      <w:r>
        <w:rPr>
          <w:color w:val="4C4D4F"/>
          <w:w w:val="110"/>
          <w:sz w:val="21"/>
        </w:rPr>
        <w:t>having</w:t>
      </w:r>
      <w:r>
        <w:rPr>
          <w:color w:val="4C4D4F"/>
          <w:spacing w:val="-17"/>
          <w:w w:val="110"/>
          <w:sz w:val="21"/>
        </w:rPr>
        <w:t> </w:t>
      </w:r>
      <w:r>
        <w:rPr>
          <w:color w:val="4C4D4F"/>
          <w:spacing w:val="-5"/>
          <w:w w:val="110"/>
          <w:sz w:val="21"/>
        </w:rPr>
        <w:t>more </w:t>
      </w:r>
      <w:r>
        <w:rPr>
          <w:color w:val="4C4D4F"/>
          <w:w w:val="110"/>
          <w:sz w:val="21"/>
        </w:rPr>
        <w:t>difﬁculty with emotional problems, their male counterparts</w:t>
      </w:r>
      <w:r>
        <w:rPr>
          <w:color w:val="4C4D4F"/>
          <w:spacing w:val="-10"/>
          <w:w w:val="110"/>
          <w:sz w:val="21"/>
        </w:rPr>
        <w:t> </w:t>
      </w:r>
      <w:r>
        <w:rPr>
          <w:color w:val="4C4D4F"/>
          <w:w w:val="110"/>
          <w:sz w:val="21"/>
        </w:rPr>
        <w:t>report</w:t>
      </w:r>
      <w:r>
        <w:rPr>
          <w:color w:val="4C4D4F"/>
          <w:spacing w:val="-10"/>
          <w:w w:val="110"/>
          <w:sz w:val="21"/>
        </w:rPr>
        <w:t> </w:t>
      </w:r>
      <w:r>
        <w:rPr>
          <w:color w:val="4C4D4F"/>
          <w:w w:val="110"/>
          <w:sz w:val="21"/>
        </w:rPr>
        <w:t>having</w:t>
      </w:r>
      <w:r>
        <w:rPr>
          <w:color w:val="4C4D4F"/>
          <w:spacing w:val="-9"/>
          <w:w w:val="110"/>
          <w:sz w:val="21"/>
        </w:rPr>
        <w:t> </w:t>
      </w:r>
      <w:r>
        <w:rPr>
          <w:color w:val="4C4D4F"/>
          <w:w w:val="110"/>
          <w:sz w:val="21"/>
        </w:rPr>
        <w:t>more</w:t>
      </w:r>
      <w:r>
        <w:rPr>
          <w:color w:val="4C4D4F"/>
          <w:spacing w:val="-10"/>
          <w:w w:val="110"/>
          <w:sz w:val="21"/>
        </w:rPr>
        <w:t> </w:t>
      </w:r>
      <w:r>
        <w:rPr>
          <w:color w:val="4C4D4F"/>
          <w:w w:val="110"/>
          <w:sz w:val="21"/>
        </w:rPr>
        <w:t>trouble</w:t>
      </w:r>
      <w:r>
        <w:rPr>
          <w:color w:val="4C4D4F"/>
          <w:spacing w:val="-9"/>
          <w:w w:val="110"/>
          <w:sz w:val="21"/>
        </w:rPr>
        <w:t> </w:t>
      </w:r>
      <w:r>
        <w:rPr>
          <w:color w:val="4C4D4F"/>
          <w:w w:val="110"/>
          <w:sz w:val="21"/>
        </w:rPr>
        <w:t>with</w:t>
      </w:r>
    </w:p>
    <w:p>
      <w:pPr>
        <w:pStyle w:val="BodyText"/>
        <w:spacing w:before="10"/>
        <w:ind w:left="390"/>
      </w:pPr>
      <w:r>
        <w:rPr>
          <w:color w:val="4C4D4F"/>
          <w:w w:val="115"/>
        </w:rPr>
        <w:t>functioning</w:t>
      </w:r>
      <w:r>
        <w:rPr>
          <w:color w:val="4C4D4F"/>
          <w:spacing w:val="-22"/>
          <w:w w:val="115"/>
        </w:rPr>
        <w:t> </w:t>
      </w:r>
      <w:r>
        <w:rPr>
          <w:color w:val="4C4D4F"/>
          <w:w w:val="115"/>
        </w:rPr>
        <w:t>(e.g.,</w:t>
      </w:r>
      <w:r>
        <w:rPr>
          <w:color w:val="4C4D4F"/>
          <w:spacing w:val="-22"/>
          <w:w w:val="115"/>
        </w:rPr>
        <w:t> </w:t>
      </w:r>
      <w:r>
        <w:rPr>
          <w:color w:val="4C4D4F"/>
          <w:w w:val="115"/>
        </w:rPr>
        <w:t>work,</w:t>
      </w:r>
      <w:r>
        <w:rPr>
          <w:color w:val="4C4D4F"/>
          <w:spacing w:val="-22"/>
          <w:w w:val="115"/>
        </w:rPr>
        <w:t> </w:t>
      </w:r>
      <w:r>
        <w:rPr>
          <w:color w:val="4C4D4F"/>
          <w:spacing w:val="-3"/>
          <w:w w:val="115"/>
        </w:rPr>
        <w:t>money,</w:t>
      </w:r>
      <w:r>
        <w:rPr>
          <w:color w:val="4C4D4F"/>
          <w:spacing w:val="-22"/>
          <w:w w:val="115"/>
        </w:rPr>
        <w:t> </w:t>
      </w:r>
      <w:r>
        <w:rPr>
          <w:color w:val="4C4D4F"/>
          <w:w w:val="115"/>
        </w:rPr>
        <w:t>legal</w:t>
      </w:r>
      <w:r>
        <w:rPr>
          <w:color w:val="4C4D4F"/>
          <w:spacing w:val="-21"/>
          <w:w w:val="115"/>
        </w:rPr>
        <w:t> </w:t>
      </w:r>
      <w:r>
        <w:rPr>
          <w:color w:val="4C4D4F"/>
          <w:w w:val="115"/>
        </w:rPr>
        <w:t>problems).</w:t>
      </w:r>
    </w:p>
    <w:p>
      <w:pPr>
        <w:pStyle w:val="BodyText"/>
        <w:spacing w:line="247" w:lineRule="auto" w:before="188"/>
        <w:ind w:left="119" w:right="85"/>
      </w:pPr>
      <w:r>
        <w:rPr>
          <w:color w:val="4C4D4F"/>
          <w:w w:val="115"/>
        </w:rPr>
        <w:t>Regarding treatment outcomes, large-scale randomized</w:t>
      </w:r>
      <w:r>
        <w:rPr>
          <w:color w:val="4C4D4F"/>
          <w:spacing w:val="-27"/>
          <w:w w:val="115"/>
        </w:rPr>
        <w:t> </w:t>
      </w:r>
      <w:r>
        <w:rPr>
          <w:color w:val="4C4D4F"/>
          <w:w w:val="115"/>
        </w:rPr>
        <w:t>clinical</w:t>
      </w:r>
      <w:r>
        <w:rPr>
          <w:color w:val="4C4D4F"/>
          <w:spacing w:val="-27"/>
          <w:w w:val="115"/>
        </w:rPr>
        <w:t> </w:t>
      </w:r>
      <w:r>
        <w:rPr>
          <w:color w:val="4C4D4F"/>
          <w:w w:val="115"/>
        </w:rPr>
        <w:t>trials</w:t>
      </w:r>
      <w:r>
        <w:rPr>
          <w:color w:val="4C4D4F"/>
          <w:spacing w:val="-27"/>
          <w:w w:val="115"/>
        </w:rPr>
        <w:t> </w:t>
      </w:r>
      <w:r>
        <w:rPr>
          <w:color w:val="4C4D4F"/>
          <w:w w:val="115"/>
        </w:rPr>
        <w:t>have</w:t>
      </w:r>
      <w:r>
        <w:rPr>
          <w:color w:val="4C4D4F"/>
          <w:spacing w:val="-27"/>
          <w:w w:val="115"/>
        </w:rPr>
        <w:t> </w:t>
      </w:r>
      <w:r>
        <w:rPr>
          <w:color w:val="4C4D4F"/>
          <w:w w:val="115"/>
        </w:rPr>
        <w:t>been</w:t>
      </w:r>
      <w:r>
        <w:rPr>
          <w:color w:val="4C4D4F"/>
          <w:spacing w:val="-27"/>
          <w:w w:val="115"/>
        </w:rPr>
        <w:t> </w:t>
      </w:r>
      <w:r>
        <w:rPr>
          <w:color w:val="4C4D4F"/>
          <w:w w:val="115"/>
        </w:rPr>
        <w:t>mixed</w:t>
      </w:r>
      <w:r>
        <w:rPr>
          <w:color w:val="4C4D4F"/>
          <w:spacing w:val="-27"/>
          <w:w w:val="115"/>
        </w:rPr>
        <w:t> </w:t>
      </w:r>
      <w:r>
        <w:rPr>
          <w:color w:val="4C4D4F"/>
          <w:w w:val="115"/>
        </w:rPr>
        <w:t>in</w:t>
      </w:r>
      <w:r>
        <w:rPr>
          <w:color w:val="4C4D4F"/>
          <w:spacing w:val="-27"/>
          <w:w w:val="115"/>
        </w:rPr>
        <w:t> </w:t>
      </w:r>
      <w:r>
        <w:rPr>
          <w:color w:val="4C4D4F"/>
          <w:spacing w:val="-4"/>
          <w:w w:val="115"/>
        </w:rPr>
        <w:t>their </w:t>
      </w:r>
      <w:r>
        <w:rPr>
          <w:color w:val="4C4D4F"/>
          <w:w w:val="115"/>
        </w:rPr>
        <w:t>ﬁndings</w:t>
      </w:r>
      <w:r>
        <w:rPr>
          <w:color w:val="4C4D4F"/>
          <w:spacing w:val="-13"/>
          <w:w w:val="115"/>
        </w:rPr>
        <w:t> </w:t>
      </w:r>
      <w:r>
        <w:rPr>
          <w:color w:val="4C4D4F"/>
          <w:w w:val="115"/>
        </w:rPr>
        <w:t>but</w:t>
      </w:r>
      <w:r>
        <w:rPr>
          <w:color w:val="4C4D4F"/>
          <w:spacing w:val="-13"/>
          <w:w w:val="115"/>
        </w:rPr>
        <w:t> </w:t>
      </w:r>
      <w:r>
        <w:rPr>
          <w:color w:val="4C4D4F"/>
          <w:w w:val="115"/>
        </w:rPr>
        <w:t>generally</w:t>
      </w:r>
      <w:r>
        <w:rPr>
          <w:color w:val="4C4D4F"/>
          <w:spacing w:val="-12"/>
          <w:w w:val="115"/>
        </w:rPr>
        <w:t> </w:t>
      </w:r>
      <w:r>
        <w:rPr>
          <w:color w:val="4C4D4F"/>
          <w:w w:val="115"/>
        </w:rPr>
        <w:t>ﬁnd</w:t>
      </w:r>
      <w:r>
        <w:rPr>
          <w:color w:val="4C4D4F"/>
          <w:spacing w:val="-13"/>
          <w:w w:val="115"/>
        </w:rPr>
        <w:t> </w:t>
      </w:r>
      <w:r>
        <w:rPr>
          <w:color w:val="4C4D4F"/>
          <w:w w:val="115"/>
        </w:rPr>
        <w:t>no</w:t>
      </w:r>
      <w:r>
        <w:rPr>
          <w:color w:val="4C4D4F"/>
          <w:spacing w:val="-13"/>
          <w:w w:val="115"/>
        </w:rPr>
        <w:t> </w:t>
      </w:r>
      <w:r>
        <w:rPr>
          <w:color w:val="4C4D4F"/>
          <w:w w:val="115"/>
        </w:rPr>
        <w:t>gender</w:t>
      </w:r>
      <w:r>
        <w:rPr>
          <w:color w:val="4C4D4F"/>
          <w:spacing w:val="-12"/>
          <w:w w:val="115"/>
        </w:rPr>
        <w:t> </w:t>
      </w:r>
      <w:r>
        <w:rPr>
          <w:color w:val="4C4D4F"/>
          <w:w w:val="115"/>
        </w:rPr>
        <w:t>differences.</w:t>
      </w:r>
    </w:p>
    <w:p>
      <w:pPr>
        <w:pStyle w:val="Heading7"/>
        <w:spacing w:line="249" w:lineRule="auto" w:before="182"/>
        <w:ind w:left="119" w:right="358"/>
      </w:pPr>
      <w:r>
        <w:rPr>
          <w:color w:val="4C4D4F"/>
        </w:rPr>
        <w:t>Over the past two decades, there has been an</w:t>
      </w:r>
      <w:r>
        <w:rPr>
          <w:color w:val="4C4D4F"/>
          <w:spacing w:val="-28"/>
        </w:rPr>
        <w:t> </w:t>
      </w:r>
      <w:r>
        <w:rPr>
          <w:color w:val="4C4D4F"/>
        </w:rPr>
        <w:t>increase</w:t>
      </w:r>
      <w:r>
        <w:rPr>
          <w:color w:val="4C4D4F"/>
          <w:spacing w:val="-27"/>
        </w:rPr>
        <w:t> </w:t>
      </w:r>
      <w:r>
        <w:rPr>
          <w:color w:val="4C4D4F"/>
        </w:rPr>
        <w:t>in</w:t>
      </w:r>
      <w:r>
        <w:rPr>
          <w:color w:val="4C4D4F"/>
          <w:spacing w:val="-27"/>
        </w:rPr>
        <w:t> </w:t>
      </w:r>
      <w:r>
        <w:rPr>
          <w:color w:val="4C4D4F"/>
        </w:rPr>
        <w:t>policy</w:t>
      </w:r>
      <w:r>
        <w:rPr>
          <w:color w:val="4C4D4F"/>
          <w:spacing w:val="-27"/>
        </w:rPr>
        <w:t> </w:t>
      </w:r>
      <w:r>
        <w:rPr>
          <w:color w:val="4C4D4F"/>
        </w:rPr>
        <w:t>and</w:t>
      </w:r>
      <w:r>
        <w:rPr>
          <w:color w:val="4C4D4F"/>
          <w:spacing w:val="-27"/>
        </w:rPr>
        <w:t> </w:t>
      </w:r>
      <w:r>
        <w:rPr>
          <w:color w:val="4C4D4F"/>
        </w:rPr>
        <w:t>research</w:t>
      </w:r>
      <w:r>
        <w:rPr>
          <w:color w:val="4C4D4F"/>
          <w:spacing w:val="-27"/>
        </w:rPr>
        <w:t> </w:t>
      </w:r>
      <w:r>
        <w:rPr>
          <w:color w:val="4C4D4F"/>
        </w:rPr>
        <w:t>supporting</w:t>
      </w:r>
    </w:p>
    <w:p>
      <w:pPr>
        <w:spacing w:line="249" w:lineRule="auto" w:before="1"/>
        <w:ind w:left="119" w:right="0" w:firstLine="0"/>
        <w:jc w:val="left"/>
        <w:rPr>
          <w:sz w:val="21"/>
        </w:rPr>
      </w:pPr>
      <w:r>
        <w:rPr>
          <w:rFonts w:ascii="Arial" w:hAnsi="Arial"/>
          <w:b/>
          <w:color w:val="4C4D4F"/>
          <w:w w:val="105"/>
          <w:sz w:val="21"/>
        </w:rPr>
        <w:t>the</w:t>
      </w:r>
      <w:r>
        <w:rPr>
          <w:rFonts w:ascii="Arial" w:hAnsi="Arial"/>
          <w:b/>
          <w:color w:val="4C4D4F"/>
          <w:spacing w:val="-36"/>
          <w:w w:val="105"/>
          <w:sz w:val="21"/>
        </w:rPr>
        <w:t> </w:t>
      </w:r>
      <w:r>
        <w:rPr>
          <w:rFonts w:ascii="Arial" w:hAnsi="Arial"/>
          <w:b/>
          <w:color w:val="4C4D4F"/>
          <w:w w:val="105"/>
          <w:sz w:val="21"/>
        </w:rPr>
        <w:t>need</w:t>
      </w:r>
      <w:r>
        <w:rPr>
          <w:rFonts w:ascii="Arial" w:hAnsi="Arial"/>
          <w:b/>
          <w:color w:val="4C4D4F"/>
          <w:spacing w:val="-36"/>
          <w:w w:val="105"/>
          <w:sz w:val="21"/>
        </w:rPr>
        <w:t> </w:t>
      </w:r>
      <w:r>
        <w:rPr>
          <w:rFonts w:ascii="Arial" w:hAnsi="Arial"/>
          <w:b/>
          <w:color w:val="4C4D4F"/>
          <w:w w:val="105"/>
          <w:sz w:val="21"/>
        </w:rPr>
        <w:t>for</w:t>
      </w:r>
      <w:r>
        <w:rPr>
          <w:rFonts w:ascii="Arial" w:hAnsi="Arial"/>
          <w:b/>
          <w:color w:val="4C4D4F"/>
          <w:spacing w:val="-35"/>
          <w:w w:val="105"/>
          <w:sz w:val="21"/>
        </w:rPr>
        <w:t> </w:t>
      </w:r>
      <w:r>
        <w:rPr>
          <w:rFonts w:ascii="Arial" w:hAnsi="Arial"/>
          <w:b/>
          <w:color w:val="4C4D4F"/>
          <w:w w:val="105"/>
          <w:sz w:val="21"/>
        </w:rPr>
        <w:t>gender-sensitive</w:t>
      </w:r>
      <w:r>
        <w:rPr>
          <w:rFonts w:ascii="Arial" w:hAnsi="Arial"/>
          <w:b/>
          <w:color w:val="4C4D4F"/>
          <w:spacing w:val="-36"/>
          <w:w w:val="105"/>
          <w:sz w:val="21"/>
        </w:rPr>
        <w:t> </w:t>
      </w:r>
      <w:r>
        <w:rPr>
          <w:rFonts w:ascii="Arial" w:hAnsi="Arial"/>
          <w:b/>
          <w:color w:val="4C4D4F"/>
          <w:w w:val="105"/>
          <w:sz w:val="21"/>
        </w:rPr>
        <w:t>SUD</w:t>
      </w:r>
      <w:r>
        <w:rPr>
          <w:rFonts w:ascii="Arial" w:hAnsi="Arial"/>
          <w:b/>
          <w:color w:val="4C4D4F"/>
          <w:spacing w:val="-36"/>
          <w:w w:val="105"/>
          <w:sz w:val="21"/>
        </w:rPr>
        <w:t> </w:t>
      </w:r>
      <w:r>
        <w:rPr>
          <w:rFonts w:ascii="Arial" w:hAnsi="Arial"/>
          <w:b/>
          <w:color w:val="4C4D4F"/>
          <w:w w:val="105"/>
          <w:sz w:val="21"/>
        </w:rPr>
        <w:t>treatments. </w:t>
      </w:r>
      <w:r>
        <w:rPr>
          <w:color w:val="4C4D4F"/>
          <w:w w:val="110"/>
          <w:sz w:val="21"/>
        </w:rPr>
        <w:t>Compared with mixed-gender approaches </w:t>
      </w:r>
      <w:r>
        <w:rPr>
          <w:color w:val="4C4D4F"/>
          <w:spacing w:val="-3"/>
          <w:w w:val="110"/>
          <w:sz w:val="21"/>
        </w:rPr>
        <w:t>(Grella, </w:t>
      </w:r>
      <w:r>
        <w:rPr>
          <w:color w:val="4C4D4F"/>
          <w:w w:val="110"/>
          <w:sz w:val="21"/>
        </w:rPr>
        <w:t>2008; McHugh et al., 2018), some women-speciﬁc programs have been linked</w:t>
      </w:r>
      <w:r>
        <w:rPr>
          <w:color w:val="4C4D4F"/>
          <w:spacing w:val="-16"/>
          <w:w w:val="110"/>
          <w:sz w:val="21"/>
        </w:rPr>
        <w:t> </w:t>
      </w:r>
      <w:r>
        <w:rPr>
          <w:color w:val="4C4D4F"/>
          <w:w w:val="110"/>
          <w:sz w:val="21"/>
        </w:rPr>
        <w:t>to:</w:t>
      </w:r>
    </w:p>
    <w:p>
      <w:pPr>
        <w:pStyle w:val="ListParagraph"/>
        <w:numPr>
          <w:ilvl w:val="0"/>
          <w:numId w:val="3"/>
        </w:numPr>
        <w:tabs>
          <w:tab w:pos="390" w:val="left" w:leader="none"/>
        </w:tabs>
        <w:spacing w:line="206" w:lineRule="auto" w:before="118" w:after="0"/>
        <w:ind w:left="390" w:right="239" w:hanging="270"/>
        <w:jc w:val="left"/>
        <w:rPr>
          <w:rFonts w:ascii="Arial" w:hAnsi="Arial"/>
          <w:color w:val="1A6887"/>
          <w:sz w:val="28"/>
        </w:rPr>
      </w:pPr>
      <w:r>
        <w:rPr>
          <w:color w:val="4C4D4F"/>
          <w:w w:val="110"/>
          <w:sz w:val="21"/>
        </w:rPr>
        <w:t>Better treatment retention and substance </w:t>
      </w:r>
      <w:r>
        <w:rPr>
          <w:color w:val="4C4D4F"/>
          <w:spacing w:val="-6"/>
          <w:w w:val="110"/>
          <w:sz w:val="21"/>
        </w:rPr>
        <w:t>use </w:t>
      </w:r>
      <w:r>
        <w:rPr>
          <w:color w:val="4C4D4F"/>
          <w:w w:val="110"/>
          <w:sz w:val="21"/>
        </w:rPr>
        <w:t>outcomes (including</w:t>
      </w:r>
      <w:r>
        <w:rPr>
          <w:color w:val="4C4D4F"/>
          <w:spacing w:val="-7"/>
          <w:w w:val="110"/>
          <w:sz w:val="21"/>
        </w:rPr>
        <w:t> </w:t>
      </w:r>
      <w:r>
        <w:rPr>
          <w:color w:val="4C4D4F"/>
          <w:w w:val="110"/>
          <w:sz w:val="21"/>
        </w:rPr>
        <w:t>abstinence).</w:t>
      </w:r>
    </w:p>
    <w:p>
      <w:pPr>
        <w:pStyle w:val="ListParagraph"/>
        <w:numPr>
          <w:ilvl w:val="0"/>
          <w:numId w:val="3"/>
        </w:numPr>
        <w:tabs>
          <w:tab w:pos="390" w:val="left" w:leader="none"/>
        </w:tabs>
        <w:spacing w:line="206" w:lineRule="auto" w:before="61" w:after="0"/>
        <w:ind w:left="390" w:right="477" w:hanging="270"/>
        <w:jc w:val="left"/>
        <w:rPr>
          <w:rFonts w:ascii="Arial" w:hAnsi="Arial"/>
          <w:color w:val="1A6887"/>
          <w:sz w:val="28"/>
        </w:rPr>
      </w:pPr>
      <w:r>
        <w:rPr>
          <w:color w:val="4C4D4F"/>
          <w:w w:val="115"/>
          <w:sz w:val="21"/>
        </w:rPr>
        <w:t>Better</w:t>
      </w:r>
      <w:r>
        <w:rPr>
          <w:color w:val="4C4D4F"/>
          <w:spacing w:val="-31"/>
          <w:w w:val="115"/>
          <w:sz w:val="21"/>
        </w:rPr>
        <w:t> </w:t>
      </w:r>
      <w:r>
        <w:rPr>
          <w:color w:val="4C4D4F"/>
          <w:w w:val="115"/>
          <w:sz w:val="21"/>
        </w:rPr>
        <w:t>client</w:t>
      </w:r>
      <w:r>
        <w:rPr>
          <w:color w:val="4C4D4F"/>
          <w:spacing w:val="-31"/>
          <w:w w:val="115"/>
          <w:sz w:val="21"/>
        </w:rPr>
        <w:t> </w:t>
      </w:r>
      <w:r>
        <w:rPr>
          <w:color w:val="4C4D4F"/>
          <w:w w:val="115"/>
          <w:sz w:val="21"/>
        </w:rPr>
        <w:t>satisfaction,</w:t>
      </w:r>
      <w:r>
        <w:rPr>
          <w:color w:val="4C4D4F"/>
          <w:spacing w:val="-30"/>
          <w:w w:val="115"/>
          <w:sz w:val="21"/>
        </w:rPr>
        <w:t> </w:t>
      </w:r>
      <w:r>
        <w:rPr>
          <w:color w:val="4C4D4F"/>
          <w:w w:val="115"/>
          <w:sz w:val="21"/>
        </w:rPr>
        <w:t>comfort,</w:t>
      </w:r>
      <w:r>
        <w:rPr>
          <w:color w:val="4C4D4F"/>
          <w:spacing w:val="-31"/>
          <w:w w:val="115"/>
          <w:sz w:val="21"/>
        </w:rPr>
        <w:t> </w:t>
      </w:r>
      <w:r>
        <w:rPr>
          <w:color w:val="4C4D4F"/>
          <w:w w:val="115"/>
          <w:sz w:val="21"/>
        </w:rPr>
        <w:t>and</w:t>
      </w:r>
      <w:r>
        <w:rPr>
          <w:color w:val="4C4D4F"/>
          <w:spacing w:val="-31"/>
          <w:w w:val="115"/>
          <w:sz w:val="21"/>
        </w:rPr>
        <w:t> </w:t>
      </w:r>
      <w:r>
        <w:rPr>
          <w:color w:val="4C4D4F"/>
          <w:spacing w:val="-4"/>
          <w:w w:val="115"/>
          <w:sz w:val="21"/>
        </w:rPr>
        <w:t>self- </w:t>
      </w:r>
      <w:r>
        <w:rPr>
          <w:color w:val="4C4D4F"/>
          <w:w w:val="115"/>
          <w:sz w:val="21"/>
        </w:rPr>
        <w:t>reported feelings of</w:t>
      </w:r>
      <w:r>
        <w:rPr>
          <w:color w:val="4C4D4F"/>
          <w:spacing w:val="-29"/>
          <w:w w:val="115"/>
          <w:sz w:val="21"/>
        </w:rPr>
        <w:t> </w:t>
      </w:r>
      <w:r>
        <w:rPr>
          <w:color w:val="4C4D4F"/>
          <w:spacing w:val="-3"/>
          <w:w w:val="115"/>
          <w:sz w:val="21"/>
        </w:rPr>
        <w:t>safety.</w:t>
      </w:r>
    </w:p>
    <w:p>
      <w:pPr>
        <w:pStyle w:val="ListParagraph"/>
        <w:numPr>
          <w:ilvl w:val="0"/>
          <w:numId w:val="3"/>
        </w:numPr>
        <w:tabs>
          <w:tab w:pos="390" w:val="left" w:leader="none"/>
        </w:tabs>
        <w:spacing w:line="206" w:lineRule="auto" w:before="61" w:after="0"/>
        <w:ind w:left="390" w:right="1143" w:hanging="270"/>
        <w:jc w:val="left"/>
        <w:rPr>
          <w:rFonts w:ascii="Arial" w:hAnsi="Arial"/>
          <w:color w:val="1A6887"/>
          <w:sz w:val="28"/>
        </w:rPr>
      </w:pPr>
      <w:r>
        <w:rPr>
          <w:color w:val="4C4D4F"/>
          <w:w w:val="110"/>
          <w:sz w:val="21"/>
        </w:rPr>
        <w:t>Reduced risk of criminal activity </w:t>
      </w:r>
      <w:r>
        <w:rPr>
          <w:color w:val="4C4D4F"/>
          <w:spacing w:val="-6"/>
          <w:w w:val="110"/>
          <w:sz w:val="21"/>
        </w:rPr>
        <w:t>and </w:t>
      </w:r>
      <w:r>
        <w:rPr>
          <w:color w:val="4C4D4F"/>
          <w:w w:val="110"/>
          <w:sz w:val="21"/>
        </w:rPr>
        <w:t>incarceration.</w:t>
      </w:r>
    </w:p>
    <w:p>
      <w:pPr>
        <w:pStyle w:val="ListParagraph"/>
        <w:numPr>
          <w:ilvl w:val="0"/>
          <w:numId w:val="3"/>
        </w:numPr>
        <w:tabs>
          <w:tab w:pos="390" w:val="left" w:leader="none"/>
        </w:tabs>
        <w:spacing w:line="240" w:lineRule="auto" w:before="30" w:after="0"/>
        <w:ind w:left="390" w:right="0" w:hanging="270"/>
        <w:jc w:val="left"/>
        <w:rPr>
          <w:rFonts w:ascii="Arial" w:hAnsi="Arial"/>
          <w:color w:val="1A6887"/>
          <w:sz w:val="28"/>
        </w:rPr>
      </w:pPr>
      <w:r>
        <w:rPr>
          <w:color w:val="4C4D4F"/>
          <w:w w:val="110"/>
          <w:sz w:val="21"/>
        </w:rPr>
        <w:t>Higher rates of receiving continuity of</w:t>
      </w:r>
      <w:r>
        <w:rPr>
          <w:color w:val="4C4D4F"/>
          <w:spacing w:val="-23"/>
          <w:w w:val="110"/>
          <w:sz w:val="21"/>
        </w:rPr>
        <w:t> </w:t>
      </w:r>
      <w:r>
        <w:rPr>
          <w:color w:val="4C4D4F"/>
          <w:w w:val="110"/>
          <w:sz w:val="21"/>
        </w:rPr>
        <w:t>care.</w:t>
      </w:r>
    </w:p>
    <w:p>
      <w:pPr>
        <w:pStyle w:val="Heading7"/>
        <w:spacing w:line="247" w:lineRule="auto" w:before="137"/>
        <w:ind w:left="119" w:right="381"/>
        <w:rPr>
          <w:rFonts w:ascii="Gill Sans MT" w:hAnsi="Gill Sans MT"/>
          <w:b w:val="0"/>
        </w:rPr>
      </w:pPr>
      <w:r>
        <w:rPr>
          <w:rFonts w:ascii="Gill Sans MT" w:hAnsi="Gill Sans MT"/>
          <w:color w:val="4C4D4F"/>
          <w:w w:val="105"/>
        </w:rPr>
        <w:t>Positive outcomes are especially likely in programs</w:t>
      </w:r>
      <w:r>
        <w:rPr>
          <w:rFonts w:ascii="Gill Sans MT" w:hAnsi="Gill Sans MT"/>
          <w:color w:val="4C4D4F"/>
          <w:spacing w:val="-41"/>
          <w:w w:val="105"/>
        </w:rPr>
        <w:t> </w:t>
      </w:r>
      <w:r>
        <w:rPr>
          <w:rFonts w:ascii="Gill Sans MT" w:hAnsi="Gill Sans MT"/>
          <w:color w:val="4C4D4F"/>
          <w:w w:val="105"/>
        </w:rPr>
        <w:t>that</w:t>
      </w:r>
      <w:r>
        <w:rPr>
          <w:rFonts w:ascii="Gill Sans MT" w:hAnsi="Gill Sans MT"/>
          <w:color w:val="4C4D4F"/>
          <w:spacing w:val="-40"/>
          <w:w w:val="105"/>
        </w:rPr>
        <w:t> </w:t>
      </w:r>
      <w:r>
        <w:rPr>
          <w:rFonts w:ascii="Gill Sans MT" w:hAnsi="Gill Sans MT"/>
          <w:color w:val="4C4D4F"/>
          <w:w w:val="105"/>
        </w:rPr>
        <w:t>include</w:t>
      </w:r>
      <w:r>
        <w:rPr>
          <w:rFonts w:ascii="Gill Sans MT" w:hAnsi="Gill Sans MT"/>
          <w:color w:val="4C4D4F"/>
          <w:spacing w:val="-40"/>
          <w:w w:val="105"/>
        </w:rPr>
        <w:t> </w:t>
      </w:r>
      <w:r>
        <w:rPr>
          <w:rFonts w:ascii="Gill Sans MT" w:hAnsi="Gill Sans MT"/>
          <w:color w:val="4C4D4F"/>
          <w:w w:val="105"/>
        </w:rPr>
        <w:t>residential</w:t>
      </w:r>
      <w:r>
        <w:rPr>
          <w:rFonts w:ascii="Gill Sans MT" w:hAnsi="Gill Sans MT"/>
          <w:color w:val="4C4D4F"/>
          <w:spacing w:val="-40"/>
          <w:w w:val="105"/>
        </w:rPr>
        <w:t> </w:t>
      </w:r>
      <w:r>
        <w:rPr>
          <w:rFonts w:ascii="Gill Sans MT" w:hAnsi="Gill Sans MT"/>
          <w:color w:val="4C4D4F"/>
          <w:w w:val="105"/>
        </w:rPr>
        <w:t>treatment with</w:t>
      </w:r>
      <w:r>
        <w:rPr>
          <w:rFonts w:ascii="Gill Sans MT" w:hAnsi="Gill Sans MT"/>
          <w:color w:val="4C4D4F"/>
          <w:spacing w:val="-37"/>
          <w:w w:val="105"/>
        </w:rPr>
        <w:t> </w:t>
      </w:r>
      <w:r>
        <w:rPr>
          <w:rFonts w:ascii="Gill Sans MT" w:hAnsi="Gill Sans MT"/>
          <w:color w:val="4C4D4F"/>
          <w:w w:val="105"/>
        </w:rPr>
        <w:t>in-house</w:t>
      </w:r>
      <w:r>
        <w:rPr>
          <w:rFonts w:ascii="Gill Sans MT" w:hAnsi="Gill Sans MT"/>
          <w:color w:val="4C4D4F"/>
          <w:spacing w:val="-37"/>
          <w:w w:val="105"/>
        </w:rPr>
        <w:t> </w:t>
      </w:r>
      <w:r>
        <w:rPr>
          <w:rFonts w:ascii="Gill Sans MT" w:hAnsi="Gill Sans MT"/>
          <w:color w:val="4C4D4F"/>
          <w:w w:val="105"/>
        </w:rPr>
        <w:t>accommodations</w:t>
      </w:r>
      <w:r>
        <w:rPr>
          <w:rFonts w:ascii="Gill Sans MT" w:hAnsi="Gill Sans MT"/>
          <w:color w:val="4C4D4F"/>
          <w:spacing w:val="-36"/>
          <w:w w:val="105"/>
        </w:rPr>
        <w:t> </w:t>
      </w:r>
      <w:r>
        <w:rPr>
          <w:rFonts w:ascii="Gill Sans MT" w:hAnsi="Gill Sans MT"/>
          <w:color w:val="4C4D4F"/>
          <w:w w:val="105"/>
        </w:rPr>
        <w:t>for</w:t>
      </w:r>
      <w:r>
        <w:rPr>
          <w:rFonts w:ascii="Gill Sans MT" w:hAnsi="Gill Sans MT"/>
          <w:color w:val="4C4D4F"/>
          <w:spacing w:val="-37"/>
          <w:w w:val="105"/>
        </w:rPr>
        <w:t> </w:t>
      </w:r>
      <w:r>
        <w:rPr>
          <w:rFonts w:ascii="Gill Sans MT" w:hAnsi="Gill Sans MT"/>
          <w:color w:val="4C4D4F"/>
          <w:w w:val="105"/>
        </w:rPr>
        <w:t>children, outpatient treatments that incorporate family</w:t>
      </w:r>
      <w:r>
        <w:rPr>
          <w:rFonts w:ascii="Gill Sans MT" w:hAnsi="Gill Sans MT"/>
          <w:color w:val="4C4D4F"/>
          <w:spacing w:val="-25"/>
          <w:w w:val="105"/>
        </w:rPr>
        <w:t> </w:t>
      </w:r>
      <w:r>
        <w:rPr>
          <w:rFonts w:ascii="Gill Sans MT" w:hAnsi="Gill Sans MT"/>
          <w:color w:val="4C4D4F"/>
          <w:spacing w:val="-3"/>
          <w:w w:val="105"/>
        </w:rPr>
        <w:t>therapy,</w:t>
      </w:r>
      <w:r>
        <w:rPr>
          <w:rFonts w:ascii="Gill Sans MT" w:hAnsi="Gill Sans MT"/>
          <w:color w:val="4C4D4F"/>
          <w:spacing w:val="-25"/>
          <w:w w:val="105"/>
        </w:rPr>
        <w:t> </w:t>
      </w:r>
      <w:r>
        <w:rPr>
          <w:rFonts w:ascii="Gill Sans MT" w:hAnsi="Gill Sans MT"/>
          <w:color w:val="4C4D4F"/>
          <w:w w:val="105"/>
        </w:rPr>
        <w:t>and</w:t>
      </w:r>
      <w:r>
        <w:rPr>
          <w:rFonts w:ascii="Gill Sans MT" w:hAnsi="Gill Sans MT"/>
          <w:color w:val="4C4D4F"/>
          <w:spacing w:val="-25"/>
          <w:w w:val="105"/>
        </w:rPr>
        <w:t> </w:t>
      </w:r>
      <w:r>
        <w:rPr>
          <w:rFonts w:ascii="Gill Sans MT" w:hAnsi="Gill Sans MT"/>
          <w:color w:val="4C4D4F"/>
          <w:w w:val="105"/>
        </w:rPr>
        <w:t>comprehensive</w:t>
      </w:r>
      <w:r>
        <w:rPr>
          <w:rFonts w:ascii="Gill Sans MT" w:hAnsi="Gill Sans MT"/>
          <w:color w:val="4C4D4F"/>
          <w:spacing w:val="-25"/>
          <w:w w:val="105"/>
        </w:rPr>
        <w:t> </w:t>
      </w:r>
      <w:r>
        <w:rPr>
          <w:rFonts w:ascii="Gill Sans MT" w:hAnsi="Gill Sans MT"/>
          <w:color w:val="4C4D4F"/>
          <w:w w:val="105"/>
        </w:rPr>
        <w:t>services that address women-speciﬁc needs </w:t>
      </w:r>
      <w:r>
        <w:rPr>
          <w:rFonts w:ascii="Gill Sans MT" w:hAnsi="Gill Sans MT"/>
          <w:b w:val="0"/>
          <w:color w:val="4C4D4F"/>
          <w:w w:val="105"/>
        </w:rPr>
        <w:t>(e.g., case management, pregnancy-related</w:t>
      </w:r>
      <w:r>
        <w:rPr>
          <w:rFonts w:ascii="Gill Sans MT" w:hAnsi="Gill Sans MT"/>
          <w:b w:val="0"/>
          <w:color w:val="4C4D4F"/>
          <w:spacing w:val="20"/>
          <w:w w:val="105"/>
        </w:rPr>
        <w:t> </w:t>
      </w:r>
      <w:r>
        <w:rPr>
          <w:rFonts w:ascii="Gill Sans MT" w:hAnsi="Gill Sans MT"/>
          <w:b w:val="0"/>
          <w:color w:val="4C4D4F"/>
          <w:w w:val="105"/>
        </w:rPr>
        <w:t>services,</w:t>
      </w:r>
    </w:p>
    <w:p>
      <w:pPr>
        <w:pStyle w:val="BodyText"/>
        <w:spacing w:line="247" w:lineRule="auto" w:before="8"/>
        <w:ind w:left="119"/>
      </w:pPr>
      <w:r>
        <w:rPr>
          <w:color w:val="4C4D4F"/>
          <w:w w:val="110"/>
        </w:rPr>
        <w:t>parenting training/classes, child care, job training, and continuing care). Gender-speciﬁc treatments are effective in several subpopulations of women, including those with children, CODs, trauma history, or criminal justice system involvement (McHugh et al., 2018).</w:t>
      </w:r>
    </w:p>
    <w:p>
      <w:pPr>
        <w:spacing w:line="247" w:lineRule="auto" w:before="187"/>
        <w:ind w:left="119" w:right="108" w:firstLine="0"/>
        <w:jc w:val="left"/>
        <w:rPr>
          <w:sz w:val="21"/>
        </w:rPr>
      </w:pPr>
      <w:r>
        <w:rPr>
          <w:b/>
          <w:color w:val="4C4D4F"/>
          <w:w w:val="105"/>
          <w:sz w:val="21"/>
        </w:rPr>
        <w:t>Programs offering COD treatment have a re- sponsibility</w:t>
      </w:r>
      <w:r>
        <w:rPr>
          <w:b/>
          <w:color w:val="4C4D4F"/>
          <w:spacing w:val="-14"/>
          <w:w w:val="105"/>
          <w:sz w:val="21"/>
        </w:rPr>
        <w:t> </w:t>
      </w:r>
      <w:r>
        <w:rPr>
          <w:b/>
          <w:color w:val="4C4D4F"/>
          <w:w w:val="105"/>
          <w:sz w:val="21"/>
        </w:rPr>
        <w:t>to</w:t>
      </w:r>
      <w:r>
        <w:rPr>
          <w:b/>
          <w:color w:val="4C4D4F"/>
          <w:spacing w:val="-13"/>
          <w:w w:val="105"/>
          <w:sz w:val="21"/>
        </w:rPr>
        <w:t> </w:t>
      </w:r>
      <w:r>
        <w:rPr>
          <w:b/>
          <w:color w:val="4C4D4F"/>
          <w:w w:val="105"/>
          <w:sz w:val="21"/>
        </w:rPr>
        <w:t>address</w:t>
      </w:r>
      <w:r>
        <w:rPr>
          <w:b/>
          <w:color w:val="4C4D4F"/>
          <w:spacing w:val="-14"/>
          <w:w w:val="105"/>
          <w:sz w:val="21"/>
        </w:rPr>
        <w:t> </w:t>
      </w:r>
      <w:r>
        <w:rPr>
          <w:b/>
          <w:color w:val="4C4D4F"/>
          <w:spacing w:val="-3"/>
          <w:w w:val="105"/>
          <w:sz w:val="21"/>
        </w:rPr>
        <w:t>women’s</w:t>
      </w:r>
      <w:r>
        <w:rPr>
          <w:b/>
          <w:color w:val="4C4D4F"/>
          <w:spacing w:val="-13"/>
          <w:w w:val="105"/>
          <w:sz w:val="21"/>
        </w:rPr>
        <w:t> </w:t>
      </w:r>
      <w:r>
        <w:rPr>
          <w:b/>
          <w:color w:val="4C4D4F"/>
          <w:w w:val="105"/>
          <w:sz w:val="21"/>
        </w:rPr>
        <w:t>speciﬁc</w:t>
      </w:r>
      <w:r>
        <w:rPr>
          <w:b/>
          <w:color w:val="4C4D4F"/>
          <w:spacing w:val="-14"/>
          <w:w w:val="105"/>
          <w:sz w:val="21"/>
        </w:rPr>
        <w:t> </w:t>
      </w:r>
      <w:r>
        <w:rPr>
          <w:b/>
          <w:color w:val="4C4D4F"/>
          <w:spacing w:val="-3"/>
          <w:w w:val="105"/>
          <w:sz w:val="21"/>
        </w:rPr>
        <w:t>needs. </w:t>
      </w:r>
      <w:r>
        <w:rPr>
          <w:color w:val="4C4D4F"/>
          <w:w w:val="110"/>
          <w:sz w:val="21"/>
        </w:rPr>
        <w:t>Mixed-gender programs need to be responsive  to </w:t>
      </w:r>
      <w:r>
        <w:rPr>
          <w:color w:val="4C4D4F"/>
          <w:spacing w:val="-3"/>
          <w:w w:val="110"/>
          <w:sz w:val="21"/>
        </w:rPr>
        <w:t>women’s </w:t>
      </w:r>
      <w:r>
        <w:rPr>
          <w:color w:val="4C4D4F"/>
          <w:w w:val="110"/>
          <w:sz w:val="21"/>
        </w:rPr>
        <w:t>needs. </w:t>
      </w:r>
      <w:r>
        <w:rPr>
          <w:color w:val="4C4D4F"/>
          <w:spacing w:val="-3"/>
          <w:w w:val="110"/>
          <w:sz w:val="21"/>
        </w:rPr>
        <w:t>Women </w:t>
      </w:r>
      <w:r>
        <w:rPr>
          <w:color w:val="4C4D4F"/>
          <w:w w:val="110"/>
          <w:sz w:val="21"/>
        </w:rPr>
        <w:t>in mixed-gender outpatient programs require careful, appro- priate counselor matching and the</w:t>
      </w:r>
      <w:r>
        <w:rPr>
          <w:color w:val="4C4D4F"/>
          <w:spacing w:val="12"/>
          <w:w w:val="110"/>
          <w:sz w:val="21"/>
        </w:rPr>
        <w:t> </w:t>
      </w:r>
      <w:r>
        <w:rPr>
          <w:color w:val="4C4D4F"/>
          <w:w w:val="110"/>
          <w:sz w:val="21"/>
        </w:rPr>
        <w:t>availability</w:t>
      </w:r>
    </w:p>
    <w:p>
      <w:pPr>
        <w:pStyle w:val="BodyText"/>
        <w:ind w:left="0"/>
        <w:rPr>
          <w:sz w:val="24"/>
        </w:rPr>
      </w:pPr>
      <w:r>
        <w:rPr/>
        <w:br w:type="column"/>
      </w:r>
      <w:r>
        <w:rPr>
          <w:sz w:val="24"/>
        </w:rPr>
      </w:r>
    </w:p>
    <w:p>
      <w:pPr>
        <w:pStyle w:val="BodyText"/>
        <w:spacing w:line="247" w:lineRule="auto" w:before="141"/>
        <w:ind w:left="119" w:right="118"/>
      </w:pPr>
      <w:r>
        <w:rPr>
          <w:color w:val="4C4D4F"/>
          <w:w w:val="110"/>
        </w:rPr>
        <w:t>of specialized women-only groups to address sensitive topics such as trauma, parenting, stigma, and self-esteem. Strong administrative policies pertaining to sexual harassment, </w:t>
      </w:r>
      <w:r>
        <w:rPr>
          <w:color w:val="4C4D4F"/>
          <w:spacing w:val="-3"/>
          <w:w w:val="110"/>
        </w:rPr>
        <w:t>safety, </w:t>
      </w:r>
      <w:r>
        <w:rPr>
          <w:color w:val="4C4D4F"/>
          <w:w w:val="110"/>
        </w:rPr>
        <w:t>and language must be clearly stated and upheld. The same responsibility exists for residential programs designed for women who have multiple and complex needs and require a safe environment for stabilization, intensive treatment, and an intensive recovery support structure. Residential treatment for pregnant women with CODs should provide integrated SUD and mental disorder treatment and primary medical care, as well as attention to </w:t>
      </w:r>
      <w:r>
        <w:rPr>
          <w:color w:val="4C4D4F"/>
          <w:spacing w:val="-3"/>
          <w:w w:val="110"/>
        </w:rPr>
        <w:t>related </w:t>
      </w:r>
      <w:r>
        <w:rPr>
          <w:color w:val="4C4D4F"/>
          <w:w w:val="110"/>
        </w:rPr>
        <w:t>problems and disorders. The needs of women in residential care depend in part on the severity and complexity of their co-occurring mental disorders. Other areas meriting attention include past or present history of domestic violence or sexual abuse, physical health, and pregnancy or parental status.</w:t>
      </w:r>
    </w:p>
    <w:p>
      <w:pPr>
        <w:spacing w:line="247" w:lineRule="auto" w:before="203"/>
        <w:ind w:left="119" w:right="183" w:firstLine="0"/>
        <w:jc w:val="left"/>
        <w:rPr>
          <w:sz w:val="21"/>
        </w:rPr>
      </w:pPr>
      <w:r>
        <w:rPr>
          <w:color w:val="4C4D4F"/>
          <w:spacing w:val="-5"/>
          <w:w w:val="110"/>
          <w:sz w:val="21"/>
        </w:rPr>
        <w:t>Exhibit </w:t>
      </w:r>
      <w:r>
        <w:rPr>
          <w:color w:val="4C4D4F"/>
          <w:spacing w:val="-4"/>
          <w:w w:val="110"/>
          <w:sz w:val="21"/>
        </w:rPr>
        <w:t>6.1 lists </w:t>
      </w:r>
      <w:r>
        <w:rPr>
          <w:color w:val="4C4D4F"/>
          <w:spacing w:val="-5"/>
          <w:w w:val="110"/>
          <w:sz w:val="21"/>
        </w:rPr>
        <w:t>suggestions </w:t>
      </w:r>
      <w:r>
        <w:rPr>
          <w:color w:val="4C4D4F"/>
          <w:spacing w:val="-4"/>
          <w:w w:val="110"/>
          <w:sz w:val="21"/>
        </w:rPr>
        <w:t>for </w:t>
      </w:r>
      <w:r>
        <w:rPr>
          <w:color w:val="4C4D4F"/>
          <w:spacing w:val="-6"/>
          <w:w w:val="110"/>
          <w:sz w:val="21"/>
        </w:rPr>
        <w:t>gender-responsive </w:t>
      </w:r>
      <w:r>
        <w:rPr>
          <w:color w:val="4C4D4F"/>
          <w:spacing w:val="-4"/>
          <w:w w:val="105"/>
          <w:sz w:val="21"/>
        </w:rPr>
        <w:t>SUD </w:t>
      </w:r>
      <w:r>
        <w:rPr>
          <w:color w:val="4C4D4F"/>
          <w:spacing w:val="-5"/>
          <w:w w:val="105"/>
          <w:sz w:val="21"/>
        </w:rPr>
        <w:t>treatment. </w:t>
      </w:r>
      <w:r>
        <w:rPr>
          <w:color w:val="4C4D4F"/>
          <w:spacing w:val="-4"/>
          <w:w w:val="105"/>
          <w:sz w:val="21"/>
        </w:rPr>
        <w:t>TIP 51, </w:t>
      </w:r>
      <w:r>
        <w:rPr>
          <w:rFonts w:ascii="Arial" w:hAnsi="Arial"/>
          <w:i/>
          <w:color w:val="4C4D4F"/>
          <w:spacing w:val="-5"/>
          <w:w w:val="105"/>
          <w:sz w:val="21"/>
        </w:rPr>
        <w:t>Substance </w:t>
      </w:r>
      <w:r>
        <w:rPr>
          <w:rFonts w:ascii="Arial" w:hAnsi="Arial"/>
          <w:i/>
          <w:color w:val="4C4D4F"/>
          <w:spacing w:val="-4"/>
          <w:w w:val="105"/>
          <w:sz w:val="21"/>
        </w:rPr>
        <w:t>Abuse </w:t>
      </w:r>
      <w:r>
        <w:rPr>
          <w:rFonts w:ascii="Arial" w:hAnsi="Arial"/>
          <w:i/>
          <w:color w:val="4C4D4F"/>
          <w:spacing w:val="-8"/>
          <w:w w:val="105"/>
          <w:sz w:val="21"/>
        </w:rPr>
        <w:t>Treatment: </w:t>
      </w:r>
      <w:r>
        <w:rPr>
          <w:rFonts w:ascii="Arial" w:hAnsi="Arial"/>
          <w:i/>
          <w:color w:val="4C4D4F"/>
          <w:spacing w:val="-5"/>
          <w:w w:val="105"/>
          <w:sz w:val="21"/>
        </w:rPr>
        <w:t>Addressing</w:t>
      </w:r>
      <w:r>
        <w:rPr>
          <w:rFonts w:ascii="Arial" w:hAnsi="Arial"/>
          <w:i/>
          <w:color w:val="4C4D4F"/>
          <w:spacing w:val="-22"/>
          <w:w w:val="105"/>
          <w:sz w:val="21"/>
        </w:rPr>
        <w:t> </w:t>
      </w:r>
      <w:r>
        <w:rPr>
          <w:rFonts w:ascii="Arial" w:hAnsi="Arial"/>
          <w:i/>
          <w:color w:val="4C4D4F"/>
          <w:spacing w:val="-4"/>
          <w:w w:val="105"/>
          <w:sz w:val="21"/>
        </w:rPr>
        <w:t>the</w:t>
      </w:r>
      <w:r>
        <w:rPr>
          <w:rFonts w:ascii="Arial" w:hAnsi="Arial"/>
          <w:i/>
          <w:color w:val="4C4D4F"/>
          <w:spacing w:val="-21"/>
          <w:w w:val="105"/>
          <w:sz w:val="21"/>
        </w:rPr>
        <w:t> </w:t>
      </w:r>
      <w:r>
        <w:rPr>
          <w:rFonts w:ascii="Arial" w:hAnsi="Arial"/>
          <w:i/>
          <w:color w:val="4C4D4F"/>
          <w:spacing w:val="-5"/>
          <w:w w:val="105"/>
          <w:sz w:val="21"/>
        </w:rPr>
        <w:t>Speciﬁc</w:t>
      </w:r>
      <w:r>
        <w:rPr>
          <w:rFonts w:ascii="Arial" w:hAnsi="Arial"/>
          <w:i/>
          <w:color w:val="4C4D4F"/>
          <w:spacing w:val="-21"/>
          <w:w w:val="105"/>
          <w:sz w:val="21"/>
        </w:rPr>
        <w:t> </w:t>
      </w:r>
      <w:r>
        <w:rPr>
          <w:rFonts w:ascii="Arial" w:hAnsi="Arial"/>
          <w:i/>
          <w:color w:val="4C4D4F"/>
          <w:spacing w:val="-4"/>
          <w:w w:val="105"/>
          <w:sz w:val="21"/>
        </w:rPr>
        <w:t>Needs</w:t>
      </w:r>
      <w:r>
        <w:rPr>
          <w:rFonts w:ascii="Arial" w:hAnsi="Arial"/>
          <w:i/>
          <w:color w:val="4C4D4F"/>
          <w:spacing w:val="-21"/>
          <w:w w:val="105"/>
          <w:sz w:val="21"/>
        </w:rPr>
        <w:t> </w:t>
      </w:r>
      <w:r>
        <w:rPr>
          <w:rFonts w:ascii="Arial" w:hAnsi="Arial"/>
          <w:i/>
          <w:color w:val="4C4D4F"/>
          <w:spacing w:val="-3"/>
          <w:w w:val="105"/>
          <w:sz w:val="21"/>
        </w:rPr>
        <w:t>of</w:t>
      </w:r>
      <w:r>
        <w:rPr>
          <w:rFonts w:ascii="Arial" w:hAnsi="Arial"/>
          <w:i/>
          <w:color w:val="4C4D4F"/>
          <w:spacing w:val="-21"/>
          <w:w w:val="105"/>
          <w:sz w:val="21"/>
        </w:rPr>
        <w:t> </w:t>
      </w:r>
      <w:r>
        <w:rPr>
          <w:rFonts w:ascii="Arial" w:hAnsi="Arial"/>
          <w:i/>
          <w:color w:val="4C4D4F"/>
          <w:spacing w:val="-7"/>
          <w:w w:val="105"/>
          <w:sz w:val="21"/>
        </w:rPr>
        <w:t>Women</w:t>
      </w:r>
      <w:r>
        <w:rPr>
          <w:rFonts w:ascii="Arial" w:hAnsi="Arial"/>
          <w:i/>
          <w:color w:val="4C4D4F"/>
          <w:spacing w:val="-21"/>
          <w:w w:val="105"/>
          <w:sz w:val="21"/>
        </w:rPr>
        <w:t> </w:t>
      </w:r>
      <w:r>
        <w:rPr>
          <w:color w:val="4C4D4F"/>
          <w:spacing w:val="-5"/>
          <w:w w:val="105"/>
          <w:sz w:val="21"/>
        </w:rPr>
        <w:t>(SAMHSA, </w:t>
      </w:r>
      <w:r>
        <w:rPr>
          <w:color w:val="4C4D4F"/>
          <w:spacing w:val="-5"/>
          <w:w w:val="110"/>
          <w:sz w:val="21"/>
        </w:rPr>
        <w:t>2009c) offers more information </w:t>
      </w:r>
      <w:r>
        <w:rPr>
          <w:color w:val="4C4D4F"/>
          <w:spacing w:val="-3"/>
          <w:w w:val="110"/>
          <w:sz w:val="21"/>
        </w:rPr>
        <w:t>on </w:t>
      </w:r>
      <w:r>
        <w:rPr>
          <w:color w:val="4C4D4F"/>
          <w:spacing w:val="-5"/>
          <w:w w:val="110"/>
          <w:sz w:val="21"/>
        </w:rPr>
        <w:t>adapting behavioral health services </w:t>
      </w:r>
      <w:r>
        <w:rPr>
          <w:color w:val="4C4D4F"/>
          <w:spacing w:val="-3"/>
          <w:w w:val="110"/>
          <w:sz w:val="21"/>
        </w:rPr>
        <w:t>to </w:t>
      </w:r>
      <w:r>
        <w:rPr>
          <w:color w:val="4C4D4F"/>
          <w:spacing w:val="-4"/>
          <w:w w:val="110"/>
          <w:sz w:val="21"/>
        </w:rPr>
        <w:t>the needs </w:t>
      </w:r>
      <w:r>
        <w:rPr>
          <w:color w:val="4C4D4F"/>
          <w:spacing w:val="-3"/>
          <w:w w:val="110"/>
          <w:sz w:val="21"/>
        </w:rPr>
        <w:t>of</w:t>
      </w:r>
      <w:r>
        <w:rPr>
          <w:color w:val="4C4D4F"/>
          <w:spacing w:val="-34"/>
          <w:w w:val="110"/>
          <w:sz w:val="21"/>
        </w:rPr>
        <w:t> </w:t>
      </w:r>
      <w:r>
        <w:rPr>
          <w:color w:val="4C4D4F"/>
          <w:spacing w:val="-5"/>
          <w:w w:val="110"/>
          <w:sz w:val="21"/>
        </w:rPr>
        <w:t>women.</w:t>
      </w:r>
    </w:p>
    <w:p>
      <w:pPr>
        <w:pStyle w:val="Heading5"/>
        <w:spacing w:before="213"/>
        <w:rPr>
          <w:i/>
        </w:rPr>
      </w:pPr>
      <w:r>
        <w:rPr>
          <w:i/>
          <w:color w:val="1A6887"/>
          <w:w w:val="110"/>
        </w:rPr>
        <w:t>COD Treatment</w:t>
      </w:r>
    </w:p>
    <w:p>
      <w:pPr>
        <w:spacing w:line="249" w:lineRule="auto" w:before="34"/>
        <w:ind w:left="120" w:right="181" w:firstLine="0"/>
        <w:jc w:val="left"/>
        <w:rPr>
          <w:sz w:val="21"/>
        </w:rPr>
      </w:pPr>
      <w:r>
        <w:rPr>
          <w:rFonts w:ascii="Arial" w:hAnsi="Arial"/>
          <w:b/>
          <w:color w:val="4C4D4F"/>
          <w:w w:val="105"/>
          <w:sz w:val="21"/>
        </w:rPr>
        <w:t>The treatment barriers and socioeconomic burdens facing women with either SUDs or mental illness alone are multiplied for women with both conditions, leading to substantial </w:t>
      </w:r>
      <w:r>
        <w:rPr>
          <w:rFonts w:ascii="Arial" w:hAnsi="Arial"/>
          <w:b/>
          <w:color w:val="4C4D4F"/>
          <w:sz w:val="21"/>
        </w:rPr>
        <w:t>challenges</w:t>
      </w:r>
      <w:r>
        <w:rPr>
          <w:rFonts w:ascii="Arial" w:hAnsi="Arial"/>
          <w:b/>
          <w:color w:val="4C4D4F"/>
          <w:spacing w:val="-14"/>
          <w:sz w:val="21"/>
        </w:rPr>
        <w:t> </w:t>
      </w:r>
      <w:r>
        <w:rPr>
          <w:rFonts w:ascii="Arial" w:hAnsi="Arial"/>
          <w:b/>
          <w:color w:val="4C4D4F"/>
          <w:sz w:val="21"/>
        </w:rPr>
        <w:t>that</w:t>
      </w:r>
      <w:r>
        <w:rPr>
          <w:rFonts w:ascii="Arial" w:hAnsi="Arial"/>
          <w:b/>
          <w:color w:val="4C4D4F"/>
          <w:spacing w:val="-14"/>
          <w:sz w:val="21"/>
        </w:rPr>
        <w:t> </w:t>
      </w:r>
      <w:r>
        <w:rPr>
          <w:rFonts w:ascii="Arial" w:hAnsi="Arial"/>
          <w:b/>
          <w:color w:val="4C4D4F"/>
          <w:sz w:val="21"/>
        </w:rPr>
        <w:t>make</w:t>
      </w:r>
      <w:r>
        <w:rPr>
          <w:rFonts w:ascii="Arial" w:hAnsi="Arial"/>
          <w:b/>
          <w:color w:val="4C4D4F"/>
          <w:spacing w:val="-14"/>
          <w:sz w:val="21"/>
        </w:rPr>
        <w:t> </w:t>
      </w:r>
      <w:r>
        <w:rPr>
          <w:rFonts w:ascii="Arial" w:hAnsi="Arial"/>
          <w:b/>
          <w:color w:val="4C4D4F"/>
          <w:sz w:val="21"/>
        </w:rPr>
        <w:t>recovery</w:t>
      </w:r>
      <w:r>
        <w:rPr>
          <w:rFonts w:ascii="Arial" w:hAnsi="Arial"/>
          <w:b/>
          <w:color w:val="4C4D4F"/>
          <w:spacing w:val="-14"/>
          <w:sz w:val="21"/>
        </w:rPr>
        <w:t> </w:t>
      </w:r>
      <w:r>
        <w:rPr>
          <w:rFonts w:ascii="Arial" w:hAnsi="Arial"/>
          <w:b/>
          <w:color w:val="4C4D4F"/>
          <w:sz w:val="21"/>
        </w:rPr>
        <w:t>more</w:t>
      </w:r>
      <w:r>
        <w:rPr>
          <w:rFonts w:ascii="Arial" w:hAnsi="Arial"/>
          <w:b/>
          <w:color w:val="4C4D4F"/>
          <w:spacing w:val="-14"/>
          <w:sz w:val="21"/>
        </w:rPr>
        <w:t> </w:t>
      </w:r>
      <w:r>
        <w:rPr>
          <w:rFonts w:ascii="Arial" w:hAnsi="Arial"/>
          <w:b/>
          <w:color w:val="4C4D4F"/>
          <w:sz w:val="21"/>
        </w:rPr>
        <w:t>difﬁcult</w:t>
      </w:r>
      <w:r>
        <w:rPr>
          <w:rFonts w:ascii="Arial" w:hAnsi="Arial"/>
          <w:b/>
          <w:color w:val="4C4D4F"/>
          <w:spacing w:val="-14"/>
          <w:sz w:val="21"/>
        </w:rPr>
        <w:t> </w:t>
      </w:r>
      <w:r>
        <w:rPr>
          <w:rFonts w:ascii="Arial" w:hAnsi="Arial"/>
          <w:b/>
          <w:color w:val="4C4D4F"/>
          <w:spacing w:val="-5"/>
          <w:sz w:val="21"/>
        </w:rPr>
        <w:t>and </w:t>
      </w:r>
      <w:r>
        <w:rPr>
          <w:rFonts w:ascii="Arial" w:hAnsi="Arial"/>
          <w:b/>
          <w:color w:val="4C4D4F"/>
          <w:w w:val="105"/>
          <w:sz w:val="21"/>
        </w:rPr>
        <w:t>relapse more </w:t>
      </w:r>
      <w:r>
        <w:rPr>
          <w:rFonts w:ascii="Arial" w:hAnsi="Arial"/>
          <w:b/>
          <w:color w:val="4C4D4F"/>
          <w:spacing w:val="-3"/>
          <w:w w:val="105"/>
          <w:sz w:val="21"/>
        </w:rPr>
        <w:t>likely. </w:t>
      </w:r>
      <w:r>
        <w:rPr>
          <w:color w:val="4C4D4F"/>
          <w:spacing w:val="-3"/>
          <w:w w:val="105"/>
          <w:sz w:val="21"/>
        </w:rPr>
        <w:t>Women </w:t>
      </w:r>
      <w:r>
        <w:rPr>
          <w:color w:val="4C4D4F"/>
          <w:w w:val="105"/>
          <w:sz w:val="21"/>
        </w:rPr>
        <w:t>with SUDs frequently have comorbid mental disorders, including SMI (Evans, Padwa, Li, Lin, &amp; </w:t>
      </w:r>
      <w:r>
        <w:rPr>
          <w:color w:val="4C4D4F"/>
          <w:spacing w:val="-4"/>
          <w:w w:val="105"/>
          <w:sz w:val="21"/>
        </w:rPr>
        <w:t>Hser, </w:t>
      </w:r>
      <w:r>
        <w:rPr>
          <w:color w:val="4C4D4F"/>
          <w:w w:val="105"/>
          <w:sz w:val="21"/>
        </w:rPr>
        <w:t>2015). This leads to more severe symptoms, worse functioning, lower quality of life, and more complex treatment needs than for women who only have SUDs. Speciﬁcally, women with CODs (particularly involving SMI, like bipolar disorder or psychosis) are more likely than women with only SUDs to (Evans et al.,</w:t>
      </w:r>
      <w:r>
        <w:rPr>
          <w:color w:val="4C4D4F"/>
          <w:spacing w:val="54"/>
          <w:w w:val="105"/>
          <w:sz w:val="21"/>
        </w:rPr>
        <w:t> </w:t>
      </w:r>
      <w:r>
        <w:rPr>
          <w:color w:val="4C4D4F"/>
          <w:w w:val="105"/>
          <w:sz w:val="21"/>
        </w:rPr>
        <w:t>2015):</w:t>
      </w:r>
    </w:p>
    <w:p>
      <w:pPr>
        <w:pStyle w:val="ListParagraph"/>
        <w:numPr>
          <w:ilvl w:val="0"/>
          <w:numId w:val="3"/>
        </w:numPr>
        <w:tabs>
          <w:tab w:pos="390" w:val="left" w:leader="none"/>
        </w:tabs>
        <w:spacing w:line="309" w:lineRule="exact" w:before="81" w:after="0"/>
        <w:ind w:left="390" w:right="0" w:hanging="270"/>
        <w:jc w:val="left"/>
        <w:rPr>
          <w:rFonts w:ascii="Arial" w:hAnsi="Arial"/>
          <w:color w:val="1A6887"/>
          <w:sz w:val="28"/>
        </w:rPr>
      </w:pPr>
      <w:r>
        <w:rPr>
          <w:color w:val="4C4D4F"/>
          <w:w w:val="110"/>
          <w:sz w:val="21"/>
        </w:rPr>
        <w:t>Experience</w:t>
      </w:r>
      <w:r>
        <w:rPr>
          <w:color w:val="4C4D4F"/>
          <w:spacing w:val="-5"/>
          <w:w w:val="110"/>
          <w:sz w:val="21"/>
        </w:rPr>
        <w:t> </w:t>
      </w:r>
      <w:r>
        <w:rPr>
          <w:color w:val="4C4D4F"/>
          <w:w w:val="110"/>
          <w:sz w:val="21"/>
        </w:rPr>
        <w:t>homelessness.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Be</w:t>
      </w:r>
      <w:r>
        <w:rPr>
          <w:color w:val="4C4D4F"/>
          <w:spacing w:val="-6"/>
          <w:w w:val="110"/>
          <w:sz w:val="21"/>
        </w:rPr>
        <w:t> </w:t>
      </w:r>
      <w:r>
        <w:rPr>
          <w:color w:val="4C4D4F"/>
          <w:w w:val="110"/>
          <w:sz w:val="21"/>
        </w:rPr>
        <w:t>unmarried.</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Have</w:t>
      </w:r>
      <w:r>
        <w:rPr>
          <w:color w:val="4C4D4F"/>
          <w:spacing w:val="-18"/>
          <w:w w:val="115"/>
          <w:sz w:val="21"/>
        </w:rPr>
        <w:t> </w:t>
      </w:r>
      <w:r>
        <w:rPr>
          <w:color w:val="4C4D4F"/>
          <w:w w:val="115"/>
          <w:sz w:val="21"/>
        </w:rPr>
        <w:t>a</w:t>
      </w:r>
      <w:r>
        <w:rPr>
          <w:color w:val="4C4D4F"/>
          <w:spacing w:val="-17"/>
          <w:w w:val="115"/>
          <w:sz w:val="21"/>
        </w:rPr>
        <w:t> </w:t>
      </w:r>
      <w:r>
        <w:rPr>
          <w:color w:val="4C4D4F"/>
          <w:w w:val="115"/>
          <w:sz w:val="21"/>
        </w:rPr>
        <w:t>past</w:t>
      </w:r>
      <w:r>
        <w:rPr>
          <w:color w:val="4C4D4F"/>
          <w:spacing w:val="-18"/>
          <w:w w:val="115"/>
          <w:sz w:val="21"/>
        </w:rPr>
        <w:t> </w:t>
      </w:r>
      <w:r>
        <w:rPr>
          <w:color w:val="4C4D4F"/>
          <w:w w:val="115"/>
          <w:sz w:val="21"/>
        </w:rPr>
        <w:t>history</w:t>
      </w:r>
      <w:r>
        <w:rPr>
          <w:color w:val="4C4D4F"/>
          <w:spacing w:val="-17"/>
          <w:w w:val="115"/>
          <w:sz w:val="21"/>
        </w:rPr>
        <w:t> </w:t>
      </w:r>
      <w:r>
        <w:rPr>
          <w:color w:val="4C4D4F"/>
          <w:w w:val="115"/>
          <w:sz w:val="21"/>
        </w:rPr>
        <w:t>of</w:t>
      </w:r>
      <w:r>
        <w:rPr>
          <w:color w:val="4C4D4F"/>
          <w:spacing w:val="-18"/>
          <w:w w:val="115"/>
          <w:sz w:val="21"/>
        </w:rPr>
        <w:t> </w:t>
      </w:r>
      <w:r>
        <w:rPr>
          <w:color w:val="4C4D4F"/>
          <w:w w:val="115"/>
          <w:sz w:val="21"/>
        </w:rPr>
        <w:t>physical</w:t>
      </w:r>
      <w:r>
        <w:rPr>
          <w:color w:val="4C4D4F"/>
          <w:spacing w:val="-17"/>
          <w:w w:val="115"/>
          <w:sz w:val="21"/>
        </w:rPr>
        <w:t> </w:t>
      </w:r>
      <w:r>
        <w:rPr>
          <w:color w:val="4C4D4F"/>
          <w:w w:val="115"/>
          <w:sz w:val="21"/>
        </w:rPr>
        <w:t>or</w:t>
      </w:r>
      <w:r>
        <w:rPr>
          <w:color w:val="4C4D4F"/>
          <w:spacing w:val="-17"/>
          <w:w w:val="115"/>
          <w:sz w:val="21"/>
        </w:rPr>
        <w:t> </w:t>
      </w:r>
      <w:r>
        <w:rPr>
          <w:color w:val="4C4D4F"/>
          <w:w w:val="115"/>
          <w:sz w:val="21"/>
        </w:rPr>
        <w:t>sexual</w:t>
      </w:r>
      <w:r>
        <w:rPr>
          <w:color w:val="4C4D4F"/>
          <w:spacing w:val="-18"/>
          <w:w w:val="115"/>
          <w:sz w:val="21"/>
        </w:rPr>
        <w:t> </w:t>
      </w:r>
      <w:r>
        <w:rPr>
          <w:color w:val="4C4D4F"/>
          <w:w w:val="115"/>
          <w:sz w:val="21"/>
        </w:rPr>
        <w:t>abuse.</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Receive public</w:t>
      </w:r>
      <w:r>
        <w:rPr>
          <w:color w:val="4C4D4F"/>
          <w:spacing w:val="-20"/>
          <w:w w:val="115"/>
          <w:sz w:val="21"/>
        </w:rPr>
        <w:t> </w:t>
      </w:r>
      <w:r>
        <w:rPr>
          <w:color w:val="4C4D4F"/>
          <w:w w:val="115"/>
          <w:sz w:val="21"/>
        </w:rPr>
        <w:t>assistance.</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Have</w:t>
      </w:r>
      <w:r>
        <w:rPr>
          <w:color w:val="4C4D4F"/>
          <w:spacing w:val="-13"/>
          <w:w w:val="115"/>
          <w:sz w:val="21"/>
        </w:rPr>
        <w:t> </w:t>
      </w:r>
      <w:r>
        <w:rPr>
          <w:color w:val="4C4D4F"/>
          <w:w w:val="115"/>
          <w:sz w:val="21"/>
        </w:rPr>
        <w:t>a</w:t>
      </w:r>
      <w:r>
        <w:rPr>
          <w:color w:val="4C4D4F"/>
          <w:spacing w:val="-13"/>
          <w:w w:val="115"/>
          <w:sz w:val="21"/>
        </w:rPr>
        <w:t> </w:t>
      </w:r>
      <w:r>
        <w:rPr>
          <w:color w:val="4C4D4F"/>
          <w:w w:val="115"/>
          <w:sz w:val="21"/>
        </w:rPr>
        <w:t>longer</w:t>
      </w:r>
      <w:r>
        <w:rPr>
          <w:color w:val="4C4D4F"/>
          <w:spacing w:val="-13"/>
          <w:w w:val="115"/>
          <w:sz w:val="21"/>
        </w:rPr>
        <w:t> </w:t>
      </w:r>
      <w:r>
        <w:rPr>
          <w:color w:val="4C4D4F"/>
          <w:w w:val="115"/>
          <w:sz w:val="21"/>
        </w:rPr>
        <w:t>substance</w:t>
      </w:r>
      <w:r>
        <w:rPr>
          <w:color w:val="4C4D4F"/>
          <w:spacing w:val="-12"/>
          <w:w w:val="115"/>
          <w:sz w:val="21"/>
        </w:rPr>
        <w:t> </w:t>
      </w:r>
      <w:r>
        <w:rPr>
          <w:color w:val="4C4D4F"/>
          <w:w w:val="115"/>
          <w:sz w:val="21"/>
        </w:rPr>
        <w:t>use</w:t>
      </w:r>
      <w:r>
        <w:rPr>
          <w:color w:val="4C4D4F"/>
          <w:spacing w:val="-13"/>
          <w:w w:val="115"/>
          <w:sz w:val="21"/>
        </w:rPr>
        <w:t> </w:t>
      </w:r>
      <w:r>
        <w:rPr>
          <w:color w:val="4C4D4F"/>
          <w:w w:val="115"/>
          <w:sz w:val="21"/>
        </w:rPr>
        <w:t>history.</w:t>
      </w:r>
    </w:p>
    <w:p>
      <w:pPr>
        <w:pStyle w:val="ListParagraph"/>
        <w:numPr>
          <w:ilvl w:val="0"/>
          <w:numId w:val="3"/>
        </w:numPr>
        <w:tabs>
          <w:tab w:pos="390" w:val="left" w:leader="none"/>
        </w:tabs>
        <w:spacing w:line="309" w:lineRule="exact" w:before="0" w:after="0"/>
        <w:ind w:left="390" w:right="0" w:hanging="270"/>
        <w:jc w:val="left"/>
        <w:rPr>
          <w:rFonts w:ascii="Arial" w:hAnsi="Arial"/>
          <w:color w:val="1A6887"/>
          <w:sz w:val="28"/>
        </w:rPr>
      </w:pPr>
      <w:r>
        <w:rPr>
          <w:color w:val="4C4D4F"/>
          <w:w w:val="110"/>
          <w:sz w:val="21"/>
        </w:rPr>
        <w:t>Have more severe alcohol use–related</w:t>
      </w:r>
      <w:r>
        <w:rPr>
          <w:color w:val="4C4D4F"/>
          <w:spacing w:val="-24"/>
          <w:w w:val="110"/>
          <w:sz w:val="21"/>
        </w:rPr>
        <w:t> </w:t>
      </w:r>
      <w:r>
        <w:rPr>
          <w:color w:val="4C4D4F"/>
          <w:w w:val="110"/>
          <w:sz w:val="21"/>
        </w:rPr>
        <w:t>problems.</w:t>
      </w:r>
    </w:p>
    <w:p>
      <w:pPr>
        <w:spacing w:after="0" w:line="309" w:lineRule="exact"/>
        <w:jc w:val="left"/>
        <w:rPr>
          <w:rFonts w:ascii="Arial" w:hAnsi="Arial"/>
          <w:sz w:val="28"/>
        </w:rPr>
        <w:sectPr>
          <w:headerReference w:type="default" r:id="rId80"/>
          <w:footerReference w:type="default" r:id="rId81"/>
          <w:pgSz w:w="12240" w:h="15840"/>
          <w:pgMar w:header="576" w:footer="708" w:top="1340" w:bottom="900" w:left="960" w:right="960"/>
          <w:cols w:num="2" w:equalWidth="0">
            <w:col w:w="4921" w:space="299"/>
            <w:col w:w="5100"/>
          </w:cols>
        </w:sectPr>
      </w:pPr>
    </w:p>
    <w:p>
      <w:pPr>
        <w:pStyle w:val="BodyText"/>
        <w:ind w:left="0"/>
        <w:rPr>
          <w:sz w:val="20"/>
        </w:rPr>
      </w:pPr>
    </w:p>
    <w:p>
      <w:pPr>
        <w:pStyle w:val="BodyText"/>
        <w:spacing w:before="5"/>
        <w:ind w:left="0"/>
        <w:rPr>
          <w:sz w:val="19"/>
        </w:rPr>
      </w:pPr>
    </w:p>
    <w:p>
      <w:pPr>
        <w:pStyle w:val="Heading3"/>
        <w:spacing w:before="136"/>
        <w:ind w:left="310"/>
      </w:pPr>
      <w:r>
        <w:rPr/>
        <w:pict>
          <v:group style="position:absolute;margin-left:54pt;margin-top:-.090381pt;width:504.55pt;height:295.95pt;mso-position-horizontal-relative:page;mso-position-vertical-relative:paragraph;z-index:-18561024" coordorigin="1080,-2" coordsize="10091,5919">
            <v:rect style="position:absolute;left:1085;top:3;width:10081;height:5909" filled="true" fillcolor="#f6f9f9" stroked="false">
              <v:fill type="solid"/>
            </v:rect>
            <v:rect style="position:absolute;left:1085;top:3;width:10081;height:5909" filled="false" stroked="true" strokeweight=".5pt" strokecolor="#d45744">
              <v:stroke dashstyle="solid"/>
            </v:rect>
            <v:line style="position:absolute" from="1270,550" to="10980,550" stroked="true" strokeweight="2pt" strokecolor="#627283">
              <v:stroke dashstyle="solid"/>
            </v:line>
            <w10:wrap type="none"/>
          </v:group>
        </w:pict>
      </w:r>
      <w:r>
        <w:rPr>
          <w:color w:val="1A6887"/>
          <w:w w:val="110"/>
        </w:rPr>
        <w:t>EXHIBIT 6.1. Adapting Treatment Services </w:t>
      </w:r>
      <w:r>
        <w:rPr>
          <w:color w:val="1A6887"/>
          <w:spacing w:val="-3"/>
          <w:w w:val="110"/>
        </w:rPr>
        <w:t>to Women’s</w:t>
      </w:r>
      <w:r>
        <w:rPr>
          <w:color w:val="1A6887"/>
          <w:spacing w:val="-55"/>
          <w:w w:val="110"/>
        </w:rPr>
        <w:t> </w:t>
      </w:r>
      <w:r>
        <w:rPr>
          <w:color w:val="1A6887"/>
          <w:w w:val="110"/>
        </w:rPr>
        <w:t>Needs</w:t>
      </w:r>
    </w:p>
    <w:p>
      <w:pPr>
        <w:pStyle w:val="ListParagraph"/>
        <w:numPr>
          <w:ilvl w:val="1"/>
          <w:numId w:val="3"/>
        </w:numPr>
        <w:tabs>
          <w:tab w:pos="490" w:val="left" w:leader="none"/>
        </w:tabs>
        <w:spacing w:line="295" w:lineRule="exact" w:before="267" w:after="0"/>
        <w:ind w:left="490" w:right="0" w:hanging="180"/>
        <w:jc w:val="left"/>
        <w:rPr>
          <w:rFonts w:ascii="Arial" w:hAnsi="Arial"/>
          <w:color w:val="1A6887"/>
          <w:sz w:val="28"/>
        </w:rPr>
      </w:pPr>
      <w:r>
        <w:rPr>
          <w:rFonts w:ascii="Calibri" w:hAnsi="Calibri"/>
          <w:color w:val="4C4D4F"/>
          <w:w w:val="125"/>
          <w:sz w:val="18"/>
        </w:rPr>
        <w:t>Use nonconfrontational, strengths-based, trauma-informed treatment</w:t>
      </w:r>
      <w:r>
        <w:rPr>
          <w:rFonts w:ascii="Calibri" w:hAnsi="Calibri"/>
          <w:color w:val="4C4D4F"/>
          <w:spacing w:val="-30"/>
          <w:w w:val="125"/>
          <w:sz w:val="18"/>
        </w:rPr>
        <w:t> </w:t>
      </w:r>
      <w:r>
        <w:rPr>
          <w:rFonts w:ascii="Calibri" w:hAnsi="Calibri"/>
          <w:color w:val="4C4D4F"/>
          <w:w w:val="125"/>
          <w:sz w:val="18"/>
        </w:rPr>
        <w:t>approaches.</w:t>
      </w:r>
    </w:p>
    <w:p>
      <w:pPr>
        <w:pStyle w:val="ListParagraph"/>
        <w:numPr>
          <w:ilvl w:val="1"/>
          <w:numId w:val="3"/>
        </w:numPr>
        <w:tabs>
          <w:tab w:pos="490" w:val="left" w:leader="none"/>
        </w:tabs>
        <w:spacing w:line="269" w:lineRule="exact" w:before="0" w:after="0"/>
        <w:ind w:left="490" w:right="0" w:hanging="180"/>
        <w:jc w:val="left"/>
        <w:rPr>
          <w:rFonts w:ascii="Arial" w:hAnsi="Arial"/>
          <w:color w:val="1A6887"/>
          <w:sz w:val="28"/>
        </w:rPr>
      </w:pPr>
      <w:r>
        <w:rPr>
          <w:rFonts w:ascii="Calibri" w:hAnsi="Calibri"/>
          <w:color w:val="4C4D4F"/>
          <w:w w:val="125"/>
          <w:sz w:val="18"/>
        </w:rPr>
        <w:t>Offer</w:t>
      </w:r>
      <w:r>
        <w:rPr>
          <w:rFonts w:ascii="Calibri" w:hAnsi="Calibri"/>
          <w:color w:val="4C4D4F"/>
          <w:spacing w:val="-8"/>
          <w:w w:val="125"/>
          <w:sz w:val="18"/>
        </w:rPr>
        <w:t> </w:t>
      </w:r>
      <w:r>
        <w:rPr>
          <w:rFonts w:ascii="Calibri" w:hAnsi="Calibri"/>
          <w:color w:val="4C4D4F"/>
          <w:w w:val="125"/>
          <w:sz w:val="18"/>
        </w:rPr>
        <w:t>evidence-based</w:t>
      </w:r>
      <w:r>
        <w:rPr>
          <w:rFonts w:ascii="Calibri" w:hAnsi="Calibri"/>
          <w:color w:val="4C4D4F"/>
          <w:spacing w:val="-8"/>
          <w:w w:val="125"/>
          <w:sz w:val="18"/>
        </w:rPr>
        <w:t> </w:t>
      </w:r>
      <w:r>
        <w:rPr>
          <w:rFonts w:ascii="Calibri" w:hAnsi="Calibri"/>
          <w:color w:val="4C4D4F"/>
          <w:w w:val="125"/>
          <w:sz w:val="18"/>
        </w:rPr>
        <w:t>interventions</w:t>
      </w:r>
      <w:r>
        <w:rPr>
          <w:rFonts w:ascii="Calibri" w:hAnsi="Calibri"/>
          <w:color w:val="4C4D4F"/>
          <w:spacing w:val="-8"/>
          <w:w w:val="125"/>
          <w:sz w:val="18"/>
        </w:rPr>
        <w:t> </w:t>
      </w:r>
      <w:r>
        <w:rPr>
          <w:rFonts w:ascii="Calibri" w:hAnsi="Calibri"/>
          <w:color w:val="4C4D4F"/>
          <w:w w:val="125"/>
          <w:sz w:val="18"/>
        </w:rPr>
        <w:t>that</w:t>
      </w:r>
      <w:r>
        <w:rPr>
          <w:rFonts w:ascii="Calibri" w:hAnsi="Calibri"/>
          <w:color w:val="4C4D4F"/>
          <w:spacing w:val="-8"/>
          <w:w w:val="125"/>
          <w:sz w:val="18"/>
        </w:rPr>
        <w:t> </w:t>
      </w:r>
      <w:r>
        <w:rPr>
          <w:rFonts w:ascii="Calibri" w:hAnsi="Calibri"/>
          <w:color w:val="4C4D4F"/>
          <w:w w:val="125"/>
          <w:sz w:val="18"/>
        </w:rPr>
        <w:t>have</w:t>
      </w:r>
      <w:r>
        <w:rPr>
          <w:rFonts w:ascii="Calibri" w:hAnsi="Calibri"/>
          <w:color w:val="4C4D4F"/>
          <w:spacing w:val="-7"/>
          <w:w w:val="125"/>
          <w:sz w:val="18"/>
        </w:rPr>
        <w:t> </w:t>
      </w:r>
      <w:r>
        <w:rPr>
          <w:rFonts w:ascii="Calibri" w:hAnsi="Calibri"/>
          <w:color w:val="4C4D4F"/>
          <w:w w:val="125"/>
          <w:sz w:val="18"/>
        </w:rPr>
        <w:t>been</w:t>
      </w:r>
      <w:r>
        <w:rPr>
          <w:rFonts w:ascii="Calibri" w:hAnsi="Calibri"/>
          <w:color w:val="4C4D4F"/>
          <w:spacing w:val="-8"/>
          <w:w w:val="125"/>
          <w:sz w:val="18"/>
        </w:rPr>
        <w:t> </w:t>
      </w:r>
      <w:r>
        <w:rPr>
          <w:rFonts w:ascii="Calibri" w:hAnsi="Calibri"/>
          <w:color w:val="4C4D4F"/>
          <w:w w:val="125"/>
          <w:sz w:val="18"/>
        </w:rPr>
        <w:t>researched</w:t>
      </w:r>
      <w:r>
        <w:rPr>
          <w:rFonts w:ascii="Calibri" w:hAnsi="Calibri"/>
          <w:color w:val="4C4D4F"/>
          <w:spacing w:val="-8"/>
          <w:w w:val="125"/>
          <w:sz w:val="18"/>
        </w:rPr>
        <w:t> </w:t>
      </w:r>
      <w:r>
        <w:rPr>
          <w:rFonts w:ascii="Calibri" w:hAnsi="Calibri"/>
          <w:color w:val="4C4D4F"/>
          <w:w w:val="125"/>
          <w:sz w:val="18"/>
        </w:rPr>
        <w:t>speciﬁcally</w:t>
      </w:r>
      <w:r>
        <w:rPr>
          <w:rFonts w:ascii="Calibri" w:hAnsi="Calibri"/>
          <w:color w:val="4C4D4F"/>
          <w:spacing w:val="-8"/>
          <w:w w:val="125"/>
          <w:sz w:val="18"/>
        </w:rPr>
        <w:t> </w:t>
      </w:r>
      <w:r>
        <w:rPr>
          <w:rFonts w:ascii="Calibri" w:hAnsi="Calibri"/>
          <w:color w:val="4C4D4F"/>
          <w:w w:val="125"/>
          <w:sz w:val="18"/>
        </w:rPr>
        <w:t>in</w:t>
      </w:r>
      <w:r>
        <w:rPr>
          <w:rFonts w:ascii="Calibri" w:hAnsi="Calibri"/>
          <w:color w:val="4C4D4F"/>
          <w:spacing w:val="-7"/>
          <w:w w:val="125"/>
          <w:sz w:val="18"/>
        </w:rPr>
        <w:t> </w:t>
      </w:r>
      <w:r>
        <w:rPr>
          <w:rFonts w:ascii="Calibri" w:hAnsi="Calibri"/>
          <w:color w:val="4C4D4F"/>
          <w:w w:val="125"/>
          <w:sz w:val="18"/>
        </w:rPr>
        <w:t>female</w:t>
      </w:r>
      <w:r>
        <w:rPr>
          <w:rFonts w:ascii="Calibri" w:hAnsi="Calibri"/>
          <w:color w:val="4C4D4F"/>
          <w:spacing w:val="-8"/>
          <w:w w:val="125"/>
          <w:sz w:val="18"/>
        </w:rPr>
        <w:t> </w:t>
      </w:r>
      <w:r>
        <w:rPr>
          <w:rFonts w:ascii="Calibri" w:hAnsi="Calibri"/>
          <w:color w:val="4C4D4F"/>
          <w:w w:val="125"/>
          <w:sz w:val="18"/>
        </w:rPr>
        <w:t>populations.</w:t>
      </w:r>
    </w:p>
    <w:p>
      <w:pPr>
        <w:pStyle w:val="ListParagraph"/>
        <w:numPr>
          <w:ilvl w:val="1"/>
          <w:numId w:val="3"/>
        </w:numPr>
        <w:tabs>
          <w:tab w:pos="490" w:val="left" w:leader="none"/>
        </w:tabs>
        <w:spacing w:line="269" w:lineRule="exact" w:before="0" w:after="0"/>
        <w:ind w:left="490" w:right="0" w:hanging="180"/>
        <w:jc w:val="left"/>
        <w:rPr>
          <w:rFonts w:ascii="Arial" w:hAnsi="Arial"/>
          <w:color w:val="1A6887"/>
          <w:sz w:val="28"/>
        </w:rPr>
      </w:pPr>
      <w:r>
        <w:rPr>
          <w:rFonts w:ascii="Calibri" w:hAnsi="Calibri"/>
          <w:color w:val="4C4D4F"/>
          <w:w w:val="125"/>
          <w:sz w:val="18"/>
        </w:rPr>
        <w:t>Ensure staff training and competencies regarding women-speciﬁc problems in substance</w:t>
      </w:r>
      <w:r>
        <w:rPr>
          <w:rFonts w:ascii="Calibri" w:hAnsi="Calibri"/>
          <w:color w:val="4C4D4F"/>
          <w:spacing w:val="-34"/>
          <w:w w:val="125"/>
          <w:sz w:val="18"/>
        </w:rPr>
        <w:t> </w:t>
      </w:r>
      <w:r>
        <w:rPr>
          <w:rFonts w:ascii="Calibri" w:hAnsi="Calibri"/>
          <w:color w:val="4C4D4F"/>
          <w:w w:val="125"/>
          <w:sz w:val="18"/>
        </w:rPr>
        <w:t>misuse.</w:t>
      </w:r>
    </w:p>
    <w:p>
      <w:pPr>
        <w:pStyle w:val="ListParagraph"/>
        <w:numPr>
          <w:ilvl w:val="1"/>
          <w:numId w:val="3"/>
        </w:numPr>
        <w:tabs>
          <w:tab w:pos="490" w:val="left" w:leader="none"/>
        </w:tabs>
        <w:spacing w:line="249" w:lineRule="exact" w:before="0" w:after="0"/>
        <w:ind w:left="490" w:right="0" w:hanging="180"/>
        <w:jc w:val="left"/>
        <w:rPr>
          <w:rFonts w:ascii="Arial" w:hAnsi="Arial"/>
          <w:color w:val="1A6887"/>
          <w:sz w:val="28"/>
        </w:rPr>
      </w:pPr>
      <w:r>
        <w:rPr>
          <w:rFonts w:ascii="Calibri" w:hAnsi="Calibri"/>
          <w:color w:val="4C4D4F"/>
          <w:w w:val="120"/>
          <w:sz w:val="18"/>
        </w:rPr>
        <w:t>Provide:</w:t>
      </w:r>
    </w:p>
    <w:p>
      <w:pPr>
        <w:pStyle w:val="ListParagraph"/>
        <w:numPr>
          <w:ilvl w:val="2"/>
          <w:numId w:val="3"/>
        </w:numPr>
        <w:tabs>
          <w:tab w:pos="670" w:val="left" w:leader="none"/>
        </w:tabs>
        <w:spacing w:line="249" w:lineRule="exact" w:before="0" w:after="0"/>
        <w:ind w:left="670" w:right="0" w:hanging="180"/>
        <w:jc w:val="left"/>
        <w:rPr>
          <w:rFonts w:ascii="Calibri" w:hAnsi="Calibri"/>
          <w:sz w:val="18"/>
        </w:rPr>
      </w:pPr>
      <w:r>
        <w:rPr>
          <w:rFonts w:ascii="Calibri" w:hAnsi="Calibri"/>
          <w:color w:val="4C4D4F"/>
          <w:w w:val="120"/>
          <w:sz w:val="18"/>
        </w:rPr>
        <w:t>Prenatal/postnatal</w:t>
      </w:r>
      <w:r>
        <w:rPr>
          <w:rFonts w:ascii="Calibri" w:hAnsi="Calibri"/>
          <w:color w:val="4C4D4F"/>
          <w:spacing w:val="-3"/>
          <w:w w:val="120"/>
          <w:sz w:val="18"/>
        </w:rPr>
        <w:t> </w:t>
      </w:r>
      <w:r>
        <w:rPr>
          <w:rFonts w:ascii="Calibri" w:hAnsi="Calibri"/>
          <w:color w:val="4C4D4F"/>
          <w:w w:val="120"/>
          <w:sz w:val="18"/>
        </w:rPr>
        <w:t>services.</w:t>
      </w:r>
    </w:p>
    <w:p>
      <w:pPr>
        <w:pStyle w:val="ListParagraph"/>
        <w:numPr>
          <w:ilvl w:val="2"/>
          <w:numId w:val="3"/>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5"/>
          <w:sz w:val="18"/>
        </w:rPr>
        <w:t>Women-only</w:t>
      </w:r>
      <w:r>
        <w:rPr>
          <w:rFonts w:ascii="Calibri" w:hAnsi="Calibri"/>
          <w:color w:val="4C4D4F"/>
          <w:spacing w:val="-5"/>
          <w:w w:val="125"/>
          <w:sz w:val="18"/>
        </w:rPr>
        <w:t> </w:t>
      </w:r>
      <w:r>
        <w:rPr>
          <w:rFonts w:ascii="Calibri" w:hAnsi="Calibri"/>
          <w:color w:val="4C4D4F"/>
          <w:w w:val="125"/>
          <w:sz w:val="18"/>
        </w:rPr>
        <w:t>groups.</w:t>
      </w:r>
    </w:p>
    <w:p>
      <w:pPr>
        <w:pStyle w:val="ListParagraph"/>
        <w:numPr>
          <w:ilvl w:val="2"/>
          <w:numId w:val="3"/>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5"/>
          <w:sz w:val="18"/>
        </w:rPr>
        <w:t>Parenting</w:t>
      </w:r>
      <w:r>
        <w:rPr>
          <w:rFonts w:ascii="Calibri" w:hAnsi="Calibri"/>
          <w:color w:val="4C4D4F"/>
          <w:spacing w:val="-5"/>
          <w:w w:val="125"/>
          <w:sz w:val="18"/>
        </w:rPr>
        <w:t> </w:t>
      </w:r>
      <w:r>
        <w:rPr>
          <w:rFonts w:ascii="Calibri" w:hAnsi="Calibri"/>
          <w:color w:val="4C4D4F"/>
          <w:w w:val="125"/>
          <w:sz w:val="18"/>
        </w:rPr>
        <w:t>training/counseling.</w:t>
      </w:r>
    </w:p>
    <w:p>
      <w:pPr>
        <w:pStyle w:val="ListParagraph"/>
        <w:numPr>
          <w:ilvl w:val="2"/>
          <w:numId w:val="3"/>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5"/>
          <w:sz w:val="18"/>
        </w:rPr>
        <w:t>Trauma/abuse counseling and other</w:t>
      </w:r>
      <w:r>
        <w:rPr>
          <w:rFonts w:ascii="Calibri" w:hAnsi="Calibri"/>
          <w:color w:val="4C4D4F"/>
          <w:spacing w:val="-19"/>
          <w:w w:val="125"/>
          <w:sz w:val="18"/>
        </w:rPr>
        <w:t> </w:t>
      </w:r>
      <w:r>
        <w:rPr>
          <w:rFonts w:ascii="Calibri" w:hAnsi="Calibri"/>
          <w:color w:val="4C4D4F"/>
          <w:w w:val="125"/>
          <w:sz w:val="18"/>
        </w:rPr>
        <w:t>services.</w:t>
      </w:r>
    </w:p>
    <w:p>
      <w:pPr>
        <w:pStyle w:val="ListParagraph"/>
        <w:numPr>
          <w:ilvl w:val="2"/>
          <w:numId w:val="3"/>
        </w:numPr>
        <w:tabs>
          <w:tab w:pos="670" w:val="left" w:leader="none"/>
        </w:tabs>
        <w:spacing w:line="289" w:lineRule="exact" w:before="0" w:after="0"/>
        <w:ind w:left="670" w:right="0" w:hanging="180"/>
        <w:jc w:val="left"/>
        <w:rPr>
          <w:rFonts w:ascii="Calibri" w:hAnsi="Calibri"/>
          <w:sz w:val="18"/>
        </w:rPr>
      </w:pPr>
      <w:r>
        <w:rPr>
          <w:rFonts w:ascii="Calibri" w:hAnsi="Calibri"/>
          <w:color w:val="4C4D4F"/>
          <w:w w:val="120"/>
          <w:sz w:val="18"/>
        </w:rPr>
        <w:t>Education about and referral to women’s health</w:t>
      </w:r>
      <w:r>
        <w:rPr>
          <w:rFonts w:ascii="Calibri" w:hAnsi="Calibri"/>
          <w:color w:val="4C4D4F"/>
          <w:spacing w:val="-9"/>
          <w:w w:val="120"/>
          <w:sz w:val="18"/>
        </w:rPr>
        <w:t> </w:t>
      </w:r>
      <w:r>
        <w:rPr>
          <w:rFonts w:ascii="Calibri" w:hAnsi="Calibri"/>
          <w:color w:val="4C4D4F"/>
          <w:w w:val="120"/>
          <w:sz w:val="18"/>
        </w:rPr>
        <w:t>services.</w:t>
      </w:r>
    </w:p>
    <w:p>
      <w:pPr>
        <w:pStyle w:val="ListParagraph"/>
        <w:numPr>
          <w:ilvl w:val="1"/>
          <w:numId w:val="3"/>
        </w:numPr>
        <w:tabs>
          <w:tab w:pos="490" w:val="left" w:leader="none"/>
        </w:tabs>
        <w:spacing w:line="289" w:lineRule="exact" w:before="0" w:after="0"/>
        <w:ind w:left="490" w:right="0" w:hanging="180"/>
        <w:jc w:val="left"/>
        <w:rPr>
          <w:rFonts w:ascii="Arial" w:hAnsi="Arial"/>
          <w:color w:val="1A6887"/>
          <w:sz w:val="28"/>
        </w:rPr>
      </w:pPr>
      <w:r>
        <w:rPr>
          <w:rFonts w:ascii="Calibri" w:hAnsi="Calibri"/>
          <w:color w:val="4C4D4F"/>
          <w:w w:val="125"/>
          <w:sz w:val="18"/>
        </w:rPr>
        <w:t>Use</w:t>
      </w:r>
      <w:r>
        <w:rPr>
          <w:rFonts w:ascii="Calibri" w:hAnsi="Calibri"/>
          <w:color w:val="4C4D4F"/>
          <w:spacing w:val="-5"/>
          <w:w w:val="125"/>
          <w:sz w:val="18"/>
        </w:rPr>
        <w:t> </w:t>
      </w:r>
      <w:r>
        <w:rPr>
          <w:rFonts w:ascii="Calibri" w:hAnsi="Calibri"/>
          <w:color w:val="4C4D4F"/>
          <w:w w:val="125"/>
          <w:sz w:val="18"/>
        </w:rPr>
        <w:t>gender-speciﬁc</w:t>
      </w:r>
      <w:r>
        <w:rPr>
          <w:rFonts w:ascii="Calibri" w:hAnsi="Calibri"/>
          <w:color w:val="4C4D4F"/>
          <w:spacing w:val="-5"/>
          <w:w w:val="125"/>
          <w:sz w:val="18"/>
        </w:rPr>
        <w:t> </w:t>
      </w:r>
      <w:r>
        <w:rPr>
          <w:rFonts w:ascii="Calibri" w:hAnsi="Calibri"/>
          <w:color w:val="4C4D4F"/>
          <w:w w:val="125"/>
          <w:sz w:val="18"/>
        </w:rPr>
        <w:t>assessments</w:t>
      </w:r>
      <w:r>
        <w:rPr>
          <w:rFonts w:ascii="Calibri" w:hAnsi="Calibri"/>
          <w:color w:val="4C4D4F"/>
          <w:spacing w:val="-5"/>
          <w:w w:val="125"/>
          <w:sz w:val="18"/>
        </w:rPr>
        <w:t> </w:t>
      </w:r>
      <w:r>
        <w:rPr>
          <w:rFonts w:ascii="Calibri" w:hAnsi="Calibri"/>
          <w:color w:val="4C4D4F"/>
          <w:w w:val="125"/>
          <w:sz w:val="18"/>
        </w:rPr>
        <w:t>(including</w:t>
      </w:r>
      <w:r>
        <w:rPr>
          <w:rFonts w:ascii="Calibri" w:hAnsi="Calibri"/>
          <w:color w:val="4C4D4F"/>
          <w:spacing w:val="-5"/>
          <w:w w:val="125"/>
          <w:sz w:val="18"/>
        </w:rPr>
        <w:t> </w:t>
      </w:r>
      <w:r>
        <w:rPr>
          <w:rFonts w:ascii="Calibri" w:hAnsi="Calibri"/>
          <w:color w:val="4C4D4F"/>
          <w:w w:val="125"/>
          <w:sz w:val="18"/>
        </w:rPr>
        <w:t>assessment</w:t>
      </w:r>
      <w:r>
        <w:rPr>
          <w:rFonts w:ascii="Calibri" w:hAnsi="Calibri"/>
          <w:color w:val="4C4D4F"/>
          <w:spacing w:val="-4"/>
          <w:w w:val="125"/>
          <w:sz w:val="18"/>
        </w:rPr>
        <w:t> </w:t>
      </w:r>
      <w:r>
        <w:rPr>
          <w:rFonts w:ascii="Calibri" w:hAnsi="Calibri"/>
          <w:color w:val="4C4D4F"/>
          <w:w w:val="125"/>
          <w:sz w:val="18"/>
        </w:rPr>
        <w:t>of</w:t>
      </w:r>
      <w:r>
        <w:rPr>
          <w:rFonts w:ascii="Calibri" w:hAnsi="Calibri"/>
          <w:color w:val="4C4D4F"/>
          <w:spacing w:val="-5"/>
          <w:w w:val="125"/>
          <w:sz w:val="18"/>
        </w:rPr>
        <w:t> </w:t>
      </w:r>
      <w:r>
        <w:rPr>
          <w:rFonts w:ascii="Calibri" w:hAnsi="Calibri"/>
          <w:color w:val="4C4D4F"/>
          <w:w w:val="125"/>
          <w:sz w:val="18"/>
        </w:rPr>
        <w:t>intimate</w:t>
      </w:r>
      <w:r>
        <w:rPr>
          <w:rFonts w:ascii="Calibri" w:hAnsi="Calibri"/>
          <w:color w:val="4C4D4F"/>
          <w:spacing w:val="-5"/>
          <w:w w:val="125"/>
          <w:sz w:val="18"/>
        </w:rPr>
        <w:t> </w:t>
      </w:r>
      <w:r>
        <w:rPr>
          <w:rFonts w:ascii="Calibri" w:hAnsi="Calibri"/>
          <w:color w:val="4C4D4F"/>
          <w:w w:val="125"/>
          <w:sz w:val="18"/>
        </w:rPr>
        <w:t>partner</w:t>
      </w:r>
      <w:r>
        <w:rPr>
          <w:rFonts w:ascii="Calibri" w:hAnsi="Calibri"/>
          <w:color w:val="4C4D4F"/>
          <w:spacing w:val="-5"/>
          <w:w w:val="125"/>
          <w:sz w:val="18"/>
        </w:rPr>
        <w:t> </w:t>
      </w:r>
      <w:r>
        <w:rPr>
          <w:rFonts w:ascii="Calibri" w:hAnsi="Calibri"/>
          <w:color w:val="4C4D4F"/>
          <w:w w:val="125"/>
          <w:sz w:val="18"/>
        </w:rPr>
        <w:t>violence</w:t>
      </w:r>
      <w:r>
        <w:rPr>
          <w:rFonts w:ascii="Calibri" w:hAnsi="Calibri"/>
          <w:color w:val="4C4D4F"/>
          <w:spacing w:val="-4"/>
          <w:w w:val="125"/>
          <w:sz w:val="18"/>
        </w:rPr>
        <w:t> </w:t>
      </w:r>
      <w:r>
        <w:rPr>
          <w:rFonts w:ascii="Calibri" w:hAnsi="Calibri"/>
          <w:color w:val="4C4D4F"/>
          <w:w w:val="125"/>
          <w:sz w:val="18"/>
        </w:rPr>
        <w:t>and</w:t>
      </w:r>
      <w:r>
        <w:rPr>
          <w:rFonts w:ascii="Calibri" w:hAnsi="Calibri"/>
          <w:color w:val="4C4D4F"/>
          <w:spacing w:val="-5"/>
          <w:w w:val="125"/>
          <w:sz w:val="18"/>
        </w:rPr>
        <w:t> </w:t>
      </w:r>
      <w:r>
        <w:rPr>
          <w:rFonts w:ascii="Calibri" w:hAnsi="Calibri"/>
          <w:color w:val="4C4D4F"/>
          <w:w w:val="125"/>
          <w:sz w:val="18"/>
        </w:rPr>
        <w:t>trauma).</w:t>
      </w:r>
    </w:p>
    <w:p>
      <w:pPr>
        <w:pStyle w:val="ListParagraph"/>
        <w:numPr>
          <w:ilvl w:val="1"/>
          <w:numId w:val="3"/>
        </w:numPr>
        <w:tabs>
          <w:tab w:pos="490" w:val="left" w:leader="none"/>
        </w:tabs>
        <w:spacing w:line="249" w:lineRule="exact" w:before="0" w:after="0"/>
        <w:ind w:left="490" w:right="0" w:hanging="180"/>
        <w:jc w:val="left"/>
        <w:rPr>
          <w:rFonts w:ascii="Arial" w:hAnsi="Arial"/>
          <w:color w:val="1A6887"/>
          <w:sz w:val="28"/>
        </w:rPr>
      </w:pPr>
      <w:r>
        <w:rPr>
          <w:rFonts w:ascii="Calibri" w:hAnsi="Calibri"/>
          <w:color w:val="4C4D4F"/>
          <w:w w:val="125"/>
          <w:sz w:val="18"/>
        </w:rPr>
        <w:t>Offer</w:t>
      </w:r>
      <w:r>
        <w:rPr>
          <w:rFonts w:ascii="Calibri" w:hAnsi="Calibri"/>
          <w:color w:val="4C4D4F"/>
          <w:spacing w:val="-6"/>
          <w:w w:val="125"/>
          <w:sz w:val="18"/>
        </w:rPr>
        <w:t> </w:t>
      </w:r>
      <w:r>
        <w:rPr>
          <w:rFonts w:ascii="Calibri" w:hAnsi="Calibri"/>
          <w:color w:val="4C4D4F"/>
          <w:w w:val="125"/>
          <w:sz w:val="18"/>
        </w:rPr>
        <w:t>services</w:t>
      </w:r>
      <w:r>
        <w:rPr>
          <w:rFonts w:ascii="Calibri" w:hAnsi="Calibri"/>
          <w:color w:val="4C4D4F"/>
          <w:spacing w:val="-5"/>
          <w:w w:val="125"/>
          <w:sz w:val="18"/>
        </w:rPr>
        <w:t> </w:t>
      </w:r>
      <w:r>
        <w:rPr>
          <w:rFonts w:ascii="Calibri" w:hAnsi="Calibri"/>
          <w:color w:val="4C4D4F"/>
          <w:w w:val="125"/>
          <w:sz w:val="18"/>
        </w:rPr>
        <w:t>related</w:t>
      </w:r>
      <w:r>
        <w:rPr>
          <w:rFonts w:ascii="Calibri" w:hAnsi="Calibri"/>
          <w:color w:val="4C4D4F"/>
          <w:spacing w:val="-6"/>
          <w:w w:val="125"/>
          <w:sz w:val="18"/>
        </w:rPr>
        <w:t> </w:t>
      </w:r>
      <w:r>
        <w:rPr>
          <w:rFonts w:ascii="Calibri" w:hAnsi="Calibri"/>
          <w:color w:val="4C4D4F"/>
          <w:w w:val="125"/>
          <w:sz w:val="18"/>
        </w:rPr>
        <w:t>to</w:t>
      </w:r>
      <w:r>
        <w:rPr>
          <w:rFonts w:ascii="Calibri" w:hAnsi="Calibri"/>
          <w:color w:val="4C4D4F"/>
          <w:spacing w:val="-5"/>
          <w:w w:val="125"/>
          <w:sz w:val="18"/>
        </w:rPr>
        <w:t> </w:t>
      </w:r>
      <w:r>
        <w:rPr>
          <w:rFonts w:ascii="Calibri" w:hAnsi="Calibri"/>
          <w:color w:val="4C4D4F"/>
          <w:w w:val="125"/>
          <w:sz w:val="18"/>
        </w:rPr>
        <w:t>child</w:t>
      </w:r>
      <w:r>
        <w:rPr>
          <w:rFonts w:ascii="Calibri" w:hAnsi="Calibri"/>
          <w:color w:val="4C4D4F"/>
          <w:spacing w:val="-5"/>
          <w:w w:val="125"/>
          <w:sz w:val="18"/>
        </w:rPr>
        <w:t> </w:t>
      </w:r>
      <w:r>
        <w:rPr>
          <w:rFonts w:ascii="Calibri" w:hAnsi="Calibri"/>
          <w:color w:val="4C4D4F"/>
          <w:w w:val="125"/>
          <w:sz w:val="18"/>
        </w:rPr>
        <w:t>care</w:t>
      </w:r>
      <w:r>
        <w:rPr>
          <w:rFonts w:ascii="Calibri" w:hAnsi="Calibri"/>
          <w:color w:val="4C4D4F"/>
          <w:spacing w:val="-6"/>
          <w:w w:val="125"/>
          <w:sz w:val="18"/>
        </w:rPr>
        <w:t> </w:t>
      </w:r>
      <w:r>
        <w:rPr>
          <w:rFonts w:ascii="Calibri" w:hAnsi="Calibri"/>
          <w:color w:val="4C4D4F"/>
          <w:w w:val="125"/>
          <w:sz w:val="18"/>
        </w:rPr>
        <w:t>and</w:t>
      </w:r>
      <w:r>
        <w:rPr>
          <w:rFonts w:ascii="Calibri" w:hAnsi="Calibri"/>
          <w:color w:val="4C4D4F"/>
          <w:spacing w:val="-5"/>
          <w:w w:val="125"/>
          <w:sz w:val="18"/>
        </w:rPr>
        <w:t> </w:t>
      </w:r>
      <w:r>
        <w:rPr>
          <w:rFonts w:ascii="Calibri" w:hAnsi="Calibri"/>
          <w:color w:val="4C4D4F"/>
          <w:w w:val="125"/>
          <w:sz w:val="18"/>
        </w:rPr>
        <w:t>children’s</w:t>
      </w:r>
      <w:r>
        <w:rPr>
          <w:rFonts w:ascii="Calibri" w:hAnsi="Calibri"/>
          <w:color w:val="4C4D4F"/>
          <w:spacing w:val="-5"/>
          <w:w w:val="125"/>
          <w:sz w:val="18"/>
        </w:rPr>
        <w:t> </w:t>
      </w:r>
      <w:r>
        <w:rPr>
          <w:rFonts w:ascii="Calibri" w:hAnsi="Calibri"/>
          <w:color w:val="4C4D4F"/>
          <w:w w:val="125"/>
          <w:sz w:val="18"/>
        </w:rPr>
        <w:t>needs,</w:t>
      </w:r>
      <w:r>
        <w:rPr>
          <w:rFonts w:ascii="Calibri" w:hAnsi="Calibri"/>
          <w:color w:val="4C4D4F"/>
          <w:spacing w:val="-6"/>
          <w:w w:val="125"/>
          <w:sz w:val="18"/>
        </w:rPr>
        <w:t> </w:t>
      </w:r>
      <w:r>
        <w:rPr>
          <w:rFonts w:ascii="Calibri" w:hAnsi="Calibri"/>
          <w:color w:val="4C4D4F"/>
          <w:w w:val="125"/>
          <w:sz w:val="18"/>
        </w:rPr>
        <w:t>including:</w:t>
      </w:r>
    </w:p>
    <w:p>
      <w:pPr>
        <w:pStyle w:val="ListParagraph"/>
        <w:numPr>
          <w:ilvl w:val="2"/>
          <w:numId w:val="3"/>
        </w:numPr>
        <w:tabs>
          <w:tab w:pos="670" w:val="left" w:leader="none"/>
        </w:tabs>
        <w:spacing w:line="249" w:lineRule="exact" w:before="0" w:after="0"/>
        <w:ind w:left="670" w:right="0" w:hanging="180"/>
        <w:jc w:val="left"/>
        <w:rPr>
          <w:rFonts w:ascii="Calibri" w:hAnsi="Calibri"/>
          <w:sz w:val="18"/>
        </w:rPr>
      </w:pPr>
      <w:r>
        <w:rPr>
          <w:rFonts w:ascii="Calibri" w:hAnsi="Calibri"/>
          <w:color w:val="4C4D4F"/>
          <w:w w:val="125"/>
          <w:sz w:val="18"/>
        </w:rPr>
        <w:t>Onsite</w:t>
      </w:r>
      <w:r>
        <w:rPr>
          <w:rFonts w:ascii="Calibri" w:hAnsi="Calibri"/>
          <w:color w:val="4C4D4F"/>
          <w:spacing w:val="-7"/>
          <w:w w:val="125"/>
          <w:sz w:val="18"/>
        </w:rPr>
        <w:t> </w:t>
      </w:r>
      <w:r>
        <w:rPr>
          <w:rFonts w:ascii="Calibri" w:hAnsi="Calibri"/>
          <w:color w:val="4C4D4F"/>
          <w:w w:val="125"/>
          <w:sz w:val="18"/>
        </w:rPr>
        <w:t>child</w:t>
      </w:r>
      <w:r>
        <w:rPr>
          <w:rFonts w:ascii="Calibri" w:hAnsi="Calibri"/>
          <w:color w:val="4C4D4F"/>
          <w:spacing w:val="-6"/>
          <w:w w:val="125"/>
          <w:sz w:val="18"/>
        </w:rPr>
        <w:t> </w:t>
      </w:r>
      <w:r>
        <w:rPr>
          <w:rFonts w:ascii="Calibri" w:hAnsi="Calibri"/>
          <w:color w:val="4C4D4F"/>
          <w:w w:val="125"/>
          <w:sz w:val="18"/>
        </w:rPr>
        <w:t>care</w:t>
      </w:r>
      <w:r>
        <w:rPr>
          <w:rFonts w:ascii="Calibri" w:hAnsi="Calibri"/>
          <w:color w:val="4C4D4F"/>
          <w:spacing w:val="-7"/>
          <w:w w:val="125"/>
          <w:sz w:val="18"/>
        </w:rPr>
        <w:t> </w:t>
      </w:r>
      <w:r>
        <w:rPr>
          <w:rFonts w:ascii="Calibri" w:hAnsi="Calibri"/>
          <w:color w:val="4C4D4F"/>
          <w:w w:val="125"/>
          <w:sz w:val="18"/>
        </w:rPr>
        <w:t>or,</w:t>
      </w:r>
      <w:r>
        <w:rPr>
          <w:rFonts w:ascii="Calibri" w:hAnsi="Calibri"/>
          <w:color w:val="4C4D4F"/>
          <w:spacing w:val="-6"/>
          <w:w w:val="125"/>
          <w:sz w:val="18"/>
        </w:rPr>
        <w:t> </w:t>
      </w:r>
      <w:r>
        <w:rPr>
          <w:rFonts w:ascii="Calibri" w:hAnsi="Calibri"/>
          <w:color w:val="4C4D4F"/>
          <w:w w:val="125"/>
          <w:sz w:val="18"/>
        </w:rPr>
        <w:t>for</w:t>
      </w:r>
      <w:r>
        <w:rPr>
          <w:rFonts w:ascii="Calibri" w:hAnsi="Calibri"/>
          <w:color w:val="4C4D4F"/>
          <w:spacing w:val="-7"/>
          <w:w w:val="125"/>
          <w:sz w:val="18"/>
        </w:rPr>
        <w:t> </w:t>
      </w:r>
      <w:r>
        <w:rPr>
          <w:rFonts w:ascii="Calibri" w:hAnsi="Calibri"/>
          <w:color w:val="4C4D4F"/>
          <w:w w:val="125"/>
          <w:sz w:val="18"/>
        </w:rPr>
        <w:t>residential</w:t>
      </w:r>
      <w:r>
        <w:rPr>
          <w:rFonts w:ascii="Calibri" w:hAnsi="Calibri"/>
          <w:color w:val="4C4D4F"/>
          <w:spacing w:val="-6"/>
          <w:w w:val="125"/>
          <w:sz w:val="18"/>
        </w:rPr>
        <w:t> </w:t>
      </w:r>
      <w:r>
        <w:rPr>
          <w:rFonts w:ascii="Calibri" w:hAnsi="Calibri"/>
          <w:color w:val="4C4D4F"/>
          <w:w w:val="125"/>
          <w:sz w:val="18"/>
        </w:rPr>
        <w:t>settings,</w:t>
      </w:r>
      <w:r>
        <w:rPr>
          <w:rFonts w:ascii="Calibri" w:hAnsi="Calibri"/>
          <w:color w:val="4C4D4F"/>
          <w:spacing w:val="-7"/>
          <w:w w:val="125"/>
          <w:sz w:val="18"/>
        </w:rPr>
        <w:t> </w:t>
      </w:r>
      <w:r>
        <w:rPr>
          <w:rFonts w:ascii="Calibri" w:hAnsi="Calibri"/>
          <w:color w:val="4C4D4F"/>
          <w:w w:val="125"/>
          <w:sz w:val="18"/>
        </w:rPr>
        <w:t>live-in</w:t>
      </w:r>
      <w:r>
        <w:rPr>
          <w:rFonts w:ascii="Calibri" w:hAnsi="Calibri"/>
          <w:color w:val="4C4D4F"/>
          <w:spacing w:val="-6"/>
          <w:w w:val="125"/>
          <w:sz w:val="18"/>
        </w:rPr>
        <w:t> </w:t>
      </w:r>
      <w:r>
        <w:rPr>
          <w:rFonts w:ascii="Calibri" w:hAnsi="Calibri"/>
          <w:color w:val="4C4D4F"/>
          <w:w w:val="125"/>
          <w:sz w:val="18"/>
        </w:rPr>
        <w:t>accommodations</w:t>
      </w:r>
      <w:r>
        <w:rPr>
          <w:rFonts w:ascii="Calibri" w:hAnsi="Calibri"/>
          <w:color w:val="4C4D4F"/>
          <w:spacing w:val="-7"/>
          <w:w w:val="125"/>
          <w:sz w:val="18"/>
        </w:rPr>
        <w:t> </w:t>
      </w:r>
      <w:r>
        <w:rPr>
          <w:rFonts w:ascii="Calibri" w:hAnsi="Calibri"/>
          <w:color w:val="4C4D4F"/>
          <w:w w:val="125"/>
          <w:sz w:val="18"/>
        </w:rPr>
        <w:t>for</w:t>
      </w:r>
      <w:r>
        <w:rPr>
          <w:rFonts w:ascii="Calibri" w:hAnsi="Calibri"/>
          <w:color w:val="4C4D4F"/>
          <w:spacing w:val="-6"/>
          <w:w w:val="125"/>
          <w:sz w:val="18"/>
        </w:rPr>
        <w:t> </w:t>
      </w:r>
      <w:r>
        <w:rPr>
          <w:rFonts w:ascii="Calibri" w:hAnsi="Calibri"/>
          <w:color w:val="4C4D4F"/>
          <w:w w:val="125"/>
          <w:sz w:val="18"/>
        </w:rPr>
        <w:t>children.</w:t>
      </w:r>
    </w:p>
    <w:p>
      <w:pPr>
        <w:pStyle w:val="ListParagraph"/>
        <w:numPr>
          <w:ilvl w:val="2"/>
          <w:numId w:val="3"/>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5"/>
          <w:sz w:val="18"/>
        </w:rPr>
        <w:t>Screening and assessments for</w:t>
      </w:r>
      <w:r>
        <w:rPr>
          <w:rFonts w:ascii="Calibri" w:hAnsi="Calibri"/>
          <w:color w:val="4C4D4F"/>
          <w:spacing w:val="-18"/>
          <w:w w:val="125"/>
          <w:sz w:val="18"/>
        </w:rPr>
        <w:t> </w:t>
      </w:r>
      <w:r>
        <w:rPr>
          <w:rFonts w:ascii="Calibri" w:hAnsi="Calibri"/>
          <w:color w:val="4C4D4F"/>
          <w:w w:val="125"/>
          <w:sz w:val="18"/>
        </w:rPr>
        <w:t>children.</w:t>
      </w:r>
    </w:p>
    <w:p>
      <w:pPr>
        <w:pStyle w:val="ListParagraph"/>
        <w:numPr>
          <w:ilvl w:val="2"/>
          <w:numId w:val="3"/>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0"/>
          <w:sz w:val="18"/>
        </w:rPr>
        <w:t>Child and family counseling (or referral for those</w:t>
      </w:r>
      <w:r>
        <w:rPr>
          <w:rFonts w:ascii="Calibri" w:hAnsi="Calibri"/>
          <w:color w:val="4C4D4F"/>
          <w:spacing w:val="-11"/>
          <w:w w:val="120"/>
          <w:sz w:val="18"/>
        </w:rPr>
        <w:t> </w:t>
      </w:r>
      <w:r>
        <w:rPr>
          <w:rFonts w:ascii="Calibri" w:hAnsi="Calibri"/>
          <w:color w:val="4C4D4F"/>
          <w:w w:val="120"/>
          <w:sz w:val="18"/>
        </w:rPr>
        <w:t>services).</w:t>
      </w:r>
    </w:p>
    <w:p>
      <w:pPr>
        <w:pStyle w:val="ListParagraph"/>
        <w:numPr>
          <w:ilvl w:val="2"/>
          <w:numId w:val="3"/>
        </w:numPr>
        <w:tabs>
          <w:tab w:pos="670" w:val="left" w:leader="none"/>
        </w:tabs>
        <w:spacing w:line="289" w:lineRule="exact" w:before="0" w:after="0"/>
        <w:ind w:left="670" w:right="0" w:hanging="180"/>
        <w:jc w:val="left"/>
        <w:rPr>
          <w:rFonts w:ascii="Calibri" w:hAnsi="Calibri"/>
          <w:sz w:val="18"/>
        </w:rPr>
      </w:pPr>
      <w:r>
        <w:rPr>
          <w:rFonts w:ascii="Calibri" w:hAnsi="Calibri"/>
          <w:color w:val="4C4D4F"/>
          <w:w w:val="120"/>
          <w:sz w:val="18"/>
        </w:rPr>
        <w:t>Coordinated care with child welfare/children’s protective</w:t>
      </w:r>
      <w:r>
        <w:rPr>
          <w:rFonts w:ascii="Calibri" w:hAnsi="Calibri"/>
          <w:color w:val="4C4D4F"/>
          <w:spacing w:val="-11"/>
          <w:w w:val="120"/>
          <w:sz w:val="18"/>
        </w:rPr>
        <w:t> </w:t>
      </w:r>
      <w:r>
        <w:rPr>
          <w:rFonts w:ascii="Calibri" w:hAnsi="Calibri"/>
          <w:color w:val="4C4D4F"/>
          <w:w w:val="120"/>
          <w:sz w:val="18"/>
        </w:rPr>
        <w:t>services.</w:t>
      </w:r>
    </w:p>
    <w:p>
      <w:pPr>
        <w:pStyle w:val="ListParagraph"/>
        <w:numPr>
          <w:ilvl w:val="1"/>
          <w:numId w:val="3"/>
        </w:numPr>
        <w:tabs>
          <w:tab w:pos="490" w:val="left" w:leader="none"/>
        </w:tabs>
        <w:spacing w:line="213" w:lineRule="auto" w:before="18" w:after="0"/>
        <w:ind w:left="490" w:right="1007" w:hanging="180"/>
        <w:jc w:val="left"/>
        <w:rPr>
          <w:rFonts w:ascii="Arial" w:hAnsi="Arial"/>
          <w:color w:val="1A6887"/>
          <w:sz w:val="28"/>
        </w:rPr>
      </w:pPr>
      <w:r>
        <w:rPr>
          <w:rFonts w:ascii="Calibri" w:hAnsi="Calibri"/>
          <w:color w:val="4C4D4F"/>
          <w:w w:val="125"/>
          <w:sz w:val="18"/>
        </w:rPr>
        <w:t>Ensure</w:t>
      </w:r>
      <w:r>
        <w:rPr>
          <w:rFonts w:ascii="Calibri" w:hAnsi="Calibri"/>
          <w:color w:val="4C4D4F"/>
          <w:spacing w:val="-11"/>
          <w:w w:val="125"/>
          <w:sz w:val="18"/>
        </w:rPr>
        <w:t> </w:t>
      </w:r>
      <w:r>
        <w:rPr>
          <w:rFonts w:ascii="Calibri" w:hAnsi="Calibri"/>
          <w:color w:val="4C4D4F"/>
          <w:w w:val="125"/>
          <w:sz w:val="18"/>
        </w:rPr>
        <w:t>the</w:t>
      </w:r>
      <w:r>
        <w:rPr>
          <w:rFonts w:ascii="Calibri" w:hAnsi="Calibri"/>
          <w:color w:val="4C4D4F"/>
          <w:spacing w:val="-11"/>
          <w:w w:val="125"/>
          <w:sz w:val="18"/>
        </w:rPr>
        <w:t> </w:t>
      </w:r>
      <w:r>
        <w:rPr>
          <w:rFonts w:ascii="Calibri" w:hAnsi="Calibri"/>
          <w:color w:val="4C4D4F"/>
          <w:w w:val="125"/>
          <w:sz w:val="18"/>
        </w:rPr>
        <w:t>physical</w:t>
      </w:r>
      <w:r>
        <w:rPr>
          <w:rFonts w:ascii="Calibri" w:hAnsi="Calibri"/>
          <w:color w:val="4C4D4F"/>
          <w:spacing w:val="-11"/>
          <w:w w:val="125"/>
          <w:sz w:val="18"/>
        </w:rPr>
        <w:t> </w:t>
      </w:r>
      <w:r>
        <w:rPr>
          <w:rFonts w:ascii="Calibri" w:hAnsi="Calibri"/>
          <w:color w:val="4C4D4F"/>
          <w:w w:val="125"/>
          <w:sz w:val="18"/>
        </w:rPr>
        <w:t>treatment</w:t>
      </w:r>
      <w:r>
        <w:rPr>
          <w:rFonts w:ascii="Calibri" w:hAnsi="Calibri"/>
          <w:color w:val="4C4D4F"/>
          <w:spacing w:val="-11"/>
          <w:w w:val="125"/>
          <w:sz w:val="18"/>
        </w:rPr>
        <w:t> </w:t>
      </w:r>
      <w:r>
        <w:rPr>
          <w:rFonts w:ascii="Calibri" w:hAnsi="Calibri"/>
          <w:color w:val="4C4D4F"/>
          <w:w w:val="125"/>
          <w:sz w:val="18"/>
        </w:rPr>
        <w:t>environment</w:t>
      </w:r>
      <w:r>
        <w:rPr>
          <w:rFonts w:ascii="Calibri" w:hAnsi="Calibri"/>
          <w:color w:val="4C4D4F"/>
          <w:spacing w:val="-11"/>
          <w:w w:val="125"/>
          <w:sz w:val="18"/>
        </w:rPr>
        <w:t> </w:t>
      </w:r>
      <w:r>
        <w:rPr>
          <w:rFonts w:ascii="Calibri" w:hAnsi="Calibri"/>
          <w:color w:val="4C4D4F"/>
          <w:w w:val="125"/>
          <w:sz w:val="18"/>
        </w:rPr>
        <w:t>is</w:t>
      </w:r>
      <w:r>
        <w:rPr>
          <w:rFonts w:ascii="Calibri" w:hAnsi="Calibri"/>
          <w:color w:val="4C4D4F"/>
          <w:spacing w:val="-11"/>
          <w:w w:val="125"/>
          <w:sz w:val="18"/>
        </w:rPr>
        <w:t> </w:t>
      </w:r>
      <w:r>
        <w:rPr>
          <w:rFonts w:ascii="Calibri" w:hAnsi="Calibri"/>
          <w:color w:val="4C4D4F"/>
          <w:w w:val="125"/>
          <w:sz w:val="18"/>
        </w:rPr>
        <w:t>safe</w:t>
      </w:r>
      <w:r>
        <w:rPr>
          <w:rFonts w:ascii="Calibri" w:hAnsi="Calibri"/>
          <w:color w:val="4C4D4F"/>
          <w:spacing w:val="-11"/>
          <w:w w:val="125"/>
          <w:sz w:val="18"/>
        </w:rPr>
        <w:t> </w:t>
      </w:r>
      <w:r>
        <w:rPr>
          <w:rFonts w:ascii="Calibri" w:hAnsi="Calibri"/>
          <w:color w:val="4C4D4F"/>
          <w:w w:val="125"/>
          <w:sz w:val="18"/>
        </w:rPr>
        <w:t>and</w:t>
      </w:r>
      <w:r>
        <w:rPr>
          <w:rFonts w:ascii="Calibri" w:hAnsi="Calibri"/>
          <w:color w:val="4C4D4F"/>
          <w:spacing w:val="-11"/>
          <w:w w:val="125"/>
          <w:sz w:val="18"/>
        </w:rPr>
        <w:t> </w:t>
      </w:r>
      <w:r>
        <w:rPr>
          <w:rFonts w:ascii="Calibri" w:hAnsi="Calibri"/>
          <w:color w:val="4C4D4F"/>
          <w:w w:val="125"/>
          <w:sz w:val="18"/>
        </w:rPr>
        <w:t>secure.</w:t>
      </w:r>
      <w:r>
        <w:rPr>
          <w:rFonts w:ascii="Calibri" w:hAnsi="Calibri"/>
          <w:color w:val="4C4D4F"/>
          <w:spacing w:val="-11"/>
          <w:w w:val="125"/>
          <w:sz w:val="18"/>
        </w:rPr>
        <w:t> </w:t>
      </w:r>
      <w:r>
        <w:rPr>
          <w:rFonts w:ascii="Calibri" w:hAnsi="Calibri"/>
          <w:color w:val="4C4D4F"/>
          <w:w w:val="125"/>
          <w:sz w:val="18"/>
        </w:rPr>
        <w:t>Being</w:t>
      </w:r>
      <w:r>
        <w:rPr>
          <w:rFonts w:ascii="Calibri" w:hAnsi="Calibri"/>
          <w:color w:val="4C4D4F"/>
          <w:spacing w:val="-10"/>
          <w:w w:val="125"/>
          <w:sz w:val="18"/>
        </w:rPr>
        <w:t> </w:t>
      </w:r>
      <w:r>
        <w:rPr>
          <w:rFonts w:ascii="Calibri" w:hAnsi="Calibri"/>
          <w:color w:val="4C4D4F"/>
          <w:w w:val="125"/>
          <w:sz w:val="18"/>
        </w:rPr>
        <w:t>in</w:t>
      </w:r>
      <w:r>
        <w:rPr>
          <w:rFonts w:ascii="Calibri" w:hAnsi="Calibri"/>
          <w:color w:val="4C4D4F"/>
          <w:spacing w:val="-11"/>
          <w:w w:val="125"/>
          <w:sz w:val="18"/>
        </w:rPr>
        <w:t> </w:t>
      </w:r>
      <w:r>
        <w:rPr>
          <w:rFonts w:ascii="Calibri" w:hAnsi="Calibri"/>
          <w:color w:val="4C4D4F"/>
          <w:w w:val="125"/>
          <w:sz w:val="18"/>
        </w:rPr>
        <w:t>close</w:t>
      </w:r>
      <w:r>
        <w:rPr>
          <w:rFonts w:ascii="Calibri" w:hAnsi="Calibri"/>
          <w:color w:val="4C4D4F"/>
          <w:spacing w:val="-11"/>
          <w:w w:val="125"/>
          <w:sz w:val="18"/>
        </w:rPr>
        <w:t> </w:t>
      </w:r>
      <w:r>
        <w:rPr>
          <w:rFonts w:ascii="Calibri" w:hAnsi="Calibri"/>
          <w:color w:val="4C4D4F"/>
          <w:w w:val="125"/>
          <w:sz w:val="18"/>
        </w:rPr>
        <w:t>proximity</w:t>
      </w:r>
      <w:r>
        <w:rPr>
          <w:rFonts w:ascii="Calibri" w:hAnsi="Calibri"/>
          <w:color w:val="4C4D4F"/>
          <w:spacing w:val="-11"/>
          <w:w w:val="125"/>
          <w:sz w:val="18"/>
        </w:rPr>
        <w:t> </w:t>
      </w:r>
      <w:r>
        <w:rPr>
          <w:rFonts w:ascii="Calibri" w:hAnsi="Calibri"/>
          <w:color w:val="4C4D4F"/>
          <w:w w:val="125"/>
          <w:sz w:val="18"/>
        </w:rPr>
        <w:t>to</w:t>
      </w:r>
      <w:r>
        <w:rPr>
          <w:rFonts w:ascii="Calibri" w:hAnsi="Calibri"/>
          <w:color w:val="4C4D4F"/>
          <w:spacing w:val="-11"/>
          <w:w w:val="125"/>
          <w:sz w:val="18"/>
        </w:rPr>
        <w:t> </w:t>
      </w:r>
      <w:r>
        <w:rPr>
          <w:rFonts w:ascii="Calibri" w:hAnsi="Calibri"/>
          <w:color w:val="4C4D4F"/>
          <w:w w:val="125"/>
          <w:sz w:val="18"/>
        </w:rPr>
        <w:t>schools, child care, and public transportation is also</w:t>
      </w:r>
      <w:r>
        <w:rPr>
          <w:rFonts w:ascii="Calibri" w:hAnsi="Calibri"/>
          <w:color w:val="4C4D4F"/>
          <w:spacing w:val="-36"/>
          <w:w w:val="125"/>
          <w:sz w:val="18"/>
        </w:rPr>
        <w:t> </w:t>
      </w:r>
      <w:r>
        <w:rPr>
          <w:rFonts w:ascii="Calibri" w:hAnsi="Calibri"/>
          <w:color w:val="4C4D4F"/>
          <w:w w:val="125"/>
          <w:sz w:val="18"/>
        </w:rPr>
        <w:t>desirable.</w:t>
      </w:r>
    </w:p>
    <w:p>
      <w:pPr>
        <w:pStyle w:val="BodyText"/>
        <w:spacing w:before="9"/>
        <w:ind w:left="0"/>
        <w:rPr>
          <w:rFonts w:ascii="Calibri"/>
        </w:rPr>
      </w:pPr>
    </w:p>
    <w:p>
      <w:pPr>
        <w:spacing w:before="0"/>
        <w:ind w:left="310" w:right="0" w:firstLine="0"/>
        <w:jc w:val="left"/>
        <w:rPr>
          <w:rFonts w:ascii="Calibri"/>
          <w:i/>
          <w:sz w:val="16"/>
        </w:rPr>
      </w:pPr>
      <w:r>
        <w:rPr>
          <w:rFonts w:ascii="Calibri"/>
          <w:i/>
          <w:color w:val="4C4D4F"/>
          <w:w w:val="120"/>
          <w:sz w:val="16"/>
        </w:rPr>
        <w:t>Sources: Grella (2008); Tang, Claus, Orwin, Kissin, &amp; Arieira (2012).</w:t>
      </w:r>
    </w:p>
    <w:p>
      <w:pPr>
        <w:pStyle w:val="BodyText"/>
        <w:spacing w:before="10"/>
        <w:ind w:left="0"/>
        <w:rPr>
          <w:rFonts w:ascii="Calibri"/>
          <w:i/>
          <w:sz w:val="29"/>
        </w:rPr>
      </w:pPr>
    </w:p>
    <w:p>
      <w:pPr>
        <w:spacing w:after="0"/>
        <w:rPr>
          <w:rFonts w:ascii="Calibri"/>
          <w:sz w:val="29"/>
        </w:rPr>
        <w:sectPr>
          <w:headerReference w:type="default" r:id="rId82"/>
          <w:footerReference w:type="default" r:id="rId83"/>
          <w:pgSz w:w="12240" w:h="15840"/>
          <w:pgMar w:header="576" w:footer="708" w:top="1340" w:bottom="900" w:left="960" w:right="960"/>
        </w:sectPr>
      </w:pPr>
    </w:p>
    <w:p>
      <w:pPr>
        <w:pStyle w:val="ListParagraph"/>
        <w:numPr>
          <w:ilvl w:val="0"/>
          <w:numId w:val="3"/>
        </w:numPr>
        <w:tabs>
          <w:tab w:pos="390" w:val="left" w:leader="none"/>
        </w:tabs>
        <w:spacing w:line="206" w:lineRule="auto" w:before="122" w:after="0"/>
        <w:ind w:left="390" w:right="991" w:hanging="270"/>
        <w:jc w:val="left"/>
        <w:rPr>
          <w:rFonts w:ascii="Arial" w:hAnsi="Arial"/>
          <w:color w:val="1A6887"/>
          <w:sz w:val="28"/>
        </w:rPr>
      </w:pPr>
      <w:r>
        <w:rPr>
          <w:color w:val="4C4D4F"/>
          <w:w w:val="110"/>
          <w:sz w:val="21"/>
        </w:rPr>
        <w:t>Have more severe problems related</w:t>
      </w:r>
      <w:r>
        <w:rPr>
          <w:color w:val="4C4D4F"/>
          <w:spacing w:val="-38"/>
          <w:w w:val="110"/>
          <w:sz w:val="21"/>
        </w:rPr>
        <w:t> </w:t>
      </w:r>
      <w:r>
        <w:rPr>
          <w:color w:val="4C4D4F"/>
          <w:spacing w:val="-8"/>
          <w:w w:val="110"/>
          <w:sz w:val="21"/>
        </w:rPr>
        <w:t>to </w:t>
      </w:r>
      <w:r>
        <w:rPr>
          <w:color w:val="4C4D4F"/>
          <w:w w:val="110"/>
          <w:sz w:val="21"/>
        </w:rPr>
        <w:t>employment.</w:t>
      </w:r>
    </w:p>
    <w:p>
      <w:pPr>
        <w:pStyle w:val="ListParagraph"/>
        <w:numPr>
          <w:ilvl w:val="0"/>
          <w:numId w:val="3"/>
        </w:numPr>
        <w:tabs>
          <w:tab w:pos="390" w:val="left" w:leader="none"/>
        </w:tabs>
        <w:spacing w:line="309" w:lineRule="exact" w:before="30" w:after="0"/>
        <w:ind w:left="390" w:right="0" w:hanging="270"/>
        <w:jc w:val="left"/>
        <w:rPr>
          <w:rFonts w:ascii="Arial" w:hAnsi="Arial"/>
          <w:color w:val="1A6887"/>
          <w:sz w:val="28"/>
        </w:rPr>
      </w:pPr>
      <w:r>
        <w:rPr>
          <w:color w:val="4C4D4F"/>
          <w:w w:val="110"/>
          <w:sz w:val="21"/>
        </w:rPr>
        <w:t>Have more severe medical</w:t>
      </w:r>
      <w:r>
        <w:rPr>
          <w:color w:val="4C4D4F"/>
          <w:spacing w:val="-20"/>
          <w:w w:val="110"/>
          <w:sz w:val="21"/>
        </w:rPr>
        <w:t> </w:t>
      </w:r>
      <w:r>
        <w:rPr>
          <w:color w:val="4C4D4F"/>
          <w:w w:val="110"/>
          <w:sz w:val="21"/>
        </w:rPr>
        <w:t>conditions.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Have greater family</w:t>
      </w:r>
      <w:r>
        <w:rPr>
          <w:color w:val="4C4D4F"/>
          <w:spacing w:val="-12"/>
          <w:w w:val="110"/>
          <w:sz w:val="21"/>
        </w:rPr>
        <w:t> </w:t>
      </w:r>
      <w:r>
        <w:rPr>
          <w:color w:val="4C4D4F"/>
          <w:w w:val="110"/>
          <w:sz w:val="21"/>
        </w:rPr>
        <w:t>dysfunctions.</w:t>
      </w:r>
    </w:p>
    <w:p>
      <w:pPr>
        <w:pStyle w:val="ListParagraph"/>
        <w:numPr>
          <w:ilvl w:val="0"/>
          <w:numId w:val="3"/>
        </w:numPr>
        <w:tabs>
          <w:tab w:pos="390" w:val="left" w:leader="none"/>
        </w:tabs>
        <w:spacing w:line="309" w:lineRule="exact" w:before="0" w:after="0"/>
        <w:ind w:left="390" w:right="0" w:hanging="270"/>
        <w:jc w:val="left"/>
        <w:rPr>
          <w:rFonts w:ascii="Arial" w:hAnsi="Arial"/>
          <w:color w:val="1A6887"/>
          <w:sz w:val="28"/>
        </w:rPr>
      </w:pPr>
      <w:r>
        <w:rPr>
          <w:color w:val="4C4D4F"/>
          <w:w w:val="110"/>
          <w:sz w:val="21"/>
        </w:rPr>
        <w:t>Be on psychiatric</w:t>
      </w:r>
      <w:r>
        <w:rPr>
          <w:color w:val="4C4D4F"/>
          <w:spacing w:val="-14"/>
          <w:w w:val="110"/>
          <w:sz w:val="21"/>
        </w:rPr>
        <w:t> </w:t>
      </w:r>
      <w:r>
        <w:rPr>
          <w:color w:val="4C4D4F"/>
          <w:w w:val="110"/>
          <w:sz w:val="21"/>
        </w:rPr>
        <w:t>medication.</w:t>
      </w:r>
    </w:p>
    <w:p>
      <w:pPr>
        <w:spacing w:line="249" w:lineRule="auto" w:before="136"/>
        <w:ind w:left="119" w:right="38" w:firstLine="0"/>
        <w:jc w:val="left"/>
        <w:rPr>
          <w:sz w:val="21"/>
        </w:rPr>
      </w:pPr>
      <w:r>
        <w:rPr>
          <w:rFonts w:ascii="Arial"/>
          <w:b/>
          <w:color w:val="4C4D4F"/>
          <w:w w:val="105"/>
          <w:sz w:val="21"/>
        </w:rPr>
        <w:t>Services</w:t>
      </w:r>
      <w:r>
        <w:rPr>
          <w:rFonts w:ascii="Arial"/>
          <w:b/>
          <w:color w:val="4C4D4F"/>
          <w:spacing w:val="-36"/>
          <w:w w:val="105"/>
          <w:sz w:val="21"/>
        </w:rPr>
        <w:t> </w:t>
      </w:r>
      <w:r>
        <w:rPr>
          <w:rFonts w:ascii="Arial"/>
          <w:b/>
          <w:color w:val="4C4D4F"/>
          <w:w w:val="105"/>
          <w:sz w:val="21"/>
        </w:rPr>
        <w:t>for</w:t>
      </w:r>
      <w:r>
        <w:rPr>
          <w:rFonts w:ascii="Arial"/>
          <w:b/>
          <w:color w:val="4C4D4F"/>
          <w:spacing w:val="-36"/>
          <w:w w:val="105"/>
          <w:sz w:val="21"/>
        </w:rPr>
        <w:t> </w:t>
      </w:r>
      <w:r>
        <w:rPr>
          <w:rFonts w:ascii="Arial"/>
          <w:b/>
          <w:color w:val="4C4D4F"/>
          <w:w w:val="105"/>
          <w:sz w:val="21"/>
        </w:rPr>
        <w:t>women</w:t>
      </w:r>
      <w:r>
        <w:rPr>
          <w:rFonts w:ascii="Arial"/>
          <w:b/>
          <w:color w:val="4C4D4F"/>
          <w:spacing w:val="-35"/>
          <w:w w:val="105"/>
          <w:sz w:val="21"/>
        </w:rPr>
        <w:t> </w:t>
      </w:r>
      <w:r>
        <w:rPr>
          <w:rFonts w:ascii="Arial"/>
          <w:b/>
          <w:color w:val="4C4D4F"/>
          <w:w w:val="105"/>
          <w:sz w:val="21"/>
        </w:rPr>
        <w:t>with</w:t>
      </w:r>
      <w:r>
        <w:rPr>
          <w:rFonts w:ascii="Arial"/>
          <w:b/>
          <w:color w:val="4C4D4F"/>
          <w:spacing w:val="-36"/>
          <w:w w:val="105"/>
          <w:sz w:val="21"/>
        </w:rPr>
        <w:t> </w:t>
      </w:r>
      <w:r>
        <w:rPr>
          <w:rFonts w:ascii="Arial"/>
          <w:b/>
          <w:color w:val="4C4D4F"/>
          <w:w w:val="105"/>
          <w:sz w:val="21"/>
        </w:rPr>
        <w:t>CODs</w:t>
      </w:r>
      <w:r>
        <w:rPr>
          <w:rFonts w:ascii="Arial"/>
          <w:b/>
          <w:color w:val="4C4D4F"/>
          <w:spacing w:val="-36"/>
          <w:w w:val="105"/>
          <w:sz w:val="21"/>
        </w:rPr>
        <w:t> </w:t>
      </w:r>
      <w:r>
        <w:rPr>
          <w:rFonts w:ascii="Arial"/>
          <w:b/>
          <w:color w:val="4C4D4F"/>
          <w:w w:val="105"/>
          <w:sz w:val="21"/>
        </w:rPr>
        <w:t>should</w:t>
      </w:r>
      <w:r>
        <w:rPr>
          <w:rFonts w:ascii="Arial"/>
          <w:b/>
          <w:color w:val="4C4D4F"/>
          <w:spacing w:val="-35"/>
          <w:w w:val="105"/>
          <w:sz w:val="21"/>
        </w:rPr>
        <w:t> </w:t>
      </w:r>
      <w:r>
        <w:rPr>
          <w:rFonts w:ascii="Arial"/>
          <w:b/>
          <w:color w:val="4C4D4F"/>
          <w:w w:val="105"/>
          <w:sz w:val="21"/>
        </w:rPr>
        <w:t>address these</w:t>
      </w:r>
      <w:r>
        <w:rPr>
          <w:rFonts w:ascii="Arial"/>
          <w:b/>
          <w:color w:val="4C4D4F"/>
          <w:spacing w:val="-9"/>
          <w:w w:val="105"/>
          <w:sz w:val="21"/>
        </w:rPr>
        <w:t> </w:t>
      </w:r>
      <w:r>
        <w:rPr>
          <w:rFonts w:ascii="Arial"/>
          <w:b/>
          <w:color w:val="4C4D4F"/>
          <w:w w:val="105"/>
          <w:sz w:val="21"/>
        </w:rPr>
        <w:t>disparities.</w:t>
      </w:r>
      <w:r>
        <w:rPr>
          <w:rFonts w:ascii="Arial"/>
          <w:b/>
          <w:color w:val="4C4D4F"/>
          <w:spacing w:val="-9"/>
          <w:w w:val="105"/>
          <w:sz w:val="21"/>
        </w:rPr>
        <w:t> </w:t>
      </w:r>
      <w:r>
        <w:rPr>
          <w:color w:val="4C4D4F"/>
          <w:spacing w:val="-3"/>
          <w:w w:val="105"/>
          <w:sz w:val="21"/>
        </w:rPr>
        <w:t>Women</w:t>
      </w:r>
      <w:r>
        <w:rPr>
          <w:color w:val="4C4D4F"/>
          <w:spacing w:val="-12"/>
          <w:w w:val="105"/>
          <w:sz w:val="21"/>
        </w:rPr>
        <w:t> </w:t>
      </w:r>
      <w:r>
        <w:rPr>
          <w:color w:val="4C4D4F"/>
          <w:w w:val="105"/>
          <w:sz w:val="21"/>
        </w:rPr>
        <w:t>with</w:t>
      </w:r>
      <w:r>
        <w:rPr>
          <w:color w:val="4C4D4F"/>
          <w:spacing w:val="-11"/>
          <w:w w:val="105"/>
          <w:sz w:val="21"/>
        </w:rPr>
        <w:t> </w:t>
      </w:r>
      <w:r>
        <w:rPr>
          <w:color w:val="4C4D4F"/>
          <w:w w:val="105"/>
          <w:sz w:val="21"/>
        </w:rPr>
        <w:t>CODs</w:t>
      </w:r>
      <w:r>
        <w:rPr>
          <w:color w:val="4C4D4F"/>
          <w:spacing w:val="-12"/>
          <w:w w:val="105"/>
          <w:sz w:val="21"/>
        </w:rPr>
        <w:t> </w:t>
      </w:r>
      <w:r>
        <w:rPr>
          <w:color w:val="4C4D4F"/>
          <w:w w:val="105"/>
          <w:sz w:val="21"/>
        </w:rPr>
        <w:t>may</w:t>
      </w:r>
      <w:r>
        <w:rPr>
          <w:color w:val="4C4D4F"/>
          <w:spacing w:val="-11"/>
          <w:w w:val="105"/>
          <w:sz w:val="21"/>
        </w:rPr>
        <w:t> </w:t>
      </w:r>
      <w:r>
        <w:rPr>
          <w:color w:val="4C4D4F"/>
          <w:w w:val="105"/>
          <w:sz w:val="21"/>
        </w:rPr>
        <w:t>also</w:t>
      </w:r>
      <w:r>
        <w:rPr>
          <w:color w:val="4C4D4F"/>
          <w:spacing w:val="-12"/>
          <w:w w:val="105"/>
          <w:sz w:val="21"/>
        </w:rPr>
        <w:t> </w:t>
      </w:r>
      <w:r>
        <w:rPr>
          <w:color w:val="4C4D4F"/>
          <w:spacing w:val="-4"/>
          <w:w w:val="105"/>
          <w:sz w:val="21"/>
        </w:rPr>
        <w:t>lack </w:t>
      </w:r>
      <w:r>
        <w:rPr>
          <w:color w:val="4C4D4F"/>
          <w:w w:val="105"/>
          <w:sz w:val="21"/>
        </w:rPr>
        <w:t>social support compared with women  who  have only SUDs; counselors should help women with CODs locate and use supportive services (Brown, Harris, &amp; Fallot,</w:t>
      </w:r>
      <w:r>
        <w:rPr>
          <w:color w:val="4C4D4F"/>
          <w:spacing w:val="-5"/>
          <w:w w:val="105"/>
          <w:sz w:val="21"/>
        </w:rPr>
        <w:t> </w:t>
      </w:r>
      <w:r>
        <w:rPr>
          <w:color w:val="4C4D4F"/>
          <w:w w:val="105"/>
          <w:sz w:val="21"/>
        </w:rPr>
        <w:t>2013).</w:t>
      </w:r>
    </w:p>
    <w:p>
      <w:pPr>
        <w:spacing w:line="249" w:lineRule="auto" w:before="172"/>
        <w:ind w:left="119" w:right="188" w:firstLine="0"/>
        <w:jc w:val="left"/>
        <w:rPr>
          <w:sz w:val="21"/>
        </w:rPr>
      </w:pPr>
      <w:r>
        <w:rPr>
          <w:rFonts w:ascii="Arial" w:hAnsi="Arial"/>
          <w:b/>
          <w:color w:val="4C4D4F"/>
          <w:spacing w:val="-3"/>
          <w:w w:val="105"/>
          <w:sz w:val="21"/>
        </w:rPr>
        <w:t>Women</w:t>
      </w:r>
      <w:r>
        <w:rPr>
          <w:rFonts w:ascii="Arial" w:hAnsi="Arial"/>
          <w:b/>
          <w:color w:val="4C4D4F"/>
          <w:spacing w:val="-31"/>
          <w:w w:val="105"/>
          <w:sz w:val="21"/>
        </w:rPr>
        <w:t> </w:t>
      </w:r>
      <w:r>
        <w:rPr>
          <w:rFonts w:ascii="Arial" w:hAnsi="Arial"/>
          <w:b/>
          <w:color w:val="4C4D4F"/>
          <w:spacing w:val="-3"/>
          <w:w w:val="105"/>
          <w:sz w:val="21"/>
        </w:rPr>
        <w:t>receiving</w:t>
      </w:r>
      <w:r>
        <w:rPr>
          <w:rFonts w:ascii="Arial" w:hAnsi="Arial"/>
          <w:b/>
          <w:color w:val="4C4D4F"/>
          <w:spacing w:val="-31"/>
          <w:w w:val="105"/>
          <w:sz w:val="21"/>
        </w:rPr>
        <w:t> </w:t>
      </w:r>
      <w:r>
        <w:rPr>
          <w:rFonts w:ascii="Arial" w:hAnsi="Arial"/>
          <w:b/>
          <w:color w:val="4C4D4F"/>
          <w:spacing w:val="-3"/>
          <w:w w:val="105"/>
          <w:sz w:val="21"/>
        </w:rPr>
        <w:t>treatment</w:t>
      </w:r>
      <w:r>
        <w:rPr>
          <w:rFonts w:ascii="Arial" w:hAnsi="Arial"/>
          <w:b/>
          <w:color w:val="4C4D4F"/>
          <w:spacing w:val="-30"/>
          <w:w w:val="105"/>
          <w:sz w:val="21"/>
        </w:rPr>
        <w:t> </w:t>
      </w:r>
      <w:r>
        <w:rPr>
          <w:rFonts w:ascii="Arial" w:hAnsi="Arial"/>
          <w:b/>
          <w:color w:val="4C4D4F"/>
          <w:w w:val="105"/>
          <w:sz w:val="21"/>
        </w:rPr>
        <w:t>for</w:t>
      </w:r>
      <w:r>
        <w:rPr>
          <w:rFonts w:ascii="Arial" w:hAnsi="Arial"/>
          <w:b/>
          <w:color w:val="4C4D4F"/>
          <w:spacing w:val="-31"/>
          <w:w w:val="105"/>
          <w:sz w:val="21"/>
        </w:rPr>
        <w:t> </w:t>
      </w:r>
      <w:r>
        <w:rPr>
          <w:rFonts w:ascii="Arial" w:hAnsi="Arial"/>
          <w:b/>
          <w:color w:val="4C4D4F"/>
          <w:spacing w:val="-3"/>
          <w:w w:val="105"/>
          <w:sz w:val="21"/>
        </w:rPr>
        <w:t>SUDs</w:t>
      </w:r>
      <w:r>
        <w:rPr>
          <w:rFonts w:ascii="Arial" w:hAnsi="Arial"/>
          <w:b/>
          <w:color w:val="4C4D4F"/>
          <w:spacing w:val="-30"/>
          <w:w w:val="105"/>
          <w:sz w:val="21"/>
        </w:rPr>
        <w:t> </w:t>
      </w:r>
      <w:r>
        <w:rPr>
          <w:rFonts w:ascii="Arial" w:hAnsi="Arial"/>
          <w:b/>
          <w:color w:val="4C4D4F"/>
          <w:w w:val="105"/>
          <w:sz w:val="21"/>
        </w:rPr>
        <w:t>or</w:t>
      </w:r>
      <w:r>
        <w:rPr>
          <w:rFonts w:ascii="Arial" w:hAnsi="Arial"/>
          <w:b/>
          <w:color w:val="4C4D4F"/>
          <w:spacing w:val="-31"/>
          <w:w w:val="105"/>
          <w:sz w:val="21"/>
        </w:rPr>
        <w:t> </w:t>
      </w:r>
      <w:r>
        <w:rPr>
          <w:rFonts w:ascii="Arial" w:hAnsi="Arial"/>
          <w:b/>
          <w:color w:val="4C4D4F"/>
          <w:spacing w:val="-3"/>
          <w:w w:val="105"/>
          <w:sz w:val="21"/>
        </w:rPr>
        <w:t>CODs </w:t>
      </w:r>
      <w:r>
        <w:rPr>
          <w:rFonts w:ascii="Arial" w:hAnsi="Arial"/>
          <w:b/>
          <w:color w:val="4C4D4F"/>
          <w:spacing w:val="-3"/>
          <w:sz w:val="21"/>
        </w:rPr>
        <w:t>often beneﬁt from trauma-informed </w:t>
      </w:r>
      <w:r>
        <w:rPr>
          <w:rFonts w:ascii="Arial" w:hAnsi="Arial"/>
          <w:b/>
          <w:color w:val="4C4D4F"/>
          <w:spacing w:val="-4"/>
          <w:sz w:val="21"/>
        </w:rPr>
        <w:t>approaches. </w:t>
      </w:r>
      <w:r>
        <w:rPr>
          <w:color w:val="4C4D4F"/>
          <w:spacing w:val="-6"/>
          <w:w w:val="110"/>
          <w:sz w:val="21"/>
        </w:rPr>
        <w:t>Trauma </w:t>
      </w:r>
      <w:r>
        <w:rPr>
          <w:color w:val="4C4D4F"/>
          <w:w w:val="110"/>
          <w:sz w:val="21"/>
        </w:rPr>
        <w:t>is </w:t>
      </w:r>
      <w:r>
        <w:rPr>
          <w:color w:val="4C4D4F"/>
          <w:spacing w:val="-3"/>
          <w:w w:val="110"/>
          <w:sz w:val="21"/>
        </w:rPr>
        <w:t>present </w:t>
      </w:r>
      <w:r>
        <w:rPr>
          <w:color w:val="4C4D4F"/>
          <w:w w:val="110"/>
          <w:sz w:val="21"/>
        </w:rPr>
        <w:t>in an </w:t>
      </w:r>
      <w:r>
        <w:rPr>
          <w:color w:val="4C4D4F"/>
          <w:spacing w:val="-3"/>
          <w:w w:val="110"/>
          <w:sz w:val="21"/>
        </w:rPr>
        <w:t>overwhelming majority of women with CODs (SAMHSA, 2015c), </w:t>
      </w:r>
      <w:r>
        <w:rPr>
          <w:color w:val="4C4D4F"/>
          <w:spacing w:val="-4"/>
          <w:w w:val="110"/>
          <w:sz w:val="21"/>
        </w:rPr>
        <w:t>regardless </w:t>
      </w:r>
      <w:r>
        <w:rPr>
          <w:color w:val="4C4D4F"/>
          <w:w w:val="110"/>
          <w:sz w:val="21"/>
        </w:rPr>
        <w:t>of </w:t>
      </w:r>
      <w:r>
        <w:rPr>
          <w:color w:val="4C4D4F"/>
          <w:spacing w:val="-3"/>
          <w:w w:val="110"/>
          <w:sz w:val="21"/>
        </w:rPr>
        <w:t>their age. Most women have </w:t>
      </w:r>
      <w:r>
        <w:rPr>
          <w:color w:val="4C4D4F"/>
          <w:w w:val="110"/>
          <w:sz w:val="21"/>
        </w:rPr>
        <w:t>a </w:t>
      </w:r>
      <w:r>
        <w:rPr>
          <w:color w:val="4C4D4F"/>
          <w:spacing w:val="-3"/>
          <w:w w:val="110"/>
          <w:sz w:val="21"/>
        </w:rPr>
        <w:t>history </w:t>
      </w:r>
      <w:r>
        <w:rPr>
          <w:color w:val="4C4D4F"/>
          <w:w w:val="110"/>
          <w:sz w:val="21"/>
        </w:rPr>
        <w:t>of at </w:t>
      </w:r>
      <w:r>
        <w:rPr>
          <w:color w:val="4C4D4F"/>
          <w:spacing w:val="-3"/>
          <w:w w:val="110"/>
          <w:sz w:val="21"/>
        </w:rPr>
        <w:t>least </w:t>
      </w:r>
      <w:r>
        <w:rPr>
          <w:color w:val="4C4D4F"/>
          <w:w w:val="110"/>
          <w:sz w:val="21"/>
        </w:rPr>
        <w:t>one </w:t>
      </w:r>
      <w:r>
        <w:rPr>
          <w:color w:val="4C4D4F"/>
          <w:spacing w:val="-3"/>
          <w:w w:val="110"/>
          <w:sz w:val="21"/>
        </w:rPr>
        <w:t>adverse childhood experience, often abuse (Choi </w:t>
      </w:r>
      <w:r>
        <w:rPr>
          <w:color w:val="4C4D4F"/>
          <w:w w:val="110"/>
          <w:sz w:val="21"/>
        </w:rPr>
        <w:t>et </w:t>
      </w:r>
      <w:r>
        <w:rPr>
          <w:color w:val="4C4D4F"/>
          <w:spacing w:val="-3"/>
          <w:w w:val="110"/>
          <w:sz w:val="21"/>
        </w:rPr>
        <w:t>al., 2017). </w:t>
      </w:r>
      <w:r>
        <w:rPr>
          <w:color w:val="4C4D4F"/>
          <w:spacing w:val="-5"/>
          <w:w w:val="110"/>
          <w:sz w:val="21"/>
        </w:rPr>
        <w:t>However, </w:t>
      </w:r>
      <w:r>
        <w:rPr>
          <w:color w:val="4C4D4F"/>
          <w:spacing w:val="-3"/>
          <w:w w:val="110"/>
          <w:sz w:val="21"/>
        </w:rPr>
        <w:t>women with CODs are</w:t>
      </w:r>
      <w:r>
        <w:rPr>
          <w:color w:val="4C4D4F"/>
          <w:spacing w:val="-13"/>
          <w:w w:val="110"/>
          <w:sz w:val="21"/>
        </w:rPr>
        <w:t> </w:t>
      </w:r>
      <w:r>
        <w:rPr>
          <w:color w:val="4C4D4F"/>
          <w:spacing w:val="-3"/>
          <w:w w:val="110"/>
          <w:sz w:val="21"/>
        </w:rPr>
        <w:t>less</w:t>
      </w:r>
      <w:r>
        <w:rPr>
          <w:color w:val="4C4D4F"/>
          <w:spacing w:val="-13"/>
          <w:w w:val="110"/>
          <w:sz w:val="21"/>
        </w:rPr>
        <w:t> </w:t>
      </w:r>
      <w:r>
        <w:rPr>
          <w:color w:val="4C4D4F"/>
          <w:spacing w:val="-3"/>
          <w:w w:val="110"/>
          <w:sz w:val="21"/>
        </w:rPr>
        <w:t>likely</w:t>
      </w:r>
      <w:r>
        <w:rPr>
          <w:color w:val="4C4D4F"/>
          <w:spacing w:val="-13"/>
          <w:w w:val="110"/>
          <w:sz w:val="21"/>
        </w:rPr>
        <w:t> </w:t>
      </w:r>
      <w:r>
        <w:rPr>
          <w:color w:val="4C4D4F"/>
          <w:spacing w:val="-3"/>
          <w:w w:val="110"/>
          <w:sz w:val="21"/>
        </w:rPr>
        <w:t>than</w:t>
      </w:r>
      <w:r>
        <w:rPr>
          <w:color w:val="4C4D4F"/>
          <w:spacing w:val="-12"/>
          <w:w w:val="110"/>
          <w:sz w:val="21"/>
        </w:rPr>
        <w:t> </w:t>
      </w:r>
      <w:r>
        <w:rPr>
          <w:color w:val="4C4D4F"/>
          <w:spacing w:val="-3"/>
          <w:w w:val="110"/>
          <w:sz w:val="21"/>
        </w:rPr>
        <w:t>women</w:t>
      </w:r>
      <w:r>
        <w:rPr>
          <w:color w:val="4C4D4F"/>
          <w:spacing w:val="-13"/>
          <w:w w:val="110"/>
          <w:sz w:val="21"/>
        </w:rPr>
        <w:t> </w:t>
      </w:r>
      <w:r>
        <w:rPr>
          <w:color w:val="4C4D4F"/>
          <w:spacing w:val="-3"/>
          <w:w w:val="110"/>
          <w:sz w:val="21"/>
        </w:rPr>
        <w:t>with</w:t>
      </w:r>
      <w:r>
        <w:rPr>
          <w:color w:val="4C4D4F"/>
          <w:spacing w:val="-13"/>
          <w:w w:val="110"/>
          <w:sz w:val="21"/>
        </w:rPr>
        <w:t> </w:t>
      </w:r>
      <w:r>
        <w:rPr>
          <w:color w:val="4C4D4F"/>
          <w:spacing w:val="-3"/>
          <w:w w:val="110"/>
          <w:sz w:val="21"/>
        </w:rPr>
        <w:t>SUDs</w:t>
      </w:r>
      <w:r>
        <w:rPr>
          <w:color w:val="4C4D4F"/>
          <w:spacing w:val="-13"/>
          <w:w w:val="110"/>
          <w:sz w:val="21"/>
        </w:rPr>
        <w:t> </w:t>
      </w:r>
      <w:r>
        <w:rPr>
          <w:color w:val="4C4D4F"/>
          <w:spacing w:val="-3"/>
          <w:w w:val="110"/>
          <w:sz w:val="21"/>
        </w:rPr>
        <w:t>only</w:t>
      </w:r>
      <w:r>
        <w:rPr>
          <w:color w:val="4C4D4F"/>
          <w:spacing w:val="-12"/>
          <w:w w:val="110"/>
          <w:sz w:val="21"/>
        </w:rPr>
        <w:t> </w:t>
      </w:r>
      <w:r>
        <w:rPr>
          <w:color w:val="4C4D4F"/>
          <w:w w:val="110"/>
          <w:sz w:val="21"/>
        </w:rPr>
        <w:t>to</w:t>
      </w:r>
      <w:r>
        <w:rPr>
          <w:color w:val="4C4D4F"/>
          <w:spacing w:val="-13"/>
          <w:w w:val="110"/>
          <w:sz w:val="21"/>
        </w:rPr>
        <w:t> </w:t>
      </w:r>
      <w:r>
        <w:rPr>
          <w:color w:val="4C4D4F"/>
          <w:spacing w:val="-3"/>
          <w:w w:val="110"/>
          <w:sz w:val="21"/>
        </w:rPr>
        <w:t>enter</w:t>
      </w:r>
    </w:p>
    <w:p>
      <w:pPr>
        <w:pStyle w:val="BodyText"/>
        <w:spacing w:line="247" w:lineRule="auto"/>
        <w:ind w:left="119"/>
      </w:pPr>
      <w:r>
        <w:rPr>
          <w:color w:val="4C4D4F"/>
          <w:spacing w:val="-3"/>
          <w:w w:val="110"/>
        </w:rPr>
        <w:t>treatment </w:t>
      </w:r>
      <w:r>
        <w:rPr>
          <w:color w:val="4C4D4F"/>
          <w:w w:val="110"/>
        </w:rPr>
        <w:t>and to </w:t>
      </w:r>
      <w:r>
        <w:rPr>
          <w:color w:val="4C4D4F"/>
          <w:spacing w:val="-3"/>
          <w:w w:val="110"/>
        </w:rPr>
        <w:t>receive ongoing care (Bernstein et al., 2015), despite mental disorders </w:t>
      </w:r>
      <w:r>
        <w:rPr>
          <w:color w:val="4C4D4F"/>
          <w:w w:val="110"/>
        </w:rPr>
        <w:t>and </w:t>
      </w:r>
      <w:r>
        <w:rPr>
          <w:color w:val="4C4D4F"/>
          <w:spacing w:val="-3"/>
          <w:w w:val="110"/>
        </w:rPr>
        <w:t>SUDs both being disabling </w:t>
      </w:r>
      <w:r>
        <w:rPr>
          <w:color w:val="4C4D4F"/>
          <w:w w:val="110"/>
        </w:rPr>
        <w:t>in </w:t>
      </w:r>
      <w:r>
        <w:rPr>
          <w:color w:val="4C4D4F"/>
          <w:spacing w:val="-3"/>
          <w:w w:val="110"/>
        </w:rPr>
        <w:t>women </w:t>
      </w:r>
      <w:r>
        <w:rPr>
          <w:color w:val="4C4D4F"/>
          <w:w w:val="110"/>
        </w:rPr>
        <w:t>and a </w:t>
      </w:r>
      <w:r>
        <w:rPr>
          <w:color w:val="4C4D4F"/>
          <w:spacing w:val="-3"/>
          <w:w w:val="110"/>
        </w:rPr>
        <w:t>common cause of inpatient hospitalization (Bennett, Gibson, Rohan, Howland, </w:t>
      </w:r>
      <w:r>
        <w:rPr>
          <w:color w:val="4C4D4F"/>
          <w:w w:val="110"/>
        </w:rPr>
        <w:t>&amp; </w:t>
      </w:r>
      <w:r>
        <w:rPr>
          <w:color w:val="4C4D4F"/>
          <w:spacing w:val="-3"/>
          <w:w w:val="110"/>
        </w:rPr>
        <w:t>Rankin, 2018).</w:t>
      </w:r>
    </w:p>
    <w:p>
      <w:pPr>
        <w:pStyle w:val="BodyText"/>
        <w:spacing w:after="39"/>
        <w:ind w:left="0"/>
        <w:rPr>
          <w:sz w:val="10"/>
        </w:rPr>
      </w:pPr>
      <w:r>
        <w:rPr/>
        <w:br w:type="column"/>
      </w:r>
      <w:r>
        <w:rPr>
          <w:sz w:val="10"/>
        </w:rPr>
      </w:r>
    </w:p>
    <w:p>
      <w:pPr>
        <w:pStyle w:val="BodyText"/>
        <w:ind w:left="119"/>
        <w:rPr>
          <w:sz w:val="20"/>
        </w:rPr>
      </w:pPr>
      <w:r>
        <w:rPr>
          <w:position w:val="0"/>
          <w:sz w:val="20"/>
        </w:rPr>
        <w:pict>
          <v:shape style="width:242.5pt;height:139.2pt;mso-position-horizontal-relative:char;mso-position-vertical-relative:line" type="#_x0000_t202" filled="false" stroked="true" strokeweight=".5pt" strokecolor="#d45744">
            <w10:anchorlock/>
            <v:textbox inset="0,0,0,0">
              <w:txbxContent>
                <w:p>
                  <w:pPr>
                    <w:spacing w:line="268" w:lineRule="auto" w:before="185"/>
                    <w:ind w:left="179" w:right="437" w:firstLine="0"/>
                    <w:jc w:val="left"/>
                    <w:rPr>
                      <w:rFonts w:ascii="Calibri" w:hAnsi="Calibri"/>
                      <w:sz w:val="18"/>
                    </w:rPr>
                  </w:pPr>
                  <w:r>
                    <w:rPr>
                      <w:rFonts w:ascii="Arial" w:hAnsi="Arial"/>
                      <w:b/>
                      <w:color w:val="414042"/>
                      <w:w w:val="120"/>
                      <w:sz w:val="18"/>
                    </w:rPr>
                    <w:t>Women</w:t>
                  </w:r>
                  <w:r>
                    <w:rPr>
                      <w:rFonts w:ascii="Arial" w:hAnsi="Arial"/>
                      <w:b/>
                      <w:color w:val="414042"/>
                      <w:spacing w:val="-40"/>
                      <w:w w:val="120"/>
                      <w:sz w:val="18"/>
                    </w:rPr>
                    <w:t> </w:t>
                  </w:r>
                  <w:r>
                    <w:rPr>
                      <w:rFonts w:ascii="Arial" w:hAnsi="Arial"/>
                      <w:b/>
                      <w:color w:val="414042"/>
                      <w:w w:val="120"/>
                      <w:sz w:val="18"/>
                    </w:rPr>
                    <w:t>with</w:t>
                  </w:r>
                  <w:r>
                    <w:rPr>
                      <w:rFonts w:ascii="Arial" w:hAnsi="Arial"/>
                      <w:b/>
                      <w:color w:val="414042"/>
                      <w:spacing w:val="-39"/>
                      <w:w w:val="120"/>
                      <w:sz w:val="18"/>
                    </w:rPr>
                    <w:t> </w:t>
                  </w:r>
                  <w:r>
                    <w:rPr>
                      <w:rFonts w:ascii="Arial" w:hAnsi="Arial"/>
                      <w:b/>
                      <w:color w:val="414042"/>
                      <w:w w:val="120"/>
                      <w:sz w:val="18"/>
                    </w:rPr>
                    <w:t>CODs—and</w:t>
                  </w:r>
                  <w:r>
                    <w:rPr>
                      <w:rFonts w:ascii="Arial" w:hAnsi="Arial"/>
                      <w:b/>
                      <w:color w:val="414042"/>
                      <w:spacing w:val="-40"/>
                      <w:w w:val="120"/>
                      <w:sz w:val="18"/>
                    </w:rPr>
                    <w:t> </w:t>
                  </w:r>
                  <w:r>
                    <w:rPr>
                      <w:rFonts w:ascii="Arial" w:hAnsi="Arial"/>
                      <w:b/>
                      <w:color w:val="414042"/>
                      <w:w w:val="120"/>
                      <w:sz w:val="18"/>
                    </w:rPr>
                    <w:t>particularly</w:t>
                  </w:r>
                  <w:r>
                    <w:rPr>
                      <w:rFonts w:ascii="Arial" w:hAnsi="Arial"/>
                      <w:b/>
                      <w:color w:val="414042"/>
                      <w:spacing w:val="-39"/>
                      <w:w w:val="120"/>
                      <w:sz w:val="18"/>
                    </w:rPr>
                    <w:t> </w:t>
                  </w:r>
                  <w:r>
                    <w:rPr>
                      <w:rFonts w:ascii="Arial" w:hAnsi="Arial"/>
                      <w:b/>
                      <w:color w:val="414042"/>
                      <w:w w:val="120"/>
                      <w:sz w:val="18"/>
                    </w:rPr>
                    <w:t>with </w:t>
                  </w:r>
                  <w:r>
                    <w:rPr>
                      <w:rFonts w:ascii="Arial" w:hAnsi="Arial"/>
                      <w:b/>
                      <w:color w:val="414042"/>
                      <w:w w:val="115"/>
                      <w:sz w:val="18"/>
                    </w:rPr>
                    <w:t>SMI</w:t>
                  </w:r>
                  <w:r>
                    <w:rPr>
                      <w:rFonts w:ascii="Arial" w:hAnsi="Arial"/>
                      <w:b/>
                      <w:color w:val="414042"/>
                      <w:spacing w:val="-44"/>
                      <w:w w:val="115"/>
                      <w:sz w:val="18"/>
                    </w:rPr>
                    <w:t> </w:t>
                  </w:r>
                  <w:r>
                    <w:rPr>
                      <w:rFonts w:ascii="Arial" w:hAnsi="Arial"/>
                      <w:b/>
                      <w:color w:val="414042"/>
                      <w:w w:val="115"/>
                      <w:sz w:val="18"/>
                    </w:rPr>
                    <w:t>and</w:t>
                  </w:r>
                  <w:r>
                    <w:rPr>
                      <w:rFonts w:ascii="Arial" w:hAnsi="Arial"/>
                      <w:b/>
                      <w:color w:val="414042"/>
                      <w:spacing w:val="-43"/>
                      <w:w w:val="115"/>
                      <w:sz w:val="18"/>
                    </w:rPr>
                    <w:t> </w:t>
                  </w:r>
                  <w:r>
                    <w:rPr>
                      <w:rFonts w:ascii="Arial" w:hAnsi="Arial"/>
                      <w:b/>
                      <w:color w:val="414042"/>
                      <w:w w:val="115"/>
                      <w:sz w:val="18"/>
                    </w:rPr>
                    <w:t>SUDs—often</w:t>
                  </w:r>
                  <w:r>
                    <w:rPr>
                      <w:rFonts w:ascii="Arial" w:hAnsi="Arial"/>
                      <w:b/>
                      <w:color w:val="414042"/>
                      <w:spacing w:val="-43"/>
                      <w:w w:val="115"/>
                      <w:sz w:val="18"/>
                    </w:rPr>
                    <w:t> </w:t>
                  </w:r>
                  <w:r>
                    <w:rPr>
                      <w:rFonts w:ascii="Arial" w:hAnsi="Arial"/>
                      <w:b/>
                      <w:color w:val="414042"/>
                      <w:w w:val="115"/>
                      <w:sz w:val="18"/>
                    </w:rPr>
                    <w:t>do</w:t>
                  </w:r>
                  <w:r>
                    <w:rPr>
                      <w:rFonts w:ascii="Arial" w:hAnsi="Arial"/>
                      <w:b/>
                      <w:color w:val="414042"/>
                      <w:spacing w:val="-43"/>
                      <w:w w:val="115"/>
                      <w:sz w:val="18"/>
                    </w:rPr>
                    <w:t> </w:t>
                  </w:r>
                  <w:r>
                    <w:rPr>
                      <w:rFonts w:ascii="Arial" w:hAnsi="Arial"/>
                      <w:b/>
                      <w:color w:val="414042"/>
                      <w:w w:val="115"/>
                      <w:sz w:val="18"/>
                    </w:rPr>
                    <w:t>not</w:t>
                  </w:r>
                  <w:r>
                    <w:rPr>
                      <w:rFonts w:ascii="Arial" w:hAnsi="Arial"/>
                      <w:b/>
                      <w:color w:val="414042"/>
                      <w:spacing w:val="-44"/>
                      <w:w w:val="115"/>
                      <w:sz w:val="18"/>
                    </w:rPr>
                    <w:t> </w:t>
                  </w:r>
                  <w:r>
                    <w:rPr>
                      <w:rFonts w:ascii="Arial" w:hAnsi="Arial"/>
                      <w:b/>
                      <w:color w:val="414042"/>
                      <w:w w:val="115"/>
                      <w:sz w:val="18"/>
                    </w:rPr>
                    <w:t>receive</w:t>
                  </w:r>
                  <w:r>
                    <w:rPr>
                      <w:rFonts w:ascii="Arial" w:hAnsi="Arial"/>
                      <w:b/>
                      <w:color w:val="414042"/>
                      <w:spacing w:val="-43"/>
                      <w:w w:val="115"/>
                      <w:sz w:val="18"/>
                    </w:rPr>
                    <w:t> </w:t>
                  </w:r>
                  <w:r>
                    <w:rPr>
                      <w:rFonts w:ascii="Arial" w:hAnsi="Arial"/>
                      <w:b/>
                      <w:color w:val="414042"/>
                      <w:w w:val="115"/>
                      <w:sz w:val="18"/>
                    </w:rPr>
                    <w:t>services </w:t>
                  </w:r>
                  <w:r>
                    <w:rPr>
                      <w:rFonts w:ascii="Arial" w:hAnsi="Arial"/>
                      <w:b/>
                      <w:color w:val="414042"/>
                      <w:w w:val="120"/>
                      <w:sz w:val="18"/>
                    </w:rPr>
                    <w:t>for their conditions. </w:t>
                  </w:r>
                  <w:r>
                    <w:rPr>
                      <w:rFonts w:ascii="Calibri" w:hAnsi="Calibri"/>
                      <w:color w:val="414042"/>
                      <w:w w:val="120"/>
                      <w:sz w:val="18"/>
                    </w:rPr>
                    <w:t>Of women who entered SUD treatment with a co-occurring mental illness (Evans et al., 2015), almost 30 percent with a comorbid mental disorder received</w:t>
                  </w:r>
                  <w:r>
                    <w:rPr>
                      <w:rFonts w:ascii="Calibri" w:hAnsi="Calibri"/>
                      <w:color w:val="414042"/>
                      <w:spacing w:val="7"/>
                      <w:w w:val="120"/>
                      <w:sz w:val="18"/>
                    </w:rPr>
                    <w:t> </w:t>
                  </w:r>
                  <w:r>
                    <w:rPr>
                      <w:rFonts w:ascii="Calibri" w:hAnsi="Calibri"/>
                      <w:color w:val="414042"/>
                      <w:w w:val="120"/>
                      <w:sz w:val="18"/>
                    </w:rPr>
                    <w:t>no</w:t>
                  </w:r>
                </w:p>
                <w:p>
                  <w:pPr>
                    <w:spacing w:line="261" w:lineRule="auto" w:before="0"/>
                    <w:ind w:left="179" w:right="253" w:firstLine="0"/>
                    <w:jc w:val="left"/>
                    <w:rPr>
                      <w:rFonts w:ascii="Calibri"/>
                      <w:sz w:val="18"/>
                    </w:rPr>
                  </w:pPr>
                  <w:r>
                    <w:rPr>
                      <w:rFonts w:ascii="Calibri"/>
                      <w:color w:val="414042"/>
                      <w:w w:val="120"/>
                      <w:sz w:val="18"/>
                    </w:rPr>
                    <w:t>mental health services over the course of 8 years, including 7 percent with co-occurring psychosis, 13 percent with bipolar disorder, and 20 percent with depressive disorder.</w:t>
                  </w:r>
                </w:p>
              </w:txbxContent>
            </v:textbox>
            <v:stroke dashstyle="solid"/>
          </v:shape>
        </w:pict>
      </w:r>
      <w:r>
        <w:rPr>
          <w:position w:val="0"/>
          <w:sz w:val="20"/>
        </w:rPr>
      </w:r>
    </w:p>
    <w:p>
      <w:pPr>
        <w:pStyle w:val="Heading3"/>
        <w:spacing w:before="143"/>
        <w:ind w:left="119"/>
        <w:rPr>
          <w:rFonts w:ascii="Calibri"/>
        </w:rPr>
      </w:pPr>
      <w:r>
        <w:rPr>
          <w:rFonts w:ascii="Calibri"/>
          <w:color w:val="1A6887"/>
          <w:w w:val="110"/>
        </w:rPr>
        <w:t>Pregnancy and CODs</w:t>
      </w:r>
    </w:p>
    <w:p>
      <w:pPr>
        <w:pStyle w:val="BodyText"/>
        <w:spacing w:line="247" w:lineRule="auto" w:before="45"/>
        <w:ind w:left="119" w:right="314"/>
      </w:pPr>
      <w:r>
        <w:rPr>
          <w:color w:val="4C4D4F"/>
          <w:w w:val="110"/>
        </w:rPr>
        <w:t>Pregnancy can both aggravate and diminish the symptoms of co-occurring mental illness. Women with schizophrenia may experience a worsening of symptoms, whereas women with bipolar disorder have exhibited lower rates of new onset or recurrence of symptoms (Jones, Chandra,</w:t>
      </w:r>
    </w:p>
    <w:p>
      <w:pPr>
        <w:pStyle w:val="BodyText"/>
        <w:spacing w:line="247" w:lineRule="auto" w:before="7"/>
        <w:ind w:left="119" w:right="214"/>
      </w:pPr>
      <w:r>
        <w:rPr>
          <w:color w:val="4C4D4F"/>
          <w:w w:val="110"/>
        </w:rPr>
        <w:t>Dazzan, &amp; Howard, 2014). Ample research has examined MDD during the prenatal, perinatal, and postnatal periods. Antidepressant discontinuation or untreated depression during pregnancy can exacerbate symptoms, including those related</w:t>
      </w:r>
    </w:p>
    <w:p>
      <w:pPr>
        <w:pStyle w:val="BodyText"/>
        <w:spacing w:before="6"/>
        <w:ind w:left="119"/>
      </w:pPr>
      <w:r>
        <w:rPr>
          <w:color w:val="4C4D4F"/>
          <w:w w:val="110"/>
        </w:rPr>
        <w:t>to risk of suicide, and worsen outcomes for both</w:t>
      </w:r>
    </w:p>
    <w:p>
      <w:pPr>
        <w:spacing w:after="0"/>
        <w:sectPr>
          <w:type w:val="continuous"/>
          <w:pgSz w:w="12240" w:h="15840"/>
          <w:pgMar w:top="540" w:bottom="900" w:left="960" w:right="960"/>
          <w:cols w:num="2" w:equalWidth="0">
            <w:col w:w="5007" w:space="213"/>
            <w:col w:w="5100"/>
          </w:cols>
        </w:sectPr>
      </w:pPr>
    </w:p>
    <w:p>
      <w:pPr>
        <w:pStyle w:val="BodyText"/>
        <w:spacing w:before="10"/>
        <w:ind w:left="0"/>
        <w:rPr>
          <w:sz w:val="25"/>
        </w:rPr>
      </w:pPr>
    </w:p>
    <w:p>
      <w:pPr>
        <w:spacing w:after="0"/>
        <w:rPr>
          <w:sz w:val="25"/>
        </w:rPr>
        <w:sectPr>
          <w:headerReference w:type="default" r:id="rId84"/>
          <w:footerReference w:type="default" r:id="rId85"/>
          <w:pgSz w:w="12240" w:h="15840"/>
          <w:pgMar w:header="576" w:footer="708" w:top="1340" w:bottom="900" w:left="960" w:right="960"/>
        </w:sectPr>
      </w:pPr>
    </w:p>
    <w:p>
      <w:pPr>
        <w:pStyle w:val="BodyText"/>
        <w:spacing w:line="247" w:lineRule="auto" w:before="119"/>
        <w:ind w:right="324"/>
      </w:pPr>
      <w:r>
        <w:rPr>
          <w:color w:val="4C4D4F"/>
          <w:w w:val="115"/>
        </w:rPr>
        <w:t>mother</w:t>
      </w:r>
      <w:r>
        <w:rPr>
          <w:color w:val="4C4D4F"/>
          <w:spacing w:val="-32"/>
          <w:w w:val="115"/>
        </w:rPr>
        <w:t> </w:t>
      </w:r>
      <w:r>
        <w:rPr>
          <w:color w:val="4C4D4F"/>
          <w:w w:val="115"/>
        </w:rPr>
        <w:t>and</w:t>
      </w:r>
      <w:r>
        <w:rPr>
          <w:color w:val="4C4D4F"/>
          <w:spacing w:val="-31"/>
          <w:w w:val="115"/>
        </w:rPr>
        <w:t> </w:t>
      </w:r>
      <w:r>
        <w:rPr>
          <w:color w:val="4C4D4F"/>
          <w:w w:val="115"/>
        </w:rPr>
        <w:t>child</w:t>
      </w:r>
      <w:r>
        <w:rPr>
          <w:color w:val="4C4D4F"/>
          <w:spacing w:val="-31"/>
          <w:w w:val="115"/>
        </w:rPr>
        <w:t> </w:t>
      </w:r>
      <w:r>
        <w:rPr>
          <w:color w:val="4C4D4F"/>
          <w:w w:val="115"/>
        </w:rPr>
        <w:t>(Gentile,</w:t>
      </w:r>
      <w:r>
        <w:rPr>
          <w:color w:val="4C4D4F"/>
          <w:spacing w:val="-31"/>
          <w:w w:val="115"/>
        </w:rPr>
        <w:t> </w:t>
      </w:r>
      <w:r>
        <w:rPr>
          <w:color w:val="4C4D4F"/>
          <w:w w:val="115"/>
        </w:rPr>
        <w:t>2017;</w:t>
      </w:r>
      <w:r>
        <w:rPr>
          <w:color w:val="4C4D4F"/>
          <w:spacing w:val="-31"/>
          <w:w w:val="115"/>
        </w:rPr>
        <w:t> </w:t>
      </w:r>
      <w:r>
        <w:rPr>
          <w:color w:val="4C4D4F"/>
          <w:w w:val="115"/>
        </w:rPr>
        <w:t>Vigod,</w:t>
      </w:r>
      <w:r>
        <w:rPr>
          <w:color w:val="4C4D4F"/>
          <w:spacing w:val="-31"/>
          <w:w w:val="115"/>
        </w:rPr>
        <w:t> </w:t>
      </w:r>
      <w:r>
        <w:rPr>
          <w:color w:val="4C4D4F"/>
          <w:w w:val="115"/>
        </w:rPr>
        <w:t>Wilson, &amp;</w:t>
      </w:r>
      <w:r>
        <w:rPr>
          <w:color w:val="4C4D4F"/>
          <w:spacing w:val="-33"/>
          <w:w w:val="115"/>
        </w:rPr>
        <w:t> </w:t>
      </w:r>
      <w:r>
        <w:rPr>
          <w:color w:val="4C4D4F"/>
          <w:w w:val="115"/>
        </w:rPr>
        <w:t>Howard,</w:t>
      </w:r>
      <w:r>
        <w:rPr>
          <w:color w:val="4C4D4F"/>
          <w:spacing w:val="-32"/>
          <w:w w:val="115"/>
        </w:rPr>
        <w:t> </w:t>
      </w:r>
      <w:r>
        <w:rPr>
          <w:color w:val="4C4D4F"/>
          <w:w w:val="115"/>
        </w:rPr>
        <w:t>2016).</w:t>
      </w:r>
      <w:r>
        <w:rPr>
          <w:color w:val="4C4D4F"/>
          <w:spacing w:val="-33"/>
          <w:w w:val="115"/>
        </w:rPr>
        <w:t> </w:t>
      </w:r>
      <w:r>
        <w:rPr>
          <w:color w:val="4C4D4F"/>
          <w:spacing w:val="-3"/>
          <w:w w:val="115"/>
        </w:rPr>
        <w:t>However,</w:t>
      </w:r>
      <w:r>
        <w:rPr>
          <w:color w:val="4C4D4F"/>
          <w:spacing w:val="-32"/>
          <w:w w:val="115"/>
        </w:rPr>
        <w:t> </w:t>
      </w:r>
      <w:r>
        <w:rPr>
          <w:color w:val="4C4D4F"/>
          <w:w w:val="115"/>
        </w:rPr>
        <w:t>pregnancy</w:t>
      </w:r>
      <w:r>
        <w:rPr>
          <w:color w:val="4C4D4F"/>
          <w:spacing w:val="-32"/>
          <w:w w:val="115"/>
        </w:rPr>
        <w:t> </w:t>
      </w:r>
      <w:r>
        <w:rPr>
          <w:color w:val="4C4D4F"/>
          <w:w w:val="115"/>
        </w:rPr>
        <w:t>has</w:t>
      </w:r>
      <w:r>
        <w:rPr>
          <w:color w:val="4C4D4F"/>
          <w:spacing w:val="-33"/>
          <w:w w:val="115"/>
        </w:rPr>
        <w:t> </w:t>
      </w:r>
      <w:r>
        <w:rPr>
          <w:color w:val="4C4D4F"/>
          <w:spacing w:val="-5"/>
          <w:w w:val="115"/>
        </w:rPr>
        <w:t>been </w:t>
      </w:r>
      <w:r>
        <w:rPr>
          <w:color w:val="4C4D4F"/>
          <w:w w:val="115"/>
        </w:rPr>
        <w:t>linked</w:t>
      </w:r>
      <w:r>
        <w:rPr>
          <w:color w:val="4C4D4F"/>
          <w:spacing w:val="-22"/>
          <w:w w:val="115"/>
        </w:rPr>
        <w:t> </w:t>
      </w:r>
      <w:r>
        <w:rPr>
          <w:color w:val="4C4D4F"/>
          <w:w w:val="115"/>
        </w:rPr>
        <w:t>to</w:t>
      </w:r>
      <w:r>
        <w:rPr>
          <w:color w:val="4C4D4F"/>
          <w:spacing w:val="-22"/>
          <w:w w:val="115"/>
        </w:rPr>
        <w:t> </w:t>
      </w:r>
      <w:r>
        <w:rPr>
          <w:color w:val="4C4D4F"/>
          <w:w w:val="115"/>
        </w:rPr>
        <w:t>lower</w:t>
      </w:r>
      <w:r>
        <w:rPr>
          <w:color w:val="4C4D4F"/>
          <w:spacing w:val="-22"/>
          <w:w w:val="115"/>
        </w:rPr>
        <w:t> </w:t>
      </w:r>
      <w:r>
        <w:rPr>
          <w:color w:val="4C4D4F"/>
          <w:w w:val="115"/>
        </w:rPr>
        <w:t>substance</w:t>
      </w:r>
      <w:r>
        <w:rPr>
          <w:color w:val="4C4D4F"/>
          <w:spacing w:val="-22"/>
          <w:w w:val="115"/>
        </w:rPr>
        <w:t> </w:t>
      </w:r>
      <w:r>
        <w:rPr>
          <w:color w:val="4C4D4F"/>
          <w:w w:val="115"/>
        </w:rPr>
        <w:t>use</w:t>
      </w:r>
      <w:r>
        <w:rPr>
          <w:color w:val="4C4D4F"/>
          <w:spacing w:val="-22"/>
          <w:w w:val="115"/>
        </w:rPr>
        <w:t> </w:t>
      </w:r>
      <w:r>
        <w:rPr>
          <w:color w:val="4C4D4F"/>
          <w:w w:val="115"/>
        </w:rPr>
        <w:t>in</w:t>
      </w:r>
      <w:r>
        <w:rPr>
          <w:color w:val="4C4D4F"/>
          <w:spacing w:val="-21"/>
          <w:w w:val="115"/>
        </w:rPr>
        <w:t> </w:t>
      </w:r>
      <w:r>
        <w:rPr>
          <w:color w:val="4C4D4F"/>
          <w:w w:val="115"/>
        </w:rPr>
        <w:t>women,</w:t>
      </w:r>
      <w:r>
        <w:rPr>
          <w:color w:val="4C4D4F"/>
          <w:spacing w:val="-22"/>
          <w:w w:val="115"/>
        </w:rPr>
        <w:t> </w:t>
      </w:r>
      <w:r>
        <w:rPr>
          <w:color w:val="4C4D4F"/>
          <w:w w:val="115"/>
        </w:rPr>
        <w:t>even</w:t>
      </w:r>
    </w:p>
    <w:p>
      <w:pPr>
        <w:pStyle w:val="BodyText"/>
        <w:spacing w:line="244" w:lineRule="auto" w:before="3"/>
        <w:ind w:right="332"/>
      </w:pPr>
      <w:r>
        <w:rPr>
          <w:color w:val="4C4D4F"/>
        </w:rPr>
        <w:t>if abstinence is temporary (Muhuri  &amp;  </w:t>
      </w:r>
      <w:r>
        <w:rPr>
          <w:color w:val="4C4D4F"/>
          <w:spacing w:val="-4"/>
        </w:rPr>
        <w:t>Gfroerer, </w:t>
      </w:r>
      <w:r>
        <w:rPr>
          <w:color w:val="4C4D4F"/>
        </w:rPr>
        <w:t>2009; SAMHSA, 2009c). </w:t>
      </w:r>
      <w:r>
        <w:rPr>
          <w:rFonts w:ascii="Lucida Sans"/>
          <w:color w:val="4C4D4F"/>
        </w:rPr>
        <w:t>Compared with </w:t>
      </w:r>
      <w:r>
        <w:rPr>
          <w:rFonts w:ascii="Lucida Sans"/>
          <w:color w:val="4C4D4F"/>
          <w:spacing w:val="-4"/>
        </w:rPr>
        <w:t>women </w:t>
      </w:r>
      <w:r>
        <w:rPr>
          <w:rFonts w:ascii="Lucida Sans"/>
          <w:color w:val="4C4D4F"/>
        </w:rPr>
        <w:t>who have a single disorder or no </w:t>
      </w:r>
      <w:r>
        <w:rPr>
          <w:rFonts w:ascii="Lucida Sans"/>
          <w:color w:val="4C4D4F"/>
          <w:spacing w:val="-3"/>
        </w:rPr>
        <w:t>disorder, </w:t>
      </w:r>
      <w:r>
        <w:rPr>
          <w:rFonts w:ascii="Lucida Sans"/>
          <w:color w:val="4C4D4F"/>
        </w:rPr>
        <w:t>pregnant women with CODs are at elevated risk for negative perinatal outcomes</w:t>
      </w:r>
      <w:r>
        <w:rPr>
          <w:color w:val="4C4D4F"/>
        </w:rPr>
        <w:t>, including birth complications, premature birth, low</w:t>
      </w:r>
      <w:r>
        <w:rPr>
          <w:color w:val="4C4D4F"/>
          <w:spacing w:val="53"/>
        </w:rPr>
        <w:t> </w:t>
      </w:r>
      <w:r>
        <w:rPr>
          <w:color w:val="4C4D4F"/>
        </w:rPr>
        <w:t>infant</w:t>
      </w:r>
    </w:p>
    <w:p>
      <w:pPr>
        <w:pStyle w:val="BodyText"/>
        <w:spacing w:line="247" w:lineRule="auto"/>
        <w:ind w:right="208"/>
      </w:pPr>
      <w:r>
        <w:rPr>
          <w:color w:val="4C4D4F"/>
          <w:w w:val="115"/>
        </w:rPr>
        <w:t>birthweight,</w:t>
      </w:r>
      <w:r>
        <w:rPr>
          <w:color w:val="4C4D4F"/>
          <w:spacing w:val="-32"/>
          <w:w w:val="115"/>
        </w:rPr>
        <w:t> </w:t>
      </w:r>
      <w:r>
        <w:rPr>
          <w:color w:val="4C4D4F"/>
          <w:w w:val="115"/>
        </w:rPr>
        <w:t>nonadherence</w:t>
      </w:r>
      <w:r>
        <w:rPr>
          <w:color w:val="4C4D4F"/>
          <w:spacing w:val="-32"/>
          <w:w w:val="115"/>
        </w:rPr>
        <w:t> </w:t>
      </w:r>
      <w:r>
        <w:rPr>
          <w:color w:val="4C4D4F"/>
          <w:w w:val="115"/>
        </w:rPr>
        <w:t>to</w:t>
      </w:r>
      <w:r>
        <w:rPr>
          <w:color w:val="4C4D4F"/>
          <w:spacing w:val="-32"/>
          <w:w w:val="115"/>
        </w:rPr>
        <w:t> </w:t>
      </w:r>
      <w:r>
        <w:rPr>
          <w:color w:val="4C4D4F"/>
          <w:w w:val="115"/>
        </w:rPr>
        <w:t>prenatal</w:t>
      </w:r>
      <w:r>
        <w:rPr>
          <w:color w:val="4C4D4F"/>
          <w:spacing w:val="-31"/>
          <w:w w:val="115"/>
        </w:rPr>
        <w:t> </w:t>
      </w:r>
      <w:r>
        <w:rPr>
          <w:color w:val="4C4D4F"/>
          <w:w w:val="115"/>
        </w:rPr>
        <w:t>care,</w:t>
      </w:r>
      <w:r>
        <w:rPr>
          <w:color w:val="4C4D4F"/>
          <w:spacing w:val="-32"/>
          <w:w w:val="115"/>
        </w:rPr>
        <w:t> </w:t>
      </w:r>
      <w:r>
        <w:rPr>
          <w:color w:val="4C4D4F"/>
          <w:spacing w:val="-4"/>
          <w:w w:val="115"/>
        </w:rPr>
        <w:t>child </w:t>
      </w:r>
      <w:r>
        <w:rPr>
          <w:color w:val="4C4D4F"/>
          <w:w w:val="115"/>
        </w:rPr>
        <w:t>developmental delays, and poorer psychosocial functioning (Benningﬁeld et al., 2010; Lee King, Duan, &amp; Amaro,</w:t>
      </w:r>
      <w:r>
        <w:rPr>
          <w:color w:val="4C4D4F"/>
          <w:spacing w:val="-33"/>
          <w:w w:val="115"/>
        </w:rPr>
        <w:t> </w:t>
      </w:r>
      <w:r>
        <w:rPr>
          <w:color w:val="4C4D4F"/>
          <w:w w:val="115"/>
        </w:rPr>
        <w:t>2015).</w:t>
      </w:r>
    </w:p>
    <w:p>
      <w:pPr>
        <w:pStyle w:val="BodyText"/>
        <w:spacing w:before="10"/>
        <w:ind w:left="0"/>
        <w:rPr>
          <w:sz w:val="18"/>
        </w:rPr>
      </w:pPr>
    </w:p>
    <w:p>
      <w:pPr>
        <w:pStyle w:val="Heading5"/>
        <w:spacing w:line="235" w:lineRule="auto"/>
        <w:ind w:right="34"/>
      </w:pPr>
      <w:r>
        <w:rPr>
          <w:i/>
          <w:color w:val="1A6887"/>
          <w:spacing w:val="-4"/>
          <w:w w:val="110"/>
        </w:rPr>
        <w:t>Topics </w:t>
      </w:r>
      <w:r>
        <w:rPr>
          <w:i/>
          <w:color w:val="1A6887"/>
          <w:spacing w:val="-7"/>
          <w:w w:val="110"/>
        </w:rPr>
        <w:t>To </w:t>
      </w:r>
      <w:r>
        <w:rPr>
          <w:i/>
          <w:color w:val="1A6887"/>
          <w:w w:val="110"/>
        </w:rPr>
        <w:t>Address With Co-Occurring Mental </w:t>
      </w:r>
      <w:r>
        <w:rPr>
          <w:color w:val="1A6887"/>
          <w:w w:val="110"/>
        </w:rPr>
        <w:t>Illness</w:t>
      </w:r>
    </w:p>
    <w:p>
      <w:pPr>
        <w:spacing w:line="249" w:lineRule="auto" w:before="36"/>
        <w:ind w:left="120" w:right="34" w:firstLine="0"/>
        <w:jc w:val="left"/>
        <w:rPr>
          <w:sz w:val="21"/>
        </w:rPr>
      </w:pPr>
      <w:r>
        <w:rPr>
          <w:rFonts w:ascii="Arial" w:hAnsi="Arial"/>
          <w:b/>
          <w:color w:val="4C4D4F"/>
          <w:w w:val="110"/>
          <w:sz w:val="21"/>
        </w:rPr>
        <w:t>Careful treatment plans are essential for pregnant</w:t>
      </w:r>
      <w:r>
        <w:rPr>
          <w:rFonts w:ascii="Arial" w:hAnsi="Arial"/>
          <w:b/>
          <w:color w:val="4C4D4F"/>
          <w:spacing w:val="-40"/>
          <w:w w:val="110"/>
          <w:sz w:val="21"/>
        </w:rPr>
        <w:t> </w:t>
      </w:r>
      <w:r>
        <w:rPr>
          <w:rFonts w:ascii="Arial" w:hAnsi="Arial"/>
          <w:b/>
          <w:color w:val="4C4D4F"/>
          <w:w w:val="110"/>
          <w:sz w:val="21"/>
        </w:rPr>
        <w:t>women</w:t>
      </w:r>
      <w:r>
        <w:rPr>
          <w:rFonts w:ascii="Arial" w:hAnsi="Arial"/>
          <w:b/>
          <w:color w:val="4C4D4F"/>
          <w:spacing w:val="-40"/>
          <w:w w:val="110"/>
          <w:sz w:val="21"/>
        </w:rPr>
        <w:t> </w:t>
      </w:r>
      <w:r>
        <w:rPr>
          <w:rFonts w:ascii="Arial" w:hAnsi="Arial"/>
          <w:b/>
          <w:color w:val="4C4D4F"/>
          <w:w w:val="110"/>
          <w:sz w:val="21"/>
        </w:rPr>
        <w:t>with</w:t>
      </w:r>
      <w:r>
        <w:rPr>
          <w:rFonts w:ascii="Arial" w:hAnsi="Arial"/>
          <w:b/>
          <w:color w:val="4C4D4F"/>
          <w:spacing w:val="-40"/>
          <w:w w:val="110"/>
          <w:sz w:val="21"/>
        </w:rPr>
        <w:t> </w:t>
      </w:r>
      <w:r>
        <w:rPr>
          <w:rFonts w:ascii="Arial" w:hAnsi="Arial"/>
          <w:b/>
          <w:color w:val="4C4D4F"/>
          <w:w w:val="110"/>
          <w:sz w:val="21"/>
        </w:rPr>
        <w:t>mental</w:t>
      </w:r>
      <w:r>
        <w:rPr>
          <w:rFonts w:ascii="Arial" w:hAnsi="Arial"/>
          <w:b/>
          <w:color w:val="4C4D4F"/>
          <w:spacing w:val="-40"/>
          <w:w w:val="110"/>
          <w:sz w:val="21"/>
        </w:rPr>
        <w:t> </w:t>
      </w:r>
      <w:r>
        <w:rPr>
          <w:rFonts w:ascii="Arial" w:hAnsi="Arial"/>
          <w:b/>
          <w:color w:val="4C4D4F"/>
          <w:w w:val="110"/>
          <w:sz w:val="21"/>
        </w:rPr>
        <w:t>disorders.</w:t>
      </w:r>
      <w:r>
        <w:rPr>
          <w:rFonts w:ascii="Arial" w:hAnsi="Arial"/>
          <w:b/>
          <w:color w:val="4C4D4F"/>
          <w:spacing w:val="-39"/>
          <w:w w:val="110"/>
          <w:sz w:val="21"/>
        </w:rPr>
        <w:t> </w:t>
      </w:r>
      <w:r>
        <w:rPr>
          <w:color w:val="4C4D4F"/>
          <w:w w:val="110"/>
          <w:sz w:val="21"/>
        </w:rPr>
        <w:t>Plans should address childbirth and infant care. </w:t>
      </w:r>
      <w:r>
        <w:rPr>
          <w:color w:val="4C4D4F"/>
          <w:spacing w:val="-3"/>
          <w:w w:val="110"/>
          <w:sz w:val="21"/>
        </w:rPr>
        <w:t>Women </w:t>
      </w:r>
      <w:r>
        <w:rPr>
          <w:color w:val="4C4D4F"/>
          <w:w w:val="110"/>
          <w:sz w:val="21"/>
        </w:rPr>
        <w:t>often are concerned about the effects of their medication on their fetuses. </w:t>
      </w:r>
      <w:r>
        <w:rPr>
          <w:color w:val="4C4D4F"/>
          <w:spacing w:val="-3"/>
          <w:w w:val="110"/>
          <w:sz w:val="21"/>
        </w:rPr>
        <w:t>Treatment </w:t>
      </w:r>
      <w:r>
        <w:rPr>
          <w:color w:val="4C4D4F"/>
          <w:w w:val="110"/>
          <w:sz w:val="21"/>
        </w:rPr>
        <w:t>programs should aim to maintain medical and mental stability during clients’ pregnancies and collaborate with other healthcare providers to ensure coordination of</w:t>
      </w:r>
      <w:r>
        <w:rPr>
          <w:color w:val="4C4D4F"/>
          <w:spacing w:val="-6"/>
          <w:w w:val="110"/>
          <w:sz w:val="21"/>
        </w:rPr>
        <w:t> </w:t>
      </w:r>
      <w:r>
        <w:rPr>
          <w:color w:val="4C4D4F"/>
          <w:w w:val="110"/>
          <w:sz w:val="21"/>
        </w:rPr>
        <w:t>treatment.</w:t>
      </w:r>
    </w:p>
    <w:p>
      <w:pPr>
        <w:pStyle w:val="Heading7"/>
        <w:spacing w:line="249" w:lineRule="auto" w:before="169"/>
        <w:ind w:right="208"/>
        <w:rPr>
          <w:rFonts w:ascii="Gill Sans MT"/>
          <w:b w:val="0"/>
        </w:rPr>
      </w:pPr>
      <w:r>
        <w:rPr>
          <w:color w:val="4C4D4F"/>
        </w:rPr>
        <w:t>Experts recommend a multidisciplinary approach to perinatal COD treatment, </w:t>
      </w:r>
      <w:r>
        <w:rPr>
          <w:rFonts w:ascii="Gill Sans MT"/>
          <w:b w:val="0"/>
          <w:color w:val="4C4D4F"/>
        </w:rPr>
        <w:t>including</w:t>
      </w:r>
    </w:p>
    <w:p>
      <w:pPr>
        <w:pStyle w:val="BodyText"/>
        <w:spacing w:line="247" w:lineRule="auto"/>
        <w:ind w:right="56"/>
      </w:pPr>
      <w:r>
        <w:rPr>
          <w:color w:val="4C4D4F"/>
          <w:w w:val="110"/>
        </w:rPr>
        <w:t>consultation with providers in obstetrics, addiction, mental health, and pediatrics on pharmacotherapy (e.g., selective serotonin-reuptake inhibitors [SSRIs], MAT for opioid use disorder [OUD]), individual counseling (e.g., CBT, exposure, other trauma-based therapies), SUD treatment, prenatal care, maternal education, health promotion, and linkage to social services (Goodman, Milliken, Theiler, Nordstrom, &amp; Akerman, 2015).</w:t>
      </w:r>
    </w:p>
    <w:p>
      <w:pPr>
        <w:spacing w:line="249" w:lineRule="auto" w:before="188"/>
        <w:ind w:left="120" w:right="6" w:firstLine="0"/>
        <w:jc w:val="left"/>
        <w:rPr>
          <w:sz w:val="21"/>
        </w:rPr>
      </w:pPr>
      <w:r>
        <w:rPr>
          <w:rFonts w:ascii="Arial"/>
          <w:b/>
          <w:color w:val="4C4D4F"/>
          <w:sz w:val="21"/>
        </w:rPr>
        <w:t>Pregnant women with CODs report desiring SUD </w:t>
      </w:r>
      <w:r>
        <w:rPr>
          <w:rFonts w:ascii="Arial"/>
          <w:b/>
          <w:color w:val="4C4D4F"/>
          <w:w w:val="105"/>
          <w:sz w:val="21"/>
        </w:rPr>
        <w:t>treatment that includes </w:t>
      </w:r>
      <w:r>
        <w:rPr>
          <w:color w:val="4C4D4F"/>
          <w:w w:val="105"/>
          <w:sz w:val="21"/>
        </w:rPr>
        <w:t>(Kuo et al., 2013):</w:t>
      </w:r>
    </w:p>
    <w:p>
      <w:pPr>
        <w:pStyle w:val="ListParagraph"/>
        <w:numPr>
          <w:ilvl w:val="0"/>
          <w:numId w:val="3"/>
        </w:numPr>
        <w:tabs>
          <w:tab w:pos="390" w:val="left" w:leader="none"/>
        </w:tabs>
        <w:spacing w:line="309" w:lineRule="exact" w:before="88" w:after="0"/>
        <w:ind w:left="390" w:right="0" w:hanging="270"/>
        <w:jc w:val="left"/>
        <w:rPr>
          <w:rFonts w:ascii="Arial" w:hAnsi="Arial"/>
          <w:color w:val="1A6887"/>
          <w:sz w:val="28"/>
        </w:rPr>
      </w:pPr>
      <w:r>
        <w:rPr>
          <w:color w:val="4C4D4F"/>
          <w:w w:val="110"/>
          <w:sz w:val="21"/>
        </w:rPr>
        <w:t>More ﬂexible treatment</w:t>
      </w:r>
      <w:r>
        <w:rPr>
          <w:color w:val="4C4D4F"/>
          <w:spacing w:val="-14"/>
          <w:w w:val="110"/>
          <w:sz w:val="21"/>
        </w:rPr>
        <w:t> </w:t>
      </w:r>
      <w:r>
        <w:rPr>
          <w:color w:val="4C4D4F"/>
          <w:w w:val="110"/>
          <w:sz w:val="21"/>
        </w:rPr>
        <w:t>schedules.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Longer</w:t>
      </w:r>
      <w:r>
        <w:rPr>
          <w:color w:val="4C4D4F"/>
          <w:spacing w:val="-6"/>
          <w:w w:val="110"/>
          <w:sz w:val="21"/>
        </w:rPr>
        <w:t> </w:t>
      </w:r>
      <w:r>
        <w:rPr>
          <w:color w:val="4C4D4F"/>
          <w:w w:val="110"/>
          <w:sz w:val="21"/>
        </w:rPr>
        <w:t>sessions.</w:t>
      </w:r>
    </w:p>
    <w:p>
      <w:pPr>
        <w:pStyle w:val="ListParagraph"/>
        <w:numPr>
          <w:ilvl w:val="0"/>
          <w:numId w:val="3"/>
        </w:numPr>
        <w:tabs>
          <w:tab w:pos="390" w:val="left" w:leader="none"/>
        </w:tabs>
        <w:spacing w:line="206" w:lineRule="auto" w:before="17" w:after="0"/>
        <w:ind w:left="390" w:right="602" w:hanging="270"/>
        <w:jc w:val="left"/>
        <w:rPr>
          <w:rFonts w:ascii="Arial" w:hAnsi="Arial"/>
          <w:color w:val="1A6887"/>
          <w:sz w:val="28"/>
        </w:rPr>
      </w:pPr>
      <w:r>
        <w:rPr>
          <w:color w:val="4C4D4F"/>
          <w:w w:val="110"/>
          <w:sz w:val="21"/>
        </w:rPr>
        <w:t>Assistance with transportation to and</w:t>
      </w:r>
      <w:r>
        <w:rPr>
          <w:color w:val="4C4D4F"/>
          <w:spacing w:val="-36"/>
          <w:w w:val="110"/>
          <w:sz w:val="21"/>
        </w:rPr>
        <w:t> </w:t>
      </w:r>
      <w:r>
        <w:rPr>
          <w:color w:val="4C4D4F"/>
          <w:spacing w:val="-6"/>
          <w:w w:val="110"/>
          <w:sz w:val="21"/>
        </w:rPr>
        <w:t>from </w:t>
      </w:r>
      <w:r>
        <w:rPr>
          <w:color w:val="4C4D4F"/>
          <w:w w:val="110"/>
          <w:sz w:val="21"/>
        </w:rPr>
        <w:t>sessions.</w:t>
      </w:r>
    </w:p>
    <w:p>
      <w:pPr>
        <w:pStyle w:val="ListParagraph"/>
        <w:numPr>
          <w:ilvl w:val="0"/>
          <w:numId w:val="3"/>
        </w:numPr>
        <w:tabs>
          <w:tab w:pos="390" w:val="left" w:leader="none"/>
        </w:tabs>
        <w:spacing w:line="309" w:lineRule="exact" w:before="30" w:after="0"/>
        <w:ind w:left="390" w:right="0" w:hanging="270"/>
        <w:jc w:val="left"/>
        <w:rPr>
          <w:rFonts w:ascii="Arial" w:hAnsi="Arial"/>
          <w:color w:val="1A6887"/>
          <w:sz w:val="28"/>
        </w:rPr>
      </w:pPr>
      <w:r>
        <w:rPr>
          <w:color w:val="4C4D4F"/>
          <w:w w:val="110"/>
          <w:sz w:val="21"/>
        </w:rPr>
        <w:t>Group</w:t>
      </w:r>
      <w:r>
        <w:rPr>
          <w:color w:val="4C4D4F"/>
          <w:spacing w:val="-7"/>
          <w:w w:val="110"/>
          <w:sz w:val="21"/>
        </w:rPr>
        <w:t> </w:t>
      </w:r>
      <w:r>
        <w:rPr>
          <w:color w:val="4C4D4F"/>
          <w:w w:val="110"/>
          <w:sz w:val="21"/>
        </w:rPr>
        <w:t>treatments.</w:t>
      </w:r>
    </w:p>
    <w:p>
      <w:pPr>
        <w:pStyle w:val="ListParagraph"/>
        <w:numPr>
          <w:ilvl w:val="0"/>
          <w:numId w:val="3"/>
        </w:numPr>
        <w:tabs>
          <w:tab w:pos="390" w:val="left" w:leader="none"/>
        </w:tabs>
        <w:spacing w:line="206" w:lineRule="auto" w:before="18" w:after="0"/>
        <w:ind w:left="390" w:right="353" w:hanging="270"/>
        <w:jc w:val="left"/>
        <w:rPr>
          <w:rFonts w:ascii="Arial" w:hAnsi="Arial"/>
          <w:color w:val="1A6887"/>
          <w:sz w:val="28"/>
        </w:rPr>
      </w:pPr>
      <w:r>
        <w:rPr>
          <w:color w:val="4C4D4F"/>
          <w:w w:val="110"/>
          <w:sz w:val="21"/>
        </w:rPr>
        <w:t>Interpersonal support (from partners,</w:t>
      </w:r>
      <w:r>
        <w:rPr>
          <w:color w:val="4C4D4F"/>
          <w:spacing w:val="-31"/>
          <w:w w:val="110"/>
          <w:sz w:val="21"/>
        </w:rPr>
        <w:t> </w:t>
      </w:r>
      <w:r>
        <w:rPr>
          <w:color w:val="4C4D4F"/>
          <w:spacing w:val="-3"/>
          <w:w w:val="110"/>
          <w:sz w:val="21"/>
        </w:rPr>
        <w:t>friends, family, </w:t>
      </w:r>
      <w:r>
        <w:rPr>
          <w:color w:val="4C4D4F"/>
          <w:w w:val="110"/>
          <w:sz w:val="21"/>
        </w:rPr>
        <w:t>and</w:t>
      </w:r>
      <w:r>
        <w:rPr>
          <w:color w:val="4C4D4F"/>
          <w:spacing w:val="-7"/>
          <w:w w:val="110"/>
          <w:sz w:val="21"/>
        </w:rPr>
        <w:t> </w:t>
      </w:r>
      <w:r>
        <w:rPr>
          <w:color w:val="4C4D4F"/>
          <w:w w:val="110"/>
          <w:sz w:val="21"/>
        </w:rPr>
        <w:t>counselors).</w:t>
      </w:r>
    </w:p>
    <w:p>
      <w:pPr>
        <w:pStyle w:val="ListParagraph"/>
        <w:numPr>
          <w:ilvl w:val="0"/>
          <w:numId w:val="3"/>
        </w:numPr>
        <w:tabs>
          <w:tab w:pos="390" w:val="left" w:leader="none"/>
        </w:tabs>
        <w:spacing w:line="206" w:lineRule="auto" w:before="61" w:after="0"/>
        <w:ind w:left="390" w:right="350" w:hanging="270"/>
        <w:jc w:val="left"/>
        <w:rPr>
          <w:rFonts w:ascii="Arial" w:hAnsi="Arial"/>
          <w:color w:val="1A6887"/>
          <w:sz w:val="28"/>
        </w:rPr>
      </w:pPr>
      <w:r>
        <w:rPr>
          <w:color w:val="4C4D4F"/>
          <w:w w:val="110"/>
          <w:sz w:val="21"/>
        </w:rPr>
        <w:t>Linkage to community resources (like</w:t>
      </w:r>
      <w:r>
        <w:rPr>
          <w:color w:val="4C4D4F"/>
          <w:spacing w:val="-40"/>
          <w:w w:val="110"/>
          <w:sz w:val="21"/>
        </w:rPr>
        <w:t> </w:t>
      </w:r>
      <w:r>
        <w:rPr>
          <w:color w:val="4C4D4F"/>
          <w:spacing w:val="-3"/>
          <w:w w:val="110"/>
          <w:sz w:val="21"/>
        </w:rPr>
        <w:t>mutual- </w:t>
      </w:r>
      <w:r>
        <w:rPr>
          <w:color w:val="4C4D4F"/>
          <w:w w:val="110"/>
          <w:sz w:val="21"/>
        </w:rPr>
        <w:t>support</w:t>
      </w:r>
      <w:r>
        <w:rPr>
          <w:color w:val="4C4D4F"/>
          <w:spacing w:val="-6"/>
          <w:w w:val="110"/>
          <w:sz w:val="21"/>
        </w:rPr>
        <w:t> </w:t>
      </w:r>
      <w:r>
        <w:rPr>
          <w:color w:val="4C4D4F"/>
          <w:w w:val="110"/>
          <w:sz w:val="21"/>
        </w:rPr>
        <w:t>programs).</w:t>
      </w:r>
    </w:p>
    <w:p>
      <w:pPr>
        <w:pStyle w:val="ListParagraph"/>
        <w:numPr>
          <w:ilvl w:val="0"/>
          <w:numId w:val="3"/>
        </w:numPr>
        <w:tabs>
          <w:tab w:pos="391" w:val="left" w:leader="none"/>
        </w:tabs>
        <w:spacing w:line="206" w:lineRule="auto" w:before="123" w:after="0"/>
        <w:ind w:left="390" w:right="263" w:hanging="270"/>
        <w:jc w:val="left"/>
        <w:rPr>
          <w:rFonts w:ascii="Arial" w:hAnsi="Arial"/>
          <w:color w:val="1A6887"/>
          <w:sz w:val="28"/>
        </w:rPr>
      </w:pPr>
      <w:r>
        <w:rPr>
          <w:color w:val="4C4D4F"/>
          <w:spacing w:val="-20"/>
          <w:w w:val="95"/>
          <w:sz w:val="21"/>
        </w:rPr>
        <w:br w:type="column"/>
      </w:r>
      <w:r>
        <w:rPr>
          <w:color w:val="4C4D4F"/>
          <w:spacing w:val="-3"/>
          <w:w w:val="110"/>
          <w:sz w:val="21"/>
        </w:rPr>
        <w:t>Treatment </w:t>
      </w:r>
      <w:r>
        <w:rPr>
          <w:color w:val="4C4D4F"/>
          <w:w w:val="110"/>
          <w:sz w:val="21"/>
        </w:rPr>
        <w:t>environments that convey a sense </w:t>
      </w:r>
      <w:r>
        <w:rPr>
          <w:color w:val="4C4D4F"/>
          <w:spacing w:val="-9"/>
          <w:w w:val="110"/>
          <w:sz w:val="21"/>
        </w:rPr>
        <w:t>of </w:t>
      </w:r>
      <w:r>
        <w:rPr>
          <w:color w:val="4C4D4F"/>
          <w:w w:val="110"/>
          <w:sz w:val="21"/>
        </w:rPr>
        <w:t>safety and</w:t>
      </w:r>
      <w:r>
        <w:rPr>
          <w:color w:val="4C4D4F"/>
          <w:spacing w:val="-11"/>
          <w:w w:val="110"/>
          <w:sz w:val="21"/>
        </w:rPr>
        <w:t> </w:t>
      </w:r>
      <w:r>
        <w:rPr>
          <w:color w:val="4C4D4F"/>
          <w:w w:val="110"/>
          <w:sz w:val="21"/>
        </w:rPr>
        <w:t>comfort.</w:t>
      </w:r>
    </w:p>
    <w:p>
      <w:pPr>
        <w:spacing w:line="249" w:lineRule="auto" w:before="192"/>
        <w:ind w:left="120" w:right="118" w:firstLine="0"/>
        <w:jc w:val="left"/>
        <w:rPr>
          <w:rFonts w:ascii="Arial" w:hAnsi="Arial"/>
          <w:b/>
          <w:sz w:val="21"/>
        </w:rPr>
      </w:pPr>
      <w:r>
        <w:rPr>
          <w:rFonts w:ascii="Arial" w:hAnsi="Arial"/>
          <w:b/>
          <w:color w:val="4C4D4F"/>
          <w:w w:val="105"/>
          <w:sz w:val="21"/>
        </w:rPr>
        <w:t>When women are parenting, it can often retrigger</w:t>
      </w:r>
      <w:r>
        <w:rPr>
          <w:rFonts w:ascii="Arial" w:hAnsi="Arial"/>
          <w:b/>
          <w:color w:val="4C4D4F"/>
          <w:spacing w:val="-37"/>
          <w:w w:val="105"/>
          <w:sz w:val="21"/>
        </w:rPr>
        <w:t> </w:t>
      </w:r>
      <w:r>
        <w:rPr>
          <w:rFonts w:ascii="Arial" w:hAnsi="Arial"/>
          <w:b/>
          <w:color w:val="4C4D4F"/>
          <w:w w:val="105"/>
          <w:sz w:val="21"/>
        </w:rPr>
        <w:t>their</w:t>
      </w:r>
      <w:r>
        <w:rPr>
          <w:rFonts w:ascii="Arial" w:hAnsi="Arial"/>
          <w:b/>
          <w:color w:val="4C4D4F"/>
          <w:spacing w:val="-36"/>
          <w:w w:val="105"/>
          <w:sz w:val="21"/>
        </w:rPr>
        <w:t> </w:t>
      </w:r>
      <w:r>
        <w:rPr>
          <w:rFonts w:ascii="Arial" w:hAnsi="Arial"/>
          <w:b/>
          <w:color w:val="4C4D4F"/>
          <w:w w:val="105"/>
          <w:sz w:val="21"/>
        </w:rPr>
        <w:t>own</w:t>
      </w:r>
      <w:r>
        <w:rPr>
          <w:rFonts w:ascii="Arial" w:hAnsi="Arial"/>
          <w:b/>
          <w:color w:val="4C4D4F"/>
          <w:spacing w:val="-36"/>
          <w:w w:val="105"/>
          <w:sz w:val="21"/>
        </w:rPr>
        <w:t> </w:t>
      </w:r>
      <w:r>
        <w:rPr>
          <w:rFonts w:ascii="Arial" w:hAnsi="Arial"/>
          <w:b/>
          <w:color w:val="4C4D4F"/>
          <w:w w:val="105"/>
          <w:sz w:val="21"/>
        </w:rPr>
        <w:t>childhood</w:t>
      </w:r>
      <w:r>
        <w:rPr>
          <w:rFonts w:ascii="Arial" w:hAnsi="Arial"/>
          <w:b/>
          <w:color w:val="4C4D4F"/>
          <w:spacing w:val="-36"/>
          <w:w w:val="105"/>
          <w:sz w:val="21"/>
        </w:rPr>
        <w:t> </w:t>
      </w:r>
      <w:r>
        <w:rPr>
          <w:rFonts w:ascii="Arial" w:hAnsi="Arial"/>
          <w:b/>
          <w:color w:val="4C4D4F"/>
          <w:w w:val="105"/>
          <w:sz w:val="21"/>
        </w:rPr>
        <w:t>traumas.</w:t>
      </w:r>
      <w:r>
        <w:rPr>
          <w:rFonts w:ascii="Arial" w:hAnsi="Arial"/>
          <w:b/>
          <w:color w:val="4C4D4F"/>
          <w:spacing w:val="-36"/>
          <w:w w:val="105"/>
          <w:sz w:val="21"/>
        </w:rPr>
        <w:t> </w:t>
      </w:r>
      <w:r>
        <w:rPr>
          <w:color w:val="4C4D4F"/>
          <w:spacing w:val="-3"/>
          <w:w w:val="105"/>
          <w:sz w:val="21"/>
        </w:rPr>
        <w:t>Therefore, </w:t>
      </w:r>
      <w:r>
        <w:rPr>
          <w:color w:val="4C4D4F"/>
          <w:w w:val="105"/>
          <w:sz w:val="21"/>
        </w:rPr>
        <w:t>providers need to balance growth and healing with coping and </w:t>
      </w:r>
      <w:r>
        <w:rPr>
          <w:color w:val="4C4D4F"/>
          <w:spacing w:val="-3"/>
          <w:w w:val="105"/>
          <w:sz w:val="21"/>
        </w:rPr>
        <w:t>safety. </w:t>
      </w:r>
      <w:r>
        <w:rPr>
          <w:color w:val="4C4D4F"/>
          <w:w w:val="105"/>
          <w:sz w:val="21"/>
        </w:rPr>
        <w:t>Focusing  on  </w:t>
      </w:r>
      <w:r>
        <w:rPr>
          <w:color w:val="4C4D4F"/>
          <w:spacing w:val="-3"/>
          <w:w w:val="105"/>
          <w:sz w:val="21"/>
        </w:rPr>
        <w:t>women’s  </w:t>
      </w:r>
      <w:r>
        <w:rPr>
          <w:color w:val="4C4D4F"/>
          <w:w w:val="105"/>
          <w:sz w:val="21"/>
        </w:rPr>
        <w:t>desire  to be good mothers, the sensitive counselor will be  alert to guilt, shame, denial, and resistance related    to dealing with these problems,  as  recovering women gain awareness of effective parenting skills. </w:t>
      </w:r>
      <w:r>
        <w:rPr>
          <w:rFonts w:ascii="Arial" w:hAnsi="Arial"/>
          <w:b/>
          <w:color w:val="4C4D4F"/>
          <w:w w:val="105"/>
          <w:sz w:val="21"/>
        </w:rPr>
        <w:t>Providers</w:t>
      </w:r>
      <w:r>
        <w:rPr>
          <w:rFonts w:ascii="Arial" w:hAnsi="Arial"/>
          <w:b/>
          <w:color w:val="4C4D4F"/>
          <w:spacing w:val="-34"/>
          <w:w w:val="105"/>
          <w:sz w:val="21"/>
        </w:rPr>
        <w:t> </w:t>
      </w:r>
      <w:r>
        <w:rPr>
          <w:rFonts w:ascii="Arial" w:hAnsi="Arial"/>
          <w:b/>
          <w:color w:val="4C4D4F"/>
          <w:w w:val="105"/>
          <w:sz w:val="21"/>
        </w:rPr>
        <w:t>should</w:t>
      </w:r>
      <w:r>
        <w:rPr>
          <w:rFonts w:ascii="Arial" w:hAnsi="Arial"/>
          <w:b/>
          <w:color w:val="4C4D4F"/>
          <w:spacing w:val="-34"/>
          <w:w w:val="105"/>
          <w:sz w:val="21"/>
        </w:rPr>
        <w:t> </w:t>
      </w:r>
      <w:r>
        <w:rPr>
          <w:rFonts w:ascii="Arial" w:hAnsi="Arial"/>
          <w:b/>
          <w:color w:val="4C4D4F"/>
          <w:w w:val="105"/>
          <w:sz w:val="21"/>
        </w:rPr>
        <w:t>allow</w:t>
      </w:r>
      <w:r>
        <w:rPr>
          <w:rFonts w:ascii="Arial" w:hAnsi="Arial"/>
          <w:b/>
          <w:color w:val="4C4D4F"/>
          <w:spacing w:val="-33"/>
          <w:w w:val="105"/>
          <w:sz w:val="21"/>
        </w:rPr>
        <w:t> </w:t>
      </w:r>
      <w:r>
        <w:rPr>
          <w:rFonts w:ascii="Arial" w:hAnsi="Arial"/>
          <w:b/>
          <w:color w:val="4C4D4F"/>
          <w:w w:val="105"/>
          <w:sz w:val="21"/>
        </w:rPr>
        <w:t>for</w:t>
      </w:r>
      <w:r>
        <w:rPr>
          <w:rFonts w:ascii="Arial" w:hAnsi="Arial"/>
          <w:b/>
          <w:color w:val="4C4D4F"/>
          <w:spacing w:val="-34"/>
          <w:w w:val="105"/>
          <w:sz w:val="21"/>
        </w:rPr>
        <w:t> </w:t>
      </w:r>
      <w:r>
        <w:rPr>
          <w:rFonts w:ascii="Arial" w:hAnsi="Arial"/>
          <w:b/>
          <w:color w:val="4C4D4F"/>
          <w:w w:val="105"/>
          <w:sz w:val="21"/>
        </w:rPr>
        <w:t>evaluation</w:t>
      </w:r>
      <w:r>
        <w:rPr>
          <w:rFonts w:ascii="Arial" w:hAnsi="Arial"/>
          <w:b/>
          <w:color w:val="4C4D4F"/>
          <w:spacing w:val="-33"/>
          <w:w w:val="105"/>
          <w:sz w:val="21"/>
        </w:rPr>
        <w:t> </w:t>
      </w:r>
      <w:r>
        <w:rPr>
          <w:rFonts w:ascii="Arial" w:hAnsi="Arial"/>
          <w:b/>
          <w:color w:val="4C4D4F"/>
          <w:w w:val="105"/>
          <w:sz w:val="21"/>
        </w:rPr>
        <w:t>over</w:t>
      </w:r>
      <w:r>
        <w:rPr>
          <w:rFonts w:ascii="Arial" w:hAnsi="Arial"/>
          <w:b/>
          <w:color w:val="4C4D4F"/>
          <w:spacing w:val="-34"/>
          <w:w w:val="105"/>
          <w:sz w:val="21"/>
        </w:rPr>
        <w:t> </w:t>
      </w:r>
      <w:r>
        <w:rPr>
          <w:rFonts w:ascii="Arial" w:hAnsi="Arial"/>
          <w:b/>
          <w:color w:val="4C4D4F"/>
          <w:w w:val="105"/>
          <w:sz w:val="21"/>
        </w:rPr>
        <w:t>time for</w:t>
      </w:r>
      <w:r>
        <w:rPr>
          <w:rFonts w:ascii="Arial" w:hAnsi="Arial"/>
          <w:b/>
          <w:color w:val="4C4D4F"/>
          <w:spacing w:val="-35"/>
          <w:w w:val="105"/>
          <w:sz w:val="21"/>
        </w:rPr>
        <w:t> </w:t>
      </w:r>
      <w:r>
        <w:rPr>
          <w:rFonts w:ascii="Arial" w:hAnsi="Arial"/>
          <w:b/>
          <w:color w:val="4C4D4F"/>
          <w:w w:val="105"/>
          <w:sz w:val="21"/>
        </w:rPr>
        <w:t>women</w:t>
      </w:r>
      <w:r>
        <w:rPr>
          <w:rFonts w:ascii="Arial" w:hAnsi="Arial"/>
          <w:b/>
          <w:color w:val="4C4D4F"/>
          <w:spacing w:val="-34"/>
          <w:w w:val="105"/>
          <w:sz w:val="21"/>
        </w:rPr>
        <w:t> </w:t>
      </w:r>
      <w:r>
        <w:rPr>
          <w:rFonts w:ascii="Arial" w:hAnsi="Arial"/>
          <w:b/>
          <w:color w:val="4C4D4F"/>
          <w:w w:val="105"/>
          <w:sz w:val="21"/>
        </w:rPr>
        <w:t>with</w:t>
      </w:r>
      <w:r>
        <w:rPr>
          <w:rFonts w:ascii="Arial" w:hAnsi="Arial"/>
          <w:b/>
          <w:color w:val="4C4D4F"/>
          <w:spacing w:val="-35"/>
          <w:w w:val="105"/>
          <w:sz w:val="21"/>
        </w:rPr>
        <w:t> </w:t>
      </w:r>
      <w:r>
        <w:rPr>
          <w:rFonts w:ascii="Arial" w:hAnsi="Arial"/>
          <w:b/>
          <w:color w:val="4C4D4F"/>
          <w:w w:val="105"/>
          <w:sz w:val="21"/>
        </w:rPr>
        <w:t>CODs.</w:t>
      </w:r>
      <w:r>
        <w:rPr>
          <w:rFonts w:ascii="Arial" w:hAnsi="Arial"/>
          <w:b/>
          <w:color w:val="4C4D4F"/>
          <w:spacing w:val="-34"/>
          <w:w w:val="105"/>
          <w:sz w:val="21"/>
        </w:rPr>
        <w:t> </w:t>
      </w:r>
      <w:r>
        <w:rPr>
          <w:rFonts w:ascii="Arial" w:hAnsi="Arial"/>
          <w:b/>
          <w:color w:val="4C4D4F"/>
          <w:w w:val="105"/>
          <w:sz w:val="21"/>
        </w:rPr>
        <w:t>Reassessments</w:t>
      </w:r>
      <w:r>
        <w:rPr>
          <w:rFonts w:ascii="Arial" w:hAnsi="Arial"/>
          <w:b/>
          <w:color w:val="4C4D4F"/>
          <w:spacing w:val="-35"/>
          <w:w w:val="105"/>
          <w:sz w:val="21"/>
        </w:rPr>
        <w:t> </w:t>
      </w:r>
      <w:r>
        <w:rPr>
          <w:rFonts w:ascii="Arial" w:hAnsi="Arial"/>
          <w:b/>
          <w:color w:val="4C4D4F"/>
          <w:w w:val="105"/>
          <w:sz w:val="21"/>
        </w:rPr>
        <w:t>should occur</w:t>
      </w:r>
      <w:r>
        <w:rPr>
          <w:rFonts w:ascii="Arial" w:hAnsi="Arial"/>
          <w:b/>
          <w:color w:val="4C4D4F"/>
          <w:spacing w:val="-32"/>
          <w:w w:val="105"/>
          <w:sz w:val="21"/>
        </w:rPr>
        <w:t> </w:t>
      </w:r>
      <w:r>
        <w:rPr>
          <w:rFonts w:ascii="Arial" w:hAnsi="Arial"/>
          <w:b/>
          <w:color w:val="4C4D4F"/>
          <w:w w:val="105"/>
          <w:sz w:val="21"/>
        </w:rPr>
        <w:t>as</w:t>
      </w:r>
      <w:r>
        <w:rPr>
          <w:rFonts w:ascii="Arial" w:hAnsi="Arial"/>
          <w:b/>
          <w:color w:val="4C4D4F"/>
          <w:spacing w:val="-32"/>
          <w:w w:val="105"/>
          <w:sz w:val="21"/>
        </w:rPr>
        <w:t> </w:t>
      </w:r>
      <w:r>
        <w:rPr>
          <w:rFonts w:ascii="Arial" w:hAnsi="Arial"/>
          <w:b/>
          <w:color w:val="4C4D4F"/>
          <w:w w:val="105"/>
          <w:sz w:val="21"/>
        </w:rPr>
        <w:t>mothers</w:t>
      </w:r>
      <w:r>
        <w:rPr>
          <w:rFonts w:ascii="Arial" w:hAnsi="Arial"/>
          <w:b/>
          <w:color w:val="4C4D4F"/>
          <w:spacing w:val="-32"/>
          <w:w w:val="105"/>
          <w:sz w:val="21"/>
        </w:rPr>
        <w:t> </w:t>
      </w:r>
      <w:r>
        <w:rPr>
          <w:rFonts w:ascii="Arial" w:hAnsi="Arial"/>
          <w:b/>
          <w:color w:val="4C4D4F"/>
          <w:w w:val="105"/>
          <w:sz w:val="21"/>
        </w:rPr>
        <w:t>progress</w:t>
      </w:r>
      <w:r>
        <w:rPr>
          <w:rFonts w:ascii="Arial" w:hAnsi="Arial"/>
          <w:b/>
          <w:color w:val="4C4D4F"/>
          <w:spacing w:val="-32"/>
          <w:w w:val="105"/>
          <w:sz w:val="21"/>
        </w:rPr>
        <w:t> </w:t>
      </w:r>
      <w:r>
        <w:rPr>
          <w:rFonts w:ascii="Arial" w:hAnsi="Arial"/>
          <w:b/>
          <w:color w:val="4C4D4F"/>
          <w:w w:val="105"/>
          <w:sz w:val="21"/>
        </w:rPr>
        <w:t>through</w:t>
      </w:r>
      <w:r>
        <w:rPr>
          <w:rFonts w:ascii="Arial" w:hAnsi="Arial"/>
          <w:b/>
          <w:color w:val="4C4D4F"/>
          <w:spacing w:val="-32"/>
          <w:w w:val="105"/>
          <w:sz w:val="21"/>
        </w:rPr>
        <w:t> </w:t>
      </w:r>
      <w:r>
        <w:rPr>
          <w:rFonts w:ascii="Arial" w:hAnsi="Arial"/>
          <w:b/>
          <w:color w:val="4C4D4F"/>
          <w:w w:val="105"/>
          <w:sz w:val="21"/>
        </w:rPr>
        <w:t>treatment.</w:t>
      </w:r>
    </w:p>
    <w:p>
      <w:pPr>
        <w:spacing w:line="259" w:lineRule="auto" w:before="206"/>
        <w:ind w:left="120" w:right="463" w:firstLine="0"/>
        <w:jc w:val="left"/>
        <w:rPr>
          <w:rFonts w:ascii="Arial" w:hAnsi="Arial"/>
          <w:b/>
          <w:sz w:val="21"/>
        </w:rPr>
      </w:pPr>
      <w:r>
        <w:rPr>
          <w:rFonts w:ascii="Calibri" w:hAnsi="Calibri"/>
          <w:b/>
          <w:i/>
          <w:color w:val="1A6887"/>
          <w:sz w:val="24"/>
        </w:rPr>
        <w:t>Pharmacological     Considerations </w:t>
      </w:r>
      <w:r>
        <w:rPr>
          <w:rFonts w:ascii="Arial" w:hAnsi="Arial"/>
          <w:b/>
          <w:color w:val="4C4D4F"/>
          <w:spacing w:val="-3"/>
          <w:sz w:val="21"/>
        </w:rPr>
        <w:t>Prescribers should </w:t>
      </w:r>
      <w:r>
        <w:rPr>
          <w:rFonts w:ascii="Arial" w:hAnsi="Arial"/>
          <w:b/>
          <w:color w:val="4C4D4F"/>
          <w:sz w:val="21"/>
        </w:rPr>
        <w:t>be </w:t>
      </w:r>
      <w:r>
        <w:rPr>
          <w:rFonts w:ascii="Arial" w:hAnsi="Arial"/>
          <w:b/>
          <w:color w:val="4C4D4F"/>
          <w:spacing w:val="-3"/>
          <w:sz w:val="21"/>
        </w:rPr>
        <w:t>aware that </w:t>
      </w:r>
      <w:r>
        <w:rPr>
          <w:rFonts w:ascii="Arial" w:hAnsi="Arial"/>
          <w:b/>
          <w:color w:val="4C4D4F"/>
          <w:spacing w:val="-4"/>
          <w:sz w:val="21"/>
        </w:rPr>
        <w:t>pregnant </w:t>
      </w:r>
      <w:r>
        <w:rPr>
          <w:rFonts w:ascii="Arial" w:hAnsi="Arial"/>
          <w:b/>
          <w:color w:val="4C4D4F"/>
          <w:spacing w:val="-3"/>
          <w:sz w:val="21"/>
        </w:rPr>
        <w:t>women</w:t>
      </w:r>
      <w:r>
        <w:rPr>
          <w:rFonts w:ascii="Arial" w:hAnsi="Arial"/>
          <w:b/>
          <w:color w:val="4C4D4F"/>
          <w:spacing w:val="-20"/>
          <w:sz w:val="21"/>
        </w:rPr>
        <w:t> </w:t>
      </w:r>
      <w:r>
        <w:rPr>
          <w:rFonts w:ascii="Arial" w:hAnsi="Arial"/>
          <w:b/>
          <w:color w:val="4C4D4F"/>
          <w:spacing w:val="-3"/>
          <w:sz w:val="21"/>
        </w:rPr>
        <w:t>must</w:t>
      </w:r>
      <w:r>
        <w:rPr>
          <w:rFonts w:ascii="Arial" w:hAnsi="Arial"/>
          <w:b/>
          <w:color w:val="4C4D4F"/>
          <w:spacing w:val="-19"/>
          <w:sz w:val="21"/>
        </w:rPr>
        <w:t> </w:t>
      </w:r>
      <w:r>
        <w:rPr>
          <w:rFonts w:ascii="Arial" w:hAnsi="Arial"/>
          <w:b/>
          <w:color w:val="4C4D4F"/>
          <w:spacing w:val="-3"/>
          <w:sz w:val="21"/>
        </w:rPr>
        <w:t>understand</w:t>
      </w:r>
      <w:r>
        <w:rPr>
          <w:rFonts w:ascii="Arial" w:hAnsi="Arial"/>
          <w:b/>
          <w:color w:val="4C4D4F"/>
          <w:spacing w:val="-20"/>
          <w:sz w:val="21"/>
        </w:rPr>
        <w:t> </w:t>
      </w:r>
      <w:r>
        <w:rPr>
          <w:rFonts w:ascii="Arial" w:hAnsi="Arial"/>
          <w:b/>
          <w:color w:val="4C4D4F"/>
          <w:sz w:val="21"/>
        </w:rPr>
        <w:t>the</w:t>
      </w:r>
      <w:r>
        <w:rPr>
          <w:rFonts w:ascii="Arial" w:hAnsi="Arial"/>
          <w:b/>
          <w:color w:val="4C4D4F"/>
          <w:spacing w:val="-19"/>
          <w:sz w:val="21"/>
        </w:rPr>
        <w:t> </w:t>
      </w:r>
      <w:r>
        <w:rPr>
          <w:rFonts w:ascii="Arial" w:hAnsi="Arial"/>
          <w:b/>
          <w:color w:val="4C4D4F"/>
          <w:spacing w:val="-3"/>
          <w:sz w:val="21"/>
        </w:rPr>
        <w:t>risks</w:t>
      </w:r>
      <w:r>
        <w:rPr>
          <w:rFonts w:ascii="Arial" w:hAnsi="Arial"/>
          <w:b/>
          <w:color w:val="4C4D4F"/>
          <w:spacing w:val="-20"/>
          <w:sz w:val="21"/>
        </w:rPr>
        <w:t> </w:t>
      </w:r>
      <w:r>
        <w:rPr>
          <w:rFonts w:ascii="Arial" w:hAnsi="Arial"/>
          <w:b/>
          <w:color w:val="4C4D4F"/>
          <w:sz w:val="21"/>
        </w:rPr>
        <w:t>and</w:t>
      </w:r>
      <w:r>
        <w:rPr>
          <w:rFonts w:ascii="Arial" w:hAnsi="Arial"/>
          <w:b/>
          <w:color w:val="4C4D4F"/>
          <w:spacing w:val="-19"/>
          <w:sz w:val="21"/>
        </w:rPr>
        <w:t> </w:t>
      </w:r>
      <w:r>
        <w:rPr>
          <w:rFonts w:ascii="Arial" w:hAnsi="Arial"/>
          <w:b/>
          <w:color w:val="4C4D4F"/>
          <w:spacing w:val="-3"/>
          <w:sz w:val="21"/>
        </w:rPr>
        <w:t>beneﬁts</w:t>
      </w:r>
    </w:p>
    <w:p>
      <w:pPr>
        <w:spacing w:line="249" w:lineRule="auto" w:before="0"/>
        <w:ind w:left="120" w:right="179" w:firstLine="0"/>
        <w:jc w:val="left"/>
        <w:rPr>
          <w:sz w:val="21"/>
        </w:rPr>
      </w:pPr>
      <w:r>
        <w:rPr>
          <w:rFonts w:ascii="Arial"/>
          <w:b/>
          <w:color w:val="4C4D4F"/>
          <w:sz w:val="21"/>
        </w:rPr>
        <w:t>of </w:t>
      </w:r>
      <w:r>
        <w:rPr>
          <w:rFonts w:ascii="Arial"/>
          <w:b/>
          <w:color w:val="4C4D4F"/>
          <w:spacing w:val="-3"/>
          <w:sz w:val="21"/>
        </w:rPr>
        <w:t>taking medications </w:t>
      </w:r>
      <w:r>
        <w:rPr>
          <w:rFonts w:ascii="Arial"/>
          <w:b/>
          <w:color w:val="4C4D4F"/>
          <w:sz w:val="21"/>
        </w:rPr>
        <w:t>and </w:t>
      </w:r>
      <w:r>
        <w:rPr>
          <w:rFonts w:ascii="Arial"/>
          <w:b/>
          <w:color w:val="4C4D4F"/>
          <w:spacing w:val="-3"/>
          <w:sz w:val="21"/>
        </w:rPr>
        <w:t>sign informed consent </w:t>
      </w:r>
      <w:r>
        <w:rPr>
          <w:rFonts w:ascii="Arial"/>
          <w:b/>
          <w:color w:val="4C4D4F"/>
          <w:w w:val="105"/>
          <w:sz w:val="21"/>
        </w:rPr>
        <w:t>forms </w:t>
      </w:r>
      <w:r>
        <w:rPr>
          <w:color w:val="4C4D4F"/>
          <w:spacing w:val="-3"/>
          <w:w w:val="105"/>
          <w:sz w:val="21"/>
        </w:rPr>
        <w:t>verifying receipt </w:t>
      </w:r>
      <w:r>
        <w:rPr>
          <w:color w:val="4C4D4F"/>
          <w:w w:val="105"/>
          <w:sz w:val="21"/>
        </w:rPr>
        <w:t>and </w:t>
      </w:r>
      <w:r>
        <w:rPr>
          <w:color w:val="4C4D4F"/>
          <w:spacing w:val="-3"/>
          <w:w w:val="105"/>
          <w:sz w:val="21"/>
        </w:rPr>
        <w:t>understanding</w:t>
      </w:r>
    </w:p>
    <w:p>
      <w:pPr>
        <w:pStyle w:val="BodyText"/>
        <w:spacing w:line="247" w:lineRule="auto"/>
        <w:ind w:right="471"/>
      </w:pPr>
      <w:r>
        <w:rPr>
          <w:color w:val="4C4D4F"/>
          <w:w w:val="110"/>
        </w:rPr>
        <w:t>of the </w:t>
      </w:r>
      <w:r>
        <w:rPr>
          <w:color w:val="4C4D4F"/>
          <w:spacing w:val="-3"/>
          <w:w w:val="110"/>
        </w:rPr>
        <w:t>information provided </w:t>
      </w:r>
      <w:r>
        <w:rPr>
          <w:color w:val="4C4D4F"/>
          <w:w w:val="110"/>
        </w:rPr>
        <w:t>to </w:t>
      </w:r>
      <w:r>
        <w:rPr>
          <w:color w:val="4C4D4F"/>
          <w:spacing w:val="-3"/>
          <w:w w:val="110"/>
        </w:rPr>
        <w:t>them. Certain psychoactive medications are associated with birth defects, especially </w:t>
      </w:r>
      <w:r>
        <w:rPr>
          <w:color w:val="4C4D4F"/>
          <w:w w:val="110"/>
        </w:rPr>
        <w:t>in the </w:t>
      </w:r>
      <w:r>
        <w:rPr>
          <w:color w:val="4C4D4F"/>
          <w:spacing w:val="-3"/>
          <w:w w:val="110"/>
        </w:rPr>
        <w:t>ﬁrst trimester of pregnancy; weighing potential risk/beneﬁt is important. </w:t>
      </w:r>
      <w:r>
        <w:rPr>
          <w:color w:val="4C4D4F"/>
          <w:w w:val="110"/>
        </w:rPr>
        <w:t>In </w:t>
      </w:r>
      <w:r>
        <w:rPr>
          <w:color w:val="4C4D4F"/>
          <w:spacing w:val="-3"/>
          <w:w w:val="110"/>
        </w:rPr>
        <w:t>most cases, </w:t>
      </w:r>
      <w:r>
        <w:rPr>
          <w:color w:val="4C4D4F"/>
          <w:w w:val="110"/>
        </w:rPr>
        <w:t>a </w:t>
      </w:r>
      <w:r>
        <w:rPr>
          <w:color w:val="4C4D4F"/>
          <w:spacing w:val="-3"/>
          <w:w w:val="110"/>
        </w:rPr>
        <w:t>sensible direction can </w:t>
      </w:r>
      <w:r>
        <w:rPr>
          <w:color w:val="4C4D4F"/>
          <w:w w:val="110"/>
        </w:rPr>
        <w:t>be </w:t>
      </w:r>
      <w:r>
        <w:rPr>
          <w:color w:val="4C4D4F"/>
          <w:spacing w:val="-3"/>
          <w:w w:val="110"/>
        </w:rPr>
        <w:t>found through consultation with physicians </w:t>
      </w:r>
      <w:r>
        <w:rPr>
          <w:color w:val="4C4D4F"/>
          <w:w w:val="110"/>
        </w:rPr>
        <w:t>and </w:t>
      </w:r>
      <w:r>
        <w:rPr>
          <w:color w:val="4C4D4F"/>
          <w:spacing w:val="-3"/>
          <w:w w:val="110"/>
        </w:rPr>
        <w:t>pharmacists </w:t>
      </w:r>
      <w:r>
        <w:rPr>
          <w:color w:val="4C4D4F"/>
          <w:w w:val="110"/>
        </w:rPr>
        <w:t>who </w:t>
      </w:r>
      <w:r>
        <w:rPr>
          <w:color w:val="4C4D4F"/>
          <w:spacing w:val="-3"/>
          <w:w w:val="110"/>
        </w:rPr>
        <w:t>have expertise </w:t>
      </w:r>
      <w:r>
        <w:rPr>
          <w:color w:val="4C4D4F"/>
          <w:w w:val="110"/>
        </w:rPr>
        <w:t>in </w:t>
      </w:r>
      <w:r>
        <w:rPr>
          <w:color w:val="4C4D4F"/>
          <w:spacing w:val="-4"/>
          <w:w w:val="110"/>
        </w:rPr>
        <w:t>treating </w:t>
      </w:r>
      <w:r>
        <w:rPr>
          <w:color w:val="4C4D4F"/>
          <w:spacing w:val="-3"/>
          <w:w w:val="110"/>
        </w:rPr>
        <w:t>pregnant women with mental disorders. </w:t>
      </w:r>
      <w:r>
        <w:rPr>
          <w:color w:val="4C4D4F"/>
          <w:spacing w:val="-4"/>
          <w:w w:val="110"/>
        </w:rPr>
        <w:t>Screen </w:t>
      </w:r>
      <w:r>
        <w:rPr>
          <w:color w:val="4C4D4F"/>
          <w:spacing w:val="-3"/>
          <w:w w:val="110"/>
        </w:rPr>
        <w:t>women </w:t>
      </w:r>
      <w:r>
        <w:rPr>
          <w:color w:val="4C4D4F"/>
          <w:w w:val="110"/>
        </w:rPr>
        <w:t>for </w:t>
      </w:r>
      <w:r>
        <w:rPr>
          <w:color w:val="4C4D4F"/>
          <w:spacing w:val="-3"/>
          <w:w w:val="110"/>
        </w:rPr>
        <w:t>dependence </w:t>
      </w:r>
      <w:r>
        <w:rPr>
          <w:color w:val="4C4D4F"/>
          <w:w w:val="110"/>
        </w:rPr>
        <w:t>on </w:t>
      </w:r>
      <w:r>
        <w:rPr>
          <w:color w:val="4C4D4F"/>
          <w:spacing w:val="-3"/>
          <w:w w:val="110"/>
        </w:rPr>
        <w:t>substances that</w:t>
      </w:r>
      <w:r>
        <w:rPr>
          <w:color w:val="4C4D4F"/>
          <w:spacing w:val="3"/>
          <w:w w:val="110"/>
        </w:rPr>
        <w:t> </w:t>
      </w:r>
      <w:r>
        <w:rPr>
          <w:color w:val="4C4D4F"/>
          <w:spacing w:val="-3"/>
          <w:w w:val="110"/>
        </w:rPr>
        <w:t>can</w:t>
      </w:r>
    </w:p>
    <w:p>
      <w:pPr>
        <w:pStyle w:val="BodyText"/>
        <w:spacing w:line="247" w:lineRule="auto" w:before="3"/>
        <w:ind w:right="222"/>
      </w:pPr>
      <w:r>
        <w:rPr>
          <w:color w:val="4C4D4F"/>
          <w:spacing w:val="-3"/>
          <w:w w:val="115"/>
        </w:rPr>
        <w:t>produce</w:t>
      </w:r>
      <w:r>
        <w:rPr>
          <w:color w:val="4C4D4F"/>
          <w:spacing w:val="-47"/>
          <w:w w:val="115"/>
        </w:rPr>
        <w:t> </w:t>
      </w:r>
      <w:r>
        <w:rPr>
          <w:color w:val="4C4D4F"/>
          <w:spacing w:val="-3"/>
          <w:w w:val="115"/>
        </w:rPr>
        <w:t>life-threatening</w:t>
      </w:r>
      <w:r>
        <w:rPr>
          <w:color w:val="4C4D4F"/>
          <w:spacing w:val="-46"/>
          <w:w w:val="115"/>
        </w:rPr>
        <w:t> </w:t>
      </w:r>
      <w:r>
        <w:rPr>
          <w:color w:val="4C4D4F"/>
          <w:spacing w:val="-3"/>
          <w:w w:val="115"/>
        </w:rPr>
        <w:t>withdrawal</w:t>
      </w:r>
      <w:r>
        <w:rPr>
          <w:color w:val="4C4D4F"/>
          <w:spacing w:val="-46"/>
          <w:w w:val="115"/>
        </w:rPr>
        <w:t> </w:t>
      </w:r>
      <w:r>
        <w:rPr>
          <w:color w:val="4C4D4F"/>
          <w:w w:val="115"/>
        </w:rPr>
        <w:t>for</w:t>
      </w:r>
      <w:r>
        <w:rPr>
          <w:color w:val="4C4D4F"/>
          <w:spacing w:val="-46"/>
          <w:w w:val="115"/>
        </w:rPr>
        <w:t> </w:t>
      </w:r>
      <w:r>
        <w:rPr>
          <w:color w:val="4C4D4F"/>
          <w:w w:val="115"/>
        </w:rPr>
        <w:t>the</w:t>
      </w:r>
      <w:r>
        <w:rPr>
          <w:color w:val="4C4D4F"/>
          <w:spacing w:val="-47"/>
          <w:w w:val="115"/>
        </w:rPr>
        <w:t> </w:t>
      </w:r>
      <w:r>
        <w:rPr>
          <w:color w:val="4C4D4F"/>
          <w:spacing w:val="-3"/>
          <w:w w:val="115"/>
        </w:rPr>
        <w:t>mother: alcohol, benzodiazepines, </w:t>
      </w:r>
      <w:r>
        <w:rPr>
          <w:color w:val="4C4D4F"/>
          <w:w w:val="115"/>
        </w:rPr>
        <w:t>and </w:t>
      </w:r>
      <w:r>
        <w:rPr>
          <w:color w:val="4C4D4F"/>
          <w:spacing w:val="-3"/>
          <w:w w:val="115"/>
        </w:rPr>
        <w:t>barbiturates. These substances, </w:t>
      </w:r>
      <w:r>
        <w:rPr>
          <w:color w:val="4C4D4F"/>
          <w:w w:val="115"/>
        </w:rPr>
        <w:t>as </w:t>
      </w:r>
      <w:r>
        <w:rPr>
          <w:color w:val="4C4D4F"/>
          <w:spacing w:val="-3"/>
          <w:w w:val="115"/>
        </w:rPr>
        <w:t>well </w:t>
      </w:r>
      <w:r>
        <w:rPr>
          <w:color w:val="4C4D4F"/>
          <w:w w:val="115"/>
        </w:rPr>
        <w:t>as </w:t>
      </w:r>
      <w:r>
        <w:rPr>
          <w:color w:val="4C4D4F"/>
          <w:spacing w:val="-3"/>
          <w:w w:val="115"/>
        </w:rPr>
        <w:t>opioids, </w:t>
      </w:r>
      <w:r>
        <w:rPr>
          <w:color w:val="4C4D4F"/>
          <w:w w:val="115"/>
        </w:rPr>
        <w:t>can </w:t>
      </w:r>
      <w:r>
        <w:rPr>
          <w:color w:val="4C4D4F"/>
          <w:spacing w:val="-3"/>
          <w:w w:val="115"/>
        </w:rPr>
        <w:t>also cause </w:t>
      </w:r>
      <w:r>
        <w:rPr>
          <w:color w:val="4C4D4F"/>
          <w:w w:val="115"/>
        </w:rPr>
        <w:t>a </w:t>
      </w:r>
      <w:r>
        <w:rPr>
          <w:color w:val="4C4D4F"/>
          <w:spacing w:val="-3"/>
          <w:w w:val="115"/>
        </w:rPr>
        <w:t>withdrawal syndrome </w:t>
      </w:r>
      <w:r>
        <w:rPr>
          <w:color w:val="4C4D4F"/>
          <w:w w:val="115"/>
        </w:rPr>
        <w:t>in </w:t>
      </w:r>
      <w:r>
        <w:rPr>
          <w:color w:val="4C4D4F"/>
          <w:spacing w:val="-3"/>
          <w:w w:val="115"/>
        </w:rPr>
        <w:t>babies, </w:t>
      </w:r>
      <w:r>
        <w:rPr>
          <w:color w:val="4C4D4F"/>
          <w:w w:val="115"/>
        </w:rPr>
        <w:t>who may </w:t>
      </w:r>
      <w:r>
        <w:rPr>
          <w:color w:val="4C4D4F"/>
          <w:spacing w:val="-3"/>
          <w:w w:val="115"/>
        </w:rPr>
        <w:t>need treatment. Make pregnant women aware of wraparound services </w:t>
      </w:r>
      <w:r>
        <w:rPr>
          <w:color w:val="4C4D4F"/>
          <w:w w:val="115"/>
        </w:rPr>
        <w:t>to </w:t>
      </w:r>
      <w:r>
        <w:rPr>
          <w:color w:val="4C4D4F"/>
          <w:spacing w:val="-3"/>
          <w:w w:val="115"/>
        </w:rPr>
        <w:t>assist them </w:t>
      </w:r>
      <w:r>
        <w:rPr>
          <w:color w:val="4C4D4F"/>
          <w:w w:val="115"/>
        </w:rPr>
        <w:t>in </w:t>
      </w:r>
      <w:r>
        <w:rPr>
          <w:color w:val="4C4D4F"/>
          <w:spacing w:val="-3"/>
          <w:w w:val="115"/>
        </w:rPr>
        <w:t>managing newborns,</w:t>
      </w:r>
      <w:r>
        <w:rPr>
          <w:color w:val="4C4D4F"/>
          <w:spacing w:val="-19"/>
          <w:w w:val="115"/>
        </w:rPr>
        <w:t> </w:t>
      </w:r>
      <w:r>
        <w:rPr>
          <w:color w:val="4C4D4F"/>
          <w:spacing w:val="-3"/>
          <w:w w:val="115"/>
        </w:rPr>
        <w:t>such</w:t>
      </w:r>
      <w:r>
        <w:rPr>
          <w:color w:val="4C4D4F"/>
          <w:spacing w:val="-19"/>
          <w:w w:val="115"/>
        </w:rPr>
        <w:t> </w:t>
      </w:r>
      <w:r>
        <w:rPr>
          <w:color w:val="4C4D4F"/>
          <w:w w:val="115"/>
        </w:rPr>
        <w:t>as</w:t>
      </w:r>
      <w:r>
        <w:rPr>
          <w:color w:val="4C4D4F"/>
          <w:spacing w:val="-18"/>
          <w:w w:val="115"/>
        </w:rPr>
        <w:t> </w:t>
      </w:r>
      <w:r>
        <w:rPr>
          <w:color w:val="4C4D4F"/>
          <w:spacing w:val="-3"/>
          <w:w w:val="115"/>
        </w:rPr>
        <w:t>food,</w:t>
      </w:r>
      <w:r>
        <w:rPr>
          <w:color w:val="4C4D4F"/>
          <w:spacing w:val="-19"/>
          <w:w w:val="115"/>
        </w:rPr>
        <w:t> </w:t>
      </w:r>
      <w:r>
        <w:rPr>
          <w:color w:val="4C4D4F"/>
          <w:spacing w:val="-5"/>
          <w:w w:val="115"/>
        </w:rPr>
        <w:t>shelter,</w:t>
      </w:r>
      <w:r>
        <w:rPr>
          <w:color w:val="4C4D4F"/>
          <w:spacing w:val="-18"/>
          <w:w w:val="115"/>
        </w:rPr>
        <w:t> </w:t>
      </w:r>
      <w:r>
        <w:rPr>
          <w:color w:val="4C4D4F"/>
          <w:w w:val="115"/>
        </w:rPr>
        <w:t>and</w:t>
      </w:r>
      <w:r>
        <w:rPr>
          <w:color w:val="4C4D4F"/>
          <w:spacing w:val="-19"/>
          <w:w w:val="115"/>
        </w:rPr>
        <w:t> </w:t>
      </w:r>
      <w:r>
        <w:rPr>
          <w:color w:val="4C4D4F"/>
          <w:spacing w:val="-3"/>
          <w:w w:val="115"/>
        </w:rPr>
        <w:t>medical</w:t>
      </w:r>
    </w:p>
    <w:p>
      <w:pPr>
        <w:pStyle w:val="BodyText"/>
        <w:spacing w:line="247" w:lineRule="auto" w:before="8"/>
        <w:ind w:right="349"/>
      </w:pPr>
      <w:r>
        <w:rPr>
          <w:color w:val="4C4D4F"/>
          <w:spacing w:val="-3"/>
          <w:w w:val="110"/>
        </w:rPr>
        <w:t>clinics </w:t>
      </w:r>
      <w:r>
        <w:rPr>
          <w:color w:val="4C4D4F"/>
          <w:w w:val="110"/>
        </w:rPr>
        <w:t>for </w:t>
      </w:r>
      <w:r>
        <w:rPr>
          <w:color w:val="4C4D4F"/>
          <w:spacing w:val="-3"/>
          <w:w w:val="110"/>
        </w:rPr>
        <w:t>inoculations. Also ensure that women are informed </w:t>
      </w:r>
      <w:r>
        <w:rPr>
          <w:color w:val="4C4D4F"/>
          <w:w w:val="110"/>
        </w:rPr>
        <w:t>of </w:t>
      </w:r>
      <w:r>
        <w:rPr>
          <w:color w:val="4C4D4F"/>
          <w:spacing w:val="-3"/>
          <w:w w:val="110"/>
        </w:rPr>
        <w:t>programs that </w:t>
      </w:r>
      <w:r>
        <w:rPr>
          <w:color w:val="4C4D4F"/>
          <w:w w:val="110"/>
        </w:rPr>
        <w:t>can </w:t>
      </w:r>
      <w:r>
        <w:rPr>
          <w:color w:val="4C4D4F"/>
          <w:spacing w:val="-3"/>
          <w:w w:val="110"/>
        </w:rPr>
        <w:t>help with</w:t>
      </w:r>
    </w:p>
    <w:p>
      <w:pPr>
        <w:pStyle w:val="BodyText"/>
        <w:spacing w:line="247" w:lineRule="auto" w:before="2"/>
        <w:ind w:right="214"/>
      </w:pPr>
      <w:r>
        <w:rPr>
          <w:color w:val="4C4D4F"/>
          <w:spacing w:val="-3"/>
          <w:w w:val="115"/>
        </w:rPr>
        <w:t>developmental</w:t>
      </w:r>
      <w:r>
        <w:rPr>
          <w:color w:val="4C4D4F"/>
          <w:spacing w:val="-29"/>
          <w:w w:val="115"/>
        </w:rPr>
        <w:t> </w:t>
      </w:r>
      <w:r>
        <w:rPr>
          <w:color w:val="4C4D4F"/>
          <w:w w:val="115"/>
        </w:rPr>
        <w:t>or</w:t>
      </w:r>
      <w:r>
        <w:rPr>
          <w:color w:val="4C4D4F"/>
          <w:spacing w:val="-29"/>
          <w:w w:val="115"/>
        </w:rPr>
        <w:t> </w:t>
      </w:r>
      <w:r>
        <w:rPr>
          <w:color w:val="4C4D4F"/>
          <w:spacing w:val="-3"/>
          <w:w w:val="115"/>
        </w:rPr>
        <w:t>physical</w:t>
      </w:r>
      <w:r>
        <w:rPr>
          <w:color w:val="4C4D4F"/>
          <w:spacing w:val="-28"/>
          <w:w w:val="115"/>
        </w:rPr>
        <w:t> </w:t>
      </w:r>
      <w:r>
        <w:rPr>
          <w:color w:val="4C4D4F"/>
          <w:spacing w:val="-3"/>
          <w:w w:val="115"/>
        </w:rPr>
        <w:t>problems</w:t>
      </w:r>
      <w:r>
        <w:rPr>
          <w:color w:val="4C4D4F"/>
          <w:spacing w:val="-29"/>
          <w:w w:val="115"/>
        </w:rPr>
        <w:t> </w:t>
      </w:r>
      <w:r>
        <w:rPr>
          <w:color w:val="4C4D4F"/>
          <w:w w:val="115"/>
        </w:rPr>
        <w:t>the</w:t>
      </w:r>
      <w:r>
        <w:rPr>
          <w:color w:val="4C4D4F"/>
          <w:spacing w:val="-29"/>
          <w:w w:val="115"/>
        </w:rPr>
        <w:t> </w:t>
      </w:r>
      <w:r>
        <w:rPr>
          <w:color w:val="4C4D4F"/>
          <w:spacing w:val="-3"/>
          <w:w w:val="115"/>
        </w:rPr>
        <w:t>infant</w:t>
      </w:r>
      <w:r>
        <w:rPr>
          <w:color w:val="4C4D4F"/>
          <w:spacing w:val="-28"/>
          <w:w w:val="115"/>
        </w:rPr>
        <w:t> </w:t>
      </w:r>
      <w:r>
        <w:rPr>
          <w:color w:val="4C4D4F"/>
          <w:spacing w:val="-3"/>
          <w:w w:val="115"/>
        </w:rPr>
        <w:t>may experience</w:t>
      </w:r>
      <w:r>
        <w:rPr>
          <w:color w:val="4C4D4F"/>
          <w:spacing w:val="-30"/>
          <w:w w:val="115"/>
        </w:rPr>
        <w:t> </w:t>
      </w:r>
      <w:r>
        <w:rPr>
          <w:color w:val="4C4D4F"/>
          <w:w w:val="115"/>
        </w:rPr>
        <w:t>as</w:t>
      </w:r>
      <w:r>
        <w:rPr>
          <w:color w:val="4C4D4F"/>
          <w:spacing w:val="-29"/>
          <w:w w:val="115"/>
        </w:rPr>
        <w:t> </w:t>
      </w:r>
      <w:r>
        <w:rPr>
          <w:color w:val="4C4D4F"/>
          <w:w w:val="115"/>
        </w:rPr>
        <w:t>a</w:t>
      </w:r>
      <w:r>
        <w:rPr>
          <w:color w:val="4C4D4F"/>
          <w:spacing w:val="-29"/>
          <w:w w:val="115"/>
        </w:rPr>
        <w:t> </w:t>
      </w:r>
      <w:r>
        <w:rPr>
          <w:color w:val="4C4D4F"/>
          <w:spacing w:val="-3"/>
          <w:w w:val="115"/>
        </w:rPr>
        <w:t>result</w:t>
      </w:r>
      <w:r>
        <w:rPr>
          <w:color w:val="4C4D4F"/>
          <w:spacing w:val="-29"/>
          <w:w w:val="115"/>
        </w:rPr>
        <w:t> </w:t>
      </w:r>
      <w:r>
        <w:rPr>
          <w:color w:val="4C4D4F"/>
          <w:w w:val="115"/>
        </w:rPr>
        <w:t>of</w:t>
      </w:r>
      <w:r>
        <w:rPr>
          <w:color w:val="4C4D4F"/>
          <w:spacing w:val="-30"/>
          <w:w w:val="115"/>
        </w:rPr>
        <w:t> </w:t>
      </w:r>
      <w:r>
        <w:rPr>
          <w:color w:val="4C4D4F"/>
          <w:spacing w:val="-3"/>
          <w:w w:val="115"/>
        </w:rPr>
        <w:t>alcohol</w:t>
      </w:r>
      <w:r>
        <w:rPr>
          <w:color w:val="4C4D4F"/>
          <w:spacing w:val="-29"/>
          <w:w w:val="115"/>
        </w:rPr>
        <w:t> </w:t>
      </w:r>
      <w:r>
        <w:rPr>
          <w:color w:val="4C4D4F"/>
          <w:w w:val="115"/>
        </w:rPr>
        <w:t>or</w:t>
      </w:r>
      <w:r>
        <w:rPr>
          <w:color w:val="4C4D4F"/>
          <w:spacing w:val="-29"/>
          <w:w w:val="115"/>
        </w:rPr>
        <w:t> </w:t>
      </w:r>
      <w:r>
        <w:rPr>
          <w:color w:val="4C4D4F"/>
          <w:spacing w:val="-3"/>
          <w:w w:val="115"/>
        </w:rPr>
        <w:t>drug</w:t>
      </w:r>
      <w:r>
        <w:rPr>
          <w:color w:val="4C4D4F"/>
          <w:spacing w:val="-29"/>
          <w:w w:val="115"/>
        </w:rPr>
        <w:t> </w:t>
      </w:r>
      <w:r>
        <w:rPr>
          <w:color w:val="4C4D4F"/>
          <w:spacing w:val="-4"/>
          <w:w w:val="115"/>
        </w:rPr>
        <w:t>exposure.</w:t>
      </w:r>
    </w:p>
    <w:p>
      <w:pPr>
        <w:spacing w:line="256" w:lineRule="auto" w:before="214"/>
        <w:ind w:left="120" w:right="853" w:firstLine="0"/>
        <w:jc w:val="both"/>
        <w:rPr>
          <w:rFonts w:ascii="Arial" w:hAnsi="Arial"/>
          <w:i/>
          <w:sz w:val="21"/>
        </w:rPr>
      </w:pPr>
      <w:r>
        <w:rPr>
          <w:rFonts w:ascii="Calibri" w:hAnsi="Calibri"/>
          <w:b/>
          <w:i/>
          <w:color w:val="1A6887"/>
          <w:w w:val="110"/>
          <w:sz w:val="24"/>
        </w:rPr>
        <w:t>Postpartum Depression and Psychosis </w:t>
      </w:r>
      <w:r>
        <w:rPr>
          <w:color w:val="4C4D4F"/>
          <w:w w:val="110"/>
          <w:sz w:val="21"/>
        </w:rPr>
        <w:t>The term “postpartum depression” (PPD)</w:t>
      </w:r>
      <w:r>
        <w:rPr>
          <w:color w:val="4C4D4F"/>
          <w:spacing w:val="-42"/>
          <w:w w:val="110"/>
          <w:sz w:val="21"/>
        </w:rPr>
        <w:t> </w:t>
      </w:r>
      <w:r>
        <w:rPr>
          <w:color w:val="4C4D4F"/>
          <w:spacing w:val="-9"/>
          <w:w w:val="110"/>
          <w:sz w:val="21"/>
        </w:rPr>
        <w:t>in </w:t>
      </w:r>
      <w:r>
        <w:rPr>
          <w:rFonts w:ascii="Arial" w:hAnsi="Arial"/>
          <w:i/>
          <w:color w:val="4C4D4F"/>
          <w:w w:val="105"/>
          <w:sz w:val="21"/>
        </w:rPr>
        <w:t>Diagnostic</w:t>
      </w:r>
      <w:r>
        <w:rPr>
          <w:rFonts w:ascii="Arial" w:hAnsi="Arial"/>
          <w:i/>
          <w:color w:val="4C4D4F"/>
          <w:spacing w:val="-24"/>
          <w:w w:val="105"/>
          <w:sz w:val="21"/>
        </w:rPr>
        <w:t> </w:t>
      </w:r>
      <w:r>
        <w:rPr>
          <w:rFonts w:ascii="Arial" w:hAnsi="Arial"/>
          <w:i/>
          <w:color w:val="4C4D4F"/>
          <w:w w:val="105"/>
          <w:sz w:val="21"/>
        </w:rPr>
        <w:t>and</w:t>
      </w:r>
      <w:r>
        <w:rPr>
          <w:rFonts w:ascii="Arial" w:hAnsi="Arial"/>
          <w:i/>
          <w:color w:val="4C4D4F"/>
          <w:spacing w:val="-23"/>
          <w:w w:val="105"/>
          <w:sz w:val="21"/>
        </w:rPr>
        <w:t> </w:t>
      </w:r>
      <w:r>
        <w:rPr>
          <w:rFonts w:ascii="Arial" w:hAnsi="Arial"/>
          <w:i/>
          <w:color w:val="4C4D4F"/>
          <w:w w:val="105"/>
          <w:sz w:val="21"/>
        </w:rPr>
        <w:t>Statistical</w:t>
      </w:r>
      <w:r>
        <w:rPr>
          <w:rFonts w:ascii="Arial" w:hAnsi="Arial"/>
          <w:i/>
          <w:color w:val="4C4D4F"/>
          <w:spacing w:val="-24"/>
          <w:w w:val="105"/>
          <w:sz w:val="21"/>
        </w:rPr>
        <w:t> </w:t>
      </w:r>
      <w:r>
        <w:rPr>
          <w:rFonts w:ascii="Arial" w:hAnsi="Arial"/>
          <w:i/>
          <w:color w:val="4C4D4F"/>
          <w:w w:val="105"/>
          <w:sz w:val="21"/>
        </w:rPr>
        <w:t>Manual</w:t>
      </w:r>
      <w:r>
        <w:rPr>
          <w:rFonts w:ascii="Arial" w:hAnsi="Arial"/>
          <w:i/>
          <w:color w:val="4C4D4F"/>
          <w:spacing w:val="-23"/>
          <w:w w:val="105"/>
          <w:sz w:val="21"/>
        </w:rPr>
        <w:t> </w:t>
      </w:r>
      <w:r>
        <w:rPr>
          <w:rFonts w:ascii="Arial" w:hAnsi="Arial"/>
          <w:i/>
          <w:color w:val="4C4D4F"/>
          <w:w w:val="105"/>
          <w:sz w:val="21"/>
        </w:rPr>
        <w:t>of</w:t>
      </w:r>
      <w:r>
        <w:rPr>
          <w:rFonts w:ascii="Arial" w:hAnsi="Arial"/>
          <w:i/>
          <w:color w:val="4C4D4F"/>
          <w:spacing w:val="-23"/>
          <w:w w:val="105"/>
          <w:sz w:val="21"/>
        </w:rPr>
        <w:t> </w:t>
      </w:r>
      <w:r>
        <w:rPr>
          <w:rFonts w:ascii="Arial" w:hAnsi="Arial"/>
          <w:i/>
          <w:color w:val="4C4D4F"/>
          <w:w w:val="105"/>
          <w:sz w:val="21"/>
        </w:rPr>
        <w:t>Mental</w:t>
      </w:r>
    </w:p>
    <w:p>
      <w:pPr>
        <w:pStyle w:val="BodyText"/>
        <w:spacing w:line="247" w:lineRule="auto"/>
        <w:ind w:right="287"/>
      </w:pPr>
      <w:r>
        <w:rPr>
          <w:rFonts w:ascii="Arial"/>
          <w:i/>
          <w:color w:val="4C4D4F"/>
          <w:w w:val="110"/>
        </w:rPr>
        <w:t>Disorders </w:t>
      </w:r>
      <w:r>
        <w:rPr>
          <w:color w:val="4C4D4F"/>
          <w:w w:val="110"/>
        </w:rPr>
        <w:t>(5th ed.; DSM-5; American Psychiatric Association </w:t>
      </w:r>
      <w:r>
        <w:rPr>
          <w:color w:val="4C4D4F"/>
          <w:spacing w:val="-3"/>
          <w:w w:val="110"/>
        </w:rPr>
        <w:t>[APA], </w:t>
      </w:r>
      <w:r>
        <w:rPr>
          <w:color w:val="4C4D4F"/>
          <w:w w:val="110"/>
        </w:rPr>
        <w:t>2013) refers to MDD in which the most recent depressive episode has an </w:t>
      </w:r>
      <w:r>
        <w:rPr>
          <w:color w:val="4C4D4F"/>
          <w:spacing w:val="-4"/>
          <w:w w:val="110"/>
        </w:rPr>
        <w:t>onset </w:t>
      </w:r>
      <w:r>
        <w:rPr>
          <w:color w:val="4C4D4F"/>
          <w:w w:val="110"/>
        </w:rPr>
        <w:t>either during pregnancy or within 4 weeks after delivery. DSM-5 designates such cases through</w:t>
      </w:r>
    </w:p>
    <w:p>
      <w:pPr>
        <w:spacing w:after="0" w:line="247" w:lineRule="auto"/>
        <w:sectPr>
          <w:type w:val="continuous"/>
          <w:pgSz w:w="12240" w:h="15840"/>
          <w:pgMar w:top="540" w:bottom="900" w:left="960" w:right="960"/>
          <w:cols w:num="2" w:equalWidth="0">
            <w:col w:w="5000" w:space="220"/>
            <w:col w:w="5100"/>
          </w:cols>
        </w:sectPr>
      </w:pPr>
    </w:p>
    <w:p>
      <w:pPr>
        <w:pStyle w:val="BodyText"/>
        <w:ind w:left="0"/>
        <w:rPr>
          <w:sz w:val="20"/>
        </w:rPr>
      </w:pPr>
    </w:p>
    <w:p>
      <w:pPr>
        <w:pStyle w:val="BodyText"/>
        <w:spacing w:before="3"/>
        <w:ind w:left="0"/>
        <w:rPr>
          <w:sz w:val="19"/>
        </w:rPr>
      </w:pPr>
    </w:p>
    <w:p>
      <w:pPr>
        <w:pStyle w:val="BodyText"/>
        <w:rPr>
          <w:sz w:val="20"/>
        </w:rPr>
      </w:pPr>
      <w:r>
        <w:rPr>
          <w:position w:val="0"/>
          <w:sz w:val="20"/>
        </w:rPr>
        <w:pict>
          <v:shape style="width:503.55pt;height:265.2pt;mso-position-horizontal-relative:char;mso-position-vertical-relative:line" type="#_x0000_t202" filled="false" stroked="true" strokeweight=".5pt" strokecolor="#d45744">
            <w10:anchorlock/>
            <v:textbox inset="0,0,0,0">
              <w:txbxContent>
                <w:p>
                  <w:pPr>
                    <w:spacing w:before="128"/>
                    <w:ind w:left="180" w:right="0" w:firstLine="0"/>
                    <w:jc w:val="left"/>
                    <w:rPr>
                      <w:rFonts w:ascii="Arial"/>
                      <w:b/>
                      <w:sz w:val="26"/>
                    </w:rPr>
                  </w:pPr>
                  <w:r>
                    <w:rPr>
                      <w:rFonts w:ascii="Arial"/>
                      <w:b/>
                      <w:color w:val="374B5E"/>
                      <w:w w:val="110"/>
                      <w:sz w:val="26"/>
                    </w:rPr>
                    <w:t>PREGNANCY AND MAT FOR OUD</w:t>
                  </w:r>
                </w:p>
                <w:p>
                  <w:pPr>
                    <w:spacing w:line="261" w:lineRule="auto" w:before="116"/>
                    <w:ind w:left="180" w:right="641" w:firstLine="0"/>
                    <w:jc w:val="left"/>
                    <w:rPr>
                      <w:rFonts w:ascii="Calibri" w:hAnsi="Calibri"/>
                      <w:sz w:val="18"/>
                    </w:rPr>
                  </w:pPr>
                  <w:r>
                    <w:rPr>
                      <w:rFonts w:ascii="Calibri" w:hAnsi="Calibri"/>
                      <w:color w:val="414042"/>
                      <w:w w:val="125"/>
                      <w:sz w:val="18"/>
                    </w:rPr>
                    <w:t>The approval of three medications by the Food and Drug Administration to treat OUD—methadone, buprenorphine,</w:t>
                  </w:r>
                  <w:r>
                    <w:rPr>
                      <w:rFonts w:ascii="Calibri" w:hAnsi="Calibri"/>
                      <w:color w:val="414042"/>
                      <w:spacing w:val="-16"/>
                      <w:w w:val="125"/>
                      <w:sz w:val="18"/>
                    </w:rPr>
                    <w:t> </w:t>
                  </w:r>
                  <w:r>
                    <w:rPr>
                      <w:rFonts w:ascii="Calibri" w:hAnsi="Calibri"/>
                      <w:color w:val="414042"/>
                      <w:w w:val="125"/>
                      <w:sz w:val="18"/>
                    </w:rPr>
                    <w:t>and</w:t>
                  </w:r>
                  <w:r>
                    <w:rPr>
                      <w:rFonts w:ascii="Calibri" w:hAnsi="Calibri"/>
                      <w:color w:val="414042"/>
                      <w:spacing w:val="-15"/>
                      <w:w w:val="125"/>
                      <w:sz w:val="18"/>
                    </w:rPr>
                    <w:t> </w:t>
                  </w:r>
                  <w:r>
                    <w:rPr>
                      <w:rFonts w:ascii="Calibri" w:hAnsi="Calibri"/>
                      <w:color w:val="414042"/>
                      <w:w w:val="125"/>
                      <w:sz w:val="18"/>
                    </w:rPr>
                    <w:t>naltrexone—has</w:t>
                  </w:r>
                  <w:r>
                    <w:rPr>
                      <w:rFonts w:ascii="Calibri" w:hAnsi="Calibri"/>
                      <w:color w:val="414042"/>
                      <w:spacing w:val="-15"/>
                      <w:w w:val="125"/>
                      <w:sz w:val="18"/>
                    </w:rPr>
                    <w:t> </w:t>
                  </w:r>
                  <w:r>
                    <w:rPr>
                      <w:rFonts w:ascii="Calibri" w:hAnsi="Calibri"/>
                      <w:color w:val="414042"/>
                      <w:w w:val="125"/>
                      <w:sz w:val="18"/>
                    </w:rPr>
                    <w:t>given</w:t>
                  </w:r>
                  <w:r>
                    <w:rPr>
                      <w:rFonts w:ascii="Calibri" w:hAnsi="Calibri"/>
                      <w:color w:val="414042"/>
                      <w:spacing w:val="-15"/>
                      <w:w w:val="125"/>
                      <w:sz w:val="18"/>
                    </w:rPr>
                    <w:t> </w:t>
                  </w:r>
                  <w:r>
                    <w:rPr>
                      <w:rFonts w:ascii="Calibri" w:hAnsi="Calibri"/>
                      <w:color w:val="414042"/>
                      <w:w w:val="125"/>
                      <w:sz w:val="18"/>
                    </w:rPr>
                    <w:t>the</w:t>
                  </w:r>
                  <w:r>
                    <w:rPr>
                      <w:rFonts w:ascii="Calibri" w:hAnsi="Calibri"/>
                      <w:color w:val="414042"/>
                      <w:spacing w:val="-15"/>
                      <w:w w:val="125"/>
                      <w:sz w:val="18"/>
                    </w:rPr>
                    <w:t> </w:t>
                  </w:r>
                  <w:r>
                    <w:rPr>
                      <w:rFonts w:ascii="Calibri" w:hAnsi="Calibri"/>
                      <w:color w:val="414042"/>
                      <w:w w:val="125"/>
                      <w:sz w:val="18"/>
                    </w:rPr>
                    <w:t>primary</w:t>
                  </w:r>
                  <w:r>
                    <w:rPr>
                      <w:rFonts w:ascii="Calibri" w:hAnsi="Calibri"/>
                      <w:color w:val="414042"/>
                      <w:spacing w:val="-15"/>
                      <w:w w:val="125"/>
                      <w:sz w:val="18"/>
                    </w:rPr>
                    <w:t> </w:t>
                  </w:r>
                  <w:r>
                    <w:rPr>
                      <w:rFonts w:ascii="Calibri" w:hAnsi="Calibri"/>
                      <w:color w:val="414042"/>
                      <w:w w:val="125"/>
                      <w:sz w:val="18"/>
                    </w:rPr>
                    <w:t>care</w:t>
                  </w:r>
                  <w:r>
                    <w:rPr>
                      <w:rFonts w:ascii="Calibri" w:hAnsi="Calibri"/>
                      <w:color w:val="414042"/>
                      <w:spacing w:val="-15"/>
                      <w:w w:val="125"/>
                      <w:sz w:val="18"/>
                    </w:rPr>
                    <w:t> </w:t>
                  </w:r>
                  <w:r>
                    <w:rPr>
                      <w:rFonts w:ascii="Calibri" w:hAnsi="Calibri"/>
                      <w:color w:val="414042"/>
                      <w:w w:val="125"/>
                      <w:sz w:val="18"/>
                    </w:rPr>
                    <w:t>and</w:t>
                  </w:r>
                  <w:r>
                    <w:rPr>
                      <w:rFonts w:ascii="Calibri" w:hAnsi="Calibri"/>
                      <w:color w:val="414042"/>
                      <w:spacing w:val="-15"/>
                      <w:w w:val="125"/>
                      <w:sz w:val="18"/>
                    </w:rPr>
                    <w:t> </w:t>
                  </w:r>
                  <w:r>
                    <w:rPr>
                      <w:rFonts w:ascii="Calibri" w:hAnsi="Calibri"/>
                      <w:color w:val="414042"/>
                      <w:w w:val="125"/>
                      <w:sz w:val="18"/>
                    </w:rPr>
                    <w:t>behavioral</w:t>
                  </w:r>
                  <w:r>
                    <w:rPr>
                      <w:rFonts w:ascii="Calibri" w:hAnsi="Calibri"/>
                      <w:color w:val="414042"/>
                      <w:spacing w:val="-15"/>
                      <w:w w:val="125"/>
                      <w:sz w:val="18"/>
                    </w:rPr>
                    <w:t> </w:t>
                  </w:r>
                  <w:r>
                    <w:rPr>
                      <w:rFonts w:ascii="Calibri" w:hAnsi="Calibri"/>
                      <w:color w:val="414042"/>
                      <w:w w:val="125"/>
                      <w:sz w:val="18"/>
                    </w:rPr>
                    <w:t>health</w:t>
                  </w:r>
                  <w:r>
                    <w:rPr>
                      <w:rFonts w:ascii="Calibri" w:hAnsi="Calibri"/>
                      <w:color w:val="414042"/>
                      <w:spacing w:val="-15"/>
                      <w:w w:val="125"/>
                      <w:sz w:val="18"/>
                    </w:rPr>
                    <w:t> </w:t>
                  </w:r>
                  <w:r>
                    <w:rPr>
                      <w:rFonts w:ascii="Calibri" w:hAnsi="Calibri"/>
                      <w:color w:val="414042"/>
                      <w:w w:val="125"/>
                      <w:sz w:val="18"/>
                    </w:rPr>
                    <w:t>ﬁelds</w:t>
                  </w:r>
                  <w:r>
                    <w:rPr>
                      <w:rFonts w:ascii="Calibri" w:hAnsi="Calibri"/>
                      <w:color w:val="414042"/>
                      <w:spacing w:val="-15"/>
                      <w:w w:val="125"/>
                      <w:sz w:val="18"/>
                    </w:rPr>
                    <w:t> </w:t>
                  </w:r>
                  <w:r>
                    <w:rPr>
                      <w:rFonts w:ascii="Calibri" w:hAnsi="Calibri"/>
                      <w:color w:val="414042"/>
                      <w:w w:val="125"/>
                      <w:sz w:val="18"/>
                    </w:rPr>
                    <w:t>powerful</w:t>
                  </w:r>
                  <w:r>
                    <w:rPr>
                      <w:rFonts w:ascii="Calibri" w:hAnsi="Calibri"/>
                      <w:color w:val="414042"/>
                      <w:spacing w:val="-15"/>
                      <w:w w:val="125"/>
                      <w:sz w:val="18"/>
                    </w:rPr>
                    <w:t> </w:t>
                  </w:r>
                  <w:r>
                    <w:rPr>
                      <w:rFonts w:ascii="Calibri" w:hAnsi="Calibri"/>
                      <w:color w:val="414042"/>
                      <w:w w:val="125"/>
                      <w:sz w:val="18"/>
                    </w:rPr>
                    <w:t>new tools</w:t>
                  </w:r>
                  <w:r>
                    <w:rPr>
                      <w:rFonts w:ascii="Calibri" w:hAnsi="Calibri"/>
                      <w:color w:val="414042"/>
                      <w:spacing w:val="-5"/>
                      <w:w w:val="125"/>
                      <w:sz w:val="18"/>
                    </w:rPr>
                    <w:t> </w:t>
                  </w:r>
                  <w:r>
                    <w:rPr>
                      <w:rFonts w:ascii="Calibri" w:hAnsi="Calibri"/>
                      <w:color w:val="414042"/>
                      <w:w w:val="125"/>
                      <w:sz w:val="18"/>
                    </w:rPr>
                    <w:t>to</w:t>
                  </w:r>
                  <w:r>
                    <w:rPr>
                      <w:rFonts w:ascii="Calibri" w:hAnsi="Calibri"/>
                      <w:color w:val="414042"/>
                      <w:spacing w:val="-5"/>
                      <w:w w:val="125"/>
                      <w:sz w:val="18"/>
                    </w:rPr>
                    <w:t> </w:t>
                  </w:r>
                  <w:r>
                    <w:rPr>
                      <w:rFonts w:ascii="Calibri" w:hAnsi="Calibri"/>
                      <w:color w:val="414042"/>
                      <w:w w:val="125"/>
                      <w:sz w:val="18"/>
                    </w:rPr>
                    <w:t>ﬁght</w:t>
                  </w:r>
                  <w:r>
                    <w:rPr>
                      <w:rFonts w:ascii="Calibri" w:hAnsi="Calibri"/>
                      <w:color w:val="414042"/>
                      <w:spacing w:val="-4"/>
                      <w:w w:val="125"/>
                      <w:sz w:val="18"/>
                    </w:rPr>
                    <w:t> </w:t>
                  </w:r>
                  <w:r>
                    <w:rPr>
                      <w:rFonts w:ascii="Calibri" w:hAnsi="Calibri"/>
                      <w:color w:val="414042"/>
                      <w:w w:val="125"/>
                      <w:sz w:val="18"/>
                    </w:rPr>
                    <w:t>the</w:t>
                  </w:r>
                  <w:r>
                    <w:rPr>
                      <w:rFonts w:ascii="Calibri" w:hAnsi="Calibri"/>
                      <w:color w:val="414042"/>
                      <w:spacing w:val="-5"/>
                      <w:w w:val="125"/>
                      <w:sz w:val="18"/>
                    </w:rPr>
                    <w:t> </w:t>
                  </w:r>
                  <w:r>
                    <w:rPr>
                      <w:rFonts w:ascii="Calibri" w:hAnsi="Calibri"/>
                      <w:color w:val="414042"/>
                      <w:w w:val="125"/>
                      <w:sz w:val="18"/>
                    </w:rPr>
                    <w:t>opioid</w:t>
                  </w:r>
                  <w:r>
                    <w:rPr>
                      <w:rFonts w:ascii="Calibri" w:hAnsi="Calibri"/>
                      <w:color w:val="414042"/>
                      <w:spacing w:val="-5"/>
                      <w:w w:val="125"/>
                      <w:sz w:val="18"/>
                    </w:rPr>
                    <w:t> </w:t>
                  </w:r>
                  <w:r>
                    <w:rPr>
                      <w:rFonts w:ascii="Calibri" w:hAnsi="Calibri"/>
                      <w:color w:val="414042"/>
                      <w:w w:val="125"/>
                      <w:sz w:val="18"/>
                    </w:rPr>
                    <w:t>epidemic</w:t>
                  </w:r>
                  <w:r>
                    <w:rPr>
                      <w:rFonts w:ascii="Calibri" w:hAnsi="Calibri"/>
                      <w:color w:val="414042"/>
                      <w:spacing w:val="-4"/>
                      <w:w w:val="125"/>
                      <w:sz w:val="18"/>
                    </w:rPr>
                    <w:t> </w:t>
                  </w:r>
                  <w:r>
                    <w:rPr>
                      <w:rFonts w:ascii="Calibri" w:hAnsi="Calibri"/>
                      <w:color w:val="414042"/>
                      <w:w w:val="125"/>
                      <w:sz w:val="18"/>
                    </w:rPr>
                    <w:t>and</w:t>
                  </w:r>
                  <w:r>
                    <w:rPr>
                      <w:rFonts w:ascii="Calibri" w:hAnsi="Calibri"/>
                      <w:color w:val="414042"/>
                      <w:spacing w:val="-5"/>
                      <w:w w:val="125"/>
                      <w:sz w:val="18"/>
                    </w:rPr>
                    <w:t> </w:t>
                  </w:r>
                  <w:r>
                    <w:rPr>
                      <w:rFonts w:ascii="Calibri" w:hAnsi="Calibri"/>
                      <w:color w:val="414042"/>
                      <w:w w:val="125"/>
                      <w:sz w:val="18"/>
                    </w:rPr>
                    <w:t>save</w:t>
                  </w:r>
                  <w:r>
                    <w:rPr>
                      <w:rFonts w:ascii="Calibri" w:hAnsi="Calibri"/>
                      <w:color w:val="414042"/>
                      <w:spacing w:val="-5"/>
                      <w:w w:val="125"/>
                      <w:sz w:val="18"/>
                    </w:rPr>
                    <w:t> </w:t>
                  </w:r>
                  <w:r>
                    <w:rPr>
                      <w:rFonts w:ascii="Calibri" w:hAnsi="Calibri"/>
                      <w:color w:val="414042"/>
                      <w:w w:val="125"/>
                      <w:sz w:val="18"/>
                    </w:rPr>
                    <w:t>lives.</w:t>
                  </w:r>
                </w:p>
                <w:p>
                  <w:pPr>
                    <w:spacing w:before="92"/>
                    <w:ind w:left="180" w:right="0" w:firstLine="0"/>
                    <w:jc w:val="left"/>
                    <w:rPr>
                      <w:rFonts w:ascii="Calibri"/>
                      <w:sz w:val="18"/>
                    </w:rPr>
                  </w:pPr>
                  <w:r>
                    <w:rPr>
                      <w:rFonts w:ascii="Calibri"/>
                      <w:color w:val="414042"/>
                      <w:w w:val="125"/>
                      <w:sz w:val="18"/>
                    </w:rPr>
                    <w:t>Considerations for MAT to address OUD in pregnant women include the following:</w:t>
                  </w:r>
                </w:p>
                <w:p>
                  <w:pPr>
                    <w:numPr>
                      <w:ilvl w:val="0"/>
                      <w:numId w:val="25"/>
                    </w:numPr>
                    <w:tabs>
                      <w:tab w:pos="360" w:val="left" w:leader="none"/>
                    </w:tabs>
                    <w:spacing w:line="213" w:lineRule="auto" w:before="83"/>
                    <w:ind w:left="360" w:right="650" w:hanging="180"/>
                    <w:jc w:val="left"/>
                    <w:rPr>
                      <w:rFonts w:ascii="Calibri"/>
                      <w:sz w:val="18"/>
                    </w:rPr>
                  </w:pPr>
                  <w:r>
                    <w:rPr>
                      <w:rFonts w:ascii="Calibri"/>
                      <w:color w:val="4C4D4F"/>
                      <w:spacing w:val="-3"/>
                      <w:w w:val="120"/>
                      <w:sz w:val="18"/>
                    </w:rPr>
                    <w:t>MAT </w:t>
                  </w:r>
                  <w:r>
                    <w:rPr>
                      <w:rFonts w:ascii="Calibri"/>
                      <w:color w:val="4C4D4F"/>
                      <w:w w:val="120"/>
                      <w:sz w:val="18"/>
                    </w:rPr>
                    <w:t>is possible for women with OUD who are pregnant and should be actively considered, given the wealth</w:t>
                  </w:r>
                  <w:r>
                    <w:rPr>
                      <w:rFonts w:ascii="Calibri"/>
                      <w:color w:val="4C4D4F"/>
                      <w:spacing w:val="5"/>
                      <w:w w:val="120"/>
                      <w:sz w:val="18"/>
                    </w:rPr>
                    <w:t> </w:t>
                  </w:r>
                  <w:r>
                    <w:rPr>
                      <w:rFonts w:ascii="Calibri"/>
                      <w:color w:val="4C4D4F"/>
                      <w:w w:val="120"/>
                      <w:sz w:val="18"/>
                    </w:rPr>
                    <w:t>of</w:t>
                  </w:r>
                  <w:r>
                    <w:rPr>
                      <w:rFonts w:ascii="Calibri"/>
                      <w:color w:val="4C4D4F"/>
                      <w:spacing w:val="6"/>
                      <w:w w:val="120"/>
                      <w:sz w:val="18"/>
                    </w:rPr>
                    <w:t> </w:t>
                  </w:r>
                  <w:r>
                    <w:rPr>
                      <w:rFonts w:ascii="Calibri"/>
                      <w:color w:val="4C4D4F"/>
                      <w:w w:val="120"/>
                      <w:sz w:val="18"/>
                    </w:rPr>
                    <w:t>evidence</w:t>
                  </w:r>
                  <w:r>
                    <w:rPr>
                      <w:rFonts w:ascii="Calibri"/>
                      <w:color w:val="4C4D4F"/>
                      <w:spacing w:val="6"/>
                      <w:w w:val="120"/>
                      <w:sz w:val="18"/>
                    </w:rPr>
                    <w:t> </w:t>
                  </w:r>
                  <w:r>
                    <w:rPr>
                      <w:rFonts w:ascii="Calibri"/>
                      <w:color w:val="4C4D4F"/>
                      <w:w w:val="120"/>
                      <w:sz w:val="18"/>
                    </w:rPr>
                    <w:t>showing</w:t>
                  </w:r>
                  <w:r>
                    <w:rPr>
                      <w:rFonts w:ascii="Calibri"/>
                      <w:color w:val="4C4D4F"/>
                      <w:spacing w:val="6"/>
                      <w:w w:val="120"/>
                      <w:sz w:val="18"/>
                    </w:rPr>
                    <w:t> </w:t>
                  </w:r>
                  <w:r>
                    <w:rPr>
                      <w:rFonts w:ascii="Calibri"/>
                      <w:color w:val="4C4D4F"/>
                      <w:w w:val="120"/>
                      <w:sz w:val="18"/>
                    </w:rPr>
                    <w:t>its</w:t>
                  </w:r>
                  <w:r>
                    <w:rPr>
                      <w:rFonts w:ascii="Calibri"/>
                      <w:color w:val="4C4D4F"/>
                      <w:spacing w:val="6"/>
                      <w:w w:val="120"/>
                      <w:sz w:val="18"/>
                    </w:rPr>
                    <w:t> </w:t>
                  </w:r>
                  <w:r>
                    <w:rPr>
                      <w:rFonts w:ascii="Calibri"/>
                      <w:color w:val="4C4D4F"/>
                      <w:w w:val="120"/>
                      <w:sz w:val="18"/>
                    </w:rPr>
                    <w:t>effectiveness</w:t>
                  </w:r>
                  <w:r>
                    <w:rPr>
                      <w:rFonts w:ascii="Calibri"/>
                      <w:color w:val="4C4D4F"/>
                      <w:spacing w:val="6"/>
                      <w:w w:val="120"/>
                      <w:sz w:val="18"/>
                    </w:rPr>
                    <w:t> </w:t>
                  </w:r>
                  <w:r>
                    <w:rPr>
                      <w:rFonts w:ascii="Calibri"/>
                      <w:color w:val="4C4D4F"/>
                      <w:w w:val="120"/>
                      <w:sz w:val="18"/>
                    </w:rPr>
                    <w:t>in</w:t>
                  </w:r>
                  <w:r>
                    <w:rPr>
                      <w:rFonts w:ascii="Calibri"/>
                      <w:color w:val="4C4D4F"/>
                      <w:spacing w:val="6"/>
                      <w:w w:val="120"/>
                      <w:sz w:val="18"/>
                    </w:rPr>
                    <w:t> </w:t>
                  </w:r>
                  <w:r>
                    <w:rPr>
                      <w:rFonts w:ascii="Calibri"/>
                      <w:color w:val="4C4D4F"/>
                      <w:w w:val="120"/>
                      <w:sz w:val="18"/>
                    </w:rPr>
                    <w:t>reducing</w:t>
                  </w:r>
                  <w:r>
                    <w:rPr>
                      <w:rFonts w:ascii="Calibri"/>
                      <w:color w:val="4C4D4F"/>
                      <w:spacing w:val="6"/>
                      <w:w w:val="120"/>
                      <w:sz w:val="18"/>
                    </w:rPr>
                    <w:t> </w:t>
                  </w:r>
                  <w:r>
                    <w:rPr>
                      <w:rFonts w:ascii="Calibri"/>
                      <w:color w:val="4C4D4F"/>
                      <w:w w:val="120"/>
                      <w:sz w:val="18"/>
                    </w:rPr>
                    <w:t>opioid</w:t>
                  </w:r>
                  <w:r>
                    <w:rPr>
                      <w:rFonts w:ascii="Calibri"/>
                      <w:color w:val="4C4D4F"/>
                      <w:spacing w:val="6"/>
                      <w:w w:val="120"/>
                      <w:sz w:val="18"/>
                    </w:rPr>
                    <w:t> </w:t>
                  </w:r>
                  <w:r>
                    <w:rPr>
                      <w:rFonts w:ascii="Calibri"/>
                      <w:color w:val="4C4D4F"/>
                      <w:w w:val="120"/>
                      <w:sz w:val="18"/>
                    </w:rPr>
                    <w:t>use</w:t>
                  </w:r>
                  <w:r>
                    <w:rPr>
                      <w:rFonts w:ascii="Calibri"/>
                      <w:color w:val="4C4D4F"/>
                      <w:spacing w:val="6"/>
                      <w:w w:val="120"/>
                      <w:sz w:val="18"/>
                    </w:rPr>
                    <w:t> </w:t>
                  </w:r>
                  <w:r>
                    <w:rPr>
                      <w:rFonts w:ascii="Calibri"/>
                      <w:color w:val="4C4D4F"/>
                      <w:w w:val="120"/>
                      <w:sz w:val="18"/>
                    </w:rPr>
                    <w:t>and</w:t>
                  </w:r>
                  <w:r>
                    <w:rPr>
                      <w:rFonts w:ascii="Calibri"/>
                      <w:color w:val="4C4D4F"/>
                      <w:spacing w:val="6"/>
                      <w:w w:val="120"/>
                      <w:sz w:val="18"/>
                    </w:rPr>
                    <w:t> </w:t>
                  </w:r>
                  <w:r>
                    <w:rPr>
                      <w:rFonts w:ascii="Calibri"/>
                      <w:color w:val="4C4D4F"/>
                      <w:w w:val="120"/>
                      <w:sz w:val="18"/>
                    </w:rPr>
                    <w:t>preventing</w:t>
                  </w:r>
                  <w:r>
                    <w:rPr>
                      <w:rFonts w:ascii="Calibri"/>
                      <w:color w:val="4C4D4F"/>
                      <w:spacing w:val="6"/>
                      <w:w w:val="120"/>
                      <w:sz w:val="18"/>
                    </w:rPr>
                    <w:t> </w:t>
                  </w:r>
                  <w:r>
                    <w:rPr>
                      <w:rFonts w:ascii="Calibri"/>
                      <w:color w:val="4C4D4F"/>
                      <w:w w:val="120"/>
                      <w:sz w:val="18"/>
                    </w:rPr>
                    <w:t>overdose.</w:t>
                  </w:r>
                </w:p>
                <w:p>
                  <w:pPr>
                    <w:numPr>
                      <w:ilvl w:val="0"/>
                      <w:numId w:val="25"/>
                    </w:numPr>
                    <w:tabs>
                      <w:tab w:pos="360" w:val="left" w:leader="none"/>
                    </w:tabs>
                    <w:spacing w:line="295" w:lineRule="exact" w:before="2"/>
                    <w:ind w:left="360" w:right="0" w:hanging="180"/>
                    <w:jc w:val="left"/>
                    <w:rPr>
                      <w:rFonts w:ascii="Calibri"/>
                      <w:sz w:val="18"/>
                    </w:rPr>
                  </w:pPr>
                  <w:r>
                    <w:rPr>
                      <w:rFonts w:ascii="Calibri"/>
                      <w:color w:val="4C4D4F"/>
                      <w:w w:val="125"/>
                      <w:sz w:val="18"/>
                    </w:rPr>
                    <w:t>Pregnant</w:t>
                  </w:r>
                  <w:r>
                    <w:rPr>
                      <w:rFonts w:ascii="Calibri"/>
                      <w:color w:val="4C4D4F"/>
                      <w:spacing w:val="-7"/>
                      <w:w w:val="125"/>
                      <w:sz w:val="18"/>
                    </w:rPr>
                    <w:t> </w:t>
                  </w:r>
                  <w:r>
                    <w:rPr>
                      <w:rFonts w:ascii="Calibri"/>
                      <w:color w:val="4C4D4F"/>
                      <w:w w:val="125"/>
                      <w:sz w:val="18"/>
                    </w:rPr>
                    <w:t>women</w:t>
                  </w:r>
                  <w:r>
                    <w:rPr>
                      <w:rFonts w:ascii="Calibri"/>
                      <w:color w:val="4C4D4F"/>
                      <w:spacing w:val="-6"/>
                      <w:w w:val="125"/>
                      <w:sz w:val="18"/>
                    </w:rPr>
                    <w:t> </w:t>
                  </w:r>
                  <w:r>
                    <w:rPr>
                      <w:rFonts w:ascii="Calibri"/>
                      <w:color w:val="4C4D4F"/>
                      <w:w w:val="125"/>
                      <w:sz w:val="18"/>
                    </w:rPr>
                    <w:t>should</w:t>
                  </w:r>
                  <w:r>
                    <w:rPr>
                      <w:rFonts w:ascii="Calibri"/>
                      <w:color w:val="4C4D4F"/>
                      <w:spacing w:val="-6"/>
                      <w:w w:val="125"/>
                      <w:sz w:val="18"/>
                    </w:rPr>
                    <w:t> </w:t>
                  </w:r>
                  <w:r>
                    <w:rPr>
                      <w:rFonts w:ascii="Calibri"/>
                      <w:color w:val="4C4D4F"/>
                      <w:w w:val="125"/>
                      <w:sz w:val="18"/>
                    </w:rPr>
                    <w:t>be</w:t>
                  </w:r>
                  <w:r>
                    <w:rPr>
                      <w:rFonts w:ascii="Calibri"/>
                      <w:color w:val="4C4D4F"/>
                      <w:spacing w:val="-6"/>
                      <w:w w:val="125"/>
                      <w:sz w:val="18"/>
                    </w:rPr>
                    <w:t> </w:t>
                  </w:r>
                  <w:r>
                    <w:rPr>
                      <w:rFonts w:ascii="Calibri"/>
                      <w:color w:val="4C4D4F"/>
                      <w:w w:val="125"/>
                      <w:sz w:val="18"/>
                    </w:rPr>
                    <w:t>considered</w:t>
                  </w:r>
                  <w:r>
                    <w:rPr>
                      <w:rFonts w:ascii="Calibri"/>
                      <w:color w:val="4C4D4F"/>
                      <w:spacing w:val="-7"/>
                      <w:w w:val="125"/>
                      <w:sz w:val="18"/>
                    </w:rPr>
                    <w:t> </w:t>
                  </w:r>
                  <w:r>
                    <w:rPr>
                      <w:rFonts w:ascii="Calibri"/>
                      <w:color w:val="4C4D4F"/>
                      <w:w w:val="125"/>
                      <w:sz w:val="18"/>
                    </w:rPr>
                    <w:t>for</w:t>
                  </w:r>
                  <w:r>
                    <w:rPr>
                      <w:rFonts w:ascii="Calibri"/>
                      <w:color w:val="4C4D4F"/>
                      <w:spacing w:val="-6"/>
                      <w:w w:val="125"/>
                      <w:sz w:val="18"/>
                    </w:rPr>
                    <w:t> </w:t>
                  </w:r>
                  <w:r>
                    <w:rPr>
                      <w:rFonts w:ascii="Calibri"/>
                      <w:color w:val="4C4D4F"/>
                      <w:w w:val="125"/>
                      <w:sz w:val="18"/>
                    </w:rPr>
                    <w:t>methadone</w:t>
                  </w:r>
                  <w:r>
                    <w:rPr>
                      <w:rFonts w:ascii="Calibri"/>
                      <w:color w:val="4C4D4F"/>
                      <w:spacing w:val="-6"/>
                      <w:w w:val="125"/>
                      <w:sz w:val="18"/>
                    </w:rPr>
                    <w:t> </w:t>
                  </w:r>
                  <w:r>
                    <w:rPr>
                      <w:rFonts w:ascii="Calibri"/>
                      <w:color w:val="4C4D4F"/>
                      <w:w w:val="125"/>
                      <w:sz w:val="18"/>
                    </w:rPr>
                    <w:t>or</w:t>
                  </w:r>
                  <w:r>
                    <w:rPr>
                      <w:rFonts w:ascii="Calibri"/>
                      <w:color w:val="4C4D4F"/>
                      <w:spacing w:val="-6"/>
                      <w:w w:val="125"/>
                      <w:sz w:val="18"/>
                    </w:rPr>
                    <w:t> </w:t>
                  </w:r>
                  <w:r>
                    <w:rPr>
                      <w:rFonts w:ascii="Calibri"/>
                      <w:color w:val="4C4D4F"/>
                      <w:w w:val="125"/>
                      <w:sz w:val="18"/>
                    </w:rPr>
                    <w:t>transmucosal</w:t>
                  </w:r>
                  <w:r>
                    <w:rPr>
                      <w:rFonts w:ascii="Calibri"/>
                      <w:color w:val="4C4D4F"/>
                      <w:spacing w:val="-7"/>
                      <w:w w:val="125"/>
                      <w:sz w:val="18"/>
                    </w:rPr>
                    <w:t> </w:t>
                  </w:r>
                  <w:r>
                    <w:rPr>
                      <w:rFonts w:ascii="Calibri"/>
                      <w:color w:val="4C4D4F"/>
                      <w:w w:val="125"/>
                      <w:sz w:val="18"/>
                    </w:rPr>
                    <w:t>buprenorphine</w:t>
                  </w:r>
                  <w:r>
                    <w:rPr>
                      <w:rFonts w:ascii="Calibri"/>
                      <w:color w:val="4C4D4F"/>
                      <w:spacing w:val="-6"/>
                      <w:w w:val="125"/>
                      <w:sz w:val="18"/>
                    </w:rPr>
                    <w:t> </w:t>
                  </w:r>
                  <w:r>
                    <w:rPr>
                      <w:rFonts w:ascii="Calibri"/>
                      <w:color w:val="4C4D4F"/>
                      <w:w w:val="125"/>
                      <w:sz w:val="18"/>
                    </w:rPr>
                    <w:t>treatment.</w:t>
                  </w:r>
                </w:p>
                <w:p>
                  <w:pPr>
                    <w:numPr>
                      <w:ilvl w:val="0"/>
                      <w:numId w:val="25"/>
                    </w:numPr>
                    <w:tabs>
                      <w:tab w:pos="360" w:val="left" w:leader="none"/>
                    </w:tabs>
                    <w:spacing w:line="213" w:lineRule="auto" w:before="0"/>
                    <w:ind w:left="360" w:right="290" w:hanging="180"/>
                    <w:jc w:val="left"/>
                    <w:rPr>
                      <w:rFonts w:ascii="Calibri"/>
                      <w:sz w:val="18"/>
                    </w:rPr>
                  </w:pPr>
                  <w:r>
                    <w:rPr>
                      <w:rFonts w:ascii="Calibri"/>
                      <w:color w:val="4C4D4F"/>
                      <w:w w:val="125"/>
                      <w:sz w:val="18"/>
                    </w:rPr>
                    <w:t>Pregnant</w:t>
                  </w:r>
                  <w:r>
                    <w:rPr>
                      <w:rFonts w:ascii="Calibri"/>
                      <w:color w:val="4C4D4F"/>
                      <w:spacing w:val="-8"/>
                      <w:w w:val="125"/>
                      <w:sz w:val="18"/>
                    </w:rPr>
                    <w:t> </w:t>
                  </w:r>
                  <w:r>
                    <w:rPr>
                      <w:rFonts w:ascii="Calibri"/>
                      <w:color w:val="4C4D4F"/>
                      <w:w w:val="125"/>
                      <w:sz w:val="18"/>
                    </w:rPr>
                    <w:t>women</w:t>
                  </w:r>
                  <w:r>
                    <w:rPr>
                      <w:rFonts w:ascii="Calibri"/>
                      <w:color w:val="4C4D4F"/>
                      <w:spacing w:val="-7"/>
                      <w:w w:val="125"/>
                      <w:sz w:val="18"/>
                    </w:rPr>
                    <w:t> </w:t>
                  </w:r>
                  <w:r>
                    <w:rPr>
                      <w:rFonts w:ascii="Calibri"/>
                      <w:color w:val="4C4D4F"/>
                      <w:w w:val="125"/>
                      <w:sz w:val="18"/>
                    </w:rPr>
                    <w:t>treated</w:t>
                  </w:r>
                  <w:r>
                    <w:rPr>
                      <w:rFonts w:ascii="Calibri"/>
                      <w:color w:val="4C4D4F"/>
                      <w:spacing w:val="-8"/>
                      <w:w w:val="125"/>
                      <w:sz w:val="18"/>
                    </w:rPr>
                    <w:t> </w:t>
                  </w:r>
                  <w:r>
                    <w:rPr>
                      <w:rFonts w:ascii="Calibri"/>
                      <w:color w:val="4C4D4F"/>
                      <w:w w:val="125"/>
                      <w:sz w:val="18"/>
                    </w:rPr>
                    <w:t>with</w:t>
                  </w:r>
                  <w:r>
                    <w:rPr>
                      <w:rFonts w:ascii="Calibri"/>
                      <w:color w:val="4C4D4F"/>
                      <w:spacing w:val="-7"/>
                      <w:w w:val="125"/>
                      <w:sz w:val="18"/>
                    </w:rPr>
                    <w:t> </w:t>
                  </w:r>
                  <w:r>
                    <w:rPr>
                      <w:rFonts w:ascii="Calibri"/>
                      <w:color w:val="4C4D4F"/>
                      <w:w w:val="125"/>
                      <w:sz w:val="18"/>
                    </w:rPr>
                    <w:t>methadone</w:t>
                  </w:r>
                  <w:r>
                    <w:rPr>
                      <w:rFonts w:ascii="Calibri"/>
                      <w:color w:val="4C4D4F"/>
                      <w:spacing w:val="-7"/>
                      <w:w w:val="125"/>
                      <w:sz w:val="18"/>
                    </w:rPr>
                    <w:t> </w:t>
                  </w:r>
                  <w:r>
                    <w:rPr>
                      <w:rFonts w:ascii="Calibri"/>
                      <w:color w:val="4C4D4F"/>
                      <w:w w:val="125"/>
                      <w:sz w:val="18"/>
                    </w:rPr>
                    <w:t>or</w:t>
                  </w:r>
                  <w:r>
                    <w:rPr>
                      <w:rFonts w:ascii="Calibri"/>
                      <w:color w:val="4C4D4F"/>
                      <w:spacing w:val="-8"/>
                      <w:w w:val="125"/>
                      <w:sz w:val="18"/>
                    </w:rPr>
                    <w:t> </w:t>
                  </w:r>
                  <w:r>
                    <w:rPr>
                      <w:rFonts w:ascii="Calibri"/>
                      <w:color w:val="4C4D4F"/>
                      <w:w w:val="125"/>
                      <w:sz w:val="18"/>
                    </w:rPr>
                    <w:t>sublingual</w:t>
                  </w:r>
                  <w:r>
                    <w:rPr>
                      <w:rFonts w:ascii="Calibri"/>
                      <w:color w:val="4C4D4F"/>
                      <w:spacing w:val="-7"/>
                      <w:w w:val="125"/>
                      <w:sz w:val="18"/>
                    </w:rPr>
                    <w:t> </w:t>
                  </w:r>
                  <w:r>
                    <w:rPr>
                      <w:rFonts w:ascii="Calibri"/>
                      <w:color w:val="4C4D4F"/>
                      <w:w w:val="125"/>
                      <w:sz w:val="18"/>
                    </w:rPr>
                    <w:t>or</w:t>
                  </w:r>
                  <w:r>
                    <w:rPr>
                      <w:rFonts w:ascii="Calibri"/>
                      <w:color w:val="4C4D4F"/>
                      <w:spacing w:val="-7"/>
                      <w:w w:val="125"/>
                      <w:sz w:val="18"/>
                    </w:rPr>
                    <w:t> </w:t>
                  </w:r>
                  <w:r>
                    <w:rPr>
                      <w:rFonts w:ascii="Calibri"/>
                      <w:color w:val="4C4D4F"/>
                      <w:w w:val="125"/>
                      <w:sz w:val="18"/>
                    </w:rPr>
                    <w:t>buccal</w:t>
                  </w:r>
                  <w:r>
                    <w:rPr>
                      <w:rFonts w:ascii="Calibri"/>
                      <w:color w:val="4C4D4F"/>
                      <w:spacing w:val="-8"/>
                      <w:w w:val="125"/>
                      <w:sz w:val="18"/>
                    </w:rPr>
                    <w:t> </w:t>
                  </w:r>
                  <w:r>
                    <w:rPr>
                      <w:rFonts w:ascii="Calibri"/>
                      <w:color w:val="4C4D4F"/>
                      <w:w w:val="125"/>
                      <w:sz w:val="18"/>
                    </w:rPr>
                    <w:t>buprenorphine</w:t>
                  </w:r>
                  <w:r>
                    <w:rPr>
                      <w:rFonts w:ascii="Calibri"/>
                      <w:color w:val="4C4D4F"/>
                      <w:spacing w:val="-7"/>
                      <w:w w:val="125"/>
                      <w:sz w:val="18"/>
                    </w:rPr>
                    <w:t> </w:t>
                  </w:r>
                  <w:r>
                    <w:rPr>
                      <w:rFonts w:ascii="Calibri"/>
                      <w:color w:val="4C4D4F"/>
                      <w:w w:val="125"/>
                      <w:sz w:val="18"/>
                    </w:rPr>
                    <w:t>have</w:t>
                  </w:r>
                  <w:r>
                    <w:rPr>
                      <w:rFonts w:ascii="Calibri"/>
                      <w:color w:val="4C4D4F"/>
                      <w:spacing w:val="-8"/>
                      <w:w w:val="125"/>
                      <w:sz w:val="18"/>
                    </w:rPr>
                    <w:t> </w:t>
                  </w:r>
                  <w:r>
                    <w:rPr>
                      <w:rFonts w:ascii="Calibri"/>
                      <w:color w:val="4C4D4F"/>
                      <w:w w:val="125"/>
                      <w:sz w:val="18"/>
                    </w:rPr>
                    <w:t>better</w:t>
                  </w:r>
                  <w:r>
                    <w:rPr>
                      <w:rFonts w:ascii="Calibri"/>
                      <w:color w:val="4C4D4F"/>
                      <w:spacing w:val="-7"/>
                      <w:w w:val="125"/>
                      <w:sz w:val="18"/>
                    </w:rPr>
                    <w:t> </w:t>
                  </w:r>
                  <w:r>
                    <w:rPr>
                      <w:rFonts w:ascii="Calibri"/>
                      <w:color w:val="4C4D4F"/>
                      <w:w w:val="125"/>
                      <w:sz w:val="18"/>
                    </w:rPr>
                    <w:t>outcomes than</w:t>
                  </w:r>
                  <w:r>
                    <w:rPr>
                      <w:rFonts w:ascii="Calibri"/>
                      <w:color w:val="4C4D4F"/>
                      <w:spacing w:val="-5"/>
                      <w:w w:val="125"/>
                      <w:sz w:val="18"/>
                    </w:rPr>
                    <w:t> </w:t>
                  </w:r>
                  <w:r>
                    <w:rPr>
                      <w:rFonts w:ascii="Calibri"/>
                      <w:color w:val="4C4D4F"/>
                      <w:w w:val="125"/>
                      <w:sz w:val="18"/>
                    </w:rPr>
                    <w:t>pregnant</w:t>
                  </w:r>
                  <w:r>
                    <w:rPr>
                      <w:rFonts w:ascii="Calibri"/>
                      <w:color w:val="4C4D4F"/>
                      <w:spacing w:val="-5"/>
                      <w:w w:val="125"/>
                      <w:sz w:val="18"/>
                    </w:rPr>
                    <w:t> </w:t>
                  </w:r>
                  <w:r>
                    <w:rPr>
                      <w:rFonts w:ascii="Calibri"/>
                      <w:color w:val="4C4D4F"/>
                      <w:w w:val="125"/>
                      <w:sz w:val="18"/>
                    </w:rPr>
                    <w:t>women</w:t>
                  </w:r>
                  <w:r>
                    <w:rPr>
                      <w:rFonts w:ascii="Calibri"/>
                      <w:color w:val="4C4D4F"/>
                      <w:spacing w:val="-5"/>
                      <w:w w:val="125"/>
                      <w:sz w:val="18"/>
                    </w:rPr>
                    <w:t> </w:t>
                  </w:r>
                  <w:r>
                    <w:rPr>
                      <w:rFonts w:ascii="Calibri"/>
                      <w:color w:val="4C4D4F"/>
                      <w:w w:val="125"/>
                      <w:sz w:val="18"/>
                    </w:rPr>
                    <w:t>not</w:t>
                  </w:r>
                  <w:r>
                    <w:rPr>
                      <w:rFonts w:ascii="Calibri"/>
                      <w:color w:val="4C4D4F"/>
                      <w:spacing w:val="-4"/>
                      <w:w w:val="125"/>
                      <w:sz w:val="18"/>
                    </w:rPr>
                    <w:t> </w:t>
                  </w:r>
                  <w:r>
                    <w:rPr>
                      <w:rFonts w:ascii="Calibri"/>
                      <w:color w:val="4C4D4F"/>
                      <w:w w:val="125"/>
                      <w:sz w:val="18"/>
                    </w:rPr>
                    <w:t>in</w:t>
                  </w:r>
                  <w:r>
                    <w:rPr>
                      <w:rFonts w:ascii="Calibri"/>
                      <w:color w:val="4C4D4F"/>
                      <w:spacing w:val="-5"/>
                      <w:w w:val="125"/>
                      <w:sz w:val="18"/>
                    </w:rPr>
                    <w:t> </w:t>
                  </w:r>
                  <w:r>
                    <w:rPr>
                      <w:rFonts w:ascii="Calibri"/>
                      <w:color w:val="4C4D4F"/>
                      <w:w w:val="125"/>
                      <w:sz w:val="18"/>
                    </w:rPr>
                    <w:t>treatment</w:t>
                  </w:r>
                  <w:r>
                    <w:rPr>
                      <w:rFonts w:ascii="Calibri"/>
                      <w:color w:val="4C4D4F"/>
                      <w:spacing w:val="-5"/>
                      <w:w w:val="125"/>
                      <w:sz w:val="18"/>
                    </w:rPr>
                    <w:t> </w:t>
                  </w:r>
                  <w:r>
                    <w:rPr>
                      <w:rFonts w:ascii="Calibri"/>
                      <w:color w:val="4C4D4F"/>
                      <w:w w:val="125"/>
                      <w:sz w:val="18"/>
                    </w:rPr>
                    <w:t>who</w:t>
                  </w:r>
                  <w:r>
                    <w:rPr>
                      <w:rFonts w:ascii="Calibri"/>
                      <w:color w:val="4C4D4F"/>
                      <w:spacing w:val="-4"/>
                      <w:w w:val="125"/>
                      <w:sz w:val="18"/>
                    </w:rPr>
                    <w:t> </w:t>
                  </w:r>
                  <w:r>
                    <w:rPr>
                      <w:rFonts w:ascii="Calibri"/>
                      <w:color w:val="4C4D4F"/>
                      <w:w w:val="125"/>
                      <w:sz w:val="18"/>
                    </w:rPr>
                    <w:t>continue</w:t>
                  </w:r>
                  <w:r>
                    <w:rPr>
                      <w:rFonts w:ascii="Calibri"/>
                      <w:color w:val="4C4D4F"/>
                      <w:spacing w:val="-5"/>
                      <w:w w:val="125"/>
                      <w:sz w:val="18"/>
                    </w:rPr>
                    <w:t> </w:t>
                  </w:r>
                  <w:r>
                    <w:rPr>
                      <w:rFonts w:ascii="Calibri"/>
                      <w:color w:val="4C4D4F"/>
                      <w:w w:val="125"/>
                      <w:sz w:val="18"/>
                    </w:rPr>
                    <w:t>to</w:t>
                  </w:r>
                  <w:r>
                    <w:rPr>
                      <w:rFonts w:ascii="Calibri"/>
                      <w:color w:val="4C4D4F"/>
                      <w:spacing w:val="-5"/>
                      <w:w w:val="125"/>
                      <w:sz w:val="18"/>
                    </w:rPr>
                    <w:t> </w:t>
                  </w:r>
                  <w:r>
                    <w:rPr>
                      <w:rFonts w:ascii="Calibri"/>
                      <w:color w:val="4C4D4F"/>
                      <w:w w:val="125"/>
                      <w:sz w:val="18"/>
                    </w:rPr>
                    <w:t>misuse</w:t>
                  </w:r>
                  <w:r>
                    <w:rPr>
                      <w:rFonts w:ascii="Calibri"/>
                      <w:color w:val="4C4D4F"/>
                      <w:spacing w:val="-5"/>
                      <w:w w:val="125"/>
                      <w:sz w:val="18"/>
                    </w:rPr>
                    <w:t> </w:t>
                  </w:r>
                  <w:r>
                    <w:rPr>
                      <w:rFonts w:ascii="Calibri"/>
                      <w:color w:val="4C4D4F"/>
                      <w:w w:val="125"/>
                      <w:sz w:val="18"/>
                    </w:rPr>
                    <w:t>opioids.</w:t>
                  </w:r>
                </w:p>
                <w:p>
                  <w:pPr>
                    <w:numPr>
                      <w:ilvl w:val="0"/>
                      <w:numId w:val="25"/>
                    </w:numPr>
                    <w:tabs>
                      <w:tab w:pos="360" w:val="left" w:leader="none"/>
                    </w:tabs>
                    <w:spacing w:line="213" w:lineRule="auto" w:before="25"/>
                    <w:ind w:left="360" w:right="320" w:hanging="180"/>
                    <w:jc w:val="left"/>
                    <w:rPr>
                      <w:rFonts w:ascii="Calibri"/>
                      <w:sz w:val="18"/>
                    </w:rPr>
                  </w:pPr>
                  <w:r>
                    <w:rPr>
                      <w:rFonts w:ascii="Calibri"/>
                      <w:color w:val="4C4D4F"/>
                      <w:w w:val="125"/>
                      <w:sz w:val="18"/>
                    </w:rPr>
                    <w:t>Little</w:t>
                  </w:r>
                  <w:r>
                    <w:rPr>
                      <w:rFonts w:ascii="Calibri"/>
                      <w:color w:val="4C4D4F"/>
                      <w:spacing w:val="-9"/>
                      <w:w w:val="125"/>
                      <w:sz w:val="18"/>
                    </w:rPr>
                    <w:t> </w:t>
                  </w:r>
                  <w:r>
                    <w:rPr>
                      <w:rFonts w:ascii="Calibri"/>
                      <w:color w:val="4C4D4F"/>
                      <w:w w:val="125"/>
                      <w:sz w:val="18"/>
                    </w:rPr>
                    <w:t>research</w:t>
                  </w:r>
                  <w:r>
                    <w:rPr>
                      <w:rFonts w:ascii="Calibri"/>
                      <w:color w:val="4C4D4F"/>
                      <w:spacing w:val="-9"/>
                      <w:w w:val="125"/>
                      <w:sz w:val="18"/>
                    </w:rPr>
                    <w:t> </w:t>
                  </w:r>
                  <w:r>
                    <w:rPr>
                      <w:rFonts w:ascii="Calibri"/>
                      <w:color w:val="4C4D4F"/>
                      <w:w w:val="125"/>
                      <w:sz w:val="18"/>
                    </w:rPr>
                    <w:t>has</w:t>
                  </w:r>
                  <w:r>
                    <w:rPr>
                      <w:rFonts w:ascii="Calibri"/>
                      <w:color w:val="4C4D4F"/>
                      <w:spacing w:val="-8"/>
                      <w:w w:val="125"/>
                      <w:sz w:val="18"/>
                    </w:rPr>
                    <w:t> </w:t>
                  </w:r>
                  <w:r>
                    <w:rPr>
                      <w:rFonts w:ascii="Calibri"/>
                      <w:color w:val="4C4D4F"/>
                      <w:w w:val="125"/>
                      <w:sz w:val="18"/>
                    </w:rPr>
                    <w:t>examined</w:t>
                  </w:r>
                  <w:r>
                    <w:rPr>
                      <w:rFonts w:ascii="Calibri"/>
                      <w:color w:val="4C4D4F"/>
                      <w:spacing w:val="-9"/>
                      <w:w w:val="125"/>
                      <w:sz w:val="18"/>
                    </w:rPr>
                    <w:t> </w:t>
                  </w:r>
                  <w:r>
                    <w:rPr>
                      <w:rFonts w:ascii="Calibri"/>
                      <w:color w:val="4C4D4F"/>
                      <w:w w:val="125"/>
                      <w:sz w:val="18"/>
                    </w:rPr>
                    <w:t>the</w:t>
                  </w:r>
                  <w:r>
                    <w:rPr>
                      <w:rFonts w:ascii="Calibri"/>
                      <w:color w:val="4C4D4F"/>
                      <w:spacing w:val="-8"/>
                      <w:w w:val="125"/>
                      <w:sz w:val="18"/>
                    </w:rPr>
                    <w:t> </w:t>
                  </w:r>
                  <w:r>
                    <w:rPr>
                      <w:rFonts w:ascii="Calibri"/>
                      <w:color w:val="4C4D4F"/>
                      <w:w w:val="125"/>
                      <w:sz w:val="18"/>
                    </w:rPr>
                    <w:t>use</w:t>
                  </w:r>
                  <w:r>
                    <w:rPr>
                      <w:rFonts w:ascii="Calibri"/>
                      <w:color w:val="4C4D4F"/>
                      <w:spacing w:val="-9"/>
                      <w:w w:val="125"/>
                      <w:sz w:val="18"/>
                    </w:rPr>
                    <w:t> </w:t>
                  </w:r>
                  <w:r>
                    <w:rPr>
                      <w:rFonts w:ascii="Calibri"/>
                      <w:color w:val="4C4D4F"/>
                      <w:w w:val="125"/>
                      <w:sz w:val="18"/>
                    </w:rPr>
                    <w:t>of</w:t>
                  </w:r>
                  <w:r>
                    <w:rPr>
                      <w:rFonts w:ascii="Calibri"/>
                      <w:color w:val="4C4D4F"/>
                      <w:spacing w:val="-8"/>
                      <w:w w:val="125"/>
                      <w:sz w:val="18"/>
                    </w:rPr>
                    <w:t> </w:t>
                  </w:r>
                  <w:r>
                    <w:rPr>
                      <w:rFonts w:ascii="Calibri"/>
                      <w:color w:val="4C4D4F"/>
                      <w:w w:val="125"/>
                      <w:sz w:val="18"/>
                    </w:rPr>
                    <w:t>naltrexone</w:t>
                  </w:r>
                  <w:r>
                    <w:rPr>
                      <w:rFonts w:ascii="Calibri"/>
                      <w:color w:val="4C4D4F"/>
                      <w:spacing w:val="-9"/>
                      <w:w w:val="125"/>
                      <w:sz w:val="18"/>
                    </w:rPr>
                    <w:t> </w:t>
                  </w:r>
                  <w:r>
                    <w:rPr>
                      <w:rFonts w:ascii="Calibri"/>
                      <w:color w:val="4C4D4F"/>
                      <w:w w:val="125"/>
                      <w:sz w:val="18"/>
                    </w:rPr>
                    <w:t>during</w:t>
                  </w:r>
                  <w:r>
                    <w:rPr>
                      <w:rFonts w:ascii="Calibri"/>
                      <w:color w:val="4C4D4F"/>
                      <w:spacing w:val="-8"/>
                      <w:w w:val="125"/>
                      <w:sz w:val="18"/>
                    </w:rPr>
                    <w:t> </w:t>
                  </w:r>
                  <w:r>
                    <w:rPr>
                      <w:rFonts w:ascii="Calibri"/>
                      <w:color w:val="4C4D4F"/>
                      <w:w w:val="125"/>
                      <w:sz w:val="18"/>
                    </w:rPr>
                    <w:t>pregnancy.</w:t>
                  </w:r>
                  <w:r>
                    <w:rPr>
                      <w:rFonts w:ascii="Calibri"/>
                      <w:color w:val="4C4D4F"/>
                      <w:spacing w:val="-9"/>
                      <w:w w:val="125"/>
                      <w:sz w:val="18"/>
                    </w:rPr>
                    <w:t> </w:t>
                  </w:r>
                  <w:r>
                    <w:rPr>
                      <w:rFonts w:ascii="Calibri"/>
                      <w:color w:val="4C4D4F"/>
                      <w:w w:val="125"/>
                      <w:sz w:val="18"/>
                    </w:rPr>
                    <w:t>It</w:t>
                  </w:r>
                  <w:r>
                    <w:rPr>
                      <w:rFonts w:ascii="Calibri"/>
                      <w:color w:val="4C4D4F"/>
                      <w:spacing w:val="-8"/>
                      <w:w w:val="125"/>
                      <w:sz w:val="18"/>
                    </w:rPr>
                    <w:t> </w:t>
                  </w:r>
                  <w:r>
                    <w:rPr>
                      <w:rFonts w:ascii="Calibri"/>
                      <w:color w:val="4C4D4F"/>
                      <w:w w:val="125"/>
                      <w:sz w:val="18"/>
                    </w:rPr>
                    <w:t>should</w:t>
                  </w:r>
                  <w:r>
                    <w:rPr>
                      <w:rFonts w:ascii="Calibri"/>
                      <w:color w:val="4C4D4F"/>
                      <w:spacing w:val="-9"/>
                      <w:w w:val="125"/>
                      <w:sz w:val="18"/>
                    </w:rPr>
                    <w:t> </w:t>
                  </w:r>
                  <w:r>
                    <w:rPr>
                      <w:rFonts w:ascii="Calibri"/>
                      <w:color w:val="4C4D4F"/>
                      <w:w w:val="125"/>
                      <w:sz w:val="18"/>
                    </w:rPr>
                    <w:t>not</w:t>
                  </w:r>
                  <w:r>
                    <w:rPr>
                      <w:rFonts w:ascii="Calibri"/>
                      <w:color w:val="4C4D4F"/>
                      <w:spacing w:val="-8"/>
                      <w:w w:val="125"/>
                      <w:sz w:val="18"/>
                    </w:rPr>
                    <w:t> </w:t>
                  </w:r>
                  <w:r>
                    <w:rPr>
                      <w:rFonts w:ascii="Calibri"/>
                      <w:color w:val="4C4D4F"/>
                      <w:w w:val="125"/>
                      <w:sz w:val="18"/>
                    </w:rPr>
                    <w:t>be</w:t>
                  </w:r>
                  <w:r>
                    <w:rPr>
                      <w:rFonts w:ascii="Calibri"/>
                      <w:color w:val="4C4D4F"/>
                      <w:spacing w:val="-9"/>
                      <w:w w:val="125"/>
                      <w:sz w:val="18"/>
                    </w:rPr>
                    <w:t> </w:t>
                  </w:r>
                  <w:r>
                    <w:rPr>
                      <w:rFonts w:ascii="Calibri"/>
                      <w:color w:val="4C4D4F"/>
                      <w:w w:val="125"/>
                      <w:sz w:val="18"/>
                    </w:rPr>
                    <w:t>used</w:t>
                  </w:r>
                  <w:r>
                    <w:rPr>
                      <w:rFonts w:ascii="Calibri"/>
                      <w:color w:val="4C4D4F"/>
                      <w:spacing w:val="-9"/>
                      <w:w w:val="125"/>
                      <w:sz w:val="18"/>
                    </w:rPr>
                    <w:t> </w:t>
                  </w:r>
                  <w:r>
                    <w:rPr>
                      <w:rFonts w:ascii="Calibri"/>
                      <w:color w:val="4C4D4F"/>
                      <w:w w:val="125"/>
                      <w:sz w:val="18"/>
                    </w:rPr>
                    <w:t>with</w:t>
                  </w:r>
                  <w:r>
                    <w:rPr>
                      <w:rFonts w:ascii="Calibri"/>
                      <w:color w:val="4C4D4F"/>
                      <w:spacing w:val="-8"/>
                      <w:w w:val="125"/>
                      <w:sz w:val="18"/>
                    </w:rPr>
                    <w:t> </w:t>
                  </w:r>
                  <w:r>
                    <w:rPr>
                      <w:rFonts w:ascii="Calibri"/>
                      <w:color w:val="4C4D4F"/>
                      <w:w w:val="125"/>
                      <w:sz w:val="18"/>
                    </w:rPr>
                    <w:t>women who</w:t>
                  </w:r>
                  <w:r>
                    <w:rPr>
                      <w:rFonts w:ascii="Calibri"/>
                      <w:color w:val="4C4D4F"/>
                      <w:spacing w:val="-16"/>
                      <w:w w:val="125"/>
                      <w:sz w:val="18"/>
                    </w:rPr>
                    <w:t> </w:t>
                  </w:r>
                  <w:r>
                    <w:rPr>
                      <w:rFonts w:ascii="Calibri"/>
                      <w:color w:val="4C4D4F"/>
                      <w:w w:val="125"/>
                      <w:sz w:val="18"/>
                    </w:rPr>
                    <w:t>are</w:t>
                  </w:r>
                  <w:r>
                    <w:rPr>
                      <w:rFonts w:ascii="Calibri"/>
                      <w:color w:val="4C4D4F"/>
                      <w:spacing w:val="-15"/>
                      <w:w w:val="125"/>
                      <w:sz w:val="18"/>
                    </w:rPr>
                    <w:t> </w:t>
                  </w:r>
                  <w:r>
                    <w:rPr>
                      <w:rFonts w:ascii="Calibri"/>
                      <w:color w:val="4C4D4F"/>
                      <w:w w:val="125"/>
                      <w:sz w:val="18"/>
                    </w:rPr>
                    <w:t>pregnant.</w:t>
                  </w:r>
                  <w:r>
                    <w:rPr>
                      <w:rFonts w:ascii="Calibri"/>
                      <w:color w:val="4C4D4F"/>
                      <w:spacing w:val="-15"/>
                      <w:w w:val="125"/>
                      <w:sz w:val="18"/>
                    </w:rPr>
                    <w:t> </w:t>
                  </w:r>
                  <w:r>
                    <w:rPr>
                      <w:rFonts w:ascii="Calibri"/>
                      <w:color w:val="4C4D4F"/>
                      <w:w w:val="125"/>
                      <w:sz w:val="18"/>
                    </w:rPr>
                    <w:t>Instead,</w:t>
                  </w:r>
                  <w:r>
                    <w:rPr>
                      <w:rFonts w:ascii="Calibri"/>
                      <w:color w:val="4C4D4F"/>
                      <w:spacing w:val="-15"/>
                      <w:w w:val="125"/>
                      <w:sz w:val="18"/>
                    </w:rPr>
                    <w:t> </w:t>
                  </w:r>
                  <w:r>
                    <w:rPr>
                      <w:rFonts w:ascii="Calibri"/>
                      <w:color w:val="4C4D4F"/>
                      <w:w w:val="125"/>
                      <w:sz w:val="18"/>
                    </w:rPr>
                    <w:t>they</w:t>
                  </w:r>
                  <w:r>
                    <w:rPr>
                      <w:rFonts w:ascii="Calibri"/>
                      <w:color w:val="4C4D4F"/>
                      <w:spacing w:val="-15"/>
                      <w:w w:val="125"/>
                      <w:sz w:val="18"/>
                    </w:rPr>
                    <w:t> </w:t>
                  </w:r>
                  <w:r>
                    <w:rPr>
                      <w:rFonts w:ascii="Calibri"/>
                      <w:color w:val="4C4D4F"/>
                      <w:w w:val="125"/>
                      <w:sz w:val="18"/>
                    </w:rPr>
                    <w:t>should</w:t>
                  </w:r>
                  <w:r>
                    <w:rPr>
                      <w:rFonts w:ascii="Calibri"/>
                      <w:color w:val="4C4D4F"/>
                      <w:spacing w:val="-15"/>
                      <w:w w:val="125"/>
                      <w:sz w:val="18"/>
                    </w:rPr>
                    <w:t> </w:t>
                  </w:r>
                  <w:r>
                    <w:rPr>
                      <w:rFonts w:ascii="Calibri"/>
                      <w:color w:val="4C4D4F"/>
                      <w:w w:val="125"/>
                      <w:sz w:val="18"/>
                    </w:rPr>
                    <w:t>be</w:t>
                  </w:r>
                  <w:r>
                    <w:rPr>
                      <w:rFonts w:ascii="Calibri"/>
                      <w:color w:val="4C4D4F"/>
                      <w:spacing w:val="-15"/>
                      <w:w w:val="125"/>
                      <w:sz w:val="18"/>
                    </w:rPr>
                    <w:t> </w:t>
                  </w:r>
                  <w:r>
                    <w:rPr>
                      <w:rFonts w:ascii="Calibri"/>
                      <w:color w:val="4C4D4F"/>
                      <w:w w:val="125"/>
                      <w:sz w:val="18"/>
                    </w:rPr>
                    <w:t>referred</w:t>
                  </w:r>
                  <w:r>
                    <w:rPr>
                      <w:rFonts w:ascii="Calibri"/>
                      <w:color w:val="4C4D4F"/>
                      <w:spacing w:val="-15"/>
                      <w:w w:val="125"/>
                      <w:sz w:val="18"/>
                    </w:rPr>
                    <w:t> </w:t>
                  </w:r>
                  <w:r>
                    <w:rPr>
                      <w:rFonts w:ascii="Calibri"/>
                      <w:color w:val="4C4D4F"/>
                      <w:w w:val="125"/>
                      <w:sz w:val="18"/>
                    </w:rPr>
                    <w:t>for</w:t>
                  </w:r>
                  <w:r>
                    <w:rPr>
                      <w:rFonts w:ascii="Calibri"/>
                      <w:color w:val="4C4D4F"/>
                      <w:spacing w:val="-16"/>
                      <w:w w:val="125"/>
                      <w:sz w:val="18"/>
                    </w:rPr>
                    <w:t> </w:t>
                  </w:r>
                  <w:r>
                    <w:rPr>
                      <w:rFonts w:ascii="Calibri"/>
                      <w:color w:val="4C4D4F"/>
                      <w:w w:val="125"/>
                      <w:sz w:val="18"/>
                    </w:rPr>
                    <w:t>an</w:t>
                  </w:r>
                  <w:r>
                    <w:rPr>
                      <w:rFonts w:ascii="Calibri"/>
                      <w:color w:val="4C4D4F"/>
                      <w:spacing w:val="-15"/>
                      <w:w w:val="125"/>
                      <w:sz w:val="18"/>
                    </w:rPr>
                    <w:t> </w:t>
                  </w:r>
                  <w:r>
                    <w:rPr>
                      <w:rFonts w:ascii="Calibri"/>
                      <w:color w:val="4C4D4F"/>
                      <w:w w:val="125"/>
                      <w:sz w:val="18"/>
                    </w:rPr>
                    <w:t>evaluation</w:t>
                  </w:r>
                  <w:r>
                    <w:rPr>
                      <w:rFonts w:ascii="Calibri"/>
                      <w:color w:val="4C4D4F"/>
                      <w:spacing w:val="-15"/>
                      <w:w w:val="125"/>
                      <w:sz w:val="18"/>
                    </w:rPr>
                    <w:t> </w:t>
                  </w:r>
                  <w:r>
                    <w:rPr>
                      <w:rFonts w:ascii="Calibri"/>
                      <w:color w:val="4C4D4F"/>
                      <w:w w:val="125"/>
                      <w:sz w:val="18"/>
                    </w:rPr>
                    <w:t>for</w:t>
                  </w:r>
                  <w:r>
                    <w:rPr>
                      <w:rFonts w:ascii="Calibri"/>
                      <w:color w:val="4C4D4F"/>
                      <w:spacing w:val="-15"/>
                      <w:w w:val="125"/>
                      <w:sz w:val="18"/>
                    </w:rPr>
                    <w:t> </w:t>
                  </w:r>
                  <w:r>
                    <w:rPr>
                      <w:rFonts w:ascii="Calibri"/>
                      <w:color w:val="4C4D4F"/>
                      <w:w w:val="125"/>
                      <w:sz w:val="18"/>
                    </w:rPr>
                    <w:t>methadone</w:t>
                  </w:r>
                  <w:r>
                    <w:rPr>
                      <w:rFonts w:ascii="Calibri"/>
                      <w:color w:val="4C4D4F"/>
                      <w:spacing w:val="-15"/>
                      <w:w w:val="125"/>
                      <w:sz w:val="18"/>
                    </w:rPr>
                    <w:t> </w:t>
                  </w:r>
                  <w:r>
                    <w:rPr>
                      <w:rFonts w:ascii="Calibri"/>
                      <w:color w:val="4C4D4F"/>
                      <w:w w:val="125"/>
                      <w:sz w:val="18"/>
                    </w:rPr>
                    <w:t>or</w:t>
                  </w:r>
                  <w:r>
                    <w:rPr>
                      <w:rFonts w:ascii="Calibri"/>
                      <w:color w:val="4C4D4F"/>
                      <w:spacing w:val="-15"/>
                      <w:w w:val="125"/>
                      <w:sz w:val="18"/>
                    </w:rPr>
                    <w:t> </w:t>
                  </w:r>
                  <w:r>
                    <w:rPr>
                      <w:rFonts w:ascii="Calibri"/>
                      <w:color w:val="4C4D4F"/>
                      <w:w w:val="125"/>
                      <w:sz w:val="18"/>
                    </w:rPr>
                    <w:t>buprenorphine.</w:t>
                  </w:r>
                </w:p>
                <w:p>
                  <w:pPr>
                    <w:numPr>
                      <w:ilvl w:val="0"/>
                      <w:numId w:val="25"/>
                    </w:numPr>
                    <w:tabs>
                      <w:tab w:pos="360" w:val="left" w:leader="none"/>
                    </w:tabs>
                    <w:spacing w:line="235" w:lineRule="auto" w:before="7"/>
                    <w:ind w:left="360" w:right="234" w:hanging="180"/>
                    <w:jc w:val="left"/>
                    <w:rPr>
                      <w:rFonts w:ascii="Calibri"/>
                      <w:sz w:val="18"/>
                    </w:rPr>
                  </w:pPr>
                  <w:r>
                    <w:rPr>
                      <w:rFonts w:ascii="Calibri"/>
                      <w:color w:val="4C4D4F"/>
                      <w:w w:val="125"/>
                      <w:sz w:val="18"/>
                    </w:rPr>
                    <w:t>Neonatal abstinence syndrome may occur in newborns of pregnant women who take buprenorphine. Women</w:t>
                  </w:r>
                  <w:r>
                    <w:rPr>
                      <w:rFonts w:ascii="Calibri"/>
                      <w:color w:val="4C4D4F"/>
                      <w:spacing w:val="-11"/>
                      <w:w w:val="125"/>
                      <w:sz w:val="18"/>
                    </w:rPr>
                    <w:t> </w:t>
                  </w:r>
                  <w:r>
                    <w:rPr>
                      <w:rFonts w:ascii="Calibri"/>
                      <w:color w:val="4C4D4F"/>
                      <w:w w:val="125"/>
                      <w:sz w:val="18"/>
                    </w:rPr>
                    <w:t>receiving</w:t>
                  </w:r>
                  <w:r>
                    <w:rPr>
                      <w:rFonts w:ascii="Calibri"/>
                      <w:color w:val="4C4D4F"/>
                      <w:spacing w:val="-10"/>
                      <w:w w:val="125"/>
                      <w:sz w:val="18"/>
                    </w:rPr>
                    <w:t> </w:t>
                  </w:r>
                  <w:r>
                    <w:rPr>
                      <w:rFonts w:ascii="Calibri"/>
                      <w:color w:val="4C4D4F"/>
                      <w:w w:val="125"/>
                      <w:sz w:val="18"/>
                    </w:rPr>
                    <w:t>opioid</w:t>
                  </w:r>
                  <w:r>
                    <w:rPr>
                      <w:rFonts w:ascii="Calibri"/>
                      <w:color w:val="4C4D4F"/>
                      <w:spacing w:val="-10"/>
                      <w:w w:val="125"/>
                      <w:sz w:val="18"/>
                    </w:rPr>
                    <w:t> </w:t>
                  </w:r>
                  <w:r>
                    <w:rPr>
                      <w:rFonts w:ascii="Calibri"/>
                      <w:color w:val="4C4D4F"/>
                      <w:w w:val="125"/>
                      <w:sz w:val="18"/>
                    </w:rPr>
                    <w:t>agonist</w:t>
                  </w:r>
                  <w:r>
                    <w:rPr>
                      <w:rFonts w:ascii="Calibri"/>
                      <w:color w:val="4C4D4F"/>
                      <w:spacing w:val="-10"/>
                      <w:w w:val="125"/>
                      <w:sz w:val="18"/>
                    </w:rPr>
                    <w:t> </w:t>
                  </w:r>
                  <w:r>
                    <w:rPr>
                      <w:rFonts w:ascii="Calibri"/>
                      <w:color w:val="4C4D4F"/>
                      <w:w w:val="125"/>
                      <w:sz w:val="18"/>
                    </w:rPr>
                    <w:t>therapy</w:t>
                  </w:r>
                  <w:r>
                    <w:rPr>
                      <w:rFonts w:ascii="Calibri"/>
                      <w:color w:val="4C4D4F"/>
                      <w:spacing w:val="-10"/>
                      <w:w w:val="125"/>
                      <w:sz w:val="18"/>
                    </w:rPr>
                    <w:t> </w:t>
                  </w:r>
                  <w:r>
                    <w:rPr>
                      <w:rFonts w:ascii="Calibri"/>
                      <w:color w:val="4C4D4F"/>
                      <w:w w:val="125"/>
                      <w:sz w:val="18"/>
                    </w:rPr>
                    <w:t>while</w:t>
                  </w:r>
                  <w:r>
                    <w:rPr>
                      <w:rFonts w:ascii="Calibri"/>
                      <w:color w:val="4C4D4F"/>
                      <w:spacing w:val="-10"/>
                      <w:w w:val="125"/>
                      <w:sz w:val="18"/>
                    </w:rPr>
                    <w:t> </w:t>
                  </w:r>
                  <w:r>
                    <w:rPr>
                      <w:rFonts w:ascii="Calibri"/>
                      <w:color w:val="4C4D4F"/>
                      <w:w w:val="125"/>
                      <w:sz w:val="18"/>
                    </w:rPr>
                    <w:t>pregnant</w:t>
                  </w:r>
                  <w:r>
                    <w:rPr>
                      <w:rFonts w:ascii="Calibri"/>
                      <w:color w:val="4C4D4F"/>
                      <w:spacing w:val="-10"/>
                      <w:w w:val="125"/>
                      <w:sz w:val="18"/>
                    </w:rPr>
                    <w:t> </w:t>
                  </w:r>
                  <w:r>
                    <w:rPr>
                      <w:rFonts w:ascii="Calibri"/>
                      <w:color w:val="4C4D4F"/>
                      <w:w w:val="125"/>
                      <w:sz w:val="18"/>
                    </w:rPr>
                    <w:t>should</w:t>
                  </w:r>
                  <w:r>
                    <w:rPr>
                      <w:rFonts w:ascii="Calibri"/>
                      <w:color w:val="4C4D4F"/>
                      <w:spacing w:val="-10"/>
                      <w:w w:val="125"/>
                      <w:sz w:val="18"/>
                    </w:rPr>
                    <w:t> </w:t>
                  </w:r>
                  <w:r>
                    <w:rPr>
                      <w:rFonts w:ascii="Calibri"/>
                      <w:color w:val="4C4D4F"/>
                      <w:w w:val="125"/>
                      <w:sz w:val="18"/>
                    </w:rPr>
                    <w:t>talk</w:t>
                  </w:r>
                  <w:r>
                    <w:rPr>
                      <w:rFonts w:ascii="Calibri"/>
                      <w:color w:val="4C4D4F"/>
                      <w:spacing w:val="-10"/>
                      <w:w w:val="125"/>
                      <w:sz w:val="18"/>
                    </w:rPr>
                    <w:t> </w:t>
                  </w:r>
                  <w:r>
                    <w:rPr>
                      <w:rFonts w:ascii="Calibri"/>
                      <w:color w:val="4C4D4F"/>
                      <w:w w:val="125"/>
                      <w:sz w:val="18"/>
                    </w:rPr>
                    <w:t>with</w:t>
                  </w:r>
                  <w:r>
                    <w:rPr>
                      <w:rFonts w:ascii="Calibri"/>
                      <w:color w:val="4C4D4F"/>
                      <w:spacing w:val="-10"/>
                      <w:w w:val="125"/>
                      <w:sz w:val="18"/>
                    </w:rPr>
                    <w:t> </w:t>
                  </w:r>
                  <w:r>
                    <w:rPr>
                      <w:rFonts w:ascii="Calibri"/>
                      <w:color w:val="4C4D4F"/>
                      <w:w w:val="125"/>
                      <w:sz w:val="18"/>
                    </w:rPr>
                    <w:t>their</w:t>
                  </w:r>
                  <w:r>
                    <w:rPr>
                      <w:rFonts w:ascii="Calibri"/>
                      <w:color w:val="4C4D4F"/>
                      <w:spacing w:val="-10"/>
                      <w:w w:val="125"/>
                      <w:sz w:val="18"/>
                    </w:rPr>
                    <w:t> </w:t>
                  </w:r>
                  <w:r>
                    <w:rPr>
                      <w:rFonts w:ascii="Calibri"/>
                      <w:color w:val="4C4D4F"/>
                      <w:w w:val="125"/>
                      <w:sz w:val="18"/>
                    </w:rPr>
                    <w:t>healthcare</w:t>
                  </w:r>
                  <w:r>
                    <w:rPr>
                      <w:rFonts w:ascii="Calibri"/>
                      <w:color w:val="4C4D4F"/>
                      <w:spacing w:val="-10"/>
                      <w:w w:val="125"/>
                      <w:sz w:val="18"/>
                    </w:rPr>
                    <w:t> </w:t>
                  </w:r>
                  <w:r>
                    <w:rPr>
                      <w:rFonts w:ascii="Calibri"/>
                      <w:color w:val="4C4D4F"/>
                      <w:w w:val="125"/>
                      <w:sz w:val="18"/>
                    </w:rPr>
                    <w:t>provider</w:t>
                  </w:r>
                  <w:r>
                    <w:rPr>
                      <w:rFonts w:ascii="Calibri"/>
                      <w:color w:val="4C4D4F"/>
                      <w:spacing w:val="-10"/>
                      <w:w w:val="125"/>
                      <w:sz w:val="18"/>
                    </w:rPr>
                    <w:t> </w:t>
                  </w:r>
                  <w:r>
                    <w:rPr>
                      <w:rFonts w:ascii="Calibri"/>
                      <w:color w:val="4C4D4F"/>
                      <w:w w:val="125"/>
                      <w:sz w:val="18"/>
                    </w:rPr>
                    <w:t>about neonatal abstinence syndrome and how to reduce</w:t>
                  </w:r>
                  <w:r>
                    <w:rPr>
                      <w:rFonts w:ascii="Calibri"/>
                      <w:color w:val="4C4D4F"/>
                      <w:spacing w:val="-33"/>
                      <w:w w:val="125"/>
                      <w:sz w:val="18"/>
                    </w:rPr>
                    <w:t> </w:t>
                  </w:r>
                  <w:r>
                    <w:rPr>
                      <w:rFonts w:ascii="Calibri"/>
                      <w:color w:val="4C4D4F"/>
                      <w:w w:val="125"/>
                      <w:sz w:val="18"/>
                    </w:rPr>
                    <w:t>it.</w:t>
                  </w:r>
                </w:p>
                <w:p>
                  <w:pPr>
                    <w:numPr>
                      <w:ilvl w:val="0"/>
                      <w:numId w:val="25"/>
                    </w:numPr>
                    <w:tabs>
                      <w:tab w:pos="360" w:val="left" w:leader="none"/>
                    </w:tabs>
                    <w:spacing w:line="213" w:lineRule="auto" w:before="22"/>
                    <w:ind w:left="360" w:right="433" w:hanging="180"/>
                    <w:jc w:val="left"/>
                    <w:rPr>
                      <w:rFonts w:ascii="Calibri"/>
                      <w:sz w:val="18"/>
                    </w:rPr>
                  </w:pPr>
                  <w:r>
                    <w:rPr>
                      <w:rFonts w:ascii="Calibri"/>
                      <w:color w:val="4C4D4F"/>
                      <w:w w:val="125"/>
                      <w:sz w:val="18"/>
                    </w:rPr>
                    <w:t>An</w:t>
                  </w:r>
                  <w:r>
                    <w:rPr>
                      <w:rFonts w:ascii="Calibri"/>
                      <w:color w:val="4C4D4F"/>
                      <w:spacing w:val="-13"/>
                      <w:w w:val="125"/>
                      <w:sz w:val="18"/>
                    </w:rPr>
                    <w:t> </w:t>
                  </w:r>
                  <w:r>
                    <w:rPr>
                      <w:rFonts w:ascii="Calibri"/>
                      <w:color w:val="4C4D4F"/>
                      <w:w w:val="125"/>
                      <w:sz w:val="18"/>
                    </w:rPr>
                    <w:t>obstetrician</w:t>
                  </w:r>
                  <w:r>
                    <w:rPr>
                      <w:rFonts w:ascii="Calibri"/>
                      <w:color w:val="4C4D4F"/>
                      <w:spacing w:val="-13"/>
                      <w:w w:val="125"/>
                      <w:sz w:val="18"/>
                    </w:rPr>
                    <w:t> </w:t>
                  </w:r>
                  <w:r>
                    <w:rPr>
                      <w:rFonts w:ascii="Calibri"/>
                      <w:color w:val="4C4D4F"/>
                      <w:w w:val="125"/>
                      <w:sz w:val="18"/>
                    </w:rPr>
                    <w:t>and</w:t>
                  </w:r>
                  <w:r>
                    <w:rPr>
                      <w:rFonts w:ascii="Calibri"/>
                      <w:color w:val="4C4D4F"/>
                      <w:spacing w:val="-13"/>
                      <w:w w:val="125"/>
                      <w:sz w:val="18"/>
                    </w:rPr>
                    <w:t> </w:t>
                  </w:r>
                  <w:r>
                    <w:rPr>
                      <w:rFonts w:ascii="Calibri"/>
                      <w:color w:val="4C4D4F"/>
                      <w:w w:val="125"/>
                      <w:sz w:val="18"/>
                    </w:rPr>
                    <w:t>an</w:t>
                  </w:r>
                  <w:r>
                    <w:rPr>
                      <w:rFonts w:ascii="Calibri"/>
                      <w:color w:val="4C4D4F"/>
                      <w:spacing w:val="-13"/>
                      <w:w w:val="125"/>
                      <w:sz w:val="18"/>
                    </w:rPr>
                    <w:t> </w:t>
                  </w:r>
                  <w:r>
                    <w:rPr>
                      <w:rFonts w:ascii="Calibri"/>
                      <w:color w:val="4C4D4F"/>
                      <w:w w:val="125"/>
                      <w:sz w:val="18"/>
                    </w:rPr>
                    <w:t>SUD</w:t>
                  </w:r>
                  <w:r>
                    <w:rPr>
                      <w:rFonts w:ascii="Calibri"/>
                      <w:color w:val="4C4D4F"/>
                      <w:spacing w:val="-12"/>
                      <w:w w:val="125"/>
                      <w:sz w:val="18"/>
                    </w:rPr>
                    <w:t> </w:t>
                  </w:r>
                  <w:r>
                    <w:rPr>
                      <w:rFonts w:ascii="Calibri"/>
                      <w:color w:val="4C4D4F"/>
                      <w:w w:val="125"/>
                      <w:sz w:val="18"/>
                    </w:rPr>
                    <w:t>treatment</w:t>
                  </w:r>
                  <w:r>
                    <w:rPr>
                      <w:rFonts w:ascii="Calibri"/>
                      <w:color w:val="4C4D4F"/>
                      <w:spacing w:val="-13"/>
                      <w:w w:val="125"/>
                      <w:sz w:val="18"/>
                    </w:rPr>
                    <w:t> </w:t>
                  </w:r>
                  <w:r>
                    <w:rPr>
                      <w:rFonts w:ascii="Calibri"/>
                      <w:color w:val="4C4D4F"/>
                      <w:w w:val="125"/>
                      <w:sz w:val="18"/>
                    </w:rPr>
                    <w:t>provider</w:t>
                  </w:r>
                  <w:r>
                    <w:rPr>
                      <w:rFonts w:ascii="Calibri"/>
                      <w:color w:val="4C4D4F"/>
                      <w:spacing w:val="-13"/>
                      <w:w w:val="125"/>
                      <w:sz w:val="18"/>
                    </w:rPr>
                    <w:t> </w:t>
                  </w:r>
                  <w:r>
                    <w:rPr>
                      <w:rFonts w:ascii="Calibri"/>
                      <w:color w:val="4C4D4F"/>
                      <w:w w:val="125"/>
                      <w:sz w:val="18"/>
                    </w:rPr>
                    <w:t>should</w:t>
                  </w:r>
                  <w:r>
                    <w:rPr>
                      <w:rFonts w:ascii="Calibri"/>
                      <w:color w:val="4C4D4F"/>
                      <w:spacing w:val="-13"/>
                      <w:w w:val="125"/>
                      <w:sz w:val="18"/>
                    </w:rPr>
                    <w:t> </w:t>
                  </w:r>
                  <w:r>
                    <w:rPr>
                      <w:rFonts w:ascii="Calibri"/>
                      <w:color w:val="4C4D4F"/>
                      <w:w w:val="125"/>
                      <w:sz w:val="18"/>
                    </w:rPr>
                    <w:t>deliver</w:t>
                  </w:r>
                  <w:r>
                    <w:rPr>
                      <w:rFonts w:ascii="Calibri"/>
                      <w:color w:val="4C4D4F"/>
                      <w:spacing w:val="-12"/>
                      <w:w w:val="125"/>
                      <w:sz w:val="18"/>
                    </w:rPr>
                    <w:t> </w:t>
                  </w:r>
                  <w:r>
                    <w:rPr>
                      <w:rFonts w:ascii="Calibri"/>
                      <w:color w:val="4C4D4F"/>
                      <w:w w:val="125"/>
                      <w:sz w:val="18"/>
                    </w:rPr>
                    <w:t>collaborative</w:t>
                  </w:r>
                  <w:r>
                    <w:rPr>
                      <w:rFonts w:ascii="Calibri"/>
                      <w:color w:val="4C4D4F"/>
                      <w:spacing w:val="-13"/>
                      <w:w w:val="125"/>
                      <w:sz w:val="18"/>
                    </w:rPr>
                    <w:t> </w:t>
                  </w:r>
                  <w:r>
                    <w:rPr>
                      <w:rFonts w:ascii="Calibri"/>
                      <w:color w:val="4C4D4F"/>
                      <w:w w:val="125"/>
                      <w:sz w:val="18"/>
                    </w:rPr>
                    <w:t>treatment,</w:t>
                  </w:r>
                  <w:r>
                    <w:rPr>
                      <w:rFonts w:ascii="Calibri"/>
                      <w:color w:val="4C4D4F"/>
                      <w:spacing w:val="-13"/>
                      <w:w w:val="125"/>
                      <w:sz w:val="18"/>
                    </w:rPr>
                    <w:t> </w:t>
                  </w:r>
                  <w:r>
                    <w:rPr>
                      <w:rFonts w:ascii="Calibri"/>
                      <w:color w:val="4C4D4F"/>
                      <w:w w:val="125"/>
                      <w:sz w:val="18"/>
                    </w:rPr>
                    <w:t>and</w:t>
                  </w:r>
                  <w:r>
                    <w:rPr>
                      <w:rFonts w:ascii="Calibri"/>
                      <w:color w:val="4C4D4F"/>
                      <w:spacing w:val="-13"/>
                      <w:w w:val="125"/>
                      <w:sz w:val="18"/>
                    </w:rPr>
                    <w:t> </w:t>
                  </w:r>
                  <w:r>
                    <w:rPr>
                      <w:rFonts w:ascii="Calibri"/>
                      <w:color w:val="4C4D4F"/>
                      <w:w w:val="125"/>
                      <w:sz w:val="18"/>
                    </w:rPr>
                    <w:t>the</w:t>
                  </w:r>
                  <w:r>
                    <w:rPr>
                      <w:rFonts w:ascii="Calibri"/>
                      <w:color w:val="4C4D4F"/>
                      <w:spacing w:val="-12"/>
                      <w:w w:val="125"/>
                      <w:sz w:val="18"/>
                    </w:rPr>
                    <w:t> </w:t>
                  </w:r>
                  <w:r>
                    <w:rPr>
                      <w:rFonts w:ascii="Calibri"/>
                      <w:color w:val="4C4D4F"/>
                      <w:w w:val="125"/>
                      <w:sz w:val="18"/>
                    </w:rPr>
                    <w:t>woman should</w:t>
                  </w:r>
                  <w:r>
                    <w:rPr>
                      <w:rFonts w:ascii="Calibri"/>
                      <w:color w:val="4C4D4F"/>
                      <w:spacing w:val="-6"/>
                      <w:w w:val="125"/>
                      <w:sz w:val="18"/>
                    </w:rPr>
                    <w:t> </w:t>
                  </w:r>
                  <w:r>
                    <w:rPr>
                      <w:rFonts w:ascii="Calibri"/>
                      <w:color w:val="4C4D4F"/>
                      <w:w w:val="125"/>
                      <w:sz w:val="18"/>
                    </w:rPr>
                    <w:t>be</w:t>
                  </w:r>
                  <w:r>
                    <w:rPr>
                      <w:rFonts w:ascii="Calibri"/>
                      <w:color w:val="4C4D4F"/>
                      <w:spacing w:val="-6"/>
                      <w:w w:val="125"/>
                      <w:sz w:val="18"/>
                    </w:rPr>
                    <w:t> </w:t>
                  </w:r>
                  <w:r>
                    <w:rPr>
                      <w:rFonts w:ascii="Calibri"/>
                      <w:color w:val="4C4D4F"/>
                      <w:w w:val="125"/>
                      <w:sz w:val="18"/>
                    </w:rPr>
                    <w:t>offered</w:t>
                  </w:r>
                  <w:r>
                    <w:rPr>
                      <w:rFonts w:ascii="Calibri"/>
                      <w:color w:val="4C4D4F"/>
                      <w:spacing w:val="-5"/>
                      <w:w w:val="125"/>
                      <w:sz w:val="18"/>
                    </w:rPr>
                    <w:t> </w:t>
                  </w:r>
                  <w:r>
                    <w:rPr>
                      <w:rFonts w:ascii="Calibri"/>
                      <w:color w:val="4C4D4F"/>
                      <w:w w:val="125"/>
                      <w:sz w:val="18"/>
                    </w:rPr>
                    <w:t>counseling</w:t>
                  </w:r>
                  <w:r>
                    <w:rPr>
                      <w:rFonts w:ascii="Calibri"/>
                      <w:color w:val="4C4D4F"/>
                      <w:spacing w:val="-6"/>
                      <w:w w:val="125"/>
                      <w:sz w:val="18"/>
                    </w:rPr>
                    <w:t> </w:t>
                  </w:r>
                  <w:r>
                    <w:rPr>
                      <w:rFonts w:ascii="Calibri"/>
                      <w:color w:val="4C4D4F"/>
                      <w:w w:val="125"/>
                      <w:sz w:val="18"/>
                    </w:rPr>
                    <w:t>and</w:t>
                  </w:r>
                  <w:r>
                    <w:rPr>
                      <w:rFonts w:ascii="Calibri"/>
                      <w:color w:val="4C4D4F"/>
                      <w:spacing w:val="-6"/>
                      <w:w w:val="125"/>
                      <w:sz w:val="18"/>
                    </w:rPr>
                    <w:t> </w:t>
                  </w:r>
                  <w:r>
                    <w:rPr>
                      <w:rFonts w:ascii="Calibri"/>
                      <w:color w:val="4C4D4F"/>
                      <w:w w:val="125"/>
                      <w:sz w:val="18"/>
                    </w:rPr>
                    <w:t>other</w:t>
                  </w:r>
                  <w:r>
                    <w:rPr>
                      <w:rFonts w:ascii="Calibri"/>
                      <w:color w:val="4C4D4F"/>
                      <w:spacing w:val="-5"/>
                      <w:w w:val="125"/>
                      <w:sz w:val="18"/>
                    </w:rPr>
                    <w:t> </w:t>
                  </w:r>
                  <w:r>
                    <w:rPr>
                      <w:rFonts w:ascii="Calibri"/>
                      <w:color w:val="4C4D4F"/>
                      <w:w w:val="125"/>
                      <w:sz w:val="18"/>
                    </w:rPr>
                    <w:t>behavioral</w:t>
                  </w:r>
                  <w:r>
                    <w:rPr>
                      <w:rFonts w:ascii="Calibri"/>
                      <w:color w:val="4C4D4F"/>
                      <w:spacing w:val="-6"/>
                      <w:w w:val="125"/>
                      <w:sz w:val="18"/>
                    </w:rPr>
                    <w:t> </w:t>
                  </w:r>
                  <w:r>
                    <w:rPr>
                      <w:rFonts w:ascii="Calibri"/>
                      <w:color w:val="4C4D4F"/>
                      <w:w w:val="125"/>
                      <w:sz w:val="18"/>
                    </w:rPr>
                    <w:t>health</w:t>
                  </w:r>
                  <w:r>
                    <w:rPr>
                      <w:rFonts w:ascii="Calibri"/>
                      <w:color w:val="4C4D4F"/>
                      <w:spacing w:val="-6"/>
                      <w:w w:val="125"/>
                      <w:sz w:val="18"/>
                    </w:rPr>
                    <w:t> </w:t>
                  </w:r>
                  <w:r>
                    <w:rPr>
                      <w:rFonts w:ascii="Calibri"/>
                      <w:color w:val="4C4D4F"/>
                      <w:w w:val="125"/>
                      <w:sz w:val="18"/>
                    </w:rPr>
                    <w:t>services</w:t>
                  </w:r>
                  <w:r>
                    <w:rPr>
                      <w:rFonts w:ascii="Calibri"/>
                      <w:color w:val="4C4D4F"/>
                      <w:spacing w:val="-5"/>
                      <w:w w:val="125"/>
                      <w:sz w:val="18"/>
                    </w:rPr>
                    <w:t> </w:t>
                  </w:r>
                  <w:r>
                    <w:rPr>
                      <w:rFonts w:ascii="Calibri"/>
                      <w:color w:val="4C4D4F"/>
                      <w:w w:val="125"/>
                      <w:sz w:val="18"/>
                    </w:rPr>
                    <w:t>as</w:t>
                  </w:r>
                  <w:r>
                    <w:rPr>
                      <w:rFonts w:ascii="Calibri"/>
                      <w:color w:val="4C4D4F"/>
                      <w:spacing w:val="-6"/>
                      <w:w w:val="125"/>
                      <w:sz w:val="18"/>
                    </w:rPr>
                    <w:t> </w:t>
                  </w:r>
                  <w:r>
                    <w:rPr>
                      <w:rFonts w:ascii="Calibri"/>
                      <w:color w:val="4C4D4F"/>
                      <w:w w:val="125"/>
                      <w:sz w:val="18"/>
                    </w:rPr>
                    <w:t>needed.</w:t>
                  </w:r>
                </w:p>
                <w:p>
                  <w:pPr>
                    <w:pStyle w:val="BodyText"/>
                    <w:spacing w:before="9"/>
                    <w:ind w:left="0"/>
                    <w:rPr>
                      <w:rFonts w:ascii="Calibri"/>
                    </w:rPr>
                  </w:pPr>
                </w:p>
                <w:p>
                  <w:pPr>
                    <w:spacing w:before="1"/>
                    <w:ind w:left="180" w:right="0" w:firstLine="0"/>
                    <w:jc w:val="left"/>
                    <w:rPr>
                      <w:rFonts w:ascii="Calibri"/>
                      <w:i/>
                      <w:sz w:val="16"/>
                    </w:rPr>
                  </w:pPr>
                  <w:r>
                    <w:rPr>
                      <w:rFonts w:ascii="Calibri"/>
                      <w:i/>
                      <w:color w:val="4C4D4F"/>
                      <w:w w:val="120"/>
                      <w:sz w:val="16"/>
                    </w:rPr>
                    <w:t>Source: SAMHSA (2018c).</w:t>
                  </w:r>
                </w:p>
              </w:txbxContent>
            </v:textbox>
            <v:stroke dashstyle="solid"/>
          </v:shape>
        </w:pict>
      </w:r>
      <w:r>
        <w:rPr>
          <w:position w:val="0"/>
          <w:sz w:val="20"/>
        </w:rPr>
      </w:r>
    </w:p>
    <w:p>
      <w:pPr>
        <w:pStyle w:val="BodyText"/>
        <w:spacing w:before="9"/>
        <w:ind w:left="0"/>
        <w:rPr>
          <w:sz w:val="13"/>
        </w:rPr>
      </w:pPr>
    </w:p>
    <w:p>
      <w:pPr>
        <w:spacing w:after="0"/>
        <w:rPr>
          <w:sz w:val="13"/>
        </w:rPr>
        <w:sectPr>
          <w:headerReference w:type="default" r:id="rId86"/>
          <w:footerReference w:type="default" r:id="rId87"/>
          <w:pgSz w:w="12240" w:h="15840"/>
          <w:pgMar w:header="576" w:footer="0" w:top="1340" w:bottom="280" w:left="960" w:right="960"/>
        </w:sectPr>
      </w:pPr>
    </w:p>
    <w:p>
      <w:pPr>
        <w:pStyle w:val="BodyText"/>
        <w:spacing w:line="247" w:lineRule="auto" w:before="100"/>
        <w:ind w:right="63"/>
      </w:pPr>
      <w:r>
        <w:rPr>
          <w:color w:val="4C4D4F"/>
          <w:w w:val="110"/>
        </w:rPr>
        <w:t>the MDD speciﬁer “with peripartum onset.” (See Chapter 4 for DSM-5 diagnostic criteria for MDD.)</w:t>
      </w:r>
    </w:p>
    <w:p>
      <w:pPr>
        <w:pStyle w:val="BodyText"/>
        <w:spacing w:line="247" w:lineRule="auto" w:before="182"/>
        <w:ind w:right="107"/>
      </w:pPr>
      <w:r>
        <w:rPr>
          <w:color w:val="4C4D4F"/>
          <w:w w:val="110"/>
        </w:rPr>
        <w:t>PPD prevalence estimates </w:t>
      </w:r>
      <w:r>
        <w:rPr>
          <w:color w:val="4C4D4F"/>
          <w:spacing w:val="-4"/>
          <w:w w:val="110"/>
        </w:rPr>
        <w:t>vary,  </w:t>
      </w:r>
      <w:r>
        <w:rPr>
          <w:color w:val="4C4D4F"/>
          <w:w w:val="110"/>
        </w:rPr>
        <w:t>given differences in timeframes researchers use to deﬁne the postpartum period. According to DSM-5 </w:t>
      </w:r>
      <w:r>
        <w:rPr>
          <w:color w:val="4C4D4F"/>
          <w:spacing w:val="-4"/>
          <w:w w:val="110"/>
        </w:rPr>
        <w:t>(APA, </w:t>
      </w:r>
      <w:r>
        <w:rPr>
          <w:color w:val="4C4D4F"/>
          <w:w w:val="110"/>
        </w:rPr>
        <w:t>2013), 3 percent to 6 percent of women will experience a major depressive episode either during pregnancy or in the weeks and months following childbirth. In a sample of 10,000 </w:t>
      </w:r>
      <w:r>
        <w:rPr>
          <w:color w:val="4C4D4F"/>
          <w:spacing w:val="-3"/>
          <w:w w:val="110"/>
        </w:rPr>
        <w:t>mothers </w:t>
      </w:r>
      <w:r>
        <w:rPr>
          <w:color w:val="4C4D4F"/>
          <w:w w:val="110"/>
        </w:rPr>
        <w:t>screened for depression 4 to 6 weeks following delivery, 14 percent were positive for</w:t>
      </w:r>
      <w:r>
        <w:rPr>
          <w:color w:val="4C4D4F"/>
          <w:spacing w:val="-38"/>
          <w:w w:val="110"/>
        </w:rPr>
        <w:t> </w:t>
      </w:r>
      <w:r>
        <w:rPr>
          <w:color w:val="4C4D4F"/>
          <w:w w:val="110"/>
        </w:rPr>
        <w:t>depression</w:t>
      </w:r>
    </w:p>
    <w:p>
      <w:pPr>
        <w:pStyle w:val="BodyText"/>
        <w:spacing w:line="247" w:lineRule="auto" w:before="11"/>
        <w:ind w:right="38"/>
        <w:jc w:val="both"/>
      </w:pPr>
      <w:r>
        <w:rPr>
          <w:color w:val="4C4D4F"/>
          <w:w w:val="110"/>
        </w:rPr>
        <w:t>(Wisner</w:t>
      </w:r>
      <w:r>
        <w:rPr>
          <w:color w:val="4C4D4F"/>
          <w:spacing w:val="-11"/>
          <w:w w:val="110"/>
        </w:rPr>
        <w:t> </w:t>
      </w:r>
      <w:r>
        <w:rPr>
          <w:color w:val="4C4D4F"/>
          <w:w w:val="110"/>
        </w:rPr>
        <w:t>et</w:t>
      </w:r>
      <w:r>
        <w:rPr>
          <w:color w:val="4C4D4F"/>
          <w:spacing w:val="-11"/>
          <w:w w:val="110"/>
        </w:rPr>
        <w:t> </w:t>
      </w:r>
      <w:r>
        <w:rPr>
          <w:color w:val="4C4D4F"/>
          <w:w w:val="110"/>
        </w:rPr>
        <w:t>al.,</w:t>
      </w:r>
      <w:r>
        <w:rPr>
          <w:color w:val="4C4D4F"/>
          <w:spacing w:val="-10"/>
          <w:w w:val="110"/>
        </w:rPr>
        <w:t> </w:t>
      </w:r>
      <w:r>
        <w:rPr>
          <w:color w:val="4C4D4F"/>
          <w:w w:val="110"/>
        </w:rPr>
        <w:t>2013).</w:t>
      </w:r>
      <w:r>
        <w:rPr>
          <w:color w:val="4C4D4F"/>
          <w:spacing w:val="-11"/>
          <w:w w:val="110"/>
        </w:rPr>
        <w:t> </w:t>
      </w:r>
      <w:r>
        <w:rPr>
          <w:color w:val="4C4D4F"/>
          <w:w w:val="110"/>
        </w:rPr>
        <w:t>Forty</w:t>
      </w:r>
      <w:r>
        <w:rPr>
          <w:color w:val="4C4D4F"/>
          <w:spacing w:val="-11"/>
          <w:w w:val="110"/>
        </w:rPr>
        <w:t> </w:t>
      </w:r>
      <w:r>
        <w:rPr>
          <w:color w:val="4C4D4F"/>
          <w:w w:val="110"/>
        </w:rPr>
        <w:t>percent</w:t>
      </w:r>
      <w:r>
        <w:rPr>
          <w:color w:val="4C4D4F"/>
          <w:spacing w:val="-10"/>
          <w:w w:val="110"/>
        </w:rPr>
        <w:t> </w:t>
      </w:r>
      <w:r>
        <w:rPr>
          <w:color w:val="4C4D4F"/>
          <w:w w:val="110"/>
        </w:rPr>
        <w:t>had</w:t>
      </w:r>
      <w:r>
        <w:rPr>
          <w:color w:val="4C4D4F"/>
          <w:spacing w:val="-11"/>
          <w:w w:val="110"/>
        </w:rPr>
        <w:t> </w:t>
      </w:r>
      <w:r>
        <w:rPr>
          <w:color w:val="4C4D4F"/>
          <w:w w:val="110"/>
        </w:rPr>
        <w:t>postpartum onset, 33 percent had onset during pregnancy, and 27 percent had onset prior to pregnancy. Thoughts of self-harm occurred in 19</w:t>
      </w:r>
      <w:r>
        <w:rPr>
          <w:color w:val="4C4D4F"/>
          <w:spacing w:val="-30"/>
          <w:w w:val="110"/>
        </w:rPr>
        <w:t> </w:t>
      </w:r>
      <w:r>
        <w:rPr>
          <w:color w:val="4C4D4F"/>
          <w:w w:val="110"/>
        </w:rPr>
        <w:t>percent.</w:t>
      </w:r>
    </w:p>
    <w:p>
      <w:pPr>
        <w:pStyle w:val="BodyText"/>
        <w:spacing w:line="247" w:lineRule="auto" w:before="184"/>
        <w:ind w:right="29"/>
      </w:pPr>
      <w:r>
        <w:rPr>
          <w:color w:val="4C4D4F"/>
          <w:w w:val="115"/>
        </w:rPr>
        <w:t>PPD is considered distinct from postpartum “blues,” which is a mild, transient depression occurring</w:t>
      </w:r>
      <w:r>
        <w:rPr>
          <w:color w:val="4C4D4F"/>
          <w:spacing w:val="-27"/>
          <w:w w:val="115"/>
        </w:rPr>
        <w:t> </w:t>
      </w:r>
      <w:r>
        <w:rPr>
          <w:color w:val="4C4D4F"/>
          <w:w w:val="115"/>
        </w:rPr>
        <w:t>most</w:t>
      </w:r>
      <w:r>
        <w:rPr>
          <w:color w:val="4C4D4F"/>
          <w:spacing w:val="-26"/>
          <w:w w:val="115"/>
        </w:rPr>
        <w:t> </w:t>
      </w:r>
      <w:r>
        <w:rPr>
          <w:color w:val="4C4D4F"/>
          <w:w w:val="115"/>
        </w:rPr>
        <w:t>commonly</w:t>
      </w:r>
      <w:r>
        <w:rPr>
          <w:color w:val="4C4D4F"/>
          <w:spacing w:val="-27"/>
          <w:w w:val="115"/>
        </w:rPr>
        <w:t> </w:t>
      </w:r>
      <w:r>
        <w:rPr>
          <w:color w:val="4C4D4F"/>
          <w:w w:val="115"/>
        </w:rPr>
        <w:t>within</w:t>
      </w:r>
      <w:r>
        <w:rPr>
          <w:color w:val="4C4D4F"/>
          <w:spacing w:val="-26"/>
          <w:w w:val="115"/>
        </w:rPr>
        <w:t> </w:t>
      </w:r>
      <w:r>
        <w:rPr>
          <w:color w:val="4C4D4F"/>
          <w:w w:val="115"/>
        </w:rPr>
        <w:t>3</w:t>
      </w:r>
      <w:r>
        <w:rPr>
          <w:color w:val="4C4D4F"/>
          <w:spacing w:val="-26"/>
          <w:w w:val="115"/>
        </w:rPr>
        <w:t> </w:t>
      </w:r>
      <w:r>
        <w:rPr>
          <w:color w:val="4C4D4F"/>
          <w:w w:val="115"/>
        </w:rPr>
        <w:t>to</w:t>
      </w:r>
      <w:r>
        <w:rPr>
          <w:color w:val="4C4D4F"/>
          <w:spacing w:val="-27"/>
          <w:w w:val="115"/>
        </w:rPr>
        <w:t> </w:t>
      </w:r>
      <w:r>
        <w:rPr>
          <w:color w:val="4C4D4F"/>
          <w:w w:val="115"/>
        </w:rPr>
        <w:t>5</w:t>
      </w:r>
      <w:r>
        <w:rPr>
          <w:color w:val="4C4D4F"/>
          <w:spacing w:val="-26"/>
          <w:w w:val="115"/>
        </w:rPr>
        <w:t> </w:t>
      </w:r>
      <w:r>
        <w:rPr>
          <w:color w:val="4C4D4F"/>
          <w:w w:val="115"/>
        </w:rPr>
        <w:t>days</w:t>
      </w:r>
      <w:r>
        <w:rPr>
          <w:color w:val="4C4D4F"/>
          <w:spacing w:val="-27"/>
          <w:w w:val="115"/>
        </w:rPr>
        <w:t> </w:t>
      </w:r>
      <w:r>
        <w:rPr>
          <w:color w:val="4C4D4F"/>
          <w:w w:val="115"/>
        </w:rPr>
        <w:t>after delivery in about 30 percent to 80 percent of women</w:t>
      </w:r>
      <w:r>
        <w:rPr>
          <w:color w:val="4C4D4F"/>
          <w:spacing w:val="-47"/>
          <w:w w:val="115"/>
        </w:rPr>
        <w:t> </w:t>
      </w:r>
      <w:r>
        <w:rPr>
          <w:color w:val="4C4D4F"/>
          <w:w w:val="115"/>
        </w:rPr>
        <w:t>after</w:t>
      </w:r>
      <w:r>
        <w:rPr>
          <w:color w:val="4C4D4F"/>
          <w:spacing w:val="-46"/>
          <w:w w:val="115"/>
        </w:rPr>
        <w:t> </w:t>
      </w:r>
      <w:r>
        <w:rPr>
          <w:color w:val="4C4D4F"/>
          <w:w w:val="115"/>
        </w:rPr>
        <w:t>childbirth</w:t>
      </w:r>
      <w:r>
        <w:rPr>
          <w:color w:val="4C4D4F"/>
          <w:spacing w:val="-46"/>
          <w:w w:val="115"/>
        </w:rPr>
        <w:t> </w:t>
      </w:r>
      <w:r>
        <w:rPr>
          <w:color w:val="4C4D4F"/>
          <w:spacing w:val="-3"/>
          <w:w w:val="115"/>
        </w:rPr>
        <w:t>(Buttner,</w:t>
      </w:r>
      <w:r>
        <w:rPr>
          <w:color w:val="4C4D4F"/>
          <w:spacing w:val="-46"/>
          <w:w w:val="115"/>
        </w:rPr>
        <w:t> </w:t>
      </w:r>
      <w:r>
        <w:rPr>
          <w:color w:val="4C4D4F"/>
          <w:w w:val="115"/>
        </w:rPr>
        <w:t>O’Hara,</w:t>
      </w:r>
      <w:r>
        <w:rPr>
          <w:color w:val="4C4D4F"/>
          <w:spacing w:val="-46"/>
          <w:w w:val="115"/>
        </w:rPr>
        <w:t> </w:t>
      </w:r>
      <w:r>
        <w:rPr>
          <w:color w:val="4C4D4F"/>
          <w:w w:val="115"/>
        </w:rPr>
        <w:t>&amp;</w:t>
      </w:r>
      <w:r>
        <w:rPr>
          <w:color w:val="4C4D4F"/>
          <w:spacing w:val="-46"/>
          <w:w w:val="115"/>
        </w:rPr>
        <w:t> </w:t>
      </w:r>
      <w:r>
        <w:rPr>
          <w:color w:val="4C4D4F"/>
          <w:spacing w:val="-5"/>
          <w:w w:val="115"/>
        </w:rPr>
        <w:t>Watson, </w:t>
      </w:r>
      <w:r>
        <w:rPr>
          <w:color w:val="4C4D4F"/>
          <w:w w:val="115"/>
        </w:rPr>
        <w:t>2012;</w:t>
      </w:r>
      <w:r>
        <w:rPr>
          <w:color w:val="4C4D4F"/>
          <w:spacing w:val="-23"/>
          <w:w w:val="115"/>
        </w:rPr>
        <w:t> </w:t>
      </w:r>
      <w:r>
        <w:rPr>
          <w:color w:val="4C4D4F"/>
          <w:w w:val="115"/>
        </w:rPr>
        <w:t>Jones</w:t>
      </w:r>
      <w:r>
        <w:rPr>
          <w:color w:val="4C4D4F"/>
          <w:spacing w:val="-22"/>
          <w:w w:val="115"/>
        </w:rPr>
        <w:t> </w:t>
      </w:r>
      <w:r>
        <w:rPr>
          <w:color w:val="4C4D4F"/>
          <w:w w:val="115"/>
        </w:rPr>
        <w:t>&amp;</w:t>
      </w:r>
      <w:r>
        <w:rPr>
          <w:color w:val="4C4D4F"/>
          <w:spacing w:val="-23"/>
          <w:w w:val="115"/>
        </w:rPr>
        <w:t> </w:t>
      </w:r>
      <w:r>
        <w:rPr>
          <w:color w:val="4C4D4F"/>
          <w:w w:val="115"/>
        </w:rPr>
        <w:t>Shakespeare,</w:t>
      </w:r>
      <w:r>
        <w:rPr>
          <w:color w:val="4C4D4F"/>
          <w:spacing w:val="-22"/>
          <w:w w:val="115"/>
        </w:rPr>
        <w:t> </w:t>
      </w:r>
      <w:r>
        <w:rPr>
          <w:color w:val="4C4D4F"/>
          <w:w w:val="115"/>
        </w:rPr>
        <w:t>2014).</w:t>
      </w:r>
      <w:r>
        <w:rPr>
          <w:color w:val="4C4D4F"/>
          <w:spacing w:val="-22"/>
          <w:w w:val="115"/>
        </w:rPr>
        <w:t> </w:t>
      </w:r>
      <w:r>
        <w:rPr>
          <w:color w:val="4C4D4F"/>
          <w:w w:val="115"/>
        </w:rPr>
        <w:t>Prominent</w:t>
      </w:r>
      <w:r>
        <w:rPr>
          <w:color w:val="4C4D4F"/>
          <w:spacing w:val="-23"/>
          <w:w w:val="115"/>
        </w:rPr>
        <w:t> </w:t>
      </w:r>
      <w:r>
        <w:rPr>
          <w:color w:val="4C4D4F"/>
          <w:w w:val="115"/>
        </w:rPr>
        <w:t>in</w:t>
      </w:r>
      <w:r>
        <w:rPr>
          <w:color w:val="4C4D4F"/>
          <w:spacing w:val="-22"/>
          <w:w w:val="115"/>
        </w:rPr>
        <w:t> </w:t>
      </w:r>
      <w:r>
        <w:rPr>
          <w:color w:val="4C4D4F"/>
          <w:spacing w:val="-5"/>
          <w:w w:val="115"/>
        </w:rPr>
        <w:t>its </w:t>
      </w:r>
      <w:r>
        <w:rPr>
          <w:color w:val="4C4D4F"/>
          <w:w w:val="115"/>
        </w:rPr>
        <w:t>causes</w:t>
      </w:r>
      <w:r>
        <w:rPr>
          <w:color w:val="4C4D4F"/>
          <w:spacing w:val="-28"/>
          <w:w w:val="115"/>
        </w:rPr>
        <w:t> </w:t>
      </w:r>
      <w:r>
        <w:rPr>
          <w:color w:val="4C4D4F"/>
          <w:w w:val="115"/>
        </w:rPr>
        <w:t>are</w:t>
      </w:r>
      <w:r>
        <w:rPr>
          <w:color w:val="4C4D4F"/>
          <w:spacing w:val="-27"/>
          <w:w w:val="115"/>
        </w:rPr>
        <w:t> </w:t>
      </w:r>
      <w:r>
        <w:rPr>
          <w:color w:val="4C4D4F"/>
          <w:w w:val="115"/>
        </w:rPr>
        <w:t>a</w:t>
      </w:r>
      <w:r>
        <w:rPr>
          <w:color w:val="4C4D4F"/>
          <w:spacing w:val="-27"/>
          <w:w w:val="115"/>
        </w:rPr>
        <w:t> </w:t>
      </w:r>
      <w:r>
        <w:rPr>
          <w:color w:val="4C4D4F"/>
          <w:spacing w:val="-3"/>
          <w:w w:val="115"/>
        </w:rPr>
        <w:t>woman’s</w:t>
      </w:r>
      <w:r>
        <w:rPr>
          <w:color w:val="4C4D4F"/>
          <w:spacing w:val="-27"/>
          <w:w w:val="115"/>
        </w:rPr>
        <w:t> </w:t>
      </w:r>
      <w:r>
        <w:rPr>
          <w:color w:val="4C4D4F"/>
          <w:w w:val="115"/>
        </w:rPr>
        <w:t>emotional</w:t>
      </w:r>
      <w:r>
        <w:rPr>
          <w:color w:val="4C4D4F"/>
          <w:spacing w:val="-27"/>
          <w:w w:val="115"/>
        </w:rPr>
        <w:t> </w:t>
      </w:r>
      <w:r>
        <w:rPr>
          <w:color w:val="4C4D4F"/>
          <w:w w:val="115"/>
        </w:rPr>
        <w:t>letdown</w:t>
      </w:r>
      <w:r>
        <w:rPr>
          <w:color w:val="4C4D4F"/>
          <w:spacing w:val="-27"/>
          <w:w w:val="115"/>
        </w:rPr>
        <w:t> </w:t>
      </w:r>
      <w:r>
        <w:rPr>
          <w:color w:val="4C4D4F"/>
          <w:w w:val="115"/>
        </w:rPr>
        <w:t>following the excitement and fears of pregnancy and delivery,</w:t>
      </w:r>
      <w:r>
        <w:rPr>
          <w:color w:val="4C4D4F"/>
          <w:spacing w:val="-34"/>
          <w:w w:val="115"/>
        </w:rPr>
        <w:t> </w:t>
      </w:r>
      <w:r>
        <w:rPr>
          <w:color w:val="4C4D4F"/>
          <w:w w:val="115"/>
        </w:rPr>
        <w:t>the</w:t>
      </w:r>
      <w:r>
        <w:rPr>
          <w:color w:val="4C4D4F"/>
          <w:spacing w:val="-34"/>
          <w:w w:val="115"/>
        </w:rPr>
        <w:t> </w:t>
      </w:r>
      <w:r>
        <w:rPr>
          <w:color w:val="4C4D4F"/>
          <w:w w:val="115"/>
        </w:rPr>
        <w:t>discomforts</w:t>
      </w:r>
      <w:r>
        <w:rPr>
          <w:color w:val="4C4D4F"/>
          <w:spacing w:val="-33"/>
          <w:w w:val="115"/>
        </w:rPr>
        <w:t> </w:t>
      </w:r>
      <w:r>
        <w:rPr>
          <w:color w:val="4C4D4F"/>
          <w:w w:val="115"/>
        </w:rPr>
        <w:t>of</w:t>
      </w:r>
      <w:r>
        <w:rPr>
          <w:color w:val="4C4D4F"/>
          <w:spacing w:val="-34"/>
          <w:w w:val="115"/>
        </w:rPr>
        <w:t> </w:t>
      </w:r>
      <w:r>
        <w:rPr>
          <w:color w:val="4C4D4F"/>
          <w:w w:val="115"/>
        </w:rPr>
        <w:t>the</w:t>
      </w:r>
      <w:r>
        <w:rPr>
          <w:color w:val="4C4D4F"/>
          <w:spacing w:val="-33"/>
          <w:w w:val="115"/>
        </w:rPr>
        <w:t> </w:t>
      </w:r>
      <w:r>
        <w:rPr>
          <w:color w:val="4C4D4F"/>
          <w:w w:val="115"/>
        </w:rPr>
        <w:t>period</w:t>
      </w:r>
      <w:r>
        <w:rPr>
          <w:color w:val="4C4D4F"/>
          <w:spacing w:val="-34"/>
          <w:w w:val="115"/>
        </w:rPr>
        <w:t> </w:t>
      </w:r>
      <w:r>
        <w:rPr>
          <w:color w:val="4C4D4F"/>
          <w:w w:val="115"/>
        </w:rPr>
        <w:t>immediately after giving birth, hormonal changes, fatigue from loss of sleep during labor and while hospitalized, energy</w:t>
      </w:r>
      <w:r>
        <w:rPr>
          <w:color w:val="4C4D4F"/>
          <w:spacing w:val="-18"/>
          <w:w w:val="115"/>
        </w:rPr>
        <w:t> </w:t>
      </w:r>
      <w:r>
        <w:rPr>
          <w:color w:val="4C4D4F"/>
          <w:w w:val="115"/>
        </w:rPr>
        <w:t>expenditure</w:t>
      </w:r>
      <w:r>
        <w:rPr>
          <w:color w:val="4C4D4F"/>
          <w:spacing w:val="-17"/>
          <w:w w:val="115"/>
        </w:rPr>
        <w:t> </w:t>
      </w:r>
      <w:r>
        <w:rPr>
          <w:color w:val="4C4D4F"/>
          <w:w w:val="115"/>
        </w:rPr>
        <w:t>at</w:t>
      </w:r>
      <w:r>
        <w:rPr>
          <w:color w:val="4C4D4F"/>
          <w:spacing w:val="-17"/>
          <w:w w:val="115"/>
        </w:rPr>
        <w:t> </w:t>
      </w:r>
      <w:r>
        <w:rPr>
          <w:color w:val="4C4D4F"/>
          <w:spacing w:val="-4"/>
          <w:w w:val="115"/>
        </w:rPr>
        <w:t>labor,</w:t>
      </w:r>
      <w:r>
        <w:rPr>
          <w:color w:val="4C4D4F"/>
          <w:spacing w:val="-17"/>
          <w:w w:val="115"/>
        </w:rPr>
        <w:t> </w:t>
      </w:r>
      <w:r>
        <w:rPr>
          <w:color w:val="4C4D4F"/>
          <w:w w:val="115"/>
        </w:rPr>
        <w:t>and</w:t>
      </w:r>
      <w:r>
        <w:rPr>
          <w:color w:val="4C4D4F"/>
          <w:spacing w:val="-17"/>
          <w:w w:val="115"/>
        </w:rPr>
        <w:t> </w:t>
      </w:r>
      <w:r>
        <w:rPr>
          <w:color w:val="4C4D4F"/>
          <w:w w:val="115"/>
        </w:rPr>
        <w:t>anxieties</w:t>
      </w:r>
      <w:r>
        <w:rPr>
          <w:color w:val="4C4D4F"/>
          <w:spacing w:val="-17"/>
          <w:w w:val="115"/>
        </w:rPr>
        <w:t> </w:t>
      </w:r>
      <w:r>
        <w:rPr>
          <w:color w:val="4C4D4F"/>
          <w:w w:val="115"/>
        </w:rPr>
        <w:t>about</w:t>
      </w:r>
    </w:p>
    <w:p>
      <w:pPr>
        <w:pStyle w:val="BodyText"/>
        <w:spacing w:line="247" w:lineRule="auto" w:before="100"/>
        <w:ind w:right="349"/>
      </w:pPr>
      <w:r>
        <w:rPr/>
        <w:br w:type="column"/>
      </w:r>
      <w:r>
        <w:rPr>
          <w:color w:val="4C4D4F"/>
          <w:w w:val="110"/>
        </w:rPr>
        <w:t>caring for the newborn at home. Symptoms include weepiness, insomnia, depression, anxiety, poor concentration, moodiness, and irritability.</w:t>
      </w:r>
    </w:p>
    <w:p>
      <w:pPr>
        <w:pStyle w:val="BodyText"/>
        <w:spacing w:line="247" w:lineRule="auto" w:before="3"/>
        <w:ind w:right="390"/>
      </w:pPr>
      <w:r>
        <w:rPr>
          <w:color w:val="4C4D4F"/>
          <w:w w:val="110"/>
        </w:rPr>
        <w:t>These symptoms tend to be mild and transient, and women usually recover completely with rest and reassurance. Anticipation and preventive reassurance throughout pregnancy can prevent postpartum blues from becoming a problem.</w:t>
      </w:r>
    </w:p>
    <w:p>
      <w:pPr>
        <w:pStyle w:val="BodyText"/>
        <w:spacing w:line="247" w:lineRule="auto" w:before="6"/>
        <w:ind w:right="297"/>
      </w:pPr>
      <w:r>
        <w:rPr>
          <w:color w:val="4C4D4F"/>
          <w:w w:val="110"/>
        </w:rPr>
        <w:t>Women with sleep deprivation should be assisted in getting proper rest. Follow-up care should ensure that the woman is making sufﬁcient progress and not heading toward a relapse to substance use.</w:t>
      </w:r>
    </w:p>
    <w:p>
      <w:pPr>
        <w:pStyle w:val="BodyText"/>
        <w:spacing w:line="247" w:lineRule="auto" w:before="186"/>
        <w:ind w:right="214"/>
      </w:pPr>
      <w:r>
        <w:rPr>
          <w:color w:val="4C4D4F"/>
          <w:w w:val="110"/>
        </w:rPr>
        <w:t>Moderate-to-strong risk factors for PPD include prior history of depression, anxiety, or other mental distress during pregnancy; prepregnancy mental disorder diagnosis (especially depression); presence of postpartum blues; psychosocial stress (e.g., poor marital relationships, lack of social support, child care-related distress); and certain</w:t>
      </w:r>
    </w:p>
    <w:p>
      <w:pPr>
        <w:pStyle w:val="BodyText"/>
        <w:spacing w:line="247" w:lineRule="auto" w:before="8"/>
        <w:ind w:right="81"/>
      </w:pPr>
      <w:r>
        <w:rPr>
          <w:color w:val="4C4D4F"/>
          <w:w w:val="110"/>
        </w:rPr>
        <w:t>personality traits and features (i.e., neuroticism, low self-esteem) (O’Hara &amp; McCabe, 2013).</w:t>
      </w:r>
    </w:p>
    <w:p>
      <w:pPr>
        <w:pStyle w:val="Heading7"/>
        <w:spacing w:line="252" w:lineRule="auto" w:before="181"/>
        <w:ind w:right="306"/>
        <w:rPr>
          <w:rFonts w:ascii="Gill Sans MT"/>
          <w:b w:val="0"/>
        </w:rPr>
      </w:pPr>
      <w:r>
        <w:rPr>
          <w:color w:val="4C4D4F"/>
        </w:rPr>
        <w:t>Prospects</w:t>
      </w:r>
      <w:r>
        <w:rPr>
          <w:color w:val="4C4D4F"/>
          <w:spacing w:val="-10"/>
        </w:rPr>
        <w:t> </w:t>
      </w:r>
      <w:r>
        <w:rPr>
          <w:color w:val="4C4D4F"/>
        </w:rPr>
        <w:t>for</w:t>
      </w:r>
      <w:r>
        <w:rPr>
          <w:color w:val="4C4D4F"/>
          <w:spacing w:val="-10"/>
        </w:rPr>
        <w:t> </w:t>
      </w:r>
      <w:r>
        <w:rPr>
          <w:color w:val="4C4D4F"/>
        </w:rPr>
        <w:t>recovery</w:t>
      </w:r>
      <w:r>
        <w:rPr>
          <w:color w:val="4C4D4F"/>
          <w:spacing w:val="-10"/>
        </w:rPr>
        <w:t> </w:t>
      </w:r>
      <w:r>
        <w:rPr>
          <w:color w:val="4C4D4F"/>
        </w:rPr>
        <w:t>from</w:t>
      </w:r>
      <w:r>
        <w:rPr>
          <w:color w:val="4C4D4F"/>
          <w:spacing w:val="-10"/>
        </w:rPr>
        <w:t> </w:t>
      </w:r>
      <w:r>
        <w:rPr>
          <w:color w:val="4C4D4F"/>
        </w:rPr>
        <w:t>PPD</w:t>
      </w:r>
      <w:r>
        <w:rPr>
          <w:color w:val="4C4D4F"/>
          <w:spacing w:val="-10"/>
        </w:rPr>
        <w:t> </w:t>
      </w:r>
      <w:r>
        <w:rPr>
          <w:color w:val="4C4D4F"/>
        </w:rPr>
        <w:t>are</w:t>
      </w:r>
      <w:r>
        <w:rPr>
          <w:color w:val="4C4D4F"/>
          <w:spacing w:val="-10"/>
        </w:rPr>
        <w:t> </w:t>
      </w:r>
      <w:r>
        <w:rPr>
          <w:color w:val="4C4D4F"/>
        </w:rPr>
        <w:t>good</w:t>
      </w:r>
      <w:r>
        <w:rPr>
          <w:color w:val="4C4D4F"/>
          <w:spacing w:val="-10"/>
        </w:rPr>
        <w:t> </w:t>
      </w:r>
      <w:r>
        <w:rPr>
          <w:color w:val="4C4D4F"/>
          <w:spacing w:val="-3"/>
        </w:rPr>
        <w:t>with </w:t>
      </w:r>
      <w:r>
        <w:rPr>
          <w:color w:val="4C4D4F"/>
        </w:rPr>
        <w:t>supportive</w:t>
      </w:r>
      <w:r>
        <w:rPr>
          <w:color w:val="4C4D4F"/>
          <w:spacing w:val="-33"/>
        </w:rPr>
        <w:t> </w:t>
      </w:r>
      <w:r>
        <w:rPr>
          <w:color w:val="4C4D4F"/>
        </w:rPr>
        <w:t>mental</w:t>
      </w:r>
      <w:r>
        <w:rPr>
          <w:color w:val="4C4D4F"/>
          <w:spacing w:val="-33"/>
        </w:rPr>
        <w:t> </w:t>
      </w:r>
      <w:r>
        <w:rPr>
          <w:color w:val="4C4D4F"/>
        </w:rPr>
        <w:t>health</w:t>
      </w:r>
      <w:r>
        <w:rPr>
          <w:color w:val="4C4D4F"/>
          <w:spacing w:val="-33"/>
        </w:rPr>
        <w:t> </w:t>
      </w:r>
      <w:r>
        <w:rPr>
          <w:color w:val="4C4D4F"/>
        </w:rPr>
        <w:t>counseling</w:t>
      </w:r>
      <w:r>
        <w:rPr>
          <w:color w:val="4C4D4F"/>
          <w:spacing w:val="-32"/>
        </w:rPr>
        <w:t> </w:t>
      </w:r>
      <w:r>
        <w:rPr>
          <w:color w:val="4C4D4F"/>
        </w:rPr>
        <w:t>(especially for acute cases) accompanied as needed by pharmacotherapy, particularly in severe PPD </w:t>
      </w:r>
      <w:r>
        <w:rPr>
          <w:rFonts w:ascii="Gill Sans MT"/>
          <w:b w:val="0"/>
          <w:color w:val="4C4D4F"/>
        </w:rPr>
        <w:t>(Thomson</w:t>
      </w:r>
      <w:r>
        <w:rPr>
          <w:rFonts w:ascii="Gill Sans MT"/>
          <w:b w:val="0"/>
          <w:color w:val="4C4D4F"/>
          <w:spacing w:val="21"/>
        </w:rPr>
        <w:t> </w:t>
      </w:r>
      <w:r>
        <w:rPr>
          <w:rFonts w:ascii="Gill Sans MT"/>
          <w:b w:val="0"/>
          <w:color w:val="4C4D4F"/>
        </w:rPr>
        <w:t>&amp;</w:t>
      </w:r>
      <w:r>
        <w:rPr>
          <w:rFonts w:ascii="Gill Sans MT"/>
          <w:b w:val="0"/>
          <w:color w:val="4C4D4F"/>
          <w:spacing w:val="22"/>
        </w:rPr>
        <w:t> </w:t>
      </w:r>
      <w:r>
        <w:rPr>
          <w:rFonts w:ascii="Gill Sans MT"/>
          <w:b w:val="0"/>
          <w:color w:val="4C4D4F"/>
        </w:rPr>
        <w:t>Sharma,</w:t>
      </w:r>
      <w:r>
        <w:rPr>
          <w:rFonts w:ascii="Gill Sans MT"/>
          <w:b w:val="0"/>
          <w:color w:val="4C4D4F"/>
          <w:spacing w:val="22"/>
        </w:rPr>
        <w:t> </w:t>
      </w:r>
      <w:r>
        <w:rPr>
          <w:rFonts w:ascii="Gill Sans MT"/>
          <w:b w:val="0"/>
          <w:color w:val="4C4D4F"/>
        </w:rPr>
        <w:t>2017).</w:t>
      </w:r>
      <w:r>
        <w:rPr>
          <w:rFonts w:ascii="Gill Sans MT"/>
          <w:b w:val="0"/>
          <w:color w:val="4C4D4F"/>
          <w:spacing w:val="21"/>
        </w:rPr>
        <w:t> </w:t>
      </w:r>
      <w:r>
        <w:rPr>
          <w:rFonts w:ascii="Gill Sans MT"/>
          <w:b w:val="0"/>
          <w:color w:val="4C4D4F"/>
        </w:rPr>
        <w:t>Various</w:t>
      </w:r>
      <w:r>
        <w:rPr>
          <w:rFonts w:ascii="Gill Sans MT"/>
          <w:b w:val="0"/>
          <w:color w:val="4C4D4F"/>
          <w:spacing w:val="22"/>
        </w:rPr>
        <w:t> </w:t>
      </w:r>
      <w:r>
        <w:rPr>
          <w:rFonts w:ascii="Gill Sans MT"/>
          <w:b w:val="0"/>
          <w:color w:val="4C4D4F"/>
        </w:rPr>
        <w:t>forms</w:t>
      </w:r>
      <w:r>
        <w:rPr>
          <w:rFonts w:ascii="Gill Sans MT"/>
          <w:b w:val="0"/>
          <w:color w:val="4C4D4F"/>
          <w:spacing w:val="22"/>
        </w:rPr>
        <w:t> </w:t>
      </w:r>
      <w:r>
        <w:rPr>
          <w:rFonts w:ascii="Gill Sans MT"/>
          <w:b w:val="0"/>
          <w:color w:val="4C4D4F"/>
        </w:rPr>
        <w:t>of</w:t>
      </w:r>
    </w:p>
    <w:p>
      <w:pPr>
        <w:spacing w:after="0" w:line="252" w:lineRule="auto"/>
        <w:rPr>
          <w:rFonts w:ascii="Gill Sans MT"/>
        </w:rPr>
        <w:sectPr>
          <w:type w:val="continuous"/>
          <w:pgSz w:w="12240" w:h="15840"/>
          <w:pgMar w:top="540" w:bottom="900" w:left="960" w:right="960"/>
          <w:cols w:num="2" w:equalWidth="0">
            <w:col w:w="4993" w:space="227"/>
            <w:col w:w="5100"/>
          </w:cols>
        </w:sectPr>
      </w:pPr>
    </w:p>
    <w:p>
      <w:pPr>
        <w:pStyle w:val="BodyText"/>
        <w:spacing w:before="6"/>
        <w:ind w:left="0"/>
      </w:pPr>
    </w:p>
    <w:p>
      <w:pPr>
        <w:tabs>
          <w:tab w:pos="10199" w:val="right" w:leader="none"/>
        </w:tabs>
        <w:spacing w:before="93"/>
        <w:ind w:left="120" w:right="0" w:firstLine="0"/>
        <w:jc w:val="left"/>
        <w:rPr>
          <w:rFonts w:ascii="Lucida Sans"/>
          <w:sz w:val="18"/>
        </w:rPr>
      </w:pPr>
      <w:r>
        <w:rPr>
          <w:rFonts w:ascii="Lucida Sans"/>
          <w:color w:val="414042"/>
          <w:sz w:val="18"/>
        </w:rPr>
        <w:t>Chapter</w:t>
      </w:r>
      <w:r>
        <w:rPr>
          <w:rFonts w:ascii="Lucida Sans"/>
          <w:color w:val="414042"/>
          <w:spacing w:val="-8"/>
          <w:sz w:val="18"/>
        </w:rPr>
        <w:t> </w:t>
      </w:r>
      <w:r>
        <w:rPr>
          <w:rFonts w:ascii="Lucida Sans"/>
          <w:color w:val="414042"/>
          <w:sz w:val="18"/>
        </w:rPr>
        <w:t>6</w:t>
        <w:tab/>
        <w:t>177</w:t>
      </w:r>
    </w:p>
    <w:p>
      <w:pPr>
        <w:spacing w:after="0"/>
        <w:jc w:val="left"/>
        <w:rPr>
          <w:rFonts w:ascii="Lucida Sans"/>
          <w:sz w:val="18"/>
        </w:rPr>
        <w:sectPr>
          <w:type w:val="continuous"/>
          <w:pgSz w:w="12240" w:h="15840"/>
          <w:pgMar w:top="540" w:bottom="900" w:left="960" w:right="960"/>
        </w:sectPr>
      </w:pPr>
    </w:p>
    <w:p>
      <w:pPr>
        <w:pStyle w:val="BodyText"/>
        <w:spacing w:before="6"/>
        <w:ind w:left="0"/>
        <w:rPr>
          <w:rFonts w:ascii="Lucida Sans"/>
          <w:sz w:val="35"/>
        </w:rPr>
      </w:pPr>
    </w:p>
    <w:p>
      <w:pPr>
        <w:pStyle w:val="BodyText"/>
        <w:spacing w:line="247" w:lineRule="auto" w:before="1"/>
        <w:ind w:right="521"/>
      </w:pPr>
      <w:r>
        <w:rPr>
          <w:color w:val="4C4D4F"/>
          <w:w w:val="110"/>
        </w:rPr>
        <w:t>counseling (e.g., </w:t>
      </w:r>
      <w:r>
        <w:rPr>
          <w:color w:val="4C4D4F"/>
          <w:spacing w:val="-6"/>
          <w:w w:val="110"/>
        </w:rPr>
        <w:t>CBT, </w:t>
      </w:r>
      <w:r>
        <w:rPr>
          <w:color w:val="4C4D4F"/>
          <w:w w:val="110"/>
        </w:rPr>
        <w:t>behavioral activation, interpersonal therapy),  pharmacotherapy (e.g., SSRIs, selective norepinephrine </w:t>
      </w:r>
      <w:r>
        <w:rPr>
          <w:color w:val="4C4D4F"/>
          <w:spacing w:val="-4"/>
          <w:w w:val="110"/>
        </w:rPr>
        <w:t>reuptake </w:t>
      </w:r>
      <w:r>
        <w:rPr>
          <w:color w:val="4C4D4F"/>
          <w:w w:val="110"/>
        </w:rPr>
        <w:t>inhibitors), and brain stimulation</w:t>
      </w:r>
      <w:r>
        <w:rPr>
          <w:color w:val="4C4D4F"/>
          <w:spacing w:val="-10"/>
          <w:w w:val="110"/>
        </w:rPr>
        <w:t> </w:t>
      </w:r>
      <w:r>
        <w:rPr>
          <w:color w:val="4C4D4F"/>
          <w:w w:val="110"/>
        </w:rPr>
        <w:t>(e.g.,</w:t>
      </w:r>
    </w:p>
    <w:p>
      <w:pPr>
        <w:pStyle w:val="BodyText"/>
        <w:spacing w:line="247" w:lineRule="auto" w:before="4"/>
        <w:ind w:right="329"/>
      </w:pPr>
      <w:r>
        <w:rPr>
          <w:color w:val="4C4D4F"/>
          <w:w w:val="110"/>
        </w:rPr>
        <w:t>electroconvulsive therapy, repetitive </w:t>
      </w:r>
      <w:r>
        <w:rPr>
          <w:color w:val="4C4D4F"/>
          <w:spacing w:val="-2"/>
          <w:w w:val="110"/>
        </w:rPr>
        <w:t>transcranial </w:t>
      </w:r>
      <w:r>
        <w:rPr>
          <w:color w:val="4C4D4F"/>
          <w:w w:val="110"/>
        </w:rPr>
        <w:t>magnetic stimulation) have all been successful  in treating PPD (Guille, Newman, Fryml, Lifton, &amp; Epperson, 2013; O’Hara &amp; Engeldinger, </w:t>
      </w:r>
      <w:r>
        <w:rPr>
          <w:color w:val="4C4D4F"/>
          <w:spacing w:val="-4"/>
          <w:w w:val="110"/>
        </w:rPr>
        <w:t>2018; </w:t>
      </w:r>
      <w:r>
        <w:rPr>
          <w:color w:val="4C4D4F"/>
          <w:w w:val="110"/>
        </w:rPr>
        <w:t>Thomson &amp; Sharma, 2017). Additionally, the drug brexanolone received FDA approval</w:t>
      </w:r>
      <w:r>
        <w:rPr>
          <w:color w:val="4C4D4F"/>
          <w:spacing w:val="-17"/>
          <w:w w:val="110"/>
        </w:rPr>
        <w:t> </w:t>
      </w:r>
      <w:r>
        <w:rPr>
          <w:color w:val="4C4D4F"/>
          <w:w w:val="110"/>
        </w:rPr>
        <w:t>for</w:t>
      </w:r>
    </w:p>
    <w:p>
      <w:pPr>
        <w:pStyle w:val="Heading7"/>
        <w:spacing w:line="249" w:lineRule="auto" w:before="5"/>
        <w:ind w:right="117"/>
      </w:pPr>
      <w:r>
        <w:rPr>
          <w:rFonts w:ascii="Gill Sans MT"/>
          <w:b w:val="0"/>
          <w:color w:val="4C4D4F"/>
        </w:rPr>
        <w:t>treating PDD in 2019. </w:t>
      </w:r>
      <w:r>
        <w:rPr>
          <w:color w:val="4C4D4F"/>
        </w:rPr>
        <w:t>Because some medications pass into breastmilk and can cause infant sedation,</w:t>
      </w:r>
      <w:r>
        <w:rPr>
          <w:color w:val="4C4D4F"/>
          <w:spacing w:val="-23"/>
        </w:rPr>
        <w:t> </w:t>
      </w:r>
      <w:r>
        <w:rPr>
          <w:color w:val="4C4D4F"/>
        </w:rPr>
        <w:t>women</w:t>
      </w:r>
      <w:r>
        <w:rPr>
          <w:color w:val="4C4D4F"/>
          <w:spacing w:val="-23"/>
        </w:rPr>
        <w:t> </w:t>
      </w:r>
      <w:r>
        <w:rPr>
          <w:color w:val="4C4D4F"/>
        </w:rPr>
        <w:t>should</w:t>
      </w:r>
      <w:r>
        <w:rPr>
          <w:color w:val="4C4D4F"/>
          <w:spacing w:val="-23"/>
        </w:rPr>
        <w:t> </w:t>
      </w:r>
      <w:r>
        <w:rPr>
          <w:color w:val="4C4D4F"/>
        </w:rPr>
        <w:t>consult</w:t>
      </w:r>
      <w:r>
        <w:rPr>
          <w:color w:val="4C4D4F"/>
          <w:spacing w:val="-23"/>
        </w:rPr>
        <w:t> </w:t>
      </w:r>
      <w:r>
        <w:rPr>
          <w:color w:val="4C4D4F"/>
        </w:rPr>
        <w:t>an</w:t>
      </w:r>
      <w:r>
        <w:rPr>
          <w:color w:val="4C4D4F"/>
          <w:spacing w:val="-23"/>
        </w:rPr>
        <w:t> </w:t>
      </w:r>
      <w:r>
        <w:rPr>
          <w:color w:val="4C4D4F"/>
        </w:rPr>
        <w:t>experienced psychiatrist or pharmacist for details on pharmacotherapy.</w:t>
      </w:r>
    </w:p>
    <w:p>
      <w:pPr>
        <w:spacing w:line="249" w:lineRule="auto" w:before="181"/>
        <w:ind w:left="120" w:right="110" w:firstLine="0"/>
        <w:jc w:val="left"/>
        <w:rPr>
          <w:sz w:val="21"/>
        </w:rPr>
      </w:pPr>
      <w:r>
        <w:rPr>
          <w:rFonts w:ascii="Arial" w:hAnsi="Arial"/>
          <w:b/>
          <w:color w:val="4C4D4F"/>
          <w:sz w:val="21"/>
        </w:rPr>
        <w:t>Patients with PPD need to be monitored for thoughts</w:t>
      </w:r>
      <w:r>
        <w:rPr>
          <w:rFonts w:ascii="Arial" w:hAnsi="Arial"/>
          <w:b/>
          <w:color w:val="4C4D4F"/>
          <w:spacing w:val="-20"/>
          <w:sz w:val="21"/>
        </w:rPr>
        <w:t> </w:t>
      </w:r>
      <w:r>
        <w:rPr>
          <w:rFonts w:ascii="Arial" w:hAnsi="Arial"/>
          <w:b/>
          <w:color w:val="4C4D4F"/>
          <w:sz w:val="21"/>
        </w:rPr>
        <w:t>of</w:t>
      </w:r>
      <w:r>
        <w:rPr>
          <w:rFonts w:ascii="Arial" w:hAnsi="Arial"/>
          <w:b/>
          <w:color w:val="4C4D4F"/>
          <w:spacing w:val="-19"/>
          <w:sz w:val="21"/>
        </w:rPr>
        <w:t> </w:t>
      </w:r>
      <w:r>
        <w:rPr>
          <w:rFonts w:ascii="Arial" w:hAnsi="Arial"/>
          <w:b/>
          <w:color w:val="4C4D4F"/>
          <w:sz w:val="21"/>
        </w:rPr>
        <w:t>suicide,</w:t>
      </w:r>
      <w:r>
        <w:rPr>
          <w:rFonts w:ascii="Arial" w:hAnsi="Arial"/>
          <w:b/>
          <w:color w:val="4C4D4F"/>
          <w:spacing w:val="-20"/>
          <w:sz w:val="21"/>
        </w:rPr>
        <w:t> </w:t>
      </w:r>
      <w:r>
        <w:rPr>
          <w:rFonts w:ascii="Arial" w:hAnsi="Arial"/>
          <w:b/>
          <w:color w:val="4C4D4F"/>
          <w:sz w:val="21"/>
        </w:rPr>
        <w:t>infanticide,</w:t>
      </w:r>
      <w:r>
        <w:rPr>
          <w:rFonts w:ascii="Arial" w:hAnsi="Arial"/>
          <w:b/>
          <w:color w:val="4C4D4F"/>
          <w:spacing w:val="-19"/>
          <w:sz w:val="21"/>
        </w:rPr>
        <w:t> </w:t>
      </w:r>
      <w:r>
        <w:rPr>
          <w:rFonts w:ascii="Arial" w:hAnsi="Arial"/>
          <w:b/>
          <w:color w:val="4C4D4F"/>
          <w:sz w:val="21"/>
        </w:rPr>
        <w:t>and</w:t>
      </w:r>
      <w:r>
        <w:rPr>
          <w:rFonts w:ascii="Arial" w:hAnsi="Arial"/>
          <w:b/>
          <w:color w:val="4C4D4F"/>
          <w:spacing w:val="-20"/>
          <w:sz w:val="21"/>
        </w:rPr>
        <w:t> </w:t>
      </w:r>
      <w:r>
        <w:rPr>
          <w:rFonts w:ascii="Arial" w:hAnsi="Arial"/>
          <w:b/>
          <w:color w:val="4C4D4F"/>
          <w:spacing w:val="-3"/>
          <w:sz w:val="21"/>
        </w:rPr>
        <w:t>progression </w:t>
      </w:r>
      <w:r>
        <w:rPr>
          <w:rFonts w:ascii="Arial" w:hAnsi="Arial"/>
          <w:b/>
          <w:color w:val="4C4D4F"/>
          <w:sz w:val="21"/>
        </w:rPr>
        <w:t>of psychosis in addition to their response to treatment. Postpartum psychosis is a serious but rare mental </w:t>
      </w:r>
      <w:r>
        <w:rPr>
          <w:rFonts w:ascii="Arial" w:hAnsi="Arial"/>
          <w:b/>
          <w:color w:val="4C4D4F"/>
          <w:spacing w:val="-3"/>
          <w:sz w:val="21"/>
        </w:rPr>
        <w:t>disorder, </w:t>
      </w:r>
      <w:r>
        <w:rPr>
          <w:color w:val="4C4D4F"/>
          <w:sz w:val="21"/>
        </w:rPr>
        <w:t>with ﬁrst lifetime onset occurring</w:t>
      </w:r>
      <w:r>
        <w:rPr>
          <w:color w:val="4C4D4F"/>
          <w:spacing w:val="40"/>
          <w:sz w:val="21"/>
        </w:rPr>
        <w:t> </w:t>
      </w:r>
      <w:r>
        <w:rPr>
          <w:color w:val="4C4D4F"/>
          <w:sz w:val="21"/>
        </w:rPr>
        <w:t>in</w:t>
      </w:r>
      <w:r>
        <w:rPr>
          <w:color w:val="4C4D4F"/>
          <w:spacing w:val="40"/>
          <w:sz w:val="21"/>
        </w:rPr>
        <w:t> </w:t>
      </w:r>
      <w:r>
        <w:rPr>
          <w:color w:val="4C4D4F"/>
          <w:sz w:val="21"/>
        </w:rPr>
        <w:t>0.25</w:t>
      </w:r>
      <w:r>
        <w:rPr>
          <w:color w:val="4C4D4F"/>
          <w:spacing w:val="40"/>
          <w:sz w:val="21"/>
        </w:rPr>
        <w:t> </w:t>
      </w:r>
      <w:r>
        <w:rPr>
          <w:color w:val="4C4D4F"/>
          <w:sz w:val="21"/>
        </w:rPr>
        <w:t>to</w:t>
      </w:r>
      <w:r>
        <w:rPr>
          <w:color w:val="4C4D4F"/>
          <w:spacing w:val="40"/>
          <w:sz w:val="21"/>
        </w:rPr>
        <w:t> </w:t>
      </w:r>
      <w:r>
        <w:rPr>
          <w:color w:val="4C4D4F"/>
          <w:sz w:val="21"/>
        </w:rPr>
        <w:t>0.6</w:t>
      </w:r>
      <w:r>
        <w:rPr>
          <w:color w:val="4C4D4F"/>
          <w:spacing w:val="40"/>
          <w:sz w:val="21"/>
        </w:rPr>
        <w:t> </w:t>
      </w:r>
      <w:r>
        <w:rPr>
          <w:color w:val="4C4D4F"/>
          <w:sz w:val="21"/>
        </w:rPr>
        <w:t>per</w:t>
      </w:r>
      <w:r>
        <w:rPr>
          <w:color w:val="4C4D4F"/>
          <w:spacing w:val="40"/>
          <w:sz w:val="21"/>
        </w:rPr>
        <w:t> </w:t>
      </w:r>
      <w:r>
        <w:rPr>
          <w:color w:val="4C4D4F"/>
          <w:sz w:val="21"/>
        </w:rPr>
        <w:t>1,000</w:t>
      </w:r>
      <w:r>
        <w:rPr>
          <w:color w:val="4C4D4F"/>
          <w:spacing w:val="40"/>
          <w:sz w:val="21"/>
        </w:rPr>
        <w:t> </w:t>
      </w:r>
      <w:r>
        <w:rPr>
          <w:color w:val="4C4D4F"/>
          <w:sz w:val="21"/>
        </w:rPr>
        <w:t>births</w:t>
      </w:r>
      <w:r>
        <w:rPr>
          <w:color w:val="4C4D4F"/>
          <w:spacing w:val="40"/>
          <w:sz w:val="21"/>
        </w:rPr>
        <w:t> </w:t>
      </w:r>
      <w:r>
        <w:rPr>
          <w:color w:val="4C4D4F"/>
          <w:sz w:val="21"/>
        </w:rPr>
        <w:t>(Bergink,</w:t>
      </w:r>
    </w:p>
    <w:p>
      <w:pPr>
        <w:pStyle w:val="BodyText"/>
        <w:spacing w:line="247" w:lineRule="auto" w:before="1"/>
        <w:ind w:right="36"/>
      </w:pPr>
      <w:r>
        <w:rPr>
          <w:color w:val="4C4D4F"/>
          <w:w w:val="110"/>
        </w:rPr>
        <w:t>Rasgon,</w:t>
      </w:r>
      <w:r>
        <w:rPr>
          <w:color w:val="4C4D4F"/>
          <w:spacing w:val="-12"/>
          <w:w w:val="110"/>
        </w:rPr>
        <w:t> </w:t>
      </w:r>
      <w:r>
        <w:rPr>
          <w:color w:val="4C4D4F"/>
          <w:w w:val="110"/>
        </w:rPr>
        <w:t>&amp;</w:t>
      </w:r>
      <w:r>
        <w:rPr>
          <w:color w:val="4C4D4F"/>
          <w:spacing w:val="-12"/>
          <w:w w:val="110"/>
        </w:rPr>
        <w:t> </w:t>
      </w:r>
      <w:r>
        <w:rPr>
          <w:color w:val="4C4D4F"/>
          <w:spacing w:val="-3"/>
          <w:w w:val="110"/>
        </w:rPr>
        <w:t>Wisner,</w:t>
      </w:r>
      <w:r>
        <w:rPr>
          <w:color w:val="4C4D4F"/>
          <w:spacing w:val="-12"/>
          <w:w w:val="110"/>
        </w:rPr>
        <w:t> </w:t>
      </w:r>
      <w:r>
        <w:rPr>
          <w:color w:val="4C4D4F"/>
          <w:w w:val="110"/>
        </w:rPr>
        <w:t>2016).</w:t>
      </w:r>
      <w:r>
        <w:rPr>
          <w:color w:val="4C4D4F"/>
          <w:spacing w:val="-11"/>
          <w:w w:val="110"/>
        </w:rPr>
        <w:t> </w:t>
      </w:r>
      <w:r>
        <w:rPr>
          <w:color w:val="4C4D4F"/>
          <w:spacing w:val="-3"/>
          <w:w w:val="110"/>
        </w:rPr>
        <w:t>Women</w:t>
      </w:r>
      <w:r>
        <w:rPr>
          <w:color w:val="4C4D4F"/>
          <w:spacing w:val="-12"/>
          <w:w w:val="110"/>
        </w:rPr>
        <w:t> </w:t>
      </w:r>
      <w:r>
        <w:rPr>
          <w:color w:val="4C4D4F"/>
          <w:w w:val="110"/>
        </w:rPr>
        <w:t>with</w:t>
      </w:r>
      <w:r>
        <w:rPr>
          <w:color w:val="4C4D4F"/>
          <w:spacing w:val="-12"/>
          <w:w w:val="110"/>
        </w:rPr>
        <w:t> </w:t>
      </w:r>
      <w:r>
        <w:rPr>
          <w:color w:val="4C4D4F"/>
          <w:w w:val="110"/>
        </w:rPr>
        <w:t>this</w:t>
      </w:r>
      <w:r>
        <w:rPr>
          <w:color w:val="4C4D4F"/>
          <w:spacing w:val="-11"/>
          <w:w w:val="110"/>
        </w:rPr>
        <w:t> </w:t>
      </w:r>
      <w:r>
        <w:rPr>
          <w:color w:val="4C4D4F"/>
          <w:spacing w:val="-4"/>
          <w:w w:val="110"/>
        </w:rPr>
        <w:t>disorder </w:t>
      </w:r>
      <w:r>
        <w:rPr>
          <w:color w:val="4C4D4F"/>
          <w:w w:val="110"/>
        </w:rPr>
        <w:t>may lose touch with reality and experience delusions, hallucinations, and disorganized speech or </w:t>
      </w:r>
      <w:r>
        <w:rPr>
          <w:color w:val="4C4D4F"/>
          <w:spacing w:val="-3"/>
          <w:w w:val="110"/>
        </w:rPr>
        <w:t>behavior. Women </w:t>
      </w:r>
      <w:r>
        <w:rPr>
          <w:color w:val="4C4D4F"/>
          <w:w w:val="110"/>
        </w:rPr>
        <w:t>most likely to be diagnosed with postpartum psychosis have a previous diagnosis or family history of bipolar disorder or other psychotic disorders (e.g., schizophrenia, schizoaffective disorder) (Davies, 2017). Other studies reviewed by Bergink and</w:t>
      </w:r>
      <w:r>
        <w:rPr>
          <w:color w:val="4C4D4F"/>
          <w:spacing w:val="3"/>
          <w:w w:val="110"/>
        </w:rPr>
        <w:t> </w:t>
      </w:r>
      <w:r>
        <w:rPr>
          <w:color w:val="4C4D4F"/>
          <w:w w:val="110"/>
        </w:rPr>
        <w:t>colleagues</w:t>
      </w:r>
    </w:p>
    <w:p>
      <w:pPr>
        <w:pStyle w:val="BodyText"/>
        <w:spacing w:line="247" w:lineRule="auto" w:before="10"/>
        <w:ind w:right="108"/>
      </w:pPr>
      <w:r>
        <w:rPr>
          <w:color w:val="4C4D4F"/>
          <w:w w:val="115"/>
        </w:rPr>
        <w:t>(2016)</w:t>
      </w:r>
      <w:r>
        <w:rPr>
          <w:color w:val="4C4D4F"/>
          <w:spacing w:val="-23"/>
          <w:w w:val="115"/>
        </w:rPr>
        <w:t> </w:t>
      </w:r>
      <w:r>
        <w:rPr>
          <w:color w:val="4C4D4F"/>
          <w:w w:val="115"/>
        </w:rPr>
        <w:t>indicate</w:t>
      </w:r>
      <w:r>
        <w:rPr>
          <w:color w:val="4C4D4F"/>
          <w:spacing w:val="-23"/>
          <w:w w:val="115"/>
        </w:rPr>
        <w:t> </w:t>
      </w:r>
      <w:r>
        <w:rPr>
          <w:color w:val="4C4D4F"/>
          <w:w w:val="115"/>
        </w:rPr>
        <w:t>that</w:t>
      </w:r>
      <w:r>
        <w:rPr>
          <w:color w:val="4C4D4F"/>
          <w:spacing w:val="-23"/>
          <w:w w:val="115"/>
        </w:rPr>
        <w:t> </w:t>
      </w:r>
      <w:r>
        <w:rPr>
          <w:color w:val="4C4D4F"/>
          <w:w w:val="115"/>
        </w:rPr>
        <w:t>physiological</w:t>
      </w:r>
      <w:r>
        <w:rPr>
          <w:color w:val="4C4D4F"/>
          <w:spacing w:val="-23"/>
          <w:w w:val="115"/>
        </w:rPr>
        <w:t> </w:t>
      </w:r>
      <w:r>
        <w:rPr>
          <w:color w:val="4C4D4F"/>
          <w:w w:val="115"/>
        </w:rPr>
        <w:t>factors,</w:t>
      </w:r>
      <w:r>
        <w:rPr>
          <w:color w:val="4C4D4F"/>
          <w:spacing w:val="-23"/>
          <w:w w:val="115"/>
        </w:rPr>
        <w:t> </w:t>
      </w:r>
      <w:r>
        <w:rPr>
          <w:color w:val="4C4D4F"/>
          <w:w w:val="115"/>
        </w:rPr>
        <w:t>such</w:t>
      </w:r>
      <w:r>
        <w:rPr>
          <w:color w:val="4C4D4F"/>
          <w:spacing w:val="-23"/>
          <w:w w:val="115"/>
        </w:rPr>
        <w:t> </w:t>
      </w:r>
      <w:r>
        <w:rPr>
          <w:color w:val="4C4D4F"/>
          <w:w w:val="115"/>
        </w:rPr>
        <w:t>as hormonal, immunological, and circadian rhythm disturbances,</w:t>
      </w:r>
      <w:r>
        <w:rPr>
          <w:color w:val="4C4D4F"/>
          <w:spacing w:val="-27"/>
          <w:w w:val="115"/>
        </w:rPr>
        <w:t> </w:t>
      </w:r>
      <w:r>
        <w:rPr>
          <w:color w:val="4C4D4F"/>
          <w:w w:val="115"/>
        </w:rPr>
        <w:t>can</w:t>
      </w:r>
      <w:r>
        <w:rPr>
          <w:color w:val="4C4D4F"/>
          <w:spacing w:val="-27"/>
          <w:w w:val="115"/>
        </w:rPr>
        <w:t> </w:t>
      </w:r>
      <w:r>
        <w:rPr>
          <w:color w:val="4C4D4F"/>
          <w:w w:val="115"/>
        </w:rPr>
        <w:t>increase</w:t>
      </w:r>
      <w:r>
        <w:rPr>
          <w:color w:val="4C4D4F"/>
          <w:spacing w:val="-26"/>
          <w:w w:val="115"/>
        </w:rPr>
        <w:t> </w:t>
      </w:r>
      <w:r>
        <w:rPr>
          <w:color w:val="4C4D4F"/>
          <w:w w:val="115"/>
        </w:rPr>
        <w:t>the</w:t>
      </w:r>
      <w:r>
        <w:rPr>
          <w:color w:val="4C4D4F"/>
          <w:spacing w:val="-27"/>
          <w:w w:val="115"/>
        </w:rPr>
        <w:t> </w:t>
      </w:r>
      <w:r>
        <w:rPr>
          <w:color w:val="4C4D4F"/>
          <w:w w:val="115"/>
        </w:rPr>
        <w:t>risk</w:t>
      </w:r>
      <w:r>
        <w:rPr>
          <w:color w:val="4C4D4F"/>
          <w:spacing w:val="-26"/>
          <w:w w:val="115"/>
        </w:rPr>
        <w:t> </w:t>
      </w:r>
      <w:r>
        <w:rPr>
          <w:color w:val="4C4D4F"/>
          <w:w w:val="115"/>
        </w:rPr>
        <w:t>of</w:t>
      </w:r>
      <w:r>
        <w:rPr>
          <w:color w:val="4C4D4F"/>
          <w:spacing w:val="-27"/>
          <w:w w:val="115"/>
        </w:rPr>
        <w:t> </w:t>
      </w:r>
      <w:r>
        <w:rPr>
          <w:color w:val="4C4D4F"/>
          <w:w w:val="115"/>
        </w:rPr>
        <w:t>postpartum psychosis in women who are already genetically vulnerable (e.g., those with a personal or family history of bipolar </w:t>
      </w:r>
      <w:r>
        <w:rPr>
          <w:color w:val="4C4D4F"/>
          <w:spacing w:val="-3"/>
          <w:w w:val="115"/>
        </w:rPr>
        <w:t>disorder, </w:t>
      </w:r>
      <w:r>
        <w:rPr>
          <w:color w:val="4C4D4F"/>
          <w:w w:val="115"/>
        </w:rPr>
        <w:t>those with certain variants</w:t>
      </w:r>
      <w:r>
        <w:rPr>
          <w:color w:val="4C4D4F"/>
          <w:spacing w:val="-40"/>
          <w:w w:val="115"/>
        </w:rPr>
        <w:t> </w:t>
      </w:r>
      <w:r>
        <w:rPr>
          <w:color w:val="4C4D4F"/>
          <w:w w:val="115"/>
        </w:rPr>
        <w:t>of</w:t>
      </w:r>
      <w:r>
        <w:rPr>
          <w:color w:val="4C4D4F"/>
          <w:spacing w:val="-39"/>
          <w:w w:val="115"/>
        </w:rPr>
        <w:t> </w:t>
      </w:r>
      <w:r>
        <w:rPr>
          <w:color w:val="4C4D4F"/>
          <w:w w:val="115"/>
        </w:rPr>
        <w:t>the</w:t>
      </w:r>
      <w:r>
        <w:rPr>
          <w:color w:val="4C4D4F"/>
          <w:spacing w:val="-39"/>
          <w:w w:val="115"/>
        </w:rPr>
        <w:t> </w:t>
      </w:r>
      <w:r>
        <w:rPr>
          <w:color w:val="4C4D4F"/>
          <w:w w:val="115"/>
        </w:rPr>
        <w:t>serotonin</w:t>
      </w:r>
      <w:r>
        <w:rPr>
          <w:color w:val="4C4D4F"/>
          <w:spacing w:val="-39"/>
          <w:w w:val="115"/>
        </w:rPr>
        <w:t> </w:t>
      </w:r>
      <w:r>
        <w:rPr>
          <w:color w:val="4C4D4F"/>
          <w:w w:val="115"/>
        </w:rPr>
        <w:t>transporter</w:t>
      </w:r>
      <w:r>
        <w:rPr>
          <w:color w:val="4C4D4F"/>
          <w:spacing w:val="-39"/>
          <w:w w:val="115"/>
        </w:rPr>
        <w:t> </w:t>
      </w:r>
      <w:r>
        <w:rPr>
          <w:color w:val="4C4D4F"/>
          <w:w w:val="115"/>
        </w:rPr>
        <w:t>gene).</w:t>
      </w:r>
      <w:r>
        <w:rPr>
          <w:color w:val="4C4D4F"/>
          <w:spacing w:val="-39"/>
          <w:w w:val="115"/>
        </w:rPr>
        <w:t> </w:t>
      </w:r>
      <w:r>
        <w:rPr>
          <w:color w:val="4C4D4F"/>
          <w:spacing w:val="-7"/>
          <w:w w:val="115"/>
        </w:rPr>
        <w:t>Typical </w:t>
      </w:r>
      <w:r>
        <w:rPr>
          <w:color w:val="4C4D4F"/>
          <w:w w:val="115"/>
        </w:rPr>
        <w:t>onset</w:t>
      </w:r>
      <w:r>
        <w:rPr>
          <w:color w:val="4C4D4F"/>
          <w:spacing w:val="-20"/>
          <w:w w:val="115"/>
        </w:rPr>
        <w:t> </w:t>
      </w:r>
      <w:r>
        <w:rPr>
          <w:color w:val="4C4D4F"/>
          <w:w w:val="115"/>
        </w:rPr>
        <w:t>is</w:t>
      </w:r>
      <w:r>
        <w:rPr>
          <w:color w:val="4C4D4F"/>
          <w:spacing w:val="-20"/>
          <w:w w:val="115"/>
        </w:rPr>
        <w:t> </w:t>
      </w:r>
      <w:r>
        <w:rPr>
          <w:color w:val="4C4D4F"/>
          <w:w w:val="115"/>
        </w:rPr>
        <w:t>3</w:t>
      </w:r>
      <w:r>
        <w:rPr>
          <w:color w:val="4C4D4F"/>
          <w:spacing w:val="-19"/>
          <w:w w:val="115"/>
        </w:rPr>
        <w:t> </w:t>
      </w:r>
      <w:r>
        <w:rPr>
          <w:color w:val="4C4D4F"/>
          <w:w w:val="115"/>
        </w:rPr>
        <w:t>to</w:t>
      </w:r>
      <w:r>
        <w:rPr>
          <w:color w:val="4C4D4F"/>
          <w:spacing w:val="-20"/>
          <w:w w:val="115"/>
        </w:rPr>
        <w:t> </w:t>
      </w:r>
      <w:r>
        <w:rPr>
          <w:color w:val="4C4D4F"/>
          <w:w w:val="115"/>
        </w:rPr>
        <w:t>10</w:t>
      </w:r>
      <w:r>
        <w:rPr>
          <w:color w:val="4C4D4F"/>
          <w:spacing w:val="-19"/>
          <w:w w:val="115"/>
        </w:rPr>
        <w:t> </w:t>
      </w:r>
      <w:r>
        <w:rPr>
          <w:color w:val="4C4D4F"/>
          <w:w w:val="115"/>
        </w:rPr>
        <w:t>days</w:t>
      </w:r>
      <w:r>
        <w:rPr>
          <w:color w:val="4C4D4F"/>
          <w:spacing w:val="-20"/>
          <w:w w:val="115"/>
        </w:rPr>
        <w:t> </w:t>
      </w:r>
      <w:r>
        <w:rPr>
          <w:color w:val="4C4D4F"/>
          <w:w w:val="115"/>
        </w:rPr>
        <w:t>after</w:t>
      </w:r>
      <w:r>
        <w:rPr>
          <w:color w:val="4C4D4F"/>
          <w:spacing w:val="-19"/>
          <w:w w:val="115"/>
        </w:rPr>
        <w:t> </w:t>
      </w:r>
      <w:r>
        <w:rPr>
          <w:color w:val="4C4D4F"/>
          <w:w w:val="115"/>
        </w:rPr>
        <w:t>delivery</w:t>
      </w:r>
      <w:r>
        <w:rPr>
          <w:color w:val="4C4D4F"/>
          <w:spacing w:val="-20"/>
          <w:w w:val="115"/>
        </w:rPr>
        <w:t> </w:t>
      </w:r>
      <w:r>
        <w:rPr>
          <w:color w:val="4C4D4F"/>
          <w:w w:val="115"/>
        </w:rPr>
        <w:t>(Bergink</w:t>
      </w:r>
      <w:r>
        <w:rPr>
          <w:color w:val="4C4D4F"/>
          <w:spacing w:val="-19"/>
          <w:w w:val="115"/>
        </w:rPr>
        <w:t> </w:t>
      </w:r>
      <w:r>
        <w:rPr>
          <w:color w:val="4C4D4F"/>
          <w:w w:val="115"/>
        </w:rPr>
        <w:t>et</w:t>
      </w:r>
      <w:r>
        <w:rPr>
          <w:color w:val="4C4D4F"/>
          <w:spacing w:val="-20"/>
          <w:w w:val="115"/>
        </w:rPr>
        <w:t> </w:t>
      </w:r>
      <w:r>
        <w:rPr>
          <w:color w:val="4C4D4F"/>
          <w:w w:val="115"/>
        </w:rPr>
        <w:t>al., 2016).</w:t>
      </w:r>
    </w:p>
    <w:p>
      <w:pPr>
        <w:spacing w:line="247" w:lineRule="auto" w:before="189"/>
        <w:ind w:left="120" w:right="167" w:firstLine="0"/>
        <w:jc w:val="left"/>
        <w:rPr>
          <w:sz w:val="21"/>
        </w:rPr>
      </w:pPr>
      <w:r>
        <w:rPr>
          <w:rFonts w:ascii="Arial"/>
          <w:b/>
          <w:color w:val="4C4D4F"/>
          <w:w w:val="105"/>
          <w:sz w:val="21"/>
        </w:rPr>
        <w:t>Postpartum psychosis is associated with an </w:t>
      </w:r>
      <w:r>
        <w:rPr>
          <w:rFonts w:ascii="Arial"/>
          <w:b/>
          <w:color w:val="4C4D4F"/>
          <w:sz w:val="21"/>
        </w:rPr>
        <w:t>increased</w:t>
      </w:r>
      <w:r>
        <w:rPr>
          <w:rFonts w:ascii="Arial"/>
          <w:b/>
          <w:color w:val="4C4D4F"/>
          <w:spacing w:val="-9"/>
          <w:sz w:val="21"/>
        </w:rPr>
        <w:t> </w:t>
      </w:r>
      <w:r>
        <w:rPr>
          <w:rFonts w:ascii="Arial"/>
          <w:b/>
          <w:color w:val="4C4D4F"/>
          <w:sz w:val="21"/>
        </w:rPr>
        <w:t>risk</w:t>
      </w:r>
      <w:r>
        <w:rPr>
          <w:rFonts w:ascii="Arial"/>
          <w:b/>
          <w:color w:val="4C4D4F"/>
          <w:spacing w:val="-9"/>
          <w:sz w:val="21"/>
        </w:rPr>
        <w:t> </w:t>
      </w:r>
      <w:r>
        <w:rPr>
          <w:rFonts w:ascii="Arial"/>
          <w:b/>
          <w:color w:val="4C4D4F"/>
          <w:sz w:val="21"/>
        </w:rPr>
        <w:t>of</w:t>
      </w:r>
      <w:r>
        <w:rPr>
          <w:rFonts w:ascii="Arial"/>
          <w:b/>
          <w:color w:val="4C4D4F"/>
          <w:spacing w:val="-9"/>
          <w:sz w:val="21"/>
        </w:rPr>
        <w:t> </w:t>
      </w:r>
      <w:r>
        <w:rPr>
          <w:rFonts w:ascii="Arial"/>
          <w:b/>
          <w:color w:val="4C4D4F"/>
          <w:sz w:val="21"/>
        </w:rPr>
        <w:t>suicide</w:t>
      </w:r>
      <w:r>
        <w:rPr>
          <w:rFonts w:ascii="Arial"/>
          <w:b/>
          <w:color w:val="4C4D4F"/>
          <w:spacing w:val="-9"/>
          <w:sz w:val="21"/>
        </w:rPr>
        <w:t> </w:t>
      </w:r>
      <w:r>
        <w:rPr>
          <w:rFonts w:ascii="Arial"/>
          <w:b/>
          <w:color w:val="4C4D4F"/>
          <w:sz w:val="21"/>
        </w:rPr>
        <w:t>and</w:t>
      </w:r>
      <w:r>
        <w:rPr>
          <w:rFonts w:ascii="Arial"/>
          <w:b/>
          <w:color w:val="4C4D4F"/>
          <w:spacing w:val="-9"/>
          <w:sz w:val="21"/>
        </w:rPr>
        <w:t> </w:t>
      </w:r>
      <w:r>
        <w:rPr>
          <w:rFonts w:ascii="Arial"/>
          <w:b/>
          <w:color w:val="4C4D4F"/>
          <w:sz w:val="21"/>
        </w:rPr>
        <w:t>infanticide</w:t>
      </w:r>
      <w:r>
        <w:rPr>
          <w:rFonts w:ascii="Arial"/>
          <w:b/>
          <w:color w:val="4C4D4F"/>
          <w:spacing w:val="-11"/>
          <w:sz w:val="21"/>
        </w:rPr>
        <w:t> </w:t>
      </w:r>
      <w:r>
        <w:rPr>
          <w:color w:val="4C4D4F"/>
          <w:spacing w:val="-3"/>
          <w:sz w:val="21"/>
        </w:rPr>
        <w:t>(Bergink </w:t>
      </w:r>
      <w:r>
        <w:rPr>
          <w:color w:val="4C4D4F"/>
          <w:w w:val="105"/>
          <w:sz w:val="21"/>
        </w:rPr>
        <w:t>et al., 2016; Brockington, 2017)</w:t>
      </w:r>
      <w:r>
        <w:rPr>
          <w:rFonts w:ascii="Lucida Sans"/>
          <w:color w:val="4C4D4F"/>
          <w:w w:val="105"/>
          <w:sz w:val="21"/>
        </w:rPr>
        <w:t>. </w:t>
      </w:r>
      <w:r>
        <w:rPr>
          <w:rFonts w:ascii="Arial"/>
          <w:b/>
          <w:color w:val="4C4D4F"/>
          <w:w w:val="105"/>
          <w:sz w:val="21"/>
        </w:rPr>
        <w:t>As such, the </w:t>
      </w:r>
      <w:r>
        <w:rPr>
          <w:rFonts w:ascii="Arial"/>
          <w:b/>
          <w:color w:val="4C4D4F"/>
          <w:sz w:val="21"/>
        </w:rPr>
        <w:t>severity of the symptoms mandates immediate </w:t>
      </w:r>
      <w:r>
        <w:rPr>
          <w:rFonts w:ascii="Arial"/>
          <w:b/>
          <w:color w:val="4C4D4F"/>
          <w:w w:val="105"/>
          <w:sz w:val="21"/>
        </w:rPr>
        <w:t>evaluation </w:t>
      </w:r>
      <w:r>
        <w:rPr>
          <w:color w:val="4C4D4F"/>
          <w:w w:val="105"/>
          <w:sz w:val="21"/>
        </w:rPr>
        <w:t>(for diagnosis and for safety), which often needs to be performed in an inpatient   setting, and treatment with benzodiazepines, lithium, antipsychotics, electroconvulsive  therapy, or</w:t>
      </w:r>
      <w:r>
        <w:rPr>
          <w:color w:val="4C4D4F"/>
          <w:spacing w:val="13"/>
          <w:w w:val="105"/>
          <w:sz w:val="21"/>
        </w:rPr>
        <w:t> </w:t>
      </w:r>
      <w:r>
        <w:rPr>
          <w:color w:val="4C4D4F"/>
          <w:w w:val="105"/>
          <w:sz w:val="21"/>
        </w:rPr>
        <w:t>a</w:t>
      </w:r>
      <w:r>
        <w:rPr>
          <w:color w:val="4C4D4F"/>
          <w:spacing w:val="14"/>
          <w:w w:val="105"/>
          <w:sz w:val="21"/>
        </w:rPr>
        <w:t> </w:t>
      </w:r>
      <w:r>
        <w:rPr>
          <w:color w:val="4C4D4F"/>
          <w:w w:val="105"/>
          <w:sz w:val="21"/>
        </w:rPr>
        <w:t>combination</w:t>
      </w:r>
      <w:r>
        <w:rPr>
          <w:color w:val="4C4D4F"/>
          <w:spacing w:val="13"/>
          <w:w w:val="105"/>
          <w:sz w:val="21"/>
        </w:rPr>
        <w:t> </w:t>
      </w:r>
      <w:r>
        <w:rPr>
          <w:color w:val="4C4D4F"/>
          <w:w w:val="105"/>
          <w:sz w:val="21"/>
        </w:rPr>
        <w:t>thereof</w:t>
      </w:r>
      <w:r>
        <w:rPr>
          <w:color w:val="4C4D4F"/>
          <w:spacing w:val="14"/>
          <w:w w:val="105"/>
          <w:sz w:val="21"/>
        </w:rPr>
        <w:t> </w:t>
      </w:r>
      <w:r>
        <w:rPr>
          <w:color w:val="4C4D4F"/>
          <w:w w:val="105"/>
          <w:sz w:val="21"/>
        </w:rPr>
        <w:t>(Bergink</w:t>
      </w:r>
      <w:r>
        <w:rPr>
          <w:color w:val="4C4D4F"/>
          <w:spacing w:val="13"/>
          <w:w w:val="105"/>
          <w:sz w:val="21"/>
        </w:rPr>
        <w:t> </w:t>
      </w:r>
      <w:r>
        <w:rPr>
          <w:color w:val="4C4D4F"/>
          <w:w w:val="105"/>
          <w:sz w:val="21"/>
        </w:rPr>
        <w:t>et</w:t>
      </w:r>
      <w:r>
        <w:rPr>
          <w:color w:val="4C4D4F"/>
          <w:spacing w:val="14"/>
          <w:w w:val="105"/>
          <w:sz w:val="21"/>
        </w:rPr>
        <w:t> </w:t>
      </w:r>
      <w:r>
        <w:rPr>
          <w:color w:val="4C4D4F"/>
          <w:w w:val="105"/>
          <w:sz w:val="21"/>
        </w:rPr>
        <w:t>al.,</w:t>
      </w:r>
      <w:r>
        <w:rPr>
          <w:color w:val="4C4D4F"/>
          <w:spacing w:val="13"/>
          <w:w w:val="105"/>
          <w:sz w:val="21"/>
        </w:rPr>
        <w:t> </w:t>
      </w:r>
      <w:r>
        <w:rPr>
          <w:color w:val="4C4D4F"/>
          <w:w w:val="105"/>
          <w:sz w:val="21"/>
        </w:rPr>
        <w:t>2016;</w:t>
      </w:r>
    </w:p>
    <w:p>
      <w:pPr>
        <w:pStyle w:val="BodyText"/>
        <w:ind w:left="0"/>
        <w:rPr>
          <w:sz w:val="24"/>
        </w:rPr>
      </w:pPr>
      <w:r>
        <w:rPr/>
        <w:br w:type="column"/>
      </w:r>
      <w:r>
        <w:rPr>
          <w:sz w:val="24"/>
        </w:rPr>
      </w:r>
    </w:p>
    <w:p>
      <w:pPr>
        <w:pStyle w:val="BodyText"/>
        <w:spacing w:line="247" w:lineRule="auto" w:before="141"/>
      </w:pPr>
      <w:r>
        <w:rPr>
          <w:color w:val="4C4D4F"/>
          <w:w w:val="110"/>
        </w:rPr>
        <w:t>Doucet, Jones, Letourneau, Dennis, &amp; Blackmore, 2011). The risk of self-harm or harm to the baby needs to be assessed. Monitoring of mother–infant pairs by trained personnel can limit risks.</w:t>
      </w:r>
    </w:p>
    <w:p>
      <w:pPr>
        <w:spacing w:before="211"/>
        <w:ind w:left="120" w:right="0" w:firstLine="0"/>
        <w:jc w:val="left"/>
        <w:rPr>
          <w:rFonts w:ascii="Calibri"/>
          <w:b/>
          <w:i/>
          <w:sz w:val="22"/>
        </w:rPr>
      </w:pPr>
      <w:r>
        <w:rPr>
          <w:rFonts w:ascii="Calibri"/>
          <w:b/>
          <w:i/>
          <w:color w:val="414042"/>
          <w:w w:val="105"/>
          <w:sz w:val="22"/>
        </w:rPr>
        <w:t>PPD and Substance Misuse</w:t>
      </w:r>
    </w:p>
    <w:p>
      <w:pPr>
        <w:pStyle w:val="Heading7"/>
        <w:spacing w:line="249" w:lineRule="auto" w:before="39"/>
        <w:ind w:right="299"/>
      </w:pPr>
      <w:r>
        <w:rPr>
          <w:color w:val="4C4D4F"/>
        </w:rPr>
        <w:t>Little research has examined the relationship between PPD and substance use. One review of substance use in postpartum women found that problematic alcohol use occurred in 1.5 percent</w:t>
      </w:r>
      <w:r>
        <w:rPr>
          <w:color w:val="4C4D4F"/>
          <w:spacing w:val="-7"/>
        </w:rPr>
        <w:t> </w:t>
      </w:r>
      <w:r>
        <w:rPr>
          <w:color w:val="4C4D4F"/>
        </w:rPr>
        <w:t>to</w:t>
      </w:r>
      <w:r>
        <w:rPr>
          <w:color w:val="4C4D4F"/>
          <w:spacing w:val="-7"/>
        </w:rPr>
        <w:t> </w:t>
      </w:r>
      <w:r>
        <w:rPr>
          <w:color w:val="4C4D4F"/>
        </w:rPr>
        <w:t>8</w:t>
      </w:r>
      <w:r>
        <w:rPr>
          <w:color w:val="4C4D4F"/>
          <w:spacing w:val="-7"/>
        </w:rPr>
        <w:t> </w:t>
      </w:r>
      <w:r>
        <w:rPr>
          <w:color w:val="4C4D4F"/>
        </w:rPr>
        <w:t>percent</w:t>
      </w:r>
      <w:r>
        <w:rPr>
          <w:color w:val="4C4D4F"/>
          <w:spacing w:val="-6"/>
        </w:rPr>
        <w:t> </w:t>
      </w:r>
      <w:r>
        <w:rPr>
          <w:color w:val="4C4D4F"/>
        </w:rPr>
        <w:t>and</w:t>
      </w:r>
      <w:r>
        <w:rPr>
          <w:color w:val="4C4D4F"/>
          <w:spacing w:val="-7"/>
        </w:rPr>
        <w:t> </w:t>
      </w:r>
      <w:r>
        <w:rPr>
          <w:color w:val="4C4D4F"/>
        </w:rPr>
        <w:t>drug</w:t>
      </w:r>
      <w:r>
        <w:rPr>
          <w:color w:val="4C4D4F"/>
          <w:spacing w:val="-7"/>
        </w:rPr>
        <w:t> </w:t>
      </w:r>
      <w:r>
        <w:rPr>
          <w:color w:val="4C4D4F"/>
        </w:rPr>
        <w:t>use</w:t>
      </w:r>
      <w:r>
        <w:rPr>
          <w:color w:val="4C4D4F"/>
          <w:spacing w:val="-7"/>
        </w:rPr>
        <w:t> </w:t>
      </w:r>
      <w:r>
        <w:rPr>
          <w:color w:val="4C4D4F"/>
        </w:rPr>
        <w:t>(cocaine</w:t>
      </w:r>
      <w:r>
        <w:rPr>
          <w:color w:val="4C4D4F"/>
          <w:spacing w:val="-6"/>
        </w:rPr>
        <w:t> </w:t>
      </w:r>
      <w:r>
        <w:rPr>
          <w:color w:val="4C4D4F"/>
          <w:spacing w:val="-4"/>
        </w:rPr>
        <w:t>and</w:t>
      </w:r>
    </w:p>
    <w:p>
      <w:pPr>
        <w:spacing w:line="249" w:lineRule="auto" w:before="4"/>
        <w:ind w:left="120" w:right="171" w:firstLine="0"/>
        <w:jc w:val="left"/>
        <w:rPr>
          <w:sz w:val="21"/>
        </w:rPr>
      </w:pPr>
      <w:r>
        <w:rPr>
          <w:rFonts w:ascii="Arial"/>
          <w:b/>
          <w:color w:val="4C4D4F"/>
          <w:sz w:val="21"/>
        </w:rPr>
        <w:t>prescription</w:t>
      </w:r>
      <w:r>
        <w:rPr>
          <w:rFonts w:ascii="Arial"/>
          <w:b/>
          <w:color w:val="4C4D4F"/>
          <w:spacing w:val="-22"/>
          <w:sz w:val="21"/>
        </w:rPr>
        <w:t> </w:t>
      </w:r>
      <w:r>
        <w:rPr>
          <w:rFonts w:ascii="Arial"/>
          <w:b/>
          <w:color w:val="4C4D4F"/>
          <w:sz w:val="21"/>
        </w:rPr>
        <w:t>psychoactive</w:t>
      </w:r>
      <w:r>
        <w:rPr>
          <w:rFonts w:ascii="Arial"/>
          <w:b/>
          <w:color w:val="4C4D4F"/>
          <w:spacing w:val="-22"/>
          <w:sz w:val="21"/>
        </w:rPr>
        <w:t> </w:t>
      </w:r>
      <w:r>
        <w:rPr>
          <w:rFonts w:ascii="Arial"/>
          <w:b/>
          <w:color w:val="4C4D4F"/>
          <w:sz w:val="21"/>
        </w:rPr>
        <w:t>drugs)</w:t>
      </w:r>
      <w:r>
        <w:rPr>
          <w:rFonts w:ascii="Arial"/>
          <w:b/>
          <w:color w:val="4C4D4F"/>
          <w:spacing w:val="-22"/>
          <w:sz w:val="21"/>
        </w:rPr>
        <w:t> </w:t>
      </w:r>
      <w:r>
        <w:rPr>
          <w:rFonts w:ascii="Arial"/>
          <w:b/>
          <w:color w:val="4C4D4F"/>
          <w:sz w:val="21"/>
        </w:rPr>
        <w:t>occurred</w:t>
      </w:r>
      <w:r>
        <w:rPr>
          <w:rFonts w:ascii="Arial"/>
          <w:b/>
          <w:color w:val="4C4D4F"/>
          <w:spacing w:val="-22"/>
          <w:sz w:val="21"/>
        </w:rPr>
        <w:t> </w:t>
      </w:r>
      <w:r>
        <w:rPr>
          <w:rFonts w:ascii="Arial"/>
          <w:b/>
          <w:color w:val="4C4D4F"/>
          <w:sz w:val="21"/>
        </w:rPr>
        <w:t>in</w:t>
      </w:r>
      <w:r>
        <w:rPr>
          <w:rFonts w:ascii="Arial"/>
          <w:b/>
          <w:color w:val="4C4D4F"/>
          <w:spacing w:val="-22"/>
          <w:sz w:val="21"/>
        </w:rPr>
        <w:t> </w:t>
      </w:r>
      <w:r>
        <w:rPr>
          <w:rFonts w:ascii="Arial"/>
          <w:b/>
          <w:color w:val="4C4D4F"/>
          <w:sz w:val="21"/>
        </w:rPr>
        <w:t>2.5 </w:t>
      </w:r>
      <w:r>
        <w:rPr>
          <w:rFonts w:ascii="Arial"/>
          <w:b/>
          <w:color w:val="4C4D4F"/>
          <w:w w:val="110"/>
          <w:sz w:val="21"/>
        </w:rPr>
        <w:t>percent </w:t>
      </w:r>
      <w:r>
        <w:rPr>
          <w:color w:val="4C4D4F"/>
          <w:w w:val="110"/>
          <w:sz w:val="21"/>
        </w:rPr>
        <w:t>(Chapman &amp; Wu, 2013). Among women who reported using substances postpartum or </w:t>
      </w:r>
      <w:r>
        <w:rPr>
          <w:color w:val="4C4D4F"/>
          <w:spacing w:val="-6"/>
          <w:w w:val="110"/>
          <w:sz w:val="21"/>
        </w:rPr>
        <w:t>who </w:t>
      </w:r>
      <w:r>
        <w:rPr>
          <w:color w:val="4C4D4F"/>
          <w:w w:val="110"/>
          <w:sz w:val="21"/>
        </w:rPr>
        <w:t>had a positive history of substance misuse, PPD was highly prevalent (20 percent to 46</w:t>
      </w:r>
      <w:r>
        <w:rPr>
          <w:color w:val="4C4D4F"/>
          <w:spacing w:val="-29"/>
          <w:w w:val="110"/>
          <w:sz w:val="21"/>
        </w:rPr>
        <w:t> </w:t>
      </w:r>
      <w:r>
        <w:rPr>
          <w:color w:val="4C4D4F"/>
          <w:w w:val="110"/>
          <w:sz w:val="21"/>
        </w:rPr>
        <w:t>percent).</w:t>
      </w:r>
    </w:p>
    <w:p>
      <w:pPr>
        <w:pStyle w:val="BodyText"/>
        <w:spacing w:line="247" w:lineRule="auto"/>
        <w:ind w:right="192"/>
      </w:pPr>
      <w:r>
        <w:rPr>
          <w:color w:val="4C4D4F"/>
          <w:spacing w:val="-3"/>
          <w:w w:val="110"/>
        </w:rPr>
        <w:t>However, </w:t>
      </w:r>
      <w:r>
        <w:rPr>
          <w:color w:val="4C4D4F"/>
          <w:w w:val="110"/>
        </w:rPr>
        <w:t>the women participating in these studies were likely to have had higher rates of depression than the general population to begin with because of low income and socially marginalized status (e.g., teenage mothers). The review also found  that alcohol or illicit drug use was associated with higher scores of depression in postpartum </w:t>
      </w:r>
      <w:r>
        <w:rPr>
          <w:color w:val="4C4D4F"/>
          <w:spacing w:val="-3"/>
          <w:w w:val="110"/>
        </w:rPr>
        <w:t>women. </w:t>
      </w:r>
      <w:r>
        <w:rPr>
          <w:color w:val="4C4D4F"/>
          <w:w w:val="110"/>
        </w:rPr>
        <w:t>These ﬁndings are consistent with an earlier</w:t>
      </w:r>
      <w:r>
        <w:rPr>
          <w:color w:val="4C4D4F"/>
          <w:spacing w:val="-37"/>
          <w:w w:val="110"/>
        </w:rPr>
        <w:t> </w:t>
      </w:r>
      <w:r>
        <w:rPr>
          <w:color w:val="4C4D4F"/>
          <w:spacing w:val="-4"/>
          <w:w w:val="110"/>
        </w:rPr>
        <w:t>review </w:t>
      </w:r>
      <w:r>
        <w:rPr>
          <w:color w:val="4C4D4F"/>
          <w:w w:val="110"/>
        </w:rPr>
        <w:t>(Ross &amp; Dennis, 2009) that similarly</w:t>
      </w:r>
      <w:r>
        <w:rPr>
          <w:color w:val="4C4D4F"/>
          <w:spacing w:val="-43"/>
          <w:w w:val="110"/>
        </w:rPr>
        <w:t> </w:t>
      </w:r>
      <w:r>
        <w:rPr>
          <w:color w:val="4C4D4F"/>
          <w:w w:val="110"/>
        </w:rPr>
        <w:t>observed</w:t>
      </w:r>
    </w:p>
    <w:p>
      <w:pPr>
        <w:pStyle w:val="BodyText"/>
        <w:spacing w:line="247" w:lineRule="auto" w:before="6"/>
        <w:ind w:right="214"/>
      </w:pPr>
      <w:r>
        <w:rPr>
          <w:color w:val="4C4D4F"/>
          <w:w w:val="110"/>
        </w:rPr>
        <w:t>an association between substance use and an increased risk of PPD.</w:t>
      </w:r>
    </w:p>
    <w:p>
      <w:pPr>
        <w:pStyle w:val="BodyText"/>
        <w:spacing w:before="1"/>
        <w:ind w:left="0"/>
        <w:rPr>
          <w:sz w:val="23"/>
        </w:rPr>
      </w:pPr>
    </w:p>
    <w:p>
      <w:pPr>
        <w:pStyle w:val="Heading3"/>
        <w:spacing w:before="1"/>
        <w:rPr>
          <w:rFonts w:ascii="Calibri"/>
        </w:rPr>
      </w:pPr>
      <w:r>
        <w:rPr>
          <w:rFonts w:ascii="Calibri"/>
          <w:color w:val="1A6887"/>
          <w:w w:val="105"/>
        </w:rPr>
        <w:t>Women, Trauma, and Violence</w:t>
      </w:r>
    </w:p>
    <w:p>
      <w:pPr>
        <w:pStyle w:val="Heading7"/>
        <w:spacing w:line="249" w:lineRule="auto" w:before="42"/>
        <w:ind w:right="583"/>
      </w:pPr>
      <w:r>
        <w:rPr>
          <w:color w:val="4C4D4F"/>
        </w:rPr>
        <w:t>Up to 80 percent of women seeking SUD treatment have a lifetime history of physical or sexual victimization, often traced back to childhood (Cohen, Field, Campbell, &amp; Hien,</w:t>
      </w:r>
    </w:p>
    <w:p>
      <w:pPr>
        <w:spacing w:line="249" w:lineRule="auto" w:before="4"/>
        <w:ind w:left="120" w:right="125" w:firstLine="0"/>
        <w:jc w:val="left"/>
        <w:rPr>
          <w:sz w:val="21"/>
        </w:rPr>
      </w:pPr>
      <w:r>
        <w:rPr>
          <w:rFonts w:ascii="Arial" w:hAnsi="Arial"/>
          <w:b/>
          <w:color w:val="4C4D4F"/>
          <w:w w:val="105"/>
          <w:sz w:val="21"/>
        </w:rPr>
        <w:t>2013).</w:t>
      </w:r>
      <w:r>
        <w:rPr>
          <w:rFonts w:ascii="Arial" w:hAnsi="Arial"/>
          <w:b/>
          <w:color w:val="4C4D4F"/>
          <w:spacing w:val="-40"/>
          <w:w w:val="105"/>
          <w:sz w:val="21"/>
        </w:rPr>
        <w:t> </w:t>
      </w:r>
      <w:r>
        <w:rPr>
          <w:rFonts w:ascii="Arial" w:hAnsi="Arial"/>
          <w:b/>
          <w:color w:val="4C4D4F"/>
          <w:w w:val="105"/>
          <w:sz w:val="21"/>
        </w:rPr>
        <w:t>Intimate</w:t>
      </w:r>
      <w:r>
        <w:rPr>
          <w:rFonts w:ascii="Arial" w:hAnsi="Arial"/>
          <w:b/>
          <w:color w:val="4C4D4F"/>
          <w:spacing w:val="-39"/>
          <w:w w:val="105"/>
          <w:sz w:val="21"/>
        </w:rPr>
        <w:t> </w:t>
      </w:r>
      <w:r>
        <w:rPr>
          <w:rFonts w:ascii="Arial" w:hAnsi="Arial"/>
          <w:b/>
          <w:color w:val="4C4D4F"/>
          <w:w w:val="105"/>
          <w:sz w:val="21"/>
        </w:rPr>
        <w:t>partner</w:t>
      </w:r>
      <w:r>
        <w:rPr>
          <w:rFonts w:ascii="Arial" w:hAnsi="Arial"/>
          <w:b/>
          <w:color w:val="4C4D4F"/>
          <w:spacing w:val="-39"/>
          <w:w w:val="105"/>
          <w:sz w:val="21"/>
        </w:rPr>
        <w:t> </w:t>
      </w:r>
      <w:r>
        <w:rPr>
          <w:rFonts w:ascii="Arial" w:hAnsi="Arial"/>
          <w:b/>
          <w:color w:val="4C4D4F"/>
          <w:w w:val="105"/>
          <w:sz w:val="21"/>
        </w:rPr>
        <w:t>violence</w:t>
      </w:r>
      <w:r>
        <w:rPr>
          <w:rFonts w:ascii="Arial" w:hAnsi="Arial"/>
          <w:b/>
          <w:color w:val="4C4D4F"/>
          <w:spacing w:val="-39"/>
          <w:w w:val="105"/>
          <w:sz w:val="21"/>
        </w:rPr>
        <w:t> </w:t>
      </w:r>
      <w:r>
        <w:rPr>
          <w:rFonts w:ascii="Arial" w:hAnsi="Arial"/>
          <w:b/>
          <w:color w:val="4C4D4F"/>
          <w:w w:val="105"/>
          <w:sz w:val="21"/>
        </w:rPr>
        <w:t>is</w:t>
      </w:r>
      <w:r>
        <w:rPr>
          <w:rFonts w:ascii="Arial" w:hAnsi="Arial"/>
          <w:b/>
          <w:color w:val="4C4D4F"/>
          <w:spacing w:val="-39"/>
          <w:w w:val="105"/>
          <w:sz w:val="21"/>
        </w:rPr>
        <w:t> </w:t>
      </w:r>
      <w:r>
        <w:rPr>
          <w:rFonts w:ascii="Arial" w:hAnsi="Arial"/>
          <w:b/>
          <w:color w:val="4C4D4F"/>
          <w:w w:val="105"/>
          <w:sz w:val="21"/>
        </w:rPr>
        <w:t>also</w:t>
      </w:r>
      <w:r>
        <w:rPr>
          <w:rFonts w:ascii="Arial" w:hAnsi="Arial"/>
          <w:b/>
          <w:color w:val="4C4D4F"/>
          <w:spacing w:val="-40"/>
          <w:w w:val="105"/>
          <w:sz w:val="21"/>
        </w:rPr>
        <w:t> </w:t>
      </w:r>
      <w:r>
        <w:rPr>
          <w:rFonts w:ascii="Arial" w:hAnsi="Arial"/>
          <w:b/>
          <w:color w:val="4C4D4F"/>
          <w:w w:val="105"/>
          <w:sz w:val="21"/>
        </w:rPr>
        <w:t>strongly connected</w:t>
      </w:r>
      <w:r>
        <w:rPr>
          <w:rFonts w:ascii="Arial" w:hAnsi="Arial"/>
          <w:b/>
          <w:color w:val="4C4D4F"/>
          <w:spacing w:val="-34"/>
          <w:w w:val="105"/>
          <w:sz w:val="21"/>
        </w:rPr>
        <w:t> </w:t>
      </w:r>
      <w:r>
        <w:rPr>
          <w:rFonts w:ascii="Arial" w:hAnsi="Arial"/>
          <w:b/>
          <w:color w:val="4C4D4F"/>
          <w:w w:val="105"/>
          <w:sz w:val="21"/>
        </w:rPr>
        <w:t>to</w:t>
      </w:r>
      <w:r>
        <w:rPr>
          <w:rFonts w:ascii="Arial" w:hAnsi="Arial"/>
          <w:b/>
          <w:color w:val="4C4D4F"/>
          <w:spacing w:val="-34"/>
          <w:w w:val="105"/>
          <w:sz w:val="21"/>
        </w:rPr>
        <w:t> </w:t>
      </w:r>
      <w:r>
        <w:rPr>
          <w:rFonts w:ascii="Arial" w:hAnsi="Arial"/>
          <w:b/>
          <w:color w:val="4C4D4F"/>
          <w:spacing w:val="-3"/>
          <w:w w:val="105"/>
          <w:sz w:val="21"/>
        </w:rPr>
        <w:t>women’s</w:t>
      </w:r>
      <w:r>
        <w:rPr>
          <w:rFonts w:ascii="Arial" w:hAnsi="Arial"/>
          <w:b/>
          <w:color w:val="4C4D4F"/>
          <w:spacing w:val="-34"/>
          <w:w w:val="105"/>
          <w:sz w:val="21"/>
        </w:rPr>
        <w:t> </w:t>
      </w:r>
      <w:r>
        <w:rPr>
          <w:rFonts w:ascii="Arial" w:hAnsi="Arial"/>
          <w:b/>
          <w:color w:val="4C4D4F"/>
          <w:w w:val="105"/>
          <w:sz w:val="21"/>
        </w:rPr>
        <w:t>substance</w:t>
      </w:r>
      <w:r>
        <w:rPr>
          <w:rFonts w:ascii="Arial" w:hAnsi="Arial"/>
          <w:b/>
          <w:color w:val="4C4D4F"/>
          <w:spacing w:val="-34"/>
          <w:w w:val="105"/>
          <w:sz w:val="21"/>
        </w:rPr>
        <w:t> </w:t>
      </w:r>
      <w:r>
        <w:rPr>
          <w:rFonts w:ascii="Arial" w:hAnsi="Arial"/>
          <w:b/>
          <w:color w:val="4C4D4F"/>
          <w:w w:val="105"/>
          <w:sz w:val="21"/>
        </w:rPr>
        <w:t>misuse</w:t>
      </w:r>
      <w:r>
        <w:rPr>
          <w:rFonts w:ascii="Arial" w:hAnsi="Arial"/>
          <w:b/>
          <w:color w:val="4C4D4F"/>
          <w:spacing w:val="-34"/>
          <w:w w:val="105"/>
          <w:sz w:val="21"/>
        </w:rPr>
        <w:t> </w:t>
      </w:r>
      <w:r>
        <w:rPr>
          <w:rFonts w:ascii="Arial" w:hAnsi="Arial"/>
          <w:b/>
          <w:color w:val="4C4D4F"/>
          <w:w w:val="105"/>
          <w:sz w:val="21"/>
        </w:rPr>
        <w:t>and </w:t>
      </w:r>
      <w:r>
        <w:rPr>
          <w:rFonts w:ascii="Arial" w:hAnsi="Arial"/>
          <w:b/>
          <w:color w:val="4C4D4F"/>
          <w:w w:val="110"/>
          <w:sz w:val="21"/>
        </w:rPr>
        <w:t>mental</w:t>
      </w:r>
      <w:r>
        <w:rPr>
          <w:rFonts w:ascii="Arial" w:hAnsi="Arial"/>
          <w:b/>
          <w:color w:val="4C4D4F"/>
          <w:spacing w:val="-21"/>
          <w:w w:val="110"/>
          <w:sz w:val="21"/>
        </w:rPr>
        <w:t> </w:t>
      </w:r>
      <w:r>
        <w:rPr>
          <w:rFonts w:ascii="Arial" w:hAnsi="Arial"/>
          <w:b/>
          <w:color w:val="4C4D4F"/>
          <w:w w:val="110"/>
          <w:sz w:val="21"/>
        </w:rPr>
        <w:t>illness</w:t>
      </w:r>
      <w:r>
        <w:rPr>
          <w:rFonts w:ascii="Arial" w:hAnsi="Arial"/>
          <w:b/>
          <w:color w:val="4C4D4F"/>
          <w:spacing w:val="-20"/>
          <w:w w:val="110"/>
          <w:sz w:val="21"/>
        </w:rPr>
        <w:t> </w:t>
      </w:r>
      <w:r>
        <w:rPr>
          <w:color w:val="4C4D4F"/>
          <w:spacing w:val="-3"/>
          <w:w w:val="110"/>
          <w:sz w:val="21"/>
        </w:rPr>
        <w:t>(Macy,</w:t>
      </w:r>
      <w:r>
        <w:rPr>
          <w:color w:val="4C4D4F"/>
          <w:spacing w:val="-23"/>
          <w:w w:val="110"/>
          <w:sz w:val="21"/>
        </w:rPr>
        <w:t> </w:t>
      </w:r>
      <w:r>
        <w:rPr>
          <w:color w:val="4C4D4F"/>
          <w:w w:val="110"/>
          <w:sz w:val="21"/>
        </w:rPr>
        <w:t>Renz,</w:t>
      </w:r>
      <w:r>
        <w:rPr>
          <w:color w:val="4C4D4F"/>
          <w:spacing w:val="-23"/>
          <w:w w:val="110"/>
          <w:sz w:val="21"/>
        </w:rPr>
        <w:t> </w:t>
      </w:r>
      <w:r>
        <w:rPr>
          <w:color w:val="4C4D4F"/>
          <w:w w:val="110"/>
          <w:sz w:val="21"/>
        </w:rPr>
        <w:t>&amp;</w:t>
      </w:r>
      <w:r>
        <w:rPr>
          <w:color w:val="4C4D4F"/>
          <w:spacing w:val="-22"/>
          <w:w w:val="110"/>
          <w:sz w:val="21"/>
        </w:rPr>
        <w:t> </w:t>
      </w:r>
      <w:r>
        <w:rPr>
          <w:color w:val="4C4D4F"/>
          <w:w w:val="110"/>
          <w:sz w:val="21"/>
        </w:rPr>
        <w:t>Pelino,</w:t>
      </w:r>
      <w:r>
        <w:rPr>
          <w:color w:val="4C4D4F"/>
          <w:spacing w:val="-23"/>
          <w:w w:val="110"/>
          <w:sz w:val="21"/>
        </w:rPr>
        <w:t> </w:t>
      </w:r>
      <w:r>
        <w:rPr>
          <w:color w:val="4C4D4F"/>
          <w:w w:val="110"/>
          <w:sz w:val="21"/>
        </w:rPr>
        <w:t>2013;</w:t>
      </w:r>
      <w:r>
        <w:rPr>
          <w:color w:val="4C4D4F"/>
          <w:spacing w:val="-23"/>
          <w:w w:val="110"/>
          <w:sz w:val="21"/>
        </w:rPr>
        <w:t> </w:t>
      </w:r>
      <w:r>
        <w:rPr>
          <w:color w:val="4C4D4F"/>
          <w:w w:val="110"/>
          <w:sz w:val="21"/>
        </w:rPr>
        <w:t>Mason &amp; Dumont, 2015). In addition to SUDs, trauma- exposed individuals in the community who have PTSD are at an increased risk for MDD, dysthymic </w:t>
      </w:r>
      <w:r>
        <w:rPr>
          <w:color w:val="4C4D4F"/>
          <w:spacing w:val="-3"/>
          <w:w w:val="110"/>
          <w:sz w:val="21"/>
        </w:rPr>
        <w:t>disorder, </w:t>
      </w:r>
      <w:r>
        <w:rPr>
          <w:color w:val="4C4D4F"/>
          <w:w w:val="110"/>
          <w:sz w:val="21"/>
        </w:rPr>
        <w:t>bipolar I and II disorders, generalized anxiety </w:t>
      </w:r>
      <w:r>
        <w:rPr>
          <w:color w:val="4C4D4F"/>
          <w:spacing w:val="-3"/>
          <w:w w:val="110"/>
          <w:sz w:val="21"/>
        </w:rPr>
        <w:t>disorder, </w:t>
      </w:r>
      <w:r>
        <w:rPr>
          <w:color w:val="4C4D4F"/>
          <w:w w:val="110"/>
          <w:sz w:val="21"/>
        </w:rPr>
        <w:t>panic </w:t>
      </w:r>
      <w:r>
        <w:rPr>
          <w:color w:val="4C4D4F"/>
          <w:spacing w:val="-3"/>
          <w:w w:val="110"/>
          <w:sz w:val="21"/>
        </w:rPr>
        <w:t>disorder, </w:t>
      </w:r>
      <w:r>
        <w:rPr>
          <w:color w:val="4C4D4F"/>
          <w:w w:val="110"/>
          <w:sz w:val="21"/>
        </w:rPr>
        <w:t>agoraphobia without panic </w:t>
      </w:r>
      <w:r>
        <w:rPr>
          <w:color w:val="4C4D4F"/>
          <w:spacing w:val="-3"/>
          <w:w w:val="110"/>
          <w:sz w:val="21"/>
        </w:rPr>
        <w:t>disorder, </w:t>
      </w:r>
      <w:r>
        <w:rPr>
          <w:color w:val="4C4D4F"/>
          <w:w w:val="110"/>
          <w:sz w:val="21"/>
        </w:rPr>
        <w:t>social and speciﬁc </w:t>
      </w:r>
      <w:r>
        <w:rPr>
          <w:color w:val="4C4D4F"/>
          <w:spacing w:val="-3"/>
          <w:w w:val="110"/>
          <w:sz w:val="21"/>
        </w:rPr>
        <w:t>phobias, </w:t>
      </w:r>
      <w:r>
        <w:rPr>
          <w:color w:val="4C4D4F"/>
          <w:w w:val="110"/>
          <w:sz w:val="21"/>
        </w:rPr>
        <w:t>and lifetime suicide attempt (Pietrzak, Goldstein, Southwick, &amp; Grant,</w:t>
      </w:r>
      <w:r>
        <w:rPr>
          <w:color w:val="4C4D4F"/>
          <w:spacing w:val="-18"/>
          <w:w w:val="110"/>
          <w:sz w:val="21"/>
        </w:rPr>
        <w:t> </w:t>
      </w:r>
      <w:r>
        <w:rPr>
          <w:color w:val="4C4D4F"/>
          <w:w w:val="110"/>
          <w:sz w:val="21"/>
        </w:rPr>
        <w:t>2011).</w:t>
      </w:r>
    </w:p>
    <w:p>
      <w:pPr>
        <w:pStyle w:val="BodyText"/>
        <w:spacing w:line="247" w:lineRule="auto" w:before="170"/>
        <w:ind w:right="349"/>
      </w:pPr>
      <w:r>
        <w:rPr>
          <w:color w:val="4C4D4F"/>
          <w:w w:val="110"/>
        </w:rPr>
        <w:t>People seeking SUD treatment who have PTSD are 14 times more likely to have an SUD than people without PTSD (McCauley, Killeen, Gros, Brady, &amp; Back, 2012). In the general public,</w:t>
      </w:r>
    </w:p>
    <w:p>
      <w:pPr>
        <w:spacing w:after="0" w:line="247" w:lineRule="auto"/>
        <w:sectPr>
          <w:headerReference w:type="default" r:id="rId88"/>
          <w:footerReference w:type="default" r:id="rId89"/>
          <w:pgSz w:w="12240" w:h="15840"/>
          <w:pgMar w:header="576" w:footer="708" w:top="1340" w:bottom="900" w:left="960" w:right="960"/>
          <w:cols w:num="2" w:equalWidth="0">
            <w:col w:w="4985" w:space="235"/>
            <w:col w:w="5100"/>
          </w:cols>
        </w:sectPr>
      </w:pPr>
    </w:p>
    <w:p>
      <w:pPr>
        <w:pStyle w:val="BodyText"/>
        <w:spacing w:before="6"/>
        <w:ind w:left="0"/>
        <w:rPr>
          <w:sz w:val="27"/>
        </w:rPr>
      </w:pPr>
    </w:p>
    <w:p>
      <w:pPr>
        <w:spacing w:after="0"/>
        <w:rPr>
          <w:sz w:val="27"/>
        </w:rPr>
        <w:sectPr>
          <w:headerReference w:type="default" r:id="rId90"/>
          <w:footerReference w:type="default" r:id="rId91"/>
          <w:pgSz w:w="12240" w:h="15840"/>
          <w:pgMar w:header="576" w:footer="708" w:top="1340" w:bottom="900" w:left="960" w:right="960"/>
        </w:sectPr>
      </w:pPr>
    </w:p>
    <w:p>
      <w:pPr>
        <w:pStyle w:val="BodyText"/>
        <w:spacing w:line="247" w:lineRule="auto" w:before="100"/>
        <w:ind w:right="88"/>
      </w:pPr>
      <w:r>
        <w:rPr>
          <w:color w:val="4C4D4F"/>
          <w:w w:val="110"/>
        </w:rPr>
        <w:t>lifetime prevalence rates of PTSD (full or partial) are two times higher in women than in men, with 46 percent of people with full PTSD also meeting criteria for an SUD (Pietrzak et al., 2011). </w:t>
      </w:r>
      <w:r>
        <w:rPr>
          <w:color w:val="4C4D4F"/>
          <w:spacing w:val="-3"/>
          <w:w w:val="110"/>
        </w:rPr>
        <w:t>Women </w:t>
      </w:r>
      <w:r>
        <w:rPr>
          <w:color w:val="4C4D4F"/>
          <w:w w:val="110"/>
        </w:rPr>
        <w:t>who are incarcerated have even higher rates of each</w:t>
      </w:r>
      <w:r>
        <w:rPr>
          <w:color w:val="4C4D4F"/>
          <w:spacing w:val="-12"/>
          <w:w w:val="110"/>
        </w:rPr>
        <w:t> </w:t>
      </w:r>
      <w:r>
        <w:rPr>
          <w:color w:val="4C4D4F"/>
          <w:w w:val="110"/>
        </w:rPr>
        <w:t>disorder—88</w:t>
      </w:r>
      <w:r>
        <w:rPr>
          <w:color w:val="4C4D4F"/>
          <w:spacing w:val="-11"/>
          <w:w w:val="110"/>
        </w:rPr>
        <w:t> </w:t>
      </w:r>
      <w:r>
        <w:rPr>
          <w:color w:val="4C4D4F"/>
          <w:w w:val="110"/>
        </w:rPr>
        <w:t>percent</w:t>
      </w:r>
      <w:r>
        <w:rPr>
          <w:color w:val="4C4D4F"/>
          <w:spacing w:val="-11"/>
          <w:w w:val="110"/>
        </w:rPr>
        <w:t> </w:t>
      </w:r>
      <w:r>
        <w:rPr>
          <w:color w:val="4C4D4F"/>
          <w:w w:val="110"/>
        </w:rPr>
        <w:t>with</w:t>
      </w:r>
      <w:r>
        <w:rPr>
          <w:color w:val="4C4D4F"/>
          <w:spacing w:val="-12"/>
          <w:w w:val="110"/>
        </w:rPr>
        <w:t> </w:t>
      </w:r>
      <w:r>
        <w:rPr>
          <w:color w:val="4C4D4F"/>
          <w:w w:val="110"/>
        </w:rPr>
        <w:t>full</w:t>
      </w:r>
      <w:r>
        <w:rPr>
          <w:color w:val="4C4D4F"/>
          <w:spacing w:val="-11"/>
          <w:w w:val="110"/>
        </w:rPr>
        <w:t> </w:t>
      </w:r>
      <w:r>
        <w:rPr>
          <w:color w:val="4C4D4F"/>
          <w:w w:val="110"/>
        </w:rPr>
        <w:t>or</w:t>
      </w:r>
      <w:r>
        <w:rPr>
          <w:color w:val="4C4D4F"/>
          <w:spacing w:val="-11"/>
          <w:w w:val="110"/>
        </w:rPr>
        <w:t> </w:t>
      </w:r>
      <w:r>
        <w:rPr>
          <w:color w:val="4C4D4F"/>
          <w:w w:val="110"/>
        </w:rPr>
        <w:t>partial</w:t>
      </w:r>
      <w:r>
        <w:rPr>
          <w:color w:val="4C4D4F"/>
          <w:spacing w:val="-12"/>
          <w:w w:val="110"/>
        </w:rPr>
        <w:t> </w:t>
      </w:r>
      <w:r>
        <w:rPr>
          <w:color w:val="4C4D4F"/>
          <w:spacing w:val="-5"/>
          <w:w w:val="110"/>
        </w:rPr>
        <w:t>PTSD </w:t>
      </w:r>
      <w:r>
        <w:rPr>
          <w:color w:val="4C4D4F"/>
          <w:w w:val="110"/>
        </w:rPr>
        <w:t>and</w:t>
      </w:r>
      <w:r>
        <w:rPr>
          <w:color w:val="4C4D4F"/>
          <w:spacing w:val="-7"/>
          <w:w w:val="110"/>
        </w:rPr>
        <w:t> </w:t>
      </w:r>
      <w:r>
        <w:rPr>
          <w:color w:val="4C4D4F"/>
          <w:w w:val="110"/>
        </w:rPr>
        <w:t>87</w:t>
      </w:r>
      <w:r>
        <w:rPr>
          <w:color w:val="4C4D4F"/>
          <w:spacing w:val="-7"/>
          <w:w w:val="110"/>
        </w:rPr>
        <w:t> </w:t>
      </w:r>
      <w:r>
        <w:rPr>
          <w:color w:val="4C4D4F"/>
          <w:w w:val="110"/>
        </w:rPr>
        <w:t>percent</w:t>
      </w:r>
      <w:r>
        <w:rPr>
          <w:color w:val="4C4D4F"/>
          <w:spacing w:val="-6"/>
          <w:w w:val="110"/>
        </w:rPr>
        <w:t> </w:t>
      </w:r>
      <w:r>
        <w:rPr>
          <w:color w:val="4C4D4F"/>
          <w:w w:val="110"/>
        </w:rPr>
        <w:t>with</w:t>
      </w:r>
      <w:r>
        <w:rPr>
          <w:color w:val="4C4D4F"/>
          <w:spacing w:val="-7"/>
          <w:w w:val="110"/>
        </w:rPr>
        <w:t> </w:t>
      </w:r>
      <w:r>
        <w:rPr>
          <w:color w:val="4C4D4F"/>
          <w:w w:val="110"/>
        </w:rPr>
        <w:t>an</w:t>
      </w:r>
      <w:r>
        <w:rPr>
          <w:color w:val="4C4D4F"/>
          <w:spacing w:val="-6"/>
          <w:w w:val="110"/>
        </w:rPr>
        <w:t> </w:t>
      </w:r>
      <w:r>
        <w:rPr>
          <w:color w:val="4C4D4F"/>
          <w:w w:val="110"/>
        </w:rPr>
        <w:t>SUD</w:t>
      </w:r>
      <w:r>
        <w:rPr>
          <w:color w:val="4C4D4F"/>
          <w:spacing w:val="-7"/>
          <w:w w:val="110"/>
        </w:rPr>
        <w:t> </w:t>
      </w:r>
      <w:r>
        <w:rPr>
          <w:color w:val="4C4D4F"/>
          <w:spacing w:val="-3"/>
          <w:w w:val="110"/>
        </w:rPr>
        <w:t>(Wolff</w:t>
      </w:r>
      <w:r>
        <w:rPr>
          <w:color w:val="4C4D4F"/>
          <w:spacing w:val="-6"/>
          <w:w w:val="110"/>
        </w:rPr>
        <w:t> </w:t>
      </w:r>
      <w:r>
        <w:rPr>
          <w:color w:val="4C4D4F"/>
          <w:w w:val="110"/>
        </w:rPr>
        <w:t>et</w:t>
      </w:r>
      <w:r>
        <w:rPr>
          <w:color w:val="4C4D4F"/>
          <w:spacing w:val="-7"/>
          <w:w w:val="110"/>
        </w:rPr>
        <w:t> </w:t>
      </w:r>
      <w:r>
        <w:rPr>
          <w:color w:val="4C4D4F"/>
          <w:w w:val="110"/>
        </w:rPr>
        <w:t>al.,</w:t>
      </w:r>
      <w:r>
        <w:rPr>
          <w:color w:val="4C4D4F"/>
          <w:spacing w:val="-7"/>
          <w:w w:val="110"/>
        </w:rPr>
        <w:t> </w:t>
      </w:r>
      <w:r>
        <w:rPr>
          <w:color w:val="4C4D4F"/>
          <w:w w:val="110"/>
        </w:rPr>
        <w:t>2011).</w:t>
      </w:r>
    </w:p>
    <w:p>
      <w:pPr>
        <w:pStyle w:val="BodyText"/>
        <w:spacing w:line="247" w:lineRule="auto" w:before="8"/>
        <w:ind w:right="31"/>
      </w:pPr>
      <w:r>
        <w:rPr>
          <w:color w:val="4C4D4F"/>
          <w:w w:val="110"/>
        </w:rPr>
        <w:t>Women with trauma/PTSD may misuse substances to avoid intrusive, distressing symptoms (e.g., ﬂashbacks, nightmares) or to numb themselves to emotional pain (Dass-Brailsford &amp; Saﬁlian, 2017).</w:t>
      </w:r>
    </w:p>
    <w:p>
      <w:pPr>
        <w:spacing w:line="249" w:lineRule="auto" w:before="183"/>
        <w:ind w:left="120" w:right="42" w:firstLine="0"/>
        <w:jc w:val="left"/>
        <w:rPr>
          <w:sz w:val="21"/>
        </w:rPr>
      </w:pPr>
      <w:r>
        <w:rPr>
          <w:rFonts w:ascii="Arial" w:hAnsi="Arial"/>
          <w:b/>
          <w:color w:val="4C4D4F"/>
          <w:w w:val="105"/>
          <w:sz w:val="21"/>
        </w:rPr>
        <w:t>Few</w:t>
      </w:r>
      <w:r>
        <w:rPr>
          <w:rFonts w:ascii="Arial" w:hAnsi="Arial"/>
          <w:b/>
          <w:color w:val="4C4D4F"/>
          <w:spacing w:val="-30"/>
          <w:w w:val="105"/>
          <w:sz w:val="21"/>
        </w:rPr>
        <w:t> </w:t>
      </w:r>
      <w:r>
        <w:rPr>
          <w:rFonts w:ascii="Arial" w:hAnsi="Arial"/>
          <w:b/>
          <w:color w:val="4C4D4F"/>
          <w:w w:val="105"/>
          <w:sz w:val="21"/>
        </w:rPr>
        <w:t>SUD</w:t>
      </w:r>
      <w:r>
        <w:rPr>
          <w:rFonts w:ascii="Arial" w:hAnsi="Arial"/>
          <w:b/>
          <w:color w:val="4C4D4F"/>
          <w:spacing w:val="-30"/>
          <w:w w:val="105"/>
          <w:sz w:val="21"/>
        </w:rPr>
        <w:t> </w:t>
      </w:r>
      <w:r>
        <w:rPr>
          <w:rFonts w:ascii="Arial" w:hAnsi="Arial"/>
          <w:b/>
          <w:color w:val="4C4D4F"/>
          <w:w w:val="105"/>
          <w:sz w:val="21"/>
        </w:rPr>
        <w:t>treatment</w:t>
      </w:r>
      <w:r>
        <w:rPr>
          <w:rFonts w:ascii="Arial" w:hAnsi="Arial"/>
          <w:b/>
          <w:color w:val="4C4D4F"/>
          <w:spacing w:val="-29"/>
          <w:w w:val="105"/>
          <w:sz w:val="21"/>
        </w:rPr>
        <w:t> </w:t>
      </w:r>
      <w:r>
        <w:rPr>
          <w:rFonts w:ascii="Arial" w:hAnsi="Arial"/>
          <w:b/>
          <w:color w:val="4C4D4F"/>
          <w:w w:val="105"/>
          <w:sz w:val="21"/>
        </w:rPr>
        <w:t>programs</w:t>
      </w:r>
      <w:r>
        <w:rPr>
          <w:rFonts w:ascii="Arial" w:hAnsi="Arial"/>
          <w:b/>
          <w:color w:val="4C4D4F"/>
          <w:spacing w:val="-30"/>
          <w:w w:val="105"/>
          <w:sz w:val="21"/>
        </w:rPr>
        <w:t> </w:t>
      </w:r>
      <w:r>
        <w:rPr>
          <w:rFonts w:ascii="Arial" w:hAnsi="Arial"/>
          <w:b/>
          <w:color w:val="4C4D4F"/>
          <w:w w:val="105"/>
          <w:sz w:val="21"/>
        </w:rPr>
        <w:t>assess</w:t>
      </w:r>
      <w:r>
        <w:rPr>
          <w:rFonts w:ascii="Arial" w:hAnsi="Arial"/>
          <w:b/>
          <w:color w:val="4C4D4F"/>
          <w:spacing w:val="-30"/>
          <w:w w:val="105"/>
          <w:sz w:val="21"/>
        </w:rPr>
        <w:t> </w:t>
      </w:r>
      <w:r>
        <w:rPr>
          <w:rFonts w:ascii="Arial" w:hAnsi="Arial"/>
          <w:b/>
          <w:color w:val="4C4D4F"/>
          <w:spacing w:val="-5"/>
          <w:w w:val="105"/>
          <w:sz w:val="21"/>
        </w:rPr>
        <w:t>for,</w:t>
      </w:r>
      <w:r>
        <w:rPr>
          <w:rFonts w:ascii="Arial" w:hAnsi="Arial"/>
          <w:b/>
          <w:color w:val="4C4D4F"/>
          <w:spacing w:val="-29"/>
          <w:w w:val="105"/>
          <w:sz w:val="21"/>
        </w:rPr>
        <w:t> </w:t>
      </w:r>
      <w:r>
        <w:rPr>
          <w:rFonts w:ascii="Arial" w:hAnsi="Arial"/>
          <w:b/>
          <w:color w:val="4C4D4F"/>
          <w:w w:val="105"/>
          <w:sz w:val="21"/>
        </w:rPr>
        <w:t>treat, </w:t>
      </w:r>
      <w:r>
        <w:rPr>
          <w:rFonts w:ascii="Arial" w:hAnsi="Arial"/>
          <w:b/>
          <w:color w:val="4C4D4F"/>
          <w:w w:val="110"/>
          <w:sz w:val="21"/>
        </w:rPr>
        <w:t>or educate clients about trauma and instead focus on managing the addiction </w:t>
      </w:r>
      <w:r>
        <w:rPr>
          <w:color w:val="4C4D4F"/>
          <w:w w:val="110"/>
          <w:sz w:val="21"/>
        </w:rPr>
        <w:t>(Macy et al., 2013). This is a serious deﬁciency, given the many interrelated consequences of failing to address trauma. Greater violence leads to more serious substance misuse and other addictions (e.g., </w:t>
      </w:r>
      <w:r>
        <w:rPr>
          <w:color w:val="4C4D4F"/>
          <w:spacing w:val="-3"/>
          <w:w w:val="110"/>
          <w:sz w:val="21"/>
        </w:rPr>
        <w:t>eating </w:t>
      </w:r>
      <w:r>
        <w:rPr>
          <w:color w:val="4C4D4F"/>
          <w:w w:val="110"/>
          <w:sz w:val="21"/>
        </w:rPr>
        <w:t>disorders, sexual addiction, compulsive exercise), along with higher rates of depression, self-harm, and suicidal impulses. People with PTSD</w:t>
      </w:r>
      <w:r>
        <w:rPr>
          <w:color w:val="4C4D4F"/>
          <w:spacing w:val="-2"/>
          <w:w w:val="110"/>
          <w:sz w:val="21"/>
        </w:rPr>
        <w:t> </w:t>
      </w:r>
      <w:r>
        <w:rPr>
          <w:color w:val="4C4D4F"/>
          <w:w w:val="110"/>
          <w:sz w:val="21"/>
        </w:rPr>
        <w:t>and</w:t>
      </w:r>
    </w:p>
    <w:p>
      <w:pPr>
        <w:pStyle w:val="BodyText"/>
        <w:spacing w:line="247" w:lineRule="auto"/>
        <w:ind w:right="209"/>
      </w:pPr>
      <w:r>
        <w:rPr>
          <w:color w:val="4C4D4F"/>
          <w:w w:val="110"/>
        </w:rPr>
        <w:t>AUD,</w:t>
      </w:r>
      <w:r>
        <w:rPr>
          <w:color w:val="4C4D4F"/>
          <w:spacing w:val="-9"/>
          <w:w w:val="110"/>
        </w:rPr>
        <w:t> </w:t>
      </w:r>
      <w:r>
        <w:rPr>
          <w:color w:val="4C4D4F"/>
          <w:w w:val="110"/>
        </w:rPr>
        <w:t>for</w:t>
      </w:r>
      <w:r>
        <w:rPr>
          <w:color w:val="4C4D4F"/>
          <w:spacing w:val="-9"/>
          <w:w w:val="110"/>
        </w:rPr>
        <w:t> </w:t>
      </w:r>
      <w:r>
        <w:rPr>
          <w:color w:val="4C4D4F"/>
          <w:w w:val="110"/>
        </w:rPr>
        <w:t>example,</w:t>
      </w:r>
      <w:r>
        <w:rPr>
          <w:color w:val="4C4D4F"/>
          <w:spacing w:val="-8"/>
          <w:w w:val="110"/>
        </w:rPr>
        <w:t> </w:t>
      </w:r>
      <w:r>
        <w:rPr>
          <w:color w:val="4C4D4F"/>
          <w:w w:val="110"/>
        </w:rPr>
        <w:t>are</w:t>
      </w:r>
      <w:r>
        <w:rPr>
          <w:color w:val="4C4D4F"/>
          <w:spacing w:val="-9"/>
          <w:w w:val="110"/>
        </w:rPr>
        <w:t> </w:t>
      </w:r>
      <w:r>
        <w:rPr>
          <w:color w:val="4C4D4F"/>
          <w:w w:val="110"/>
        </w:rPr>
        <w:t>vulnerable</w:t>
      </w:r>
      <w:r>
        <w:rPr>
          <w:color w:val="4C4D4F"/>
          <w:spacing w:val="-8"/>
          <w:w w:val="110"/>
        </w:rPr>
        <w:t> </w:t>
      </w:r>
      <w:r>
        <w:rPr>
          <w:color w:val="4C4D4F"/>
          <w:w w:val="110"/>
        </w:rPr>
        <w:t>to</w:t>
      </w:r>
      <w:r>
        <w:rPr>
          <w:color w:val="4C4D4F"/>
          <w:spacing w:val="-9"/>
          <w:w w:val="110"/>
        </w:rPr>
        <w:t> </w:t>
      </w:r>
      <w:r>
        <w:rPr>
          <w:color w:val="4C4D4F"/>
          <w:w w:val="110"/>
        </w:rPr>
        <w:t>more</w:t>
      </w:r>
      <w:r>
        <w:rPr>
          <w:color w:val="4C4D4F"/>
          <w:spacing w:val="-8"/>
          <w:w w:val="110"/>
        </w:rPr>
        <w:t> </w:t>
      </w:r>
      <w:r>
        <w:rPr>
          <w:color w:val="4C4D4F"/>
          <w:w w:val="110"/>
        </w:rPr>
        <w:t>severe symptoms, greater risk of comorbid mood and PDs, worse physical functioning, and higher risk of suicide attempt than those with either </w:t>
      </w:r>
      <w:r>
        <w:rPr>
          <w:color w:val="4C4D4F"/>
          <w:spacing w:val="-4"/>
          <w:w w:val="110"/>
        </w:rPr>
        <w:t>disorder </w:t>
      </w:r>
      <w:r>
        <w:rPr>
          <w:color w:val="4C4D4F"/>
          <w:w w:val="110"/>
        </w:rPr>
        <w:t>alone (Blanco et al., 2013). SUDs place women at higher risk of future trauma through</w:t>
      </w:r>
      <w:r>
        <w:rPr>
          <w:color w:val="4C4D4F"/>
          <w:spacing w:val="-21"/>
          <w:w w:val="110"/>
        </w:rPr>
        <w:t> </w:t>
      </w:r>
      <w:r>
        <w:rPr>
          <w:color w:val="4C4D4F"/>
          <w:w w:val="110"/>
        </w:rPr>
        <w:t>associations</w:t>
      </w:r>
    </w:p>
    <w:p>
      <w:pPr>
        <w:pStyle w:val="BodyText"/>
        <w:spacing w:line="247" w:lineRule="auto"/>
        <w:ind w:right="31"/>
      </w:pPr>
      <w:r>
        <w:rPr>
          <w:color w:val="4C4D4F"/>
          <w:w w:val="110"/>
        </w:rPr>
        <w:t>with dangerous people and lowered self-protection when using substances (e.g., going home with a stranger after drinking).</w:t>
      </w:r>
    </w:p>
    <w:p>
      <w:pPr>
        <w:pStyle w:val="Heading7"/>
        <w:spacing w:line="249" w:lineRule="auto" w:before="180"/>
        <w:ind w:right="31"/>
      </w:pPr>
      <w:r>
        <w:rPr>
          <w:color w:val="4C4D4F"/>
        </w:rPr>
        <w:t>Integrated trauma-informed treatment programs and approaches may be equally or more efﬁ- cacious or effective than usual care in reducing substance misuse and psychiatric symptoms.</w:t>
      </w:r>
    </w:p>
    <w:p>
      <w:pPr>
        <w:pStyle w:val="BodyText"/>
        <w:spacing w:line="247" w:lineRule="auto" w:before="5"/>
        <w:ind w:right="72"/>
      </w:pPr>
      <w:r>
        <w:rPr>
          <w:color w:val="4C4D4F"/>
          <w:w w:val="110"/>
        </w:rPr>
        <w:t>Examples include integrated </w:t>
      </w:r>
      <w:r>
        <w:rPr>
          <w:color w:val="4C4D4F"/>
          <w:spacing w:val="-6"/>
          <w:w w:val="110"/>
        </w:rPr>
        <w:t>CBT, </w:t>
      </w:r>
      <w:r>
        <w:rPr>
          <w:color w:val="4C4D4F"/>
          <w:w w:val="110"/>
        </w:rPr>
        <w:t>Seeking </w:t>
      </w:r>
      <w:r>
        <w:rPr>
          <w:color w:val="4C4D4F"/>
          <w:spacing w:val="-3"/>
          <w:w w:val="110"/>
        </w:rPr>
        <w:t>Safety, </w:t>
      </w:r>
      <w:r>
        <w:rPr>
          <w:color w:val="4C4D4F"/>
          <w:w w:val="110"/>
        </w:rPr>
        <w:t>the </w:t>
      </w:r>
      <w:r>
        <w:rPr>
          <w:color w:val="4C4D4F"/>
          <w:spacing w:val="-3"/>
          <w:w w:val="110"/>
        </w:rPr>
        <w:t>Treatment </w:t>
      </w:r>
      <w:r>
        <w:rPr>
          <w:color w:val="4C4D4F"/>
          <w:w w:val="110"/>
        </w:rPr>
        <w:t>Affect Regulation: Guide for Education and Therapy program, the Addictions and </w:t>
      </w:r>
      <w:r>
        <w:rPr>
          <w:color w:val="4C4D4F"/>
          <w:spacing w:val="-4"/>
          <w:w w:val="110"/>
        </w:rPr>
        <w:t>Trauma </w:t>
      </w:r>
      <w:r>
        <w:rPr>
          <w:color w:val="4C4D4F"/>
          <w:w w:val="110"/>
        </w:rPr>
        <w:t>Recovery Integration program, the Concurrent </w:t>
      </w:r>
      <w:r>
        <w:rPr>
          <w:color w:val="4C4D4F"/>
          <w:spacing w:val="-3"/>
          <w:w w:val="110"/>
        </w:rPr>
        <w:t>Treatment </w:t>
      </w:r>
      <w:r>
        <w:rPr>
          <w:color w:val="4C4D4F"/>
          <w:w w:val="110"/>
        </w:rPr>
        <w:t>of PTSD and Substance Use Disorders Using Prolonged Exposure program, </w:t>
      </w:r>
      <w:r>
        <w:rPr>
          <w:color w:val="4C4D4F"/>
          <w:spacing w:val="-6"/>
          <w:w w:val="110"/>
        </w:rPr>
        <w:t>and </w:t>
      </w:r>
      <w:r>
        <w:rPr>
          <w:color w:val="4C4D4F"/>
          <w:w w:val="110"/>
        </w:rPr>
        <w:t>the </w:t>
      </w:r>
      <w:r>
        <w:rPr>
          <w:color w:val="4C4D4F"/>
          <w:spacing w:val="-4"/>
          <w:w w:val="110"/>
        </w:rPr>
        <w:t>Trauma </w:t>
      </w:r>
      <w:r>
        <w:rPr>
          <w:color w:val="4C4D4F"/>
          <w:w w:val="110"/>
        </w:rPr>
        <w:t>Recovery and Empowerment Model (Dass-Brailsford &amp; Saﬁlian, 2017; Killeen, Back, &amp; </w:t>
      </w:r>
      <w:r>
        <w:rPr>
          <w:color w:val="4C4D4F"/>
          <w:spacing w:val="-3"/>
          <w:w w:val="110"/>
        </w:rPr>
        <w:t>Brady, </w:t>
      </w:r>
      <w:r>
        <w:rPr>
          <w:color w:val="4C4D4F"/>
          <w:w w:val="110"/>
        </w:rPr>
        <w:t>2015).</w:t>
      </w:r>
    </w:p>
    <w:p>
      <w:pPr>
        <w:pStyle w:val="BodyText"/>
        <w:spacing w:line="247" w:lineRule="auto" w:before="191"/>
        <w:ind w:right="31"/>
      </w:pPr>
      <w:r>
        <w:rPr>
          <w:color w:val="4C4D4F"/>
          <w:w w:val="110"/>
        </w:rPr>
        <w:t>For more information about trauma and for guidance on offering trauma-informed care, see Chapter 4.</w:t>
      </w:r>
    </w:p>
    <w:p>
      <w:pPr>
        <w:pStyle w:val="BodyText"/>
        <w:spacing w:before="8"/>
        <w:ind w:left="0"/>
        <w:rPr>
          <w:sz w:val="11"/>
        </w:rPr>
      </w:pPr>
      <w:r>
        <w:rPr/>
        <w:br w:type="column"/>
      </w:r>
      <w:r>
        <w:rPr>
          <w:sz w:val="11"/>
        </w:rPr>
      </w:r>
    </w:p>
    <w:p>
      <w:pPr>
        <w:pStyle w:val="BodyText"/>
        <w:rPr>
          <w:sz w:val="20"/>
        </w:rPr>
      </w:pPr>
      <w:r>
        <w:rPr>
          <w:position w:val="0"/>
          <w:sz w:val="20"/>
        </w:rPr>
        <w:pict>
          <v:shape style="width:242.5pt;height:138.5pt;mso-position-horizontal-relative:char;mso-position-vertical-relative:line" type="#_x0000_t202" filled="false" stroked="true" strokeweight=".5pt" strokecolor="#d45744">
            <w10:anchorlock/>
            <v:textbox inset="0,0,0,0">
              <w:txbxContent>
                <w:p>
                  <w:pPr>
                    <w:spacing w:line="261" w:lineRule="auto" w:before="183"/>
                    <w:ind w:left="179" w:right="350" w:firstLine="0"/>
                    <w:jc w:val="left"/>
                    <w:rPr>
                      <w:rFonts w:ascii="Calibri"/>
                      <w:sz w:val="18"/>
                    </w:rPr>
                  </w:pPr>
                  <w:r>
                    <w:rPr>
                      <w:rFonts w:ascii="Calibri"/>
                      <w:color w:val="414042"/>
                      <w:w w:val="120"/>
                      <w:sz w:val="18"/>
                    </w:rPr>
                    <w:t>For more detailed information, including individual and other models of trauma healing, see:</w:t>
                  </w:r>
                </w:p>
                <w:p>
                  <w:pPr>
                    <w:numPr>
                      <w:ilvl w:val="0"/>
                      <w:numId w:val="26"/>
                    </w:numPr>
                    <w:tabs>
                      <w:tab w:pos="360" w:val="left" w:leader="none"/>
                    </w:tabs>
                    <w:spacing w:line="235" w:lineRule="auto" w:before="44"/>
                    <w:ind w:left="359" w:right="219" w:hanging="180"/>
                    <w:jc w:val="left"/>
                    <w:rPr>
                      <w:rFonts w:ascii="Calibri" w:hAnsi="Calibri"/>
                      <w:sz w:val="18"/>
                    </w:rPr>
                  </w:pPr>
                  <w:r>
                    <w:rPr>
                      <w:rFonts w:ascii="Calibri" w:hAnsi="Calibri"/>
                      <w:color w:val="4C4D4F"/>
                      <w:w w:val="120"/>
                      <w:sz w:val="18"/>
                    </w:rPr>
                    <w:t>TIP 51, Substance Abuse Treatment: </w:t>
                  </w:r>
                  <w:r>
                    <w:rPr>
                      <w:rFonts w:ascii="Calibri" w:hAnsi="Calibri"/>
                      <w:color w:val="4C4D4F"/>
                      <w:spacing w:val="-3"/>
                      <w:w w:val="120"/>
                      <w:sz w:val="18"/>
                    </w:rPr>
                    <w:t>Addressing </w:t>
                  </w:r>
                  <w:r>
                    <w:rPr>
                      <w:rFonts w:ascii="Calibri" w:hAnsi="Calibri"/>
                      <w:color w:val="4C4D4F"/>
                      <w:w w:val="120"/>
                      <w:sz w:val="18"/>
                    </w:rPr>
                    <w:t>the Speciﬁc Needs of Women (</w:t>
                  </w:r>
                  <w:r>
                    <w:rPr>
                      <w:rFonts w:ascii="Calibri" w:hAnsi="Calibri"/>
                      <w:color w:val="205E9E"/>
                      <w:w w:val="120"/>
                      <w:sz w:val="18"/>
                      <w:u w:val="single" w:color="205E9E"/>
                    </w:rPr>
                    <w:t>https://store</w:t>
                  </w:r>
                  <w:r>
                    <w:rPr>
                      <w:rFonts w:ascii="Calibri" w:hAnsi="Calibri"/>
                      <w:color w:val="205E9E"/>
                      <w:w w:val="120"/>
                      <w:sz w:val="18"/>
                    </w:rPr>
                    <w:t>.</w:t>
                  </w:r>
                  <w:r>
                    <w:rPr>
                      <w:rFonts w:ascii="Calibri" w:hAnsi="Calibri"/>
                      <w:color w:val="205E9E"/>
                      <w:w w:val="120"/>
                      <w:sz w:val="18"/>
                      <w:u w:val="single" w:color="205E9E"/>
                    </w:rPr>
                    <w:t> samhsa.gov/system/ﬁles/sma15-4426.pdf</w:t>
                  </w:r>
                  <w:r>
                    <w:rPr>
                      <w:rFonts w:ascii="Calibri" w:hAnsi="Calibri"/>
                      <w:color w:val="4C4D4F"/>
                      <w:w w:val="120"/>
                      <w:sz w:val="18"/>
                    </w:rPr>
                    <w:t>).</w:t>
                  </w:r>
                </w:p>
                <w:p>
                  <w:pPr>
                    <w:numPr>
                      <w:ilvl w:val="0"/>
                      <w:numId w:val="26"/>
                    </w:numPr>
                    <w:tabs>
                      <w:tab w:pos="360" w:val="left" w:leader="none"/>
                    </w:tabs>
                    <w:spacing w:line="235" w:lineRule="auto" w:before="3"/>
                    <w:ind w:left="359" w:right="577" w:hanging="180"/>
                    <w:jc w:val="left"/>
                    <w:rPr>
                      <w:rFonts w:ascii="Calibri" w:hAnsi="Calibri"/>
                      <w:sz w:val="18"/>
                    </w:rPr>
                  </w:pPr>
                  <w:r>
                    <w:rPr>
                      <w:rFonts w:ascii="Calibri" w:hAnsi="Calibri"/>
                      <w:color w:val="4C4D4F"/>
                      <w:w w:val="120"/>
                      <w:sz w:val="18"/>
                    </w:rPr>
                    <w:t>TIP </w:t>
                  </w:r>
                  <w:r>
                    <w:rPr>
                      <w:rFonts w:ascii="Calibri" w:hAnsi="Calibri"/>
                      <w:color w:val="4C4D4F"/>
                      <w:spacing w:val="-5"/>
                      <w:w w:val="120"/>
                      <w:sz w:val="18"/>
                    </w:rPr>
                    <w:t>57, </w:t>
                  </w:r>
                  <w:r>
                    <w:rPr>
                      <w:rFonts w:ascii="Calibri" w:hAnsi="Calibri"/>
                      <w:color w:val="4C4D4F"/>
                      <w:w w:val="120"/>
                      <w:sz w:val="18"/>
                    </w:rPr>
                    <w:t>Trauma-Informed Care in Behavioral Health Services (</w:t>
                  </w:r>
                  <w:r>
                    <w:rPr>
                      <w:rFonts w:ascii="Calibri" w:hAnsi="Calibri"/>
                      <w:color w:val="205E9E"/>
                      <w:w w:val="120"/>
                      <w:sz w:val="18"/>
                      <w:u w:val="single" w:color="205E9E"/>
                    </w:rPr>
                    <w:t>https://store.samhsa.gov/ system/ﬁles/sma14-4816.pdf</w:t>
                  </w:r>
                  <w:r>
                    <w:rPr>
                      <w:rFonts w:ascii="Calibri" w:hAnsi="Calibri"/>
                      <w:color w:val="4C4D4F"/>
                      <w:w w:val="120"/>
                      <w:sz w:val="18"/>
                    </w:rPr>
                    <w:t>).</w:t>
                  </w:r>
                </w:p>
              </w:txbxContent>
            </v:textbox>
            <v:stroke dashstyle="solid"/>
          </v:shape>
        </w:pict>
      </w:r>
      <w:r>
        <w:rPr>
          <w:position w:val="0"/>
          <w:sz w:val="20"/>
        </w:rPr>
      </w:r>
    </w:p>
    <w:p>
      <w:pPr>
        <w:pStyle w:val="Heading2"/>
        <w:spacing w:line="208" w:lineRule="auto" w:before="122"/>
        <w:ind w:right="214"/>
      </w:pPr>
      <w:r>
        <w:rPr>
          <w:color w:val="1A6887"/>
          <w:w w:val="105"/>
        </w:rPr>
        <w:t>People of Diverse Racial/Ethnic Backgrounds</w:t>
      </w:r>
    </w:p>
    <w:p>
      <w:pPr>
        <w:pStyle w:val="BodyText"/>
        <w:spacing w:line="247" w:lineRule="auto" w:before="40"/>
        <w:ind w:right="166"/>
      </w:pPr>
      <w:r>
        <w:rPr>
          <w:color w:val="4C4D4F"/>
          <w:w w:val="110"/>
        </w:rPr>
        <w:t>As racial and ethnic diversity in the United States increases, the need to address cultural differences in mental health and SUD treatment access, provision, and outcomes is becoming more urgent.</w:t>
      </w:r>
    </w:p>
    <w:p>
      <w:pPr>
        <w:pStyle w:val="BodyText"/>
        <w:spacing w:line="247" w:lineRule="auto" w:before="185"/>
        <w:ind w:right="461"/>
      </w:pPr>
      <w:r>
        <w:rPr>
          <w:color w:val="4C4D4F"/>
          <w:w w:val="110"/>
        </w:rPr>
        <w:t>Per</w:t>
      </w:r>
      <w:r>
        <w:rPr>
          <w:color w:val="4C4D4F"/>
          <w:spacing w:val="-15"/>
          <w:w w:val="110"/>
        </w:rPr>
        <w:t> </w:t>
      </w:r>
      <w:r>
        <w:rPr>
          <w:color w:val="4C4D4F"/>
          <w:w w:val="110"/>
        </w:rPr>
        <w:t>NSDUH</w:t>
      </w:r>
      <w:r>
        <w:rPr>
          <w:color w:val="4C4D4F"/>
          <w:spacing w:val="-14"/>
          <w:w w:val="110"/>
        </w:rPr>
        <w:t> </w:t>
      </w:r>
      <w:r>
        <w:rPr>
          <w:color w:val="4C4D4F"/>
          <w:w w:val="110"/>
        </w:rPr>
        <w:t>data</w:t>
      </w:r>
      <w:r>
        <w:rPr>
          <w:color w:val="4C4D4F"/>
          <w:spacing w:val="-14"/>
          <w:w w:val="110"/>
        </w:rPr>
        <w:t> </w:t>
      </w:r>
      <w:r>
        <w:rPr>
          <w:color w:val="4C4D4F"/>
          <w:w w:val="110"/>
        </w:rPr>
        <w:t>(CBHSQ,</w:t>
      </w:r>
      <w:r>
        <w:rPr>
          <w:color w:val="4C4D4F"/>
          <w:spacing w:val="-14"/>
          <w:w w:val="110"/>
        </w:rPr>
        <w:t> </w:t>
      </w:r>
      <w:r>
        <w:rPr>
          <w:color w:val="4C4D4F"/>
          <w:w w:val="110"/>
        </w:rPr>
        <w:t>2019),</w:t>
      </w:r>
      <w:r>
        <w:rPr>
          <w:color w:val="4C4D4F"/>
          <w:spacing w:val="-14"/>
          <w:w w:val="110"/>
        </w:rPr>
        <w:t> </w:t>
      </w:r>
      <w:r>
        <w:rPr>
          <w:color w:val="4C4D4F"/>
          <w:w w:val="110"/>
        </w:rPr>
        <w:t>2.9</w:t>
      </w:r>
      <w:r>
        <w:rPr>
          <w:color w:val="4C4D4F"/>
          <w:spacing w:val="-14"/>
          <w:w w:val="110"/>
        </w:rPr>
        <w:t> </w:t>
      </w:r>
      <w:r>
        <w:rPr>
          <w:color w:val="4C4D4F"/>
          <w:w w:val="110"/>
        </w:rPr>
        <w:t>percent</w:t>
      </w:r>
      <w:r>
        <w:rPr>
          <w:color w:val="4C4D4F"/>
          <w:spacing w:val="-14"/>
          <w:w w:val="110"/>
        </w:rPr>
        <w:t> </w:t>
      </w:r>
      <w:r>
        <w:rPr>
          <w:color w:val="4C4D4F"/>
          <w:spacing w:val="-7"/>
          <w:w w:val="110"/>
        </w:rPr>
        <w:t>of </w:t>
      </w:r>
      <w:r>
        <w:rPr>
          <w:color w:val="4C4D4F"/>
          <w:w w:val="110"/>
        </w:rPr>
        <w:t>Whites had a past-year illicit drug use disorder in 2018 versus about 3.4 percent of African Americans, 4.0 percent of American Indians </w:t>
      </w:r>
      <w:r>
        <w:rPr>
          <w:color w:val="4C4D4F"/>
          <w:spacing w:val="-6"/>
          <w:w w:val="110"/>
        </w:rPr>
        <w:t>and </w:t>
      </w:r>
      <w:r>
        <w:rPr>
          <w:color w:val="4C4D4F"/>
          <w:w w:val="110"/>
        </w:rPr>
        <w:t>Alaskan Natives, 3 percent of Latinos, and 1.6</w:t>
      </w:r>
    </w:p>
    <w:p>
      <w:pPr>
        <w:pStyle w:val="BodyText"/>
        <w:spacing w:before="6"/>
      </w:pPr>
      <w:r>
        <w:rPr>
          <w:color w:val="4C4D4F"/>
          <w:w w:val="110"/>
        </w:rPr>
        <w:t>percent of Asian Americans. AUD, prevalence was</w:t>
      </w:r>
    </w:p>
    <w:p>
      <w:pPr>
        <w:pStyle w:val="BodyText"/>
        <w:spacing w:line="247" w:lineRule="auto" w:before="8"/>
        <w:ind w:right="214"/>
      </w:pPr>
      <w:r>
        <w:rPr>
          <w:color w:val="4C4D4F"/>
          <w:w w:val="110"/>
        </w:rPr>
        <w:t>5.7 percent among Whites, 4.5 percent among African Americans, 7.1 percent among American Indians or Alaskan Natives, 5.3 percent among Latinos, and 3.8 percent among Asian Americans. Approximately 16 percent of African American adults ages 18 and older had any past-year mental illness in 2018; similar rates occurred in other groups, including Latinos (16.9 percent) and Asian Americans (14.7 percent). By comparison, 20.4 percent of Whites and 22.1 percent of American Indians and Alaska Natives reported any past-year mental illness.</w:t>
      </w:r>
    </w:p>
    <w:p>
      <w:pPr>
        <w:pStyle w:val="BodyText"/>
        <w:spacing w:before="2"/>
        <w:ind w:left="0"/>
        <w:rPr>
          <w:sz w:val="25"/>
        </w:rPr>
      </w:pPr>
    </w:p>
    <w:p>
      <w:pPr>
        <w:pStyle w:val="Heading3"/>
        <w:spacing w:line="228" w:lineRule="auto"/>
        <w:ind w:right="108"/>
        <w:rPr>
          <w:rFonts w:ascii="Calibri"/>
        </w:rPr>
      </w:pPr>
      <w:r>
        <w:rPr>
          <w:rFonts w:ascii="Calibri"/>
          <w:color w:val="1A6887"/>
          <w:w w:val="110"/>
        </w:rPr>
        <w:t>Cultural</w:t>
      </w:r>
      <w:r>
        <w:rPr>
          <w:rFonts w:ascii="Calibri"/>
          <w:color w:val="1A6887"/>
          <w:spacing w:val="-33"/>
          <w:w w:val="110"/>
        </w:rPr>
        <w:t> </w:t>
      </w:r>
      <w:r>
        <w:rPr>
          <w:rFonts w:ascii="Calibri"/>
          <w:color w:val="1A6887"/>
          <w:w w:val="110"/>
        </w:rPr>
        <w:t>Perceptions</w:t>
      </w:r>
      <w:r>
        <w:rPr>
          <w:rFonts w:ascii="Calibri"/>
          <w:color w:val="1A6887"/>
          <w:spacing w:val="-33"/>
          <w:w w:val="110"/>
        </w:rPr>
        <w:t> </w:t>
      </w:r>
      <w:r>
        <w:rPr>
          <w:rFonts w:ascii="Calibri"/>
          <w:color w:val="1A6887"/>
          <w:w w:val="110"/>
        </w:rPr>
        <w:t>of</w:t>
      </w:r>
      <w:r>
        <w:rPr>
          <w:rFonts w:ascii="Calibri"/>
          <w:color w:val="1A6887"/>
          <w:spacing w:val="-33"/>
          <w:w w:val="110"/>
        </w:rPr>
        <w:t> </w:t>
      </w:r>
      <w:r>
        <w:rPr>
          <w:rFonts w:ascii="Calibri"/>
          <w:color w:val="1A6887"/>
          <w:w w:val="110"/>
        </w:rPr>
        <w:t>Substance</w:t>
      </w:r>
      <w:r>
        <w:rPr>
          <w:rFonts w:ascii="Calibri"/>
          <w:color w:val="1A6887"/>
          <w:spacing w:val="-32"/>
          <w:w w:val="110"/>
        </w:rPr>
        <w:t> </w:t>
      </w:r>
      <w:r>
        <w:rPr>
          <w:rFonts w:ascii="Calibri"/>
          <w:color w:val="1A6887"/>
          <w:w w:val="110"/>
        </w:rPr>
        <w:t>Misuse, Mental Disorders, and</w:t>
      </w:r>
      <w:r>
        <w:rPr>
          <w:rFonts w:ascii="Calibri"/>
          <w:color w:val="1A6887"/>
          <w:spacing w:val="-7"/>
          <w:w w:val="110"/>
        </w:rPr>
        <w:t> </w:t>
      </w:r>
      <w:r>
        <w:rPr>
          <w:rFonts w:ascii="Calibri"/>
          <w:color w:val="1A6887"/>
          <w:w w:val="110"/>
        </w:rPr>
        <w:t>Healing</w:t>
      </w:r>
    </w:p>
    <w:p>
      <w:pPr>
        <w:spacing w:line="249" w:lineRule="auto" w:before="47"/>
        <w:ind w:left="120" w:right="358" w:firstLine="0"/>
        <w:jc w:val="left"/>
        <w:rPr>
          <w:rFonts w:ascii="Arial" w:hAnsi="Arial"/>
          <w:b/>
          <w:sz w:val="21"/>
        </w:rPr>
      </w:pPr>
      <w:r>
        <w:rPr>
          <w:color w:val="4C4D4F"/>
          <w:w w:val="105"/>
          <w:sz w:val="21"/>
        </w:rPr>
        <w:t>Clients may have culturally determined concepts  of what it means to misuse substances or to </w:t>
      </w:r>
      <w:r>
        <w:rPr>
          <w:color w:val="4C4D4F"/>
          <w:spacing w:val="-5"/>
          <w:w w:val="105"/>
          <w:sz w:val="21"/>
        </w:rPr>
        <w:t>have   </w:t>
      </w:r>
      <w:r>
        <w:rPr>
          <w:color w:val="4C4D4F"/>
          <w:w w:val="105"/>
          <w:sz w:val="21"/>
        </w:rPr>
        <w:t>a mental </w:t>
      </w:r>
      <w:r>
        <w:rPr>
          <w:color w:val="4C4D4F"/>
          <w:spacing w:val="-3"/>
          <w:w w:val="105"/>
          <w:sz w:val="21"/>
        </w:rPr>
        <w:t>disorder, </w:t>
      </w:r>
      <w:r>
        <w:rPr>
          <w:color w:val="4C4D4F"/>
          <w:w w:val="105"/>
          <w:sz w:val="21"/>
        </w:rPr>
        <w:t>what causes these  disorders, and how they may be “cured.” </w:t>
      </w:r>
      <w:r>
        <w:rPr>
          <w:rFonts w:ascii="Arial" w:hAnsi="Arial"/>
          <w:b/>
          <w:color w:val="4C4D4F"/>
          <w:w w:val="105"/>
          <w:sz w:val="21"/>
        </w:rPr>
        <w:t>Providers are encouraged to explore these concepts with people who are familiar with the cultures represented</w:t>
      </w:r>
      <w:r>
        <w:rPr>
          <w:rFonts w:ascii="Arial" w:hAnsi="Arial"/>
          <w:b/>
          <w:color w:val="4C4D4F"/>
          <w:spacing w:val="-39"/>
          <w:w w:val="105"/>
          <w:sz w:val="21"/>
        </w:rPr>
        <w:t> </w:t>
      </w:r>
      <w:r>
        <w:rPr>
          <w:rFonts w:ascii="Arial" w:hAnsi="Arial"/>
          <w:b/>
          <w:color w:val="4C4D4F"/>
          <w:w w:val="105"/>
          <w:sz w:val="21"/>
        </w:rPr>
        <w:t>in</w:t>
      </w:r>
      <w:r>
        <w:rPr>
          <w:rFonts w:ascii="Arial" w:hAnsi="Arial"/>
          <w:b/>
          <w:color w:val="4C4D4F"/>
          <w:spacing w:val="-38"/>
          <w:w w:val="105"/>
          <w:sz w:val="21"/>
        </w:rPr>
        <w:t> </w:t>
      </w:r>
      <w:r>
        <w:rPr>
          <w:rFonts w:ascii="Arial" w:hAnsi="Arial"/>
          <w:b/>
          <w:color w:val="4C4D4F"/>
          <w:w w:val="105"/>
          <w:sz w:val="21"/>
        </w:rPr>
        <w:t>their</w:t>
      </w:r>
      <w:r>
        <w:rPr>
          <w:rFonts w:ascii="Arial" w:hAnsi="Arial"/>
          <w:b/>
          <w:color w:val="4C4D4F"/>
          <w:spacing w:val="-38"/>
          <w:w w:val="105"/>
          <w:sz w:val="21"/>
        </w:rPr>
        <w:t> </w:t>
      </w:r>
      <w:r>
        <w:rPr>
          <w:rFonts w:ascii="Arial" w:hAnsi="Arial"/>
          <w:b/>
          <w:color w:val="4C4D4F"/>
          <w:w w:val="105"/>
          <w:sz w:val="21"/>
        </w:rPr>
        <w:t>client</w:t>
      </w:r>
      <w:r>
        <w:rPr>
          <w:rFonts w:ascii="Arial" w:hAnsi="Arial"/>
          <w:b/>
          <w:color w:val="4C4D4F"/>
          <w:spacing w:val="-39"/>
          <w:w w:val="105"/>
          <w:sz w:val="21"/>
        </w:rPr>
        <w:t> </w:t>
      </w:r>
      <w:r>
        <w:rPr>
          <w:rFonts w:ascii="Arial" w:hAnsi="Arial"/>
          <w:b/>
          <w:color w:val="4C4D4F"/>
          <w:w w:val="105"/>
          <w:sz w:val="21"/>
        </w:rPr>
        <w:t>population</w:t>
      </w:r>
      <w:r>
        <w:rPr>
          <w:rFonts w:ascii="Arial" w:hAnsi="Arial"/>
          <w:b/>
          <w:color w:val="4C4D4F"/>
          <w:spacing w:val="-38"/>
          <w:w w:val="105"/>
          <w:sz w:val="21"/>
        </w:rPr>
        <w:t> </w:t>
      </w:r>
      <w:r>
        <w:rPr>
          <w:rFonts w:ascii="Arial" w:hAnsi="Arial"/>
          <w:b/>
          <w:color w:val="4C4D4F"/>
          <w:w w:val="105"/>
          <w:sz w:val="21"/>
        </w:rPr>
        <w:t>and</w:t>
      </w:r>
      <w:r>
        <w:rPr>
          <w:rFonts w:ascii="Arial" w:hAnsi="Arial"/>
          <w:b/>
          <w:color w:val="4C4D4F"/>
          <w:spacing w:val="-38"/>
          <w:w w:val="105"/>
          <w:sz w:val="21"/>
        </w:rPr>
        <w:t> </w:t>
      </w:r>
      <w:r>
        <w:rPr>
          <w:rFonts w:ascii="Arial" w:hAnsi="Arial"/>
          <w:b/>
          <w:color w:val="4C4D4F"/>
          <w:w w:val="105"/>
          <w:sz w:val="21"/>
        </w:rPr>
        <w:t>with </w:t>
      </w:r>
      <w:r>
        <w:rPr>
          <w:rFonts w:ascii="Arial" w:hAnsi="Arial"/>
          <w:b/>
          <w:color w:val="4C4D4F"/>
          <w:sz w:val="21"/>
        </w:rPr>
        <w:t>the</w:t>
      </w:r>
      <w:r>
        <w:rPr>
          <w:rFonts w:ascii="Arial" w:hAnsi="Arial"/>
          <w:b/>
          <w:color w:val="4C4D4F"/>
          <w:spacing w:val="-18"/>
          <w:sz w:val="21"/>
        </w:rPr>
        <w:t> </w:t>
      </w:r>
      <w:r>
        <w:rPr>
          <w:rFonts w:ascii="Arial" w:hAnsi="Arial"/>
          <w:b/>
          <w:color w:val="4C4D4F"/>
          <w:sz w:val="21"/>
        </w:rPr>
        <w:t>clients</w:t>
      </w:r>
      <w:r>
        <w:rPr>
          <w:rFonts w:ascii="Arial" w:hAnsi="Arial"/>
          <w:b/>
          <w:color w:val="4C4D4F"/>
          <w:spacing w:val="-18"/>
          <w:sz w:val="21"/>
        </w:rPr>
        <w:t> </w:t>
      </w:r>
      <w:r>
        <w:rPr>
          <w:rFonts w:ascii="Arial" w:hAnsi="Arial"/>
          <w:b/>
          <w:color w:val="4C4D4F"/>
          <w:sz w:val="21"/>
        </w:rPr>
        <w:t>themselves.</w:t>
      </w:r>
      <w:r>
        <w:rPr>
          <w:rFonts w:ascii="Arial" w:hAnsi="Arial"/>
          <w:b/>
          <w:color w:val="4C4D4F"/>
          <w:spacing w:val="-17"/>
          <w:sz w:val="21"/>
        </w:rPr>
        <w:t> </w:t>
      </w:r>
      <w:r>
        <w:rPr>
          <w:rFonts w:ascii="Arial" w:hAnsi="Arial"/>
          <w:b/>
          <w:color w:val="4C4D4F"/>
          <w:sz w:val="21"/>
        </w:rPr>
        <w:t>Counselors</w:t>
      </w:r>
      <w:r>
        <w:rPr>
          <w:rFonts w:ascii="Arial" w:hAnsi="Arial"/>
          <w:b/>
          <w:color w:val="4C4D4F"/>
          <w:spacing w:val="-18"/>
          <w:sz w:val="21"/>
        </w:rPr>
        <w:t> </w:t>
      </w:r>
      <w:r>
        <w:rPr>
          <w:rFonts w:ascii="Arial" w:hAnsi="Arial"/>
          <w:b/>
          <w:color w:val="4C4D4F"/>
          <w:sz w:val="21"/>
        </w:rPr>
        <w:t>should</w:t>
      </w:r>
      <w:r>
        <w:rPr>
          <w:rFonts w:ascii="Arial" w:hAnsi="Arial"/>
          <w:b/>
          <w:color w:val="4C4D4F"/>
          <w:spacing w:val="-17"/>
          <w:sz w:val="21"/>
        </w:rPr>
        <w:t> </w:t>
      </w:r>
      <w:r>
        <w:rPr>
          <w:rFonts w:ascii="Arial" w:hAnsi="Arial"/>
          <w:b/>
          <w:color w:val="4C4D4F"/>
          <w:sz w:val="21"/>
        </w:rPr>
        <w:t>be</w:t>
      </w:r>
    </w:p>
    <w:p>
      <w:pPr>
        <w:spacing w:after="0" w:line="249" w:lineRule="auto"/>
        <w:jc w:val="left"/>
        <w:rPr>
          <w:rFonts w:ascii="Arial" w:hAnsi="Arial"/>
          <w:sz w:val="21"/>
        </w:rPr>
        <w:sectPr>
          <w:type w:val="continuous"/>
          <w:pgSz w:w="12240" w:h="15840"/>
          <w:pgMar w:top="540" w:bottom="900" w:left="960" w:right="960"/>
          <w:cols w:num="2" w:equalWidth="0">
            <w:col w:w="5005" w:space="215"/>
            <w:col w:w="5100"/>
          </w:cols>
        </w:sectPr>
      </w:pPr>
    </w:p>
    <w:p>
      <w:pPr>
        <w:pStyle w:val="BodyText"/>
        <w:spacing w:before="6"/>
        <w:ind w:left="0"/>
        <w:rPr>
          <w:rFonts w:ascii="Arial"/>
          <w:b/>
          <w:sz w:val="27"/>
        </w:rPr>
      </w:pPr>
    </w:p>
    <w:p>
      <w:pPr>
        <w:spacing w:after="0"/>
        <w:rPr>
          <w:rFonts w:ascii="Arial"/>
          <w:sz w:val="27"/>
        </w:rPr>
        <w:sectPr>
          <w:headerReference w:type="default" r:id="rId92"/>
          <w:footerReference w:type="default" r:id="rId93"/>
          <w:pgSz w:w="12240" w:h="15840"/>
          <w:pgMar w:header="576" w:footer="708" w:top="1340" w:bottom="900" w:left="960" w:right="960"/>
        </w:sectPr>
      </w:pPr>
    </w:p>
    <w:p>
      <w:pPr>
        <w:spacing w:line="249" w:lineRule="auto" w:before="101"/>
        <w:ind w:left="120" w:right="226" w:firstLine="0"/>
        <w:jc w:val="left"/>
        <w:rPr>
          <w:sz w:val="21"/>
        </w:rPr>
      </w:pPr>
      <w:r>
        <w:rPr>
          <w:rFonts w:ascii="Arial"/>
          <w:b/>
          <w:color w:val="4C4D4F"/>
          <w:w w:val="105"/>
          <w:sz w:val="21"/>
        </w:rPr>
        <w:t>alert to differences in how their role and the healing</w:t>
      </w:r>
      <w:r>
        <w:rPr>
          <w:rFonts w:ascii="Arial"/>
          <w:b/>
          <w:color w:val="4C4D4F"/>
          <w:spacing w:val="-29"/>
          <w:w w:val="105"/>
          <w:sz w:val="21"/>
        </w:rPr>
        <w:t> </w:t>
      </w:r>
      <w:r>
        <w:rPr>
          <w:rFonts w:ascii="Arial"/>
          <w:b/>
          <w:color w:val="4C4D4F"/>
          <w:w w:val="105"/>
          <w:sz w:val="21"/>
        </w:rPr>
        <w:t>process</w:t>
      </w:r>
      <w:r>
        <w:rPr>
          <w:rFonts w:ascii="Arial"/>
          <w:b/>
          <w:color w:val="4C4D4F"/>
          <w:spacing w:val="-29"/>
          <w:w w:val="105"/>
          <w:sz w:val="21"/>
        </w:rPr>
        <w:t> </w:t>
      </w:r>
      <w:r>
        <w:rPr>
          <w:rFonts w:ascii="Arial"/>
          <w:b/>
          <w:color w:val="4C4D4F"/>
          <w:w w:val="105"/>
          <w:sz w:val="21"/>
        </w:rPr>
        <w:t>are</w:t>
      </w:r>
      <w:r>
        <w:rPr>
          <w:rFonts w:ascii="Arial"/>
          <w:b/>
          <w:color w:val="4C4D4F"/>
          <w:spacing w:val="-29"/>
          <w:w w:val="105"/>
          <w:sz w:val="21"/>
        </w:rPr>
        <w:t> </w:t>
      </w:r>
      <w:r>
        <w:rPr>
          <w:rFonts w:ascii="Arial"/>
          <w:b/>
          <w:color w:val="4C4D4F"/>
          <w:w w:val="105"/>
          <w:sz w:val="21"/>
        </w:rPr>
        <w:t>perceived</w:t>
      </w:r>
      <w:r>
        <w:rPr>
          <w:rFonts w:ascii="Arial"/>
          <w:b/>
          <w:color w:val="4C4D4F"/>
          <w:spacing w:val="-29"/>
          <w:w w:val="105"/>
          <w:sz w:val="21"/>
        </w:rPr>
        <w:t> </w:t>
      </w:r>
      <w:r>
        <w:rPr>
          <w:rFonts w:ascii="Arial"/>
          <w:b/>
          <w:color w:val="4C4D4F"/>
          <w:w w:val="105"/>
          <w:sz w:val="21"/>
        </w:rPr>
        <w:t>by</w:t>
      </w:r>
      <w:r>
        <w:rPr>
          <w:rFonts w:ascii="Arial"/>
          <w:b/>
          <w:color w:val="4C4D4F"/>
          <w:spacing w:val="-29"/>
          <w:w w:val="105"/>
          <w:sz w:val="21"/>
        </w:rPr>
        <w:t> </w:t>
      </w:r>
      <w:r>
        <w:rPr>
          <w:rFonts w:ascii="Arial"/>
          <w:b/>
          <w:color w:val="4C4D4F"/>
          <w:w w:val="105"/>
          <w:sz w:val="21"/>
        </w:rPr>
        <w:t>people</w:t>
      </w:r>
      <w:r>
        <w:rPr>
          <w:rFonts w:ascii="Arial"/>
          <w:b/>
          <w:color w:val="4C4D4F"/>
          <w:spacing w:val="-29"/>
          <w:w w:val="105"/>
          <w:sz w:val="21"/>
        </w:rPr>
        <w:t> </w:t>
      </w:r>
      <w:r>
        <w:rPr>
          <w:rFonts w:ascii="Arial"/>
          <w:b/>
          <w:color w:val="4C4D4F"/>
          <w:w w:val="105"/>
          <w:sz w:val="21"/>
        </w:rPr>
        <w:t>who are</w:t>
      </w:r>
      <w:r>
        <w:rPr>
          <w:rFonts w:ascii="Arial"/>
          <w:b/>
          <w:color w:val="4C4D4F"/>
          <w:spacing w:val="-21"/>
          <w:w w:val="105"/>
          <w:sz w:val="21"/>
        </w:rPr>
        <w:t> </w:t>
      </w:r>
      <w:r>
        <w:rPr>
          <w:rFonts w:ascii="Arial"/>
          <w:b/>
          <w:color w:val="4C4D4F"/>
          <w:w w:val="105"/>
          <w:sz w:val="21"/>
        </w:rPr>
        <w:t>of</w:t>
      </w:r>
      <w:r>
        <w:rPr>
          <w:rFonts w:ascii="Arial"/>
          <w:b/>
          <w:color w:val="4C4D4F"/>
          <w:spacing w:val="-21"/>
          <w:w w:val="105"/>
          <w:sz w:val="21"/>
        </w:rPr>
        <w:t> </w:t>
      </w:r>
      <w:r>
        <w:rPr>
          <w:rFonts w:ascii="Arial"/>
          <w:b/>
          <w:color w:val="4C4D4F"/>
          <w:w w:val="105"/>
          <w:sz w:val="21"/>
        </w:rPr>
        <w:t>cultures</w:t>
      </w:r>
      <w:r>
        <w:rPr>
          <w:rFonts w:ascii="Arial"/>
          <w:b/>
          <w:color w:val="4C4D4F"/>
          <w:spacing w:val="-21"/>
          <w:w w:val="105"/>
          <w:sz w:val="21"/>
        </w:rPr>
        <w:t> </w:t>
      </w:r>
      <w:r>
        <w:rPr>
          <w:rFonts w:ascii="Arial"/>
          <w:b/>
          <w:color w:val="4C4D4F"/>
          <w:w w:val="105"/>
          <w:sz w:val="21"/>
        </w:rPr>
        <w:t>other</w:t>
      </w:r>
      <w:r>
        <w:rPr>
          <w:rFonts w:ascii="Arial"/>
          <w:b/>
          <w:color w:val="4C4D4F"/>
          <w:spacing w:val="-21"/>
          <w:w w:val="105"/>
          <w:sz w:val="21"/>
        </w:rPr>
        <w:t> </w:t>
      </w:r>
      <w:r>
        <w:rPr>
          <w:rFonts w:ascii="Arial"/>
          <w:b/>
          <w:color w:val="4C4D4F"/>
          <w:w w:val="105"/>
          <w:sz w:val="21"/>
        </w:rPr>
        <w:t>than</w:t>
      </w:r>
      <w:r>
        <w:rPr>
          <w:rFonts w:ascii="Arial"/>
          <w:b/>
          <w:color w:val="4C4D4F"/>
          <w:spacing w:val="-20"/>
          <w:w w:val="105"/>
          <w:sz w:val="21"/>
        </w:rPr>
        <w:t> </w:t>
      </w:r>
      <w:r>
        <w:rPr>
          <w:rFonts w:ascii="Arial"/>
          <w:b/>
          <w:color w:val="4C4D4F"/>
          <w:w w:val="105"/>
          <w:sz w:val="21"/>
        </w:rPr>
        <w:t>their</w:t>
      </w:r>
      <w:r>
        <w:rPr>
          <w:rFonts w:ascii="Arial"/>
          <w:b/>
          <w:color w:val="4C4D4F"/>
          <w:spacing w:val="-21"/>
          <w:w w:val="105"/>
          <w:sz w:val="21"/>
        </w:rPr>
        <w:t> </w:t>
      </w:r>
      <w:r>
        <w:rPr>
          <w:rFonts w:ascii="Arial"/>
          <w:b/>
          <w:color w:val="4C4D4F"/>
          <w:w w:val="105"/>
          <w:sz w:val="21"/>
        </w:rPr>
        <w:t>own.</w:t>
      </w:r>
      <w:r>
        <w:rPr>
          <w:rFonts w:ascii="Arial"/>
          <w:b/>
          <w:color w:val="4C4D4F"/>
          <w:spacing w:val="-21"/>
          <w:w w:val="105"/>
          <w:sz w:val="21"/>
        </w:rPr>
        <w:t> </w:t>
      </w:r>
      <w:r>
        <w:rPr>
          <w:color w:val="4C4D4F"/>
          <w:w w:val="105"/>
          <w:sz w:val="21"/>
        </w:rPr>
        <w:t>Whenever appropriate, familiar  healing  practices  meaningful to clients should be integrated into treatment. An example would be the use of acupuncture to </w:t>
      </w:r>
      <w:r>
        <w:rPr>
          <w:color w:val="4C4D4F"/>
          <w:spacing w:val="-5"/>
          <w:w w:val="105"/>
          <w:sz w:val="21"/>
        </w:rPr>
        <w:t>calm    </w:t>
      </w:r>
      <w:r>
        <w:rPr>
          <w:color w:val="4C4D4F"/>
          <w:w w:val="105"/>
          <w:sz w:val="21"/>
        </w:rPr>
        <w:t>a Chinese client or help control</w:t>
      </w:r>
      <w:r>
        <w:rPr>
          <w:color w:val="4C4D4F"/>
          <w:spacing w:val="31"/>
          <w:w w:val="105"/>
          <w:sz w:val="21"/>
        </w:rPr>
        <w:t> </w:t>
      </w:r>
      <w:r>
        <w:rPr>
          <w:color w:val="4C4D4F"/>
          <w:w w:val="105"/>
          <w:sz w:val="21"/>
        </w:rPr>
        <w:t>cravings.</w:t>
      </w:r>
    </w:p>
    <w:p>
      <w:pPr>
        <w:spacing w:line="259" w:lineRule="auto" w:before="206"/>
        <w:ind w:left="120" w:right="749" w:firstLine="0"/>
        <w:jc w:val="left"/>
        <w:rPr>
          <w:sz w:val="21"/>
        </w:rPr>
      </w:pPr>
      <w:r>
        <w:rPr>
          <w:rFonts w:ascii="Calibri"/>
          <w:b/>
          <w:i/>
          <w:color w:val="1A6887"/>
          <w:sz w:val="24"/>
        </w:rPr>
        <w:t>Cultural Perceptions and  Diagnosis </w:t>
      </w:r>
      <w:r>
        <w:rPr>
          <w:rFonts w:ascii="Arial"/>
          <w:b/>
          <w:color w:val="4C4D4F"/>
          <w:sz w:val="21"/>
        </w:rPr>
        <w:t>Being</w:t>
      </w:r>
      <w:r>
        <w:rPr>
          <w:rFonts w:ascii="Arial"/>
          <w:b/>
          <w:color w:val="4C4D4F"/>
          <w:spacing w:val="-12"/>
          <w:sz w:val="21"/>
        </w:rPr>
        <w:t> </w:t>
      </w:r>
      <w:r>
        <w:rPr>
          <w:rFonts w:ascii="Arial"/>
          <w:b/>
          <w:color w:val="4C4D4F"/>
          <w:sz w:val="21"/>
        </w:rPr>
        <w:t>aware</w:t>
      </w:r>
      <w:r>
        <w:rPr>
          <w:rFonts w:ascii="Arial"/>
          <w:b/>
          <w:color w:val="4C4D4F"/>
          <w:spacing w:val="-11"/>
          <w:sz w:val="21"/>
        </w:rPr>
        <w:t> </w:t>
      </w:r>
      <w:r>
        <w:rPr>
          <w:rFonts w:ascii="Arial"/>
          <w:b/>
          <w:color w:val="4C4D4F"/>
          <w:sz w:val="21"/>
        </w:rPr>
        <w:t>of</w:t>
      </w:r>
      <w:r>
        <w:rPr>
          <w:rFonts w:ascii="Arial"/>
          <w:b/>
          <w:color w:val="4C4D4F"/>
          <w:spacing w:val="-11"/>
          <w:sz w:val="21"/>
        </w:rPr>
        <w:t> </w:t>
      </w:r>
      <w:r>
        <w:rPr>
          <w:rFonts w:ascii="Arial"/>
          <w:b/>
          <w:color w:val="4C4D4F"/>
          <w:sz w:val="21"/>
        </w:rPr>
        <w:t>cultural</w:t>
      </w:r>
      <w:r>
        <w:rPr>
          <w:rFonts w:ascii="Arial"/>
          <w:b/>
          <w:color w:val="4C4D4F"/>
          <w:spacing w:val="-11"/>
          <w:sz w:val="21"/>
        </w:rPr>
        <w:t> </w:t>
      </w:r>
      <w:r>
        <w:rPr>
          <w:rFonts w:ascii="Arial"/>
          <w:b/>
          <w:color w:val="4C4D4F"/>
          <w:sz w:val="21"/>
        </w:rPr>
        <w:t>and</w:t>
      </w:r>
      <w:r>
        <w:rPr>
          <w:rFonts w:ascii="Arial"/>
          <w:b/>
          <w:color w:val="4C4D4F"/>
          <w:spacing w:val="-11"/>
          <w:sz w:val="21"/>
        </w:rPr>
        <w:t> </w:t>
      </w:r>
      <w:r>
        <w:rPr>
          <w:rFonts w:ascii="Arial"/>
          <w:b/>
          <w:color w:val="4C4D4F"/>
          <w:sz w:val="21"/>
        </w:rPr>
        <w:t>ethnic</w:t>
      </w:r>
      <w:r>
        <w:rPr>
          <w:rFonts w:ascii="Arial"/>
          <w:b/>
          <w:color w:val="4C4D4F"/>
          <w:spacing w:val="-11"/>
          <w:sz w:val="21"/>
        </w:rPr>
        <w:t> </w:t>
      </w:r>
      <w:r>
        <w:rPr>
          <w:rFonts w:ascii="Arial"/>
          <w:b/>
          <w:color w:val="4C4D4F"/>
          <w:sz w:val="21"/>
        </w:rPr>
        <w:t>bias</w:t>
      </w:r>
      <w:r>
        <w:rPr>
          <w:rFonts w:ascii="Arial"/>
          <w:b/>
          <w:color w:val="4C4D4F"/>
          <w:spacing w:val="-11"/>
          <w:sz w:val="21"/>
        </w:rPr>
        <w:t> </w:t>
      </w:r>
      <w:r>
        <w:rPr>
          <w:rFonts w:ascii="Arial"/>
          <w:b/>
          <w:color w:val="4C4D4F"/>
          <w:sz w:val="21"/>
        </w:rPr>
        <w:t>in diagnosis</w:t>
      </w:r>
      <w:r>
        <w:rPr>
          <w:rFonts w:ascii="Arial"/>
          <w:b/>
          <w:color w:val="4C4D4F"/>
          <w:spacing w:val="19"/>
          <w:sz w:val="21"/>
        </w:rPr>
        <w:t> </w:t>
      </w:r>
      <w:r>
        <w:rPr>
          <w:rFonts w:ascii="Arial"/>
          <w:b/>
          <w:color w:val="4C4D4F"/>
          <w:sz w:val="21"/>
        </w:rPr>
        <w:t>is</w:t>
      </w:r>
      <w:r>
        <w:rPr>
          <w:rFonts w:ascii="Arial"/>
          <w:b/>
          <w:color w:val="4C4D4F"/>
          <w:spacing w:val="20"/>
          <w:sz w:val="21"/>
        </w:rPr>
        <w:t> </w:t>
      </w:r>
      <w:r>
        <w:rPr>
          <w:rFonts w:ascii="Arial"/>
          <w:b/>
          <w:color w:val="4C4D4F"/>
          <w:sz w:val="21"/>
        </w:rPr>
        <w:t>important.</w:t>
      </w:r>
      <w:r>
        <w:rPr>
          <w:rFonts w:ascii="Arial"/>
          <w:b/>
          <w:color w:val="4C4D4F"/>
          <w:spacing w:val="20"/>
          <w:sz w:val="21"/>
        </w:rPr>
        <w:t> </w:t>
      </w:r>
      <w:r>
        <w:rPr>
          <w:color w:val="4C4D4F"/>
          <w:sz w:val="21"/>
        </w:rPr>
        <w:t>For</w:t>
      </w:r>
      <w:r>
        <w:rPr>
          <w:color w:val="4C4D4F"/>
          <w:spacing w:val="15"/>
          <w:sz w:val="21"/>
        </w:rPr>
        <w:t> </w:t>
      </w:r>
      <w:r>
        <w:rPr>
          <w:color w:val="4C4D4F"/>
          <w:sz w:val="21"/>
        </w:rPr>
        <w:t>example,</w:t>
      </w:r>
      <w:r>
        <w:rPr>
          <w:color w:val="4C4D4F"/>
          <w:spacing w:val="16"/>
          <w:sz w:val="21"/>
        </w:rPr>
        <w:t> </w:t>
      </w:r>
      <w:r>
        <w:rPr>
          <w:color w:val="4C4D4F"/>
          <w:sz w:val="21"/>
        </w:rPr>
        <w:t>in</w:t>
      </w:r>
      <w:r>
        <w:rPr>
          <w:color w:val="4C4D4F"/>
          <w:spacing w:val="16"/>
          <w:sz w:val="21"/>
        </w:rPr>
        <w:t> </w:t>
      </w:r>
      <w:r>
        <w:rPr>
          <w:color w:val="4C4D4F"/>
          <w:spacing w:val="-6"/>
          <w:sz w:val="21"/>
        </w:rPr>
        <w:t>the</w:t>
      </w:r>
    </w:p>
    <w:p>
      <w:pPr>
        <w:pStyle w:val="BodyText"/>
        <w:spacing w:line="247" w:lineRule="auto"/>
        <w:ind w:right="215"/>
      </w:pPr>
      <w:r>
        <w:rPr>
          <w:color w:val="4C4D4F"/>
          <w:w w:val="110"/>
        </w:rPr>
        <w:t>past some African Americans were stereotyped as having paranoid PDs, whereas women have been diagnosed frequently as being histrionic or borderline. American Indians with spiritual </w:t>
      </w:r>
      <w:r>
        <w:rPr>
          <w:color w:val="4C4D4F"/>
          <w:spacing w:val="-3"/>
          <w:w w:val="110"/>
        </w:rPr>
        <w:t>visions</w:t>
      </w:r>
    </w:p>
    <w:p>
      <w:pPr>
        <w:spacing w:line="249" w:lineRule="auto" w:before="0"/>
        <w:ind w:left="120" w:right="30" w:firstLine="0"/>
        <w:jc w:val="left"/>
        <w:rPr>
          <w:rFonts w:ascii="Arial" w:hAnsi="Arial"/>
          <w:b/>
          <w:sz w:val="21"/>
        </w:rPr>
      </w:pPr>
      <w:r>
        <w:rPr>
          <w:color w:val="4C4D4F"/>
          <w:w w:val="105"/>
          <w:sz w:val="21"/>
        </w:rPr>
        <w:t>have been misdiagnosed as delusional or as having borderline or schizotypal PDs. </w:t>
      </w:r>
      <w:r>
        <w:rPr>
          <w:rFonts w:ascii="Arial" w:hAnsi="Arial"/>
          <w:b/>
          <w:color w:val="4C4D4F"/>
          <w:w w:val="105"/>
          <w:sz w:val="21"/>
        </w:rPr>
        <w:t>Diagnostic criteria should be tempered by sensitivity to cultural </w:t>
      </w:r>
      <w:r>
        <w:rPr>
          <w:rFonts w:ascii="Arial" w:hAnsi="Arial"/>
          <w:b/>
          <w:color w:val="4C4D4F"/>
          <w:sz w:val="21"/>
        </w:rPr>
        <w:t>differences</w:t>
      </w:r>
      <w:r>
        <w:rPr>
          <w:rFonts w:ascii="Arial" w:hAnsi="Arial"/>
          <w:b/>
          <w:color w:val="4C4D4F"/>
          <w:spacing w:val="-19"/>
          <w:sz w:val="21"/>
        </w:rPr>
        <w:t> </w:t>
      </w:r>
      <w:r>
        <w:rPr>
          <w:rFonts w:ascii="Arial" w:hAnsi="Arial"/>
          <w:b/>
          <w:color w:val="4C4D4F"/>
          <w:sz w:val="21"/>
        </w:rPr>
        <w:t>in</w:t>
      </w:r>
      <w:r>
        <w:rPr>
          <w:rFonts w:ascii="Arial" w:hAnsi="Arial"/>
          <w:b/>
          <w:color w:val="4C4D4F"/>
          <w:spacing w:val="-19"/>
          <w:sz w:val="21"/>
        </w:rPr>
        <w:t> </w:t>
      </w:r>
      <w:r>
        <w:rPr>
          <w:rFonts w:ascii="Arial" w:hAnsi="Arial"/>
          <w:b/>
          <w:color w:val="4C4D4F"/>
          <w:sz w:val="21"/>
        </w:rPr>
        <w:t>behavior</w:t>
      </w:r>
      <w:r>
        <w:rPr>
          <w:rFonts w:ascii="Arial" w:hAnsi="Arial"/>
          <w:b/>
          <w:color w:val="4C4D4F"/>
          <w:spacing w:val="-19"/>
          <w:sz w:val="21"/>
        </w:rPr>
        <w:t> </w:t>
      </w:r>
      <w:r>
        <w:rPr>
          <w:rFonts w:ascii="Arial" w:hAnsi="Arial"/>
          <w:b/>
          <w:color w:val="4C4D4F"/>
          <w:sz w:val="21"/>
        </w:rPr>
        <w:t>and</w:t>
      </w:r>
      <w:r>
        <w:rPr>
          <w:rFonts w:ascii="Arial" w:hAnsi="Arial"/>
          <w:b/>
          <w:color w:val="4C4D4F"/>
          <w:spacing w:val="-19"/>
          <w:sz w:val="21"/>
        </w:rPr>
        <w:t> </w:t>
      </w:r>
      <w:r>
        <w:rPr>
          <w:rFonts w:ascii="Arial" w:hAnsi="Arial"/>
          <w:b/>
          <w:color w:val="4C4D4F"/>
          <w:sz w:val="21"/>
        </w:rPr>
        <w:t>emotional</w:t>
      </w:r>
      <w:r>
        <w:rPr>
          <w:rFonts w:ascii="Arial" w:hAnsi="Arial"/>
          <w:b/>
          <w:color w:val="4C4D4F"/>
          <w:spacing w:val="-19"/>
          <w:sz w:val="21"/>
        </w:rPr>
        <w:t> </w:t>
      </w:r>
      <w:r>
        <w:rPr>
          <w:rFonts w:ascii="Arial" w:hAnsi="Arial"/>
          <w:b/>
          <w:color w:val="4C4D4F"/>
          <w:spacing w:val="-3"/>
          <w:sz w:val="21"/>
        </w:rPr>
        <w:t>expression </w:t>
      </w:r>
      <w:r>
        <w:rPr>
          <w:rFonts w:ascii="Arial" w:hAnsi="Arial"/>
          <w:b/>
          <w:color w:val="4C4D4F"/>
          <w:w w:val="105"/>
          <w:sz w:val="21"/>
        </w:rPr>
        <w:t>and by an awareness of the provider’s own biases and</w:t>
      </w:r>
      <w:r>
        <w:rPr>
          <w:rFonts w:ascii="Arial" w:hAnsi="Arial"/>
          <w:b/>
          <w:color w:val="4C4D4F"/>
          <w:spacing w:val="-9"/>
          <w:w w:val="105"/>
          <w:sz w:val="21"/>
        </w:rPr>
        <w:t> </w:t>
      </w:r>
      <w:r>
        <w:rPr>
          <w:rFonts w:ascii="Arial" w:hAnsi="Arial"/>
          <w:b/>
          <w:color w:val="4C4D4F"/>
          <w:w w:val="105"/>
          <w:sz w:val="21"/>
        </w:rPr>
        <w:t>stereotyping.</w:t>
      </w:r>
    </w:p>
    <w:p>
      <w:pPr>
        <w:pStyle w:val="BodyText"/>
        <w:spacing w:before="7"/>
        <w:ind w:left="0"/>
        <w:rPr>
          <w:rFonts w:ascii="Arial"/>
          <w:b/>
          <w:sz w:val="22"/>
        </w:rPr>
      </w:pPr>
    </w:p>
    <w:p>
      <w:pPr>
        <w:pStyle w:val="Heading7"/>
        <w:spacing w:line="254" w:lineRule="auto"/>
        <w:ind w:right="150"/>
      </w:pPr>
      <w:r>
        <w:rPr>
          <w:rFonts w:ascii="Calibri"/>
          <w:color w:val="1A6887"/>
          <w:sz w:val="26"/>
        </w:rPr>
        <w:t>Treatment Access  and  Utilization </w:t>
      </w:r>
      <w:r>
        <w:rPr>
          <w:color w:val="4C4D4F"/>
        </w:rPr>
        <w:t>Compared with Whites, other racial/ethnic </w:t>
      </w:r>
      <w:r>
        <w:rPr>
          <w:color w:val="4C4D4F"/>
          <w:spacing w:val="-3"/>
        </w:rPr>
        <w:t>populations make </w:t>
      </w:r>
      <w:r>
        <w:rPr>
          <w:color w:val="4C4D4F"/>
        </w:rPr>
        <w:t>up a </w:t>
      </w:r>
      <w:r>
        <w:rPr>
          <w:color w:val="4C4D4F"/>
          <w:spacing w:val="-3"/>
        </w:rPr>
        <w:t>smaller percentage of </w:t>
      </w:r>
      <w:r>
        <w:rPr>
          <w:color w:val="4C4D4F"/>
        </w:rPr>
        <w:t>the</w:t>
      </w:r>
      <w:r>
        <w:rPr>
          <w:color w:val="4C4D4F"/>
          <w:spacing w:val="-12"/>
        </w:rPr>
        <w:t> </w:t>
      </w:r>
      <w:r>
        <w:rPr>
          <w:color w:val="4C4D4F"/>
          <w:spacing w:val="-3"/>
        </w:rPr>
        <w:t>U.S.</w:t>
      </w:r>
      <w:r>
        <w:rPr>
          <w:color w:val="4C4D4F"/>
          <w:spacing w:val="-12"/>
        </w:rPr>
        <w:t> </w:t>
      </w:r>
      <w:r>
        <w:rPr>
          <w:color w:val="4C4D4F"/>
          <w:spacing w:val="-3"/>
        </w:rPr>
        <w:t>population</w:t>
      </w:r>
      <w:r>
        <w:rPr>
          <w:color w:val="4C4D4F"/>
          <w:spacing w:val="-12"/>
        </w:rPr>
        <w:t> </w:t>
      </w:r>
      <w:r>
        <w:rPr>
          <w:color w:val="4C4D4F"/>
          <w:spacing w:val="-3"/>
        </w:rPr>
        <w:t>with</w:t>
      </w:r>
      <w:r>
        <w:rPr>
          <w:color w:val="4C4D4F"/>
          <w:spacing w:val="-12"/>
        </w:rPr>
        <w:t> </w:t>
      </w:r>
      <w:r>
        <w:rPr>
          <w:color w:val="4C4D4F"/>
          <w:spacing w:val="-3"/>
        </w:rPr>
        <w:t>mental</w:t>
      </w:r>
      <w:r>
        <w:rPr>
          <w:color w:val="4C4D4F"/>
          <w:spacing w:val="-11"/>
        </w:rPr>
        <w:t> </w:t>
      </w:r>
      <w:r>
        <w:rPr>
          <w:color w:val="4C4D4F"/>
          <w:spacing w:val="-3"/>
        </w:rPr>
        <w:t>disorders,</w:t>
      </w:r>
      <w:r>
        <w:rPr>
          <w:color w:val="4C4D4F"/>
          <w:spacing w:val="-12"/>
        </w:rPr>
        <w:t> </w:t>
      </w:r>
      <w:r>
        <w:rPr>
          <w:color w:val="4C4D4F"/>
          <w:spacing w:val="-3"/>
        </w:rPr>
        <w:t>SUDs, </w:t>
      </w:r>
      <w:r>
        <w:rPr>
          <w:color w:val="4C4D4F"/>
        </w:rPr>
        <w:t>or </w:t>
      </w:r>
      <w:r>
        <w:rPr>
          <w:color w:val="4C4D4F"/>
          <w:spacing w:val="-3"/>
        </w:rPr>
        <w:t>both. </w:t>
      </w:r>
      <w:r>
        <w:rPr>
          <w:color w:val="4C4D4F"/>
          <w:spacing w:val="-9"/>
        </w:rPr>
        <w:t>Yet </w:t>
      </w:r>
      <w:r>
        <w:rPr>
          <w:color w:val="4C4D4F"/>
          <w:spacing w:val="-3"/>
        </w:rPr>
        <w:t>concerns remain about </w:t>
      </w:r>
      <w:r>
        <w:rPr>
          <w:color w:val="4C4D4F"/>
          <w:spacing w:val="-4"/>
        </w:rPr>
        <w:t>treatment </w:t>
      </w:r>
      <w:r>
        <w:rPr>
          <w:color w:val="4C4D4F"/>
          <w:spacing w:val="-3"/>
        </w:rPr>
        <w:t>access</w:t>
      </w:r>
      <w:r>
        <w:rPr>
          <w:color w:val="4C4D4F"/>
          <w:spacing w:val="-24"/>
        </w:rPr>
        <w:t> </w:t>
      </w:r>
      <w:r>
        <w:rPr>
          <w:color w:val="4C4D4F"/>
        </w:rPr>
        <w:t>and</w:t>
      </w:r>
      <w:r>
        <w:rPr>
          <w:color w:val="4C4D4F"/>
          <w:spacing w:val="-23"/>
        </w:rPr>
        <w:t> </w:t>
      </w:r>
      <w:r>
        <w:rPr>
          <w:color w:val="4C4D4F"/>
          <w:spacing w:val="-3"/>
        </w:rPr>
        <w:t>use,</w:t>
      </w:r>
      <w:r>
        <w:rPr>
          <w:color w:val="4C4D4F"/>
          <w:spacing w:val="-24"/>
        </w:rPr>
        <w:t> </w:t>
      </w:r>
      <w:r>
        <w:rPr>
          <w:color w:val="4C4D4F"/>
        </w:rPr>
        <w:t>as</w:t>
      </w:r>
      <w:r>
        <w:rPr>
          <w:color w:val="4C4D4F"/>
          <w:spacing w:val="-23"/>
        </w:rPr>
        <w:t> </w:t>
      </w:r>
      <w:r>
        <w:rPr>
          <w:color w:val="4C4D4F"/>
          <w:spacing w:val="-3"/>
        </w:rPr>
        <w:t>people</w:t>
      </w:r>
      <w:r>
        <w:rPr>
          <w:color w:val="4C4D4F"/>
          <w:spacing w:val="-24"/>
        </w:rPr>
        <w:t> </w:t>
      </w:r>
      <w:r>
        <w:rPr>
          <w:color w:val="4C4D4F"/>
        </w:rPr>
        <w:t>of</w:t>
      </w:r>
      <w:r>
        <w:rPr>
          <w:color w:val="4C4D4F"/>
          <w:spacing w:val="-23"/>
        </w:rPr>
        <w:t> </w:t>
      </w:r>
      <w:r>
        <w:rPr>
          <w:color w:val="4C4D4F"/>
          <w:spacing w:val="-3"/>
        </w:rPr>
        <w:t>diverse</w:t>
      </w:r>
      <w:r>
        <w:rPr>
          <w:color w:val="4C4D4F"/>
          <w:spacing w:val="-24"/>
        </w:rPr>
        <w:t> </w:t>
      </w:r>
      <w:r>
        <w:rPr>
          <w:color w:val="4C4D4F"/>
          <w:spacing w:val="-3"/>
        </w:rPr>
        <w:t>ethnic/racial backgrounds are disproportionately</w:t>
      </w:r>
      <w:r>
        <w:rPr>
          <w:color w:val="4C4D4F"/>
          <w:spacing w:val="-38"/>
        </w:rPr>
        <w:t> </w:t>
      </w:r>
      <w:r>
        <w:rPr>
          <w:color w:val="4C4D4F"/>
          <w:spacing w:val="-4"/>
        </w:rPr>
        <w:t>uninsured</w:t>
      </w:r>
    </w:p>
    <w:p>
      <w:pPr>
        <w:pStyle w:val="BodyText"/>
        <w:spacing w:line="247" w:lineRule="auto" w:before="102"/>
        <w:ind w:right="168"/>
      </w:pPr>
      <w:r>
        <w:rPr/>
        <w:br w:type="column"/>
      </w:r>
      <w:r>
        <w:rPr>
          <w:color w:val="4C4D4F"/>
          <w:spacing w:val="-3"/>
          <w:w w:val="115"/>
        </w:rPr>
        <w:t>(Kaiser</w:t>
      </w:r>
      <w:r>
        <w:rPr>
          <w:color w:val="4C4D4F"/>
          <w:spacing w:val="-34"/>
          <w:w w:val="115"/>
        </w:rPr>
        <w:t> </w:t>
      </w:r>
      <w:r>
        <w:rPr>
          <w:color w:val="4C4D4F"/>
          <w:spacing w:val="-3"/>
          <w:w w:val="115"/>
        </w:rPr>
        <w:t>Family</w:t>
      </w:r>
      <w:r>
        <w:rPr>
          <w:color w:val="4C4D4F"/>
          <w:spacing w:val="-34"/>
          <w:w w:val="115"/>
        </w:rPr>
        <w:t> </w:t>
      </w:r>
      <w:r>
        <w:rPr>
          <w:color w:val="4C4D4F"/>
          <w:spacing w:val="-3"/>
          <w:w w:val="115"/>
        </w:rPr>
        <w:t>Foundation,</w:t>
      </w:r>
      <w:r>
        <w:rPr>
          <w:color w:val="4C4D4F"/>
          <w:spacing w:val="-34"/>
          <w:w w:val="115"/>
        </w:rPr>
        <w:t> </w:t>
      </w:r>
      <w:r>
        <w:rPr>
          <w:color w:val="4C4D4F"/>
          <w:spacing w:val="-3"/>
          <w:w w:val="115"/>
        </w:rPr>
        <w:t>2017;</w:t>
      </w:r>
      <w:r>
        <w:rPr>
          <w:color w:val="4C4D4F"/>
          <w:spacing w:val="-34"/>
          <w:w w:val="115"/>
        </w:rPr>
        <w:t> </w:t>
      </w:r>
      <w:r>
        <w:rPr>
          <w:color w:val="4C4D4F"/>
          <w:spacing w:val="-3"/>
          <w:w w:val="115"/>
        </w:rPr>
        <w:t>Sohn,</w:t>
      </w:r>
      <w:r>
        <w:rPr>
          <w:color w:val="4C4D4F"/>
          <w:spacing w:val="-34"/>
          <w:w w:val="115"/>
        </w:rPr>
        <w:t> </w:t>
      </w:r>
      <w:r>
        <w:rPr>
          <w:color w:val="4C4D4F"/>
          <w:spacing w:val="-3"/>
          <w:w w:val="115"/>
        </w:rPr>
        <w:t>2017).</w:t>
      </w:r>
      <w:r>
        <w:rPr>
          <w:color w:val="4C4D4F"/>
          <w:spacing w:val="-34"/>
          <w:w w:val="115"/>
        </w:rPr>
        <w:t> </w:t>
      </w:r>
      <w:r>
        <w:rPr>
          <w:color w:val="4C4D4F"/>
          <w:spacing w:val="-3"/>
          <w:w w:val="115"/>
        </w:rPr>
        <w:t>Racial </w:t>
      </w:r>
      <w:r>
        <w:rPr>
          <w:color w:val="4C4D4F"/>
          <w:w w:val="115"/>
        </w:rPr>
        <w:t>and</w:t>
      </w:r>
      <w:r>
        <w:rPr>
          <w:color w:val="4C4D4F"/>
          <w:spacing w:val="-27"/>
          <w:w w:val="115"/>
        </w:rPr>
        <w:t> </w:t>
      </w:r>
      <w:r>
        <w:rPr>
          <w:color w:val="4C4D4F"/>
          <w:spacing w:val="-3"/>
          <w:w w:val="115"/>
        </w:rPr>
        <w:t>ethnic</w:t>
      </w:r>
      <w:r>
        <w:rPr>
          <w:color w:val="4C4D4F"/>
          <w:spacing w:val="-27"/>
          <w:w w:val="115"/>
        </w:rPr>
        <w:t> </w:t>
      </w:r>
      <w:r>
        <w:rPr>
          <w:color w:val="4C4D4F"/>
          <w:spacing w:val="-3"/>
          <w:w w:val="115"/>
        </w:rPr>
        <w:t>populations</w:t>
      </w:r>
      <w:r>
        <w:rPr>
          <w:color w:val="4C4D4F"/>
          <w:spacing w:val="-27"/>
          <w:w w:val="115"/>
        </w:rPr>
        <w:t> </w:t>
      </w:r>
      <w:r>
        <w:rPr>
          <w:color w:val="4C4D4F"/>
          <w:spacing w:val="-3"/>
          <w:w w:val="115"/>
        </w:rPr>
        <w:t>have</w:t>
      </w:r>
      <w:r>
        <w:rPr>
          <w:color w:val="4C4D4F"/>
          <w:spacing w:val="-27"/>
          <w:w w:val="115"/>
        </w:rPr>
        <w:t> </w:t>
      </w:r>
      <w:r>
        <w:rPr>
          <w:color w:val="4C4D4F"/>
          <w:spacing w:val="-3"/>
          <w:w w:val="115"/>
        </w:rPr>
        <w:t>historically</w:t>
      </w:r>
      <w:r>
        <w:rPr>
          <w:color w:val="4C4D4F"/>
          <w:spacing w:val="-26"/>
          <w:w w:val="115"/>
        </w:rPr>
        <w:t> </w:t>
      </w:r>
      <w:r>
        <w:rPr>
          <w:color w:val="4C4D4F"/>
          <w:spacing w:val="-3"/>
          <w:w w:val="115"/>
        </w:rPr>
        <w:t>faced</w:t>
      </w:r>
      <w:r>
        <w:rPr>
          <w:color w:val="4C4D4F"/>
          <w:spacing w:val="-27"/>
          <w:w w:val="115"/>
        </w:rPr>
        <w:t> </w:t>
      </w:r>
      <w:r>
        <w:rPr>
          <w:color w:val="4C4D4F"/>
          <w:spacing w:val="-3"/>
          <w:w w:val="115"/>
        </w:rPr>
        <w:t>more ﬁnancial </w:t>
      </w:r>
      <w:r>
        <w:rPr>
          <w:color w:val="4C4D4F"/>
          <w:w w:val="115"/>
        </w:rPr>
        <w:t>and </w:t>
      </w:r>
      <w:r>
        <w:rPr>
          <w:color w:val="4C4D4F"/>
          <w:spacing w:val="-3"/>
          <w:w w:val="115"/>
        </w:rPr>
        <w:t>nonﬁnancial barriers </w:t>
      </w:r>
      <w:r>
        <w:rPr>
          <w:color w:val="4C4D4F"/>
          <w:w w:val="115"/>
        </w:rPr>
        <w:t>to </w:t>
      </w:r>
      <w:r>
        <w:rPr>
          <w:color w:val="4C4D4F"/>
          <w:spacing w:val="-3"/>
          <w:w w:val="115"/>
        </w:rPr>
        <w:t>health care in general</w:t>
      </w:r>
      <w:r>
        <w:rPr>
          <w:color w:val="4C4D4F"/>
          <w:spacing w:val="-29"/>
          <w:w w:val="115"/>
        </w:rPr>
        <w:t> </w:t>
      </w:r>
      <w:r>
        <w:rPr>
          <w:color w:val="4C4D4F"/>
          <w:spacing w:val="-3"/>
          <w:w w:val="115"/>
        </w:rPr>
        <w:t>than</w:t>
      </w:r>
      <w:r>
        <w:rPr>
          <w:color w:val="4C4D4F"/>
          <w:spacing w:val="-29"/>
          <w:w w:val="115"/>
        </w:rPr>
        <w:t> </w:t>
      </w:r>
      <w:r>
        <w:rPr>
          <w:color w:val="4C4D4F"/>
          <w:spacing w:val="-3"/>
          <w:w w:val="115"/>
        </w:rPr>
        <w:t>Whites,</w:t>
      </w:r>
      <w:r>
        <w:rPr>
          <w:color w:val="4C4D4F"/>
          <w:spacing w:val="-29"/>
          <w:w w:val="115"/>
        </w:rPr>
        <w:t> </w:t>
      </w:r>
      <w:r>
        <w:rPr>
          <w:color w:val="4C4D4F"/>
          <w:spacing w:val="-3"/>
          <w:w w:val="115"/>
        </w:rPr>
        <w:t>including</w:t>
      </w:r>
      <w:r>
        <w:rPr>
          <w:color w:val="4C4D4F"/>
          <w:spacing w:val="-29"/>
          <w:w w:val="115"/>
        </w:rPr>
        <w:t> </w:t>
      </w:r>
      <w:r>
        <w:rPr>
          <w:color w:val="4C4D4F"/>
          <w:w w:val="115"/>
        </w:rPr>
        <w:t>low</w:t>
      </w:r>
      <w:r>
        <w:rPr>
          <w:color w:val="4C4D4F"/>
          <w:spacing w:val="-28"/>
          <w:w w:val="115"/>
        </w:rPr>
        <w:t> </w:t>
      </w:r>
      <w:r>
        <w:rPr>
          <w:color w:val="4C4D4F"/>
          <w:spacing w:val="-3"/>
          <w:w w:val="115"/>
        </w:rPr>
        <w:t>cultural</w:t>
      </w:r>
      <w:r>
        <w:rPr>
          <w:color w:val="4C4D4F"/>
          <w:spacing w:val="-29"/>
          <w:w w:val="115"/>
        </w:rPr>
        <w:t> </w:t>
      </w:r>
      <w:r>
        <w:rPr>
          <w:color w:val="4C4D4F"/>
          <w:spacing w:val="-3"/>
          <w:w w:val="115"/>
        </w:rPr>
        <w:t>compe- tency</w:t>
      </w:r>
      <w:r>
        <w:rPr>
          <w:color w:val="4C4D4F"/>
          <w:spacing w:val="-34"/>
          <w:w w:val="115"/>
        </w:rPr>
        <w:t> </w:t>
      </w:r>
      <w:r>
        <w:rPr>
          <w:color w:val="4C4D4F"/>
          <w:w w:val="115"/>
        </w:rPr>
        <w:t>in</w:t>
      </w:r>
      <w:r>
        <w:rPr>
          <w:color w:val="4C4D4F"/>
          <w:spacing w:val="-34"/>
          <w:w w:val="115"/>
        </w:rPr>
        <w:t> </w:t>
      </w:r>
      <w:r>
        <w:rPr>
          <w:color w:val="4C4D4F"/>
          <w:spacing w:val="-3"/>
          <w:w w:val="115"/>
        </w:rPr>
        <w:t>their</w:t>
      </w:r>
      <w:r>
        <w:rPr>
          <w:color w:val="4C4D4F"/>
          <w:spacing w:val="-34"/>
          <w:w w:val="115"/>
        </w:rPr>
        <w:t> </w:t>
      </w:r>
      <w:r>
        <w:rPr>
          <w:color w:val="4C4D4F"/>
          <w:spacing w:val="-3"/>
          <w:w w:val="115"/>
        </w:rPr>
        <w:t>treatment</w:t>
      </w:r>
      <w:r>
        <w:rPr>
          <w:color w:val="4C4D4F"/>
          <w:spacing w:val="-34"/>
          <w:w w:val="115"/>
        </w:rPr>
        <w:t> </w:t>
      </w:r>
      <w:r>
        <w:rPr>
          <w:color w:val="4C4D4F"/>
          <w:spacing w:val="-3"/>
          <w:w w:val="115"/>
        </w:rPr>
        <w:t>providers</w:t>
      </w:r>
      <w:r>
        <w:rPr>
          <w:color w:val="4C4D4F"/>
          <w:spacing w:val="-34"/>
          <w:w w:val="115"/>
        </w:rPr>
        <w:t> </w:t>
      </w:r>
      <w:r>
        <w:rPr>
          <w:color w:val="4C4D4F"/>
          <w:spacing w:val="-3"/>
          <w:w w:val="115"/>
        </w:rPr>
        <w:t>(Mitchell,</w:t>
      </w:r>
      <w:r>
        <w:rPr>
          <w:color w:val="4C4D4F"/>
          <w:spacing w:val="-34"/>
          <w:w w:val="115"/>
        </w:rPr>
        <w:t> </w:t>
      </w:r>
      <w:r>
        <w:rPr>
          <w:color w:val="4C4D4F"/>
          <w:spacing w:val="-3"/>
          <w:w w:val="115"/>
        </w:rPr>
        <w:t>2015). These</w:t>
      </w:r>
      <w:r>
        <w:rPr>
          <w:color w:val="4C4D4F"/>
          <w:spacing w:val="-31"/>
          <w:w w:val="115"/>
        </w:rPr>
        <w:t> </w:t>
      </w:r>
      <w:r>
        <w:rPr>
          <w:color w:val="4C4D4F"/>
          <w:spacing w:val="-3"/>
          <w:w w:val="115"/>
        </w:rPr>
        <w:t>barriers</w:t>
      </w:r>
      <w:r>
        <w:rPr>
          <w:color w:val="4C4D4F"/>
          <w:spacing w:val="-31"/>
          <w:w w:val="115"/>
        </w:rPr>
        <w:t> </w:t>
      </w:r>
      <w:r>
        <w:rPr>
          <w:color w:val="4C4D4F"/>
          <w:spacing w:val="-3"/>
          <w:w w:val="115"/>
        </w:rPr>
        <w:t>lead</w:t>
      </w:r>
      <w:r>
        <w:rPr>
          <w:color w:val="4C4D4F"/>
          <w:spacing w:val="-31"/>
          <w:w w:val="115"/>
        </w:rPr>
        <w:t> </w:t>
      </w:r>
      <w:r>
        <w:rPr>
          <w:color w:val="4C4D4F"/>
          <w:w w:val="115"/>
        </w:rPr>
        <w:t>to</w:t>
      </w:r>
      <w:r>
        <w:rPr>
          <w:color w:val="4C4D4F"/>
          <w:spacing w:val="-31"/>
          <w:w w:val="115"/>
        </w:rPr>
        <w:t> </w:t>
      </w:r>
      <w:r>
        <w:rPr>
          <w:color w:val="4C4D4F"/>
          <w:spacing w:val="-3"/>
          <w:w w:val="115"/>
        </w:rPr>
        <w:t>worse</w:t>
      </w:r>
      <w:r>
        <w:rPr>
          <w:color w:val="4C4D4F"/>
          <w:spacing w:val="-30"/>
          <w:w w:val="115"/>
        </w:rPr>
        <w:t> </w:t>
      </w:r>
      <w:r>
        <w:rPr>
          <w:color w:val="4C4D4F"/>
          <w:spacing w:val="-3"/>
          <w:w w:val="115"/>
        </w:rPr>
        <w:t>health</w:t>
      </w:r>
      <w:r>
        <w:rPr>
          <w:color w:val="4C4D4F"/>
          <w:spacing w:val="-31"/>
          <w:w w:val="115"/>
        </w:rPr>
        <w:t> </w:t>
      </w:r>
      <w:r>
        <w:rPr>
          <w:color w:val="4C4D4F"/>
          <w:spacing w:val="-3"/>
          <w:w w:val="115"/>
        </w:rPr>
        <w:t>outcomes</w:t>
      </w:r>
      <w:r>
        <w:rPr>
          <w:color w:val="4C4D4F"/>
          <w:spacing w:val="-31"/>
          <w:w w:val="115"/>
        </w:rPr>
        <w:t> </w:t>
      </w:r>
      <w:r>
        <w:rPr>
          <w:color w:val="4C4D4F"/>
          <w:spacing w:val="-3"/>
          <w:w w:val="115"/>
        </w:rPr>
        <w:t>(e.g., increased </w:t>
      </w:r>
      <w:r>
        <w:rPr>
          <w:color w:val="4C4D4F"/>
          <w:spacing w:val="-5"/>
          <w:w w:val="115"/>
        </w:rPr>
        <w:t>morbidity, </w:t>
      </w:r>
      <w:r>
        <w:rPr>
          <w:color w:val="4C4D4F"/>
          <w:spacing w:val="-3"/>
          <w:w w:val="115"/>
        </w:rPr>
        <w:t>worse quality </w:t>
      </w:r>
      <w:r>
        <w:rPr>
          <w:color w:val="4C4D4F"/>
          <w:w w:val="115"/>
        </w:rPr>
        <w:t>of </w:t>
      </w:r>
      <w:r>
        <w:rPr>
          <w:color w:val="4C4D4F"/>
          <w:spacing w:val="-3"/>
          <w:w w:val="115"/>
        </w:rPr>
        <w:t>care) </w:t>
      </w:r>
      <w:r>
        <w:rPr>
          <w:color w:val="4C4D4F"/>
          <w:w w:val="115"/>
        </w:rPr>
        <w:t>as </w:t>
      </w:r>
      <w:r>
        <w:rPr>
          <w:color w:val="4C4D4F"/>
          <w:spacing w:val="-3"/>
          <w:w w:val="115"/>
        </w:rPr>
        <w:t>well </w:t>
      </w:r>
      <w:r>
        <w:rPr>
          <w:color w:val="4C4D4F"/>
          <w:w w:val="115"/>
        </w:rPr>
        <w:t>as </w:t>
      </w:r>
      <w:r>
        <w:rPr>
          <w:color w:val="4C4D4F"/>
          <w:spacing w:val="-3"/>
          <w:w w:val="115"/>
        </w:rPr>
        <w:t>higher healthcare costs. </w:t>
      </w:r>
      <w:r>
        <w:rPr>
          <w:color w:val="4C4D4F"/>
          <w:spacing w:val="-5"/>
          <w:w w:val="115"/>
        </w:rPr>
        <w:t>Similarly, </w:t>
      </w:r>
      <w:r>
        <w:rPr>
          <w:color w:val="4C4D4F"/>
          <w:spacing w:val="-4"/>
          <w:w w:val="115"/>
        </w:rPr>
        <w:t>marginalized </w:t>
      </w:r>
      <w:r>
        <w:rPr>
          <w:color w:val="4C4D4F"/>
          <w:spacing w:val="-3"/>
          <w:w w:val="115"/>
        </w:rPr>
        <w:t>groups face systemic, organizational, cultural, and attitudinal</w:t>
      </w:r>
      <w:r>
        <w:rPr>
          <w:color w:val="4C4D4F"/>
          <w:spacing w:val="-29"/>
          <w:w w:val="115"/>
        </w:rPr>
        <w:t> </w:t>
      </w:r>
      <w:r>
        <w:rPr>
          <w:color w:val="4C4D4F"/>
          <w:spacing w:val="-3"/>
          <w:w w:val="115"/>
        </w:rPr>
        <w:t>obstacles</w:t>
      </w:r>
      <w:r>
        <w:rPr>
          <w:color w:val="4C4D4F"/>
          <w:spacing w:val="-29"/>
          <w:w w:val="115"/>
        </w:rPr>
        <w:t> </w:t>
      </w:r>
      <w:r>
        <w:rPr>
          <w:color w:val="4C4D4F"/>
          <w:w w:val="115"/>
        </w:rPr>
        <w:t>to</w:t>
      </w:r>
      <w:r>
        <w:rPr>
          <w:color w:val="4C4D4F"/>
          <w:spacing w:val="-29"/>
          <w:w w:val="115"/>
        </w:rPr>
        <w:t> </w:t>
      </w:r>
      <w:r>
        <w:rPr>
          <w:color w:val="4C4D4F"/>
          <w:w w:val="115"/>
        </w:rPr>
        <w:t>SUD</w:t>
      </w:r>
      <w:r>
        <w:rPr>
          <w:color w:val="4C4D4F"/>
          <w:spacing w:val="-28"/>
          <w:w w:val="115"/>
        </w:rPr>
        <w:t> </w:t>
      </w:r>
      <w:r>
        <w:rPr>
          <w:color w:val="4C4D4F"/>
          <w:spacing w:val="-3"/>
          <w:w w:val="115"/>
        </w:rPr>
        <w:t>treatment</w:t>
      </w:r>
      <w:r>
        <w:rPr>
          <w:color w:val="4C4D4F"/>
          <w:spacing w:val="-29"/>
          <w:w w:val="115"/>
        </w:rPr>
        <w:t> </w:t>
      </w:r>
      <w:r>
        <w:rPr>
          <w:color w:val="4C4D4F"/>
          <w:w w:val="115"/>
        </w:rPr>
        <w:t>and</w:t>
      </w:r>
      <w:r>
        <w:rPr>
          <w:color w:val="4C4D4F"/>
          <w:spacing w:val="-29"/>
          <w:w w:val="115"/>
        </w:rPr>
        <w:t> </w:t>
      </w:r>
      <w:r>
        <w:rPr>
          <w:color w:val="4C4D4F"/>
          <w:spacing w:val="-3"/>
          <w:w w:val="115"/>
        </w:rPr>
        <w:t>mental health services (Holden </w:t>
      </w:r>
      <w:r>
        <w:rPr>
          <w:color w:val="4C4D4F"/>
          <w:w w:val="115"/>
        </w:rPr>
        <w:t>et </w:t>
      </w:r>
      <w:r>
        <w:rPr>
          <w:color w:val="4C4D4F"/>
          <w:spacing w:val="-3"/>
          <w:w w:val="115"/>
        </w:rPr>
        <w:t>al., 2014; Keen </w:t>
      </w:r>
      <w:r>
        <w:rPr>
          <w:color w:val="4C4D4F"/>
          <w:w w:val="115"/>
        </w:rPr>
        <w:t>et </w:t>
      </w:r>
      <w:r>
        <w:rPr>
          <w:color w:val="4C4D4F"/>
          <w:spacing w:val="-3"/>
          <w:w w:val="115"/>
        </w:rPr>
        <w:t>al., 2014; Masson </w:t>
      </w:r>
      <w:r>
        <w:rPr>
          <w:color w:val="4C4D4F"/>
          <w:w w:val="115"/>
        </w:rPr>
        <w:t>et </w:t>
      </w:r>
      <w:r>
        <w:rPr>
          <w:color w:val="4C4D4F"/>
          <w:spacing w:val="-3"/>
          <w:w w:val="115"/>
        </w:rPr>
        <w:t>al., 2013; Maura </w:t>
      </w:r>
      <w:r>
        <w:rPr>
          <w:color w:val="4C4D4F"/>
          <w:w w:val="115"/>
        </w:rPr>
        <w:t>&amp; </w:t>
      </w:r>
      <w:r>
        <w:rPr>
          <w:color w:val="4C4D4F"/>
          <w:spacing w:val="-4"/>
          <w:w w:val="115"/>
        </w:rPr>
        <w:t>Weisman </w:t>
      </w:r>
      <w:r>
        <w:rPr>
          <w:color w:val="4C4D4F"/>
          <w:spacing w:val="-3"/>
          <w:w w:val="115"/>
        </w:rPr>
        <w:t>de Mamani, 2017; Pinedo, Zemore, </w:t>
      </w:r>
      <w:r>
        <w:rPr>
          <w:color w:val="4C4D4F"/>
          <w:w w:val="115"/>
        </w:rPr>
        <w:t>&amp; </w:t>
      </w:r>
      <w:r>
        <w:rPr>
          <w:color w:val="4C4D4F"/>
          <w:spacing w:val="-3"/>
          <w:w w:val="115"/>
        </w:rPr>
        <w:t>Rogers, 2018), including:</w:t>
      </w:r>
    </w:p>
    <w:p>
      <w:pPr>
        <w:pStyle w:val="ListParagraph"/>
        <w:numPr>
          <w:ilvl w:val="0"/>
          <w:numId w:val="3"/>
        </w:numPr>
        <w:tabs>
          <w:tab w:pos="391" w:val="left" w:leader="none"/>
        </w:tabs>
        <w:spacing w:line="309" w:lineRule="exact" w:before="104" w:after="0"/>
        <w:ind w:left="390" w:right="0" w:hanging="271"/>
        <w:jc w:val="left"/>
        <w:rPr>
          <w:rFonts w:ascii="Arial" w:hAnsi="Arial"/>
          <w:color w:val="1A6887"/>
          <w:sz w:val="28"/>
        </w:rPr>
      </w:pPr>
      <w:r>
        <w:rPr>
          <w:color w:val="4C4D4F"/>
          <w:w w:val="115"/>
          <w:sz w:val="21"/>
        </w:rPr>
        <w:t>Fear of stigma and feelings of</w:t>
      </w:r>
      <w:r>
        <w:rPr>
          <w:color w:val="4C4D4F"/>
          <w:spacing w:val="-48"/>
          <w:w w:val="115"/>
          <w:sz w:val="21"/>
        </w:rPr>
        <w:t> </w:t>
      </w:r>
      <w:r>
        <w:rPr>
          <w:color w:val="4C4D4F"/>
          <w:w w:val="115"/>
          <w:sz w:val="21"/>
        </w:rPr>
        <w:t>shame.</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Mistrust of</w:t>
      </w:r>
      <w:r>
        <w:rPr>
          <w:color w:val="4C4D4F"/>
          <w:spacing w:val="-13"/>
          <w:w w:val="110"/>
          <w:sz w:val="21"/>
        </w:rPr>
        <w:t> </w:t>
      </w:r>
      <w:r>
        <w:rPr>
          <w:color w:val="4C4D4F"/>
          <w:w w:val="110"/>
          <w:sz w:val="21"/>
        </w:rPr>
        <w:t>providers.</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5"/>
          <w:sz w:val="21"/>
        </w:rPr>
        <w:t>Language</w:t>
      </w:r>
      <w:r>
        <w:rPr>
          <w:color w:val="4C4D4F"/>
          <w:spacing w:val="-9"/>
          <w:w w:val="115"/>
          <w:sz w:val="21"/>
        </w:rPr>
        <w:t> </w:t>
      </w:r>
      <w:r>
        <w:rPr>
          <w:color w:val="4C4D4F"/>
          <w:w w:val="115"/>
          <w:sz w:val="21"/>
        </w:rPr>
        <w:t>barriers.</w:t>
      </w:r>
    </w:p>
    <w:p>
      <w:pPr>
        <w:pStyle w:val="ListParagraph"/>
        <w:numPr>
          <w:ilvl w:val="0"/>
          <w:numId w:val="3"/>
        </w:numPr>
        <w:tabs>
          <w:tab w:pos="391" w:val="left" w:leader="none"/>
        </w:tabs>
        <w:spacing w:line="206" w:lineRule="auto" w:before="18" w:after="0"/>
        <w:ind w:left="390" w:right="217" w:hanging="270"/>
        <w:jc w:val="left"/>
        <w:rPr>
          <w:rFonts w:ascii="Arial" w:hAnsi="Arial"/>
          <w:color w:val="1A6887"/>
          <w:sz w:val="28"/>
        </w:rPr>
      </w:pPr>
      <w:r>
        <w:rPr>
          <w:color w:val="4C4D4F"/>
          <w:w w:val="110"/>
          <w:sz w:val="21"/>
        </w:rPr>
        <w:t>Logistical obstacles (e.g., lack of </w:t>
      </w:r>
      <w:r>
        <w:rPr>
          <w:color w:val="4C4D4F"/>
          <w:spacing w:val="-2"/>
          <w:w w:val="110"/>
          <w:sz w:val="21"/>
        </w:rPr>
        <w:t>transportation, </w:t>
      </w:r>
      <w:r>
        <w:rPr>
          <w:color w:val="4C4D4F"/>
          <w:w w:val="110"/>
          <w:sz w:val="21"/>
        </w:rPr>
        <w:t>lengthy wait</w:t>
      </w:r>
      <w:r>
        <w:rPr>
          <w:color w:val="4C4D4F"/>
          <w:spacing w:val="-11"/>
          <w:w w:val="110"/>
          <w:sz w:val="21"/>
        </w:rPr>
        <w:t> </w:t>
      </w:r>
      <w:r>
        <w:rPr>
          <w:color w:val="4C4D4F"/>
          <w:w w:val="110"/>
          <w:sz w:val="21"/>
        </w:rPr>
        <w:t>times).</w:t>
      </w:r>
    </w:p>
    <w:p>
      <w:pPr>
        <w:pStyle w:val="ListParagraph"/>
        <w:numPr>
          <w:ilvl w:val="0"/>
          <w:numId w:val="3"/>
        </w:numPr>
        <w:tabs>
          <w:tab w:pos="391" w:val="left" w:leader="none"/>
        </w:tabs>
        <w:spacing w:line="225" w:lineRule="auto" w:before="43" w:after="0"/>
        <w:ind w:left="390" w:right="311" w:hanging="270"/>
        <w:jc w:val="left"/>
        <w:rPr>
          <w:rFonts w:ascii="Arial" w:hAnsi="Arial"/>
          <w:color w:val="1A6887"/>
          <w:sz w:val="28"/>
        </w:rPr>
      </w:pPr>
      <w:r>
        <w:rPr>
          <w:color w:val="4C4D4F"/>
          <w:w w:val="110"/>
          <w:sz w:val="21"/>
        </w:rPr>
        <w:t>Fearing the provider will not understand the client’s culture, religion, or circumstances </w:t>
      </w:r>
      <w:r>
        <w:rPr>
          <w:color w:val="4C4D4F"/>
          <w:spacing w:val="-3"/>
          <w:w w:val="110"/>
          <w:sz w:val="21"/>
        </w:rPr>
        <w:t>(e.g., </w:t>
      </w:r>
      <w:r>
        <w:rPr>
          <w:color w:val="4C4D4F"/>
          <w:w w:val="110"/>
          <w:sz w:val="21"/>
        </w:rPr>
        <w:t>immigration) or that the services won’t</w:t>
      </w:r>
      <w:r>
        <w:rPr>
          <w:color w:val="4C4D4F"/>
          <w:spacing w:val="-37"/>
          <w:w w:val="110"/>
          <w:sz w:val="21"/>
        </w:rPr>
        <w:t> </w:t>
      </w:r>
      <w:r>
        <w:rPr>
          <w:color w:val="4C4D4F"/>
          <w:w w:val="110"/>
          <w:sz w:val="21"/>
        </w:rPr>
        <w:t>be</w:t>
      </w:r>
    </w:p>
    <w:p>
      <w:pPr>
        <w:pStyle w:val="BodyText"/>
        <w:spacing w:before="10"/>
        <w:ind w:left="390"/>
      </w:pPr>
      <w:r>
        <w:rPr>
          <w:color w:val="4C4D4F"/>
          <w:w w:val="110"/>
        </w:rPr>
        <w:t>culturally responsive.</w:t>
      </w:r>
    </w:p>
    <w:p>
      <w:pPr>
        <w:pStyle w:val="ListParagraph"/>
        <w:numPr>
          <w:ilvl w:val="0"/>
          <w:numId w:val="3"/>
        </w:numPr>
        <w:tabs>
          <w:tab w:pos="391" w:val="left" w:leader="none"/>
        </w:tabs>
        <w:spacing w:line="309" w:lineRule="exact" w:before="24" w:after="0"/>
        <w:ind w:left="390" w:right="0" w:hanging="271"/>
        <w:jc w:val="left"/>
        <w:rPr>
          <w:rFonts w:ascii="Arial" w:hAnsi="Arial"/>
          <w:color w:val="1A6887"/>
          <w:sz w:val="28"/>
        </w:rPr>
      </w:pPr>
      <w:r>
        <w:rPr>
          <w:color w:val="4C4D4F"/>
          <w:w w:val="110"/>
          <w:sz w:val="21"/>
        </w:rPr>
        <w:t>Lack of</w:t>
      </w:r>
      <w:r>
        <w:rPr>
          <w:color w:val="4C4D4F"/>
          <w:spacing w:val="-12"/>
          <w:w w:val="110"/>
          <w:sz w:val="21"/>
        </w:rPr>
        <w:t> </w:t>
      </w:r>
      <w:r>
        <w:rPr>
          <w:color w:val="4C4D4F"/>
          <w:w w:val="110"/>
          <w:sz w:val="21"/>
        </w:rPr>
        <w:t>insurance.</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Not knowing where to go for</w:t>
      </w:r>
      <w:r>
        <w:rPr>
          <w:color w:val="4C4D4F"/>
          <w:spacing w:val="-40"/>
          <w:w w:val="110"/>
          <w:sz w:val="21"/>
        </w:rPr>
        <w:t> </w:t>
      </w:r>
      <w:r>
        <w:rPr>
          <w:color w:val="4C4D4F"/>
          <w:w w:val="110"/>
          <w:sz w:val="21"/>
        </w:rPr>
        <w:t>treatment.</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Not believing treatment is</w:t>
      </w:r>
      <w:r>
        <w:rPr>
          <w:color w:val="4C4D4F"/>
          <w:spacing w:val="-13"/>
          <w:w w:val="110"/>
          <w:sz w:val="21"/>
        </w:rPr>
        <w:t> </w:t>
      </w:r>
      <w:r>
        <w:rPr>
          <w:color w:val="4C4D4F"/>
          <w:w w:val="110"/>
          <w:sz w:val="21"/>
        </w:rPr>
        <w:t>needed.</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Lacking conﬁdence in treatment</w:t>
      </w:r>
      <w:r>
        <w:rPr>
          <w:color w:val="4C4D4F"/>
          <w:spacing w:val="11"/>
          <w:w w:val="110"/>
          <w:sz w:val="21"/>
        </w:rPr>
        <w:t> </w:t>
      </w:r>
      <w:r>
        <w:rPr>
          <w:color w:val="4C4D4F"/>
          <w:w w:val="110"/>
          <w:sz w:val="21"/>
        </w:rPr>
        <w:t>effectiveness.</w:t>
      </w:r>
    </w:p>
    <w:p>
      <w:pPr>
        <w:pStyle w:val="ListParagraph"/>
        <w:numPr>
          <w:ilvl w:val="0"/>
          <w:numId w:val="3"/>
        </w:numPr>
        <w:tabs>
          <w:tab w:pos="391" w:val="left" w:leader="none"/>
        </w:tabs>
        <w:spacing w:line="309" w:lineRule="exact" w:before="0" w:after="0"/>
        <w:ind w:left="390" w:right="0" w:hanging="271"/>
        <w:jc w:val="left"/>
        <w:rPr>
          <w:rFonts w:ascii="Arial" w:hAnsi="Arial"/>
          <w:color w:val="1A6887"/>
          <w:sz w:val="28"/>
        </w:rPr>
      </w:pPr>
      <w:r>
        <w:rPr>
          <w:color w:val="4C4D4F"/>
          <w:w w:val="110"/>
          <w:sz w:val="21"/>
        </w:rPr>
        <w:t>Family factors (e.g., lack of support,</w:t>
      </w:r>
      <w:r>
        <w:rPr>
          <w:color w:val="4C4D4F"/>
          <w:spacing w:val="-9"/>
          <w:w w:val="110"/>
          <w:sz w:val="21"/>
        </w:rPr>
        <w:t> </w:t>
      </w:r>
      <w:r>
        <w:rPr>
          <w:color w:val="4C4D4F"/>
          <w:w w:val="110"/>
          <w:sz w:val="21"/>
        </w:rPr>
        <w:t>pressure</w:t>
      </w:r>
    </w:p>
    <w:p>
      <w:pPr>
        <w:spacing w:after="0" w:line="309" w:lineRule="exact"/>
        <w:jc w:val="left"/>
        <w:rPr>
          <w:rFonts w:ascii="Arial" w:hAnsi="Arial"/>
          <w:sz w:val="28"/>
        </w:rPr>
        <w:sectPr>
          <w:type w:val="continuous"/>
          <w:pgSz w:w="12240" w:h="15840"/>
          <w:pgMar w:top="540" w:bottom="900" w:left="960" w:right="960"/>
          <w:cols w:num="2" w:equalWidth="0">
            <w:col w:w="4994" w:space="225"/>
            <w:col w:w="5101"/>
          </w:cols>
        </w:sectPr>
      </w:pPr>
    </w:p>
    <w:p>
      <w:pPr>
        <w:pStyle w:val="BodyText"/>
        <w:spacing w:before="3"/>
        <w:ind w:left="0"/>
        <w:rPr>
          <w:sz w:val="17"/>
        </w:rPr>
      </w:pPr>
    </w:p>
    <w:p>
      <w:pPr>
        <w:pStyle w:val="BodyText"/>
        <w:rPr>
          <w:sz w:val="20"/>
        </w:rPr>
      </w:pPr>
      <w:r>
        <w:rPr>
          <w:position w:val="0"/>
          <w:sz w:val="20"/>
        </w:rPr>
        <w:pict>
          <v:shape style="width:503.55pt;height:254.15pt;mso-position-horizontal-relative:char;mso-position-vertical-relative:line" type="#_x0000_t202" filled="false" stroked="true" strokeweight=".5pt" strokecolor="#d45744">
            <w10:anchorlock/>
            <v:textbox inset="0,0,0,0">
              <w:txbxContent>
                <w:p>
                  <w:pPr>
                    <w:spacing w:before="128"/>
                    <w:ind w:left="180" w:right="0" w:firstLine="0"/>
                    <w:jc w:val="left"/>
                    <w:rPr>
                      <w:rFonts w:ascii="Arial"/>
                      <w:b/>
                      <w:sz w:val="26"/>
                    </w:rPr>
                  </w:pPr>
                  <w:r>
                    <w:rPr>
                      <w:rFonts w:ascii="Arial"/>
                      <w:b/>
                      <w:color w:val="374B5E"/>
                      <w:w w:val="110"/>
                      <w:sz w:val="26"/>
                    </w:rPr>
                    <w:t>RACIAL/ETHNIC DISPARITIES AND SMI</w:t>
                  </w:r>
                </w:p>
                <w:p>
                  <w:pPr>
                    <w:spacing w:before="116"/>
                    <w:ind w:left="180" w:right="0" w:firstLine="0"/>
                    <w:jc w:val="left"/>
                    <w:rPr>
                      <w:rFonts w:ascii="Calibri"/>
                      <w:sz w:val="18"/>
                    </w:rPr>
                  </w:pPr>
                  <w:r>
                    <w:rPr>
                      <w:rFonts w:ascii="Calibri"/>
                      <w:color w:val="414042"/>
                      <w:w w:val="120"/>
                      <w:sz w:val="18"/>
                    </w:rPr>
                    <w:t>Findings from a 2017 review of ethnic/racial disparities in the diagnosis and treatment of SMI suggest that:</w:t>
                  </w:r>
                </w:p>
                <w:p>
                  <w:pPr>
                    <w:numPr>
                      <w:ilvl w:val="0"/>
                      <w:numId w:val="27"/>
                    </w:numPr>
                    <w:tabs>
                      <w:tab w:pos="360" w:val="left" w:leader="none"/>
                    </w:tabs>
                    <w:spacing w:line="213" w:lineRule="auto" w:before="84"/>
                    <w:ind w:left="360" w:right="436" w:hanging="180"/>
                    <w:jc w:val="left"/>
                    <w:rPr>
                      <w:rFonts w:ascii="Calibri"/>
                      <w:sz w:val="18"/>
                    </w:rPr>
                  </w:pPr>
                  <w:r>
                    <w:rPr>
                      <w:rFonts w:ascii="Calibri"/>
                      <w:color w:val="4C4D4F"/>
                      <w:w w:val="125"/>
                      <w:sz w:val="18"/>
                    </w:rPr>
                    <w:t>African</w:t>
                  </w:r>
                  <w:r>
                    <w:rPr>
                      <w:rFonts w:ascii="Calibri"/>
                      <w:color w:val="4C4D4F"/>
                      <w:spacing w:val="-10"/>
                      <w:w w:val="125"/>
                      <w:sz w:val="18"/>
                    </w:rPr>
                    <w:t> </w:t>
                  </w:r>
                  <w:r>
                    <w:rPr>
                      <w:rFonts w:ascii="Calibri"/>
                      <w:color w:val="4C4D4F"/>
                      <w:w w:val="125"/>
                      <w:sz w:val="18"/>
                    </w:rPr>
                    <w:t>Americans,</w:t>
                  </w:r>
                  <w:r>
                    <w:rPr>
                      <w:rFonts w:ascii="Calibri"/>
                      <w:color w:val="4C4D4F"/>
                      <w:spacing w:val="-9"/>
                      <w:w w:val="125"/>
                      <w:sz w:val="18"/>
                    </w:rPr>
                    <w:t> </w:t>
                  </w:r>
                  <w:r>
                    <w:rPr>
                      <w:rFonts w:ascii="Calibri"/>
                      <w:color w:val="4C4D4F"/>
                      <w:w w:val="125"/>
                      <w:sz w:val="18"/>
                    </w:rPr>
                    <w:t>Asian</w:t>
                  </w:r>
                  <w:r>
                    <w:rPr>
                      <w:rFonts w:ascii="Calibri"/>
                      <w:color w:val="4C4D4F"/>
                      <w:spacing w:val="-9"/>
                      <w:w w:val="125"/>
                      <w:sz w:val="18"/>
                    </w:rPr>
                    <w:t> </w:t>
                  </w:r>
                  <w:r>
                    <w:rPr>
                      <w:rFonts w:ascii="Calibri"/>
                      <w:color w:val="4C4D4F"/>
                      <w:w w:val="125"/>
                      <w:sz w:val="18"/>
                    </w:rPr>
                    <w:t>Americans,</w:t>
                  </w:r>
                  <w:r>
                    <w:rPr>
                      <w:rFonts w:ascii="Calibri"/>
                      <w:color w:val="4C4D4F"/>
                      <w:spacing w:val="-10"/>
                      <w:w w:val="125"/>
                      <w:sz w:val="18"/>
                    </w:rPr>
                    <w:t> </w:t>
                  </w:r>
                  <w:r>
                    <w:rPr>
                      <w:rFonts w:ascii="Calibri"/>
                      <w:color w:val="4C4D4F"/>
                      <w:w w:val="125"/>
                      <w:sz w:val="18"/>
                    </w:rPr>
                    <w:t>and</w:t>
                  </w:r>
                  <w:r>
                    <w:rPr>
                      <w:rFonts w:ascii="Calibri"/>
                      <w:color w:val="4C4D4F"/>
                      <w:spacing w:val="-9"/>
                      <w:w w:val="125"/>
                      <w:sz w:val="18"/>
                    </w:rPr>
                    <w:t> </w:t>
                  </w:r>
                  <w:r>
                    <w:rPr>
                      <w:rFonts w:ascii="Calibri"/>
                      <w:color w:val="4C4D4F"/>
                      <w:w w:val="125"/>
                      <w:sz w:val="18"/>
                    </w:rPr>
                    <w:t>Latinos</w:t>
                  </w:r>
                  <w:r>
                    <w:rPr>
                      <w:rFonts w:ascii="Calibri"/>
                      <w:color w:val="4C4D4F"/>
                      <w:spacing w:val="-9"/>
                      <w:w w:val="125"/>
                      <w:sz w:val="18"/>
                    </w:rPr>
                    <w:t> </w:t>
                  </w:r>
                  <w:r>
                    <w:rPr>
                      <w:rFonts w:ascii="Calibri"/>
                      <w:color w:val="4C4D4F"/>
                      <w:w w:val="125"/>
                      <w:sz w:val="18"/>
                    </w:rPr>
                    <w:t>offered</w:t>
                  </w:r>
                  <w:r>
                    <w:rPr>
                      <w:rFonts w:ascii="Calibri"/>
                      <w:color w:val="4C4D4F"/>
                      <w:spacing w:val="-9"/>
                      <w:w w:val="125"/>
                      <w:sz w:val="18"/>
                    </w:rPr>
                    <w:t> </w:t>
                  </w:r>
                  <w:r>
                    <w:rPr>
                      <w:rFonts w:ascii="Calibri"/>
                      <w:color w:val="4C4D4F"/>
                      <w:w w:val="125"/>
                      <w:sz w:val="18"/>
                    </w:rPr>
                    <w:t>mental</w:t>
                  </w:r>
                  <w:r>
                    <w:rPr>
                      <w:rFonts w:ascii="Calibri"/>
                      <w:color w:val="4C4D4F"/>
                      <w:spacing w:val="-10"/>
                      <w:w w:val="125"/>
                      <w:sz w:val="18"/>
                    </w:rPr>
                    <w:t> </w:t>
                  </w:r>
                  <w:r>
                    <w:rPr>
                      <w:rFonts w:ascii="Calibri"/>
                      <w:color w:val="4C4D4F"/>
                      <w:w w:val="125"/>
                      <w:sz w:val="18"/>
                    </w:rPr>
                    <w:t>health</w:t>
                  </w:r>
                  <w:r>
                    <w:rPr>
                      <w:rFonts w:ascii="Calibri"/>
                      <w:color w:val="4C4D4F"/>
                      <w:spacing w:val="-9"/>
                      <w:w w:val="125"/>
                      <w:sz w:val="18"/>
                    </w:rPr>
                    <w:t> </w:t>
                  </w:r>
                  <w:r>
                    <w:rPr>
                      <w:rFonts w:ascii="Calibri"/>
                      <w:color w:val="4C4D4F"/>
                      <w:w w:val="125"/>
                      <w:sz w:val="18"/>
                    </w:rPr>
                    <w:t>services</w:t>
                  </w:r>
                  <w:r>
                    <w:rPr>
                      <w:rFonts w:ascii="Calibri"/>
                      <w:color w:val="4C4D4F"/>
                      <w:spacing w:val="-9"/>
                      <w:w w:val="125"/>
                      <w:sz w:val="18"/>
                    </w:rPr>
                    <w:t> </w:t>
                  </w:r>
                  <w:r>
                    <w:rPr>
                      <w:rFonts w:ascii="Calibri"/>
                      <w:color w:val="4C4D4F"/>
                      <w:w w:val="125"/>
                      <w:sz w:val="18"/>
                    </w:rPr>
                    <w:t>in</w:t>
                  </w:r>
                  <w:r>
                    <w:rPr>
                      <w:rFonts w:ascii="Calibri"/>
                      <w:color w:val="4C4D4F"/>
                      <w:spacing w:val="-9"/>
                      <w:w w:val="125"/>
                      <w:sz w:val="18"/>
                    </w:rPr>
                    <w:t> </w:t>
                  </w:r>
                  <w:r>
                    <w:rPr>
                      <w:rFonts w:ascii="Calibri"/>
                      <w:color w:val="4C4D4F"/>
                      <w:w w:val="125"/>
                      <w:sz w:val="18"/>
                    </w:rPr>
                    <w:t>medical</w:t>
                  </w:r>
                  <w:r>
                    <w:rPr>
                      <w:rFonts w:ascii="Calibri"/>
                      <w:color w:val="4C4D4F"/>
                      <w:spacing w:val="-10"/>
                      <w:w w:val="125"/>
                      <w:sz w:val="18"/>
                    </w:rPr>
                    <w:t> </w:t>
                  </w:r>
                  <w:r>
                    <w:rPr>
                      <w:rFonts w:ascii="Calibri"/>
                      <w:color w:val="4C4D4F"/>
                      <w:w w:val="125"/>
                      <w:sz w:val="18"/>
                    </w:rPr>
                    <w:t>settings</w:t>
                  </w:r>
                  <w:r>
                    <w:rPr>
                      <w:rFonts w:ascii="Calibri"/>
                      <w:color w:val="4C4D4F"/>
                      <w:spacing w:val="-9"/>
                      <w:w w:val="125"/>
                      <w:sz w:val="18"/>
                    </w:rPr>
                    <w:t> </w:t>
                  </w:r>
                  <w:r>
                    <w:rPr>
                      <w:rFonts w:ascii="Calibri"/>
                      <w:color w:val="4C4D4F"/>
                      <w:w w:val="125"/>
                      <w:sz w:val="18"/>
                    </w:rPr>
                    <w:t>are more</w:t>
                  </w:r>
                  <w:r>
                    <w:rPr>
                      <w:rFonts w:ascii="Calibri"/>
                      <w:color w:val="4C4D4F"/>
                      <w:spacing w:val="-6"/>
                      <w:w w:val="125"/>
                      <w:sz w:val="18"/>
                    </w:rPr>
                    <w:t> </w:t>
                  </w:r>
                  <w:r>
                    <w:rPr>
                      <w:rFonts w:ascii="Calibri"/>
                      <w:color w:val="4C4D4F"/>
                      <w:w w:val="125"/>
                      <w:sz w:val="18"/>
                    </w:rPr>
                    <w:t>likely</w:t>
                  </w:r>
                  <w:r>
                    <w:rPr>
                      <w:rFonts w:ascii="Calibri"/>
                      <w:color w:val="4C4D4F"/>
                      <w:spacing w:val="-5"/>
                      <w:w w:val="125"/>
                      <w:sz w:val="18"/>
                    </w:rPr>
                    <w:t> </w:t>
                  </w:r>
                  <w:r>
                    <w:rPr>
                      <w:rFonts w:ascii="Calibri"/>
                      <w:color w:val="4C4D4F"/>
                      <w:w w:val="125"/>
                      <w:sz w:val="18"/>
                    </w:rPr>
                    <w:t>than</w:t>
                  </w:r>
                  <w:r>
                    <w:rPr>
                      <w:rFonts w:ascii="Calibri"/>
                      <w:color w:val="4C4D4F"/>
                      <w:spacing w:val="-5"/>
                      <w:w w:val="125"/>
                      <w:sz w:val="18"/>
                    </w:rPr>
                    <w:t> </w:t>
                  </w:r>
                  <w:r>
                    <w:rPr>
                      <w:rFonts w:ascii="Calibri"/>
                      <w:color w:val="4C4D4F"/>
                      <w:w w:val="125"/>
                      <w:sz w:val="18"/>
                    </w:rPr>
                    <w:t>Whites</w:t>
                  </w:r>
                  <w:r>
                    <w:rPr>
                      <w:rFonts w:ascii="Calibri"/>
                      <w:color w:val="4C4D4F"/>
                      <w:spacing w:val="-5"/>
                      <w:w w:val="125"/>
                      <w:sz w:val="18"/>
                    </w:rPr>
                    <w:t> </w:t>
                  </w:r>
                  <w:r>
                    <w:rPr>
                      <w:rFonts w:ascii="Calibri"/>
                      <w:color w:val="4C4D4F"/>
                      <w:w w:val="125"/>
                      <w:sz w:val="18"/>
                    </w:rPr>
                    <w:t>to</w:t>
                  </w:r>
                  <w:r>
                    <w:rPr>
                      <w:rFonts w:ascii="Calibri"/>
                      <w:color w:val="4C4D4F"/>
                      <w:spacing w:val="-5"/>
                      <w:w w:val="125"/>
                      <w:sz w:val="18"/>
                    </w:rPr>
                    <w:t> </w:t>
                  </w:r>
                  <w:r>
                    <w:rPr>
                      <w:rFonts w:ascii="Calibri"/>
                      <w:color w:val="4C4D4F"/>
                      <w:w w:val="125"/>
                      <w:sz w:val="18"/>
                    </w:rPr>
                    <w:t>receive</w:t>
                  </w:r>
                  <w:r>
                    <w:rPr>
                      <w:rFonts w:ascii="Calibri"/>
                      <w:color w:val="4C4D4F"/>
                      <w:spacing w:val="-5"/>
                      <w:w w:val="125"/>
                      <w:sz w:val="18"/>
                    </w:rPr>
                    <w:t> </w:t>
                  </w:r>
                  <w:r>
                    <w:rPr>
                      <w:rFonts w:ascii="Calibri"/>
                      <w:color w:val="4C4D4F"/>
                      <w:w w:val="125"/>
                      <w:sz w:val="18"/>
                    </w:rPr>
                    <w:t>a</w:t>
                  </w:r>
                  <w:r>
                    <w:rPr>
                      <w:rFonts w:ascii="Calibri"/>
                      <w:color w:val="4C4D4F"/>
                      <w:spacing w:val="-5"/>
                      <w:w w:val="125"/>
                      <w:sz w:val="18"/>
                    </w:rPr>
                    <w:t> </w:t>
                  </w:r>
                  <w:r>
                    <w:rPr>
                      <w:rFonts w:ascii="Calibri"/>
                      <w:color w:val="4C4D4F"/>
                      <w:w w:val="125"/>
                      <w:sz w:val="18"/>
                    </w:rPr>
                    <w:t>schizophrenia</w:t>
                  </w:r>
                  <w:r>
                    <w:rPr>
                      <w:rFonts w:ascii="Calibri"/>
                      <w:color w:val="4C4D4F"/>
                      <w:spacing w:val="-5"/>
                      <w:w w:val="125"/>
                      <w:sz w:val="18"/>
                    </w:rPr>
                    <w:t> </w:t>
                  </w:r>
                  <w:r>
                    <w:rPr>
                      <w:rFonts w:ascii="Calibri"/>
                      <w:color w:val="4C4D4F"/>
                      <w:w w:val="125"/>
                      <w:sz w:val="18"/>
                    </w:rPr>
                    <w:t>spectrum</w:t>
                  </w:r>
                  <w:r>
                    <w:rPr>
                      <w:rFonts w:ascii="Calibri"/>
                      <w:color w:val="4C4D4F"/>
                      <w:spacing w:val="-6"/>
                      <w:w w:val="125"/>
                      <w:sz w:val="18"/>
                    </w:rPr>
                    <w:t> </w:t>
                  </w:r>
                  <w:r>
                    <w:rPr>
                      <w:rFonts w:ascii="Calibri"/>
                      <w:color w:val="4C4D4F"/>
                      <w:w w:val="125"/>
                      <w:sz w:val="18"/>
                    </w:rPr>
                    <w:t>diagnosis.</w:t>
                  </w:r>
                </w:p>
                <w:p>
                  <w:pPr>
                    <w:numPr>
                      <w:ilvl w:val="0"/>
                      <w:numId w:val="27"/>
                    </w:numPr>
                    <w:tabs>
                      <w:tab w:pos="360" w:val="left" w:leader="none"/>
                    </w:tabs>
                    <w:spacing w:line="213" w:lineRule="auto" w:before="26"/>
                    <w:ind w:left="360" w:right="634" w:hanging="180"/>
                    <w:jc w:val="left"/>
                    <w:rPr>
                      <w:rFonts w:ascii="Calibri"/>
                      <w:sz w:val="18"/>
                    </w:rPr>
                  </w:pPr>
                  <w:r>
                    <w:rPr>
                      <w:rFonts w:ascii="Calibri"/>
                      <w:color w:val="4C4D4F"/>
                      <w:w w:val="125"/>
                      <w:sz w:val="18"/>
                    </w:rPr>
                    <w:t>African</w:t>
                  </w:r>
                  <w:r>
                    <w:rPr>
                      <w:rFonts w:ascii="Calibri"/>
                      <w:color w:val="4C4D4F"/>
                      <w:spacing w:val="-8"/>
                      <w:w w:val="125"/>
                      <w:sz w:val="18"/>
                    </w:rPr>
                    <w:t> </w:t>
                  </w:r>
                  <w:r>
                    <w:rPr>
                      <w:rFonts w:ascii="Calibri"/>
                      <w:color w:val="4C4D4F"/>
                      <w:w w:val="125"/>
                      <w:sz w:val="18"/>
                    </w:rPr>
                    <w:t>Americans</w:t>
                  </w:r>
                  <w:r>
                    <w:rPr>
                      <w:rFonts w:ascii="Calibri"/>
                      <w:color w:val="4C4D4F"/>
                      <w:spacing w:val="-8"/>
                      <w:w w:val="125"/>
                      <w:sz w:val="18"/>
                    </w:rPr>
                    <w:t> </w:t>
                  </w:r>
                  <w:r>
                    <w:rPr>
                      <w:rFonts w:ascii="Calibri"/>
                      <w:color w:val="4C4D4F"/>
                      <w:w w:val="125"/>
                      <w:sz w:val="18"/>
                    </w:rPr>
                    <w:t>are</w:t>
                  </w:r>
                  <w:r>
                    <w:rPr>
                      <w:rFonts w:ascii="Calibri"/>
                      <w:color w:val="4C4D4F"/>
                      <w:spacing w:val="-7"/>
                      <w:w w:val="125"/>
                      <w:sz w:val="18"/>
                    </w:rPr>
                    <w:t> </w:t>
                  </w:r>
                  <w:r>
                    <w:rPr>
                      <w:rFonts w:ascii="Calibri"/>
                      <w:color w:val="4C4D4F"/>
                      <w:w w:val="125"/>
                      <w:sz w:val="18"/>
                    </w:rPr>
                    <w:t>more</w:t>
                  </w:r>
                  <w:r>
                    <w:rPr>
                      <w:rFonts w:ascii="Calibri"/>
                      <w:color w:val="4C4D4F"/>
                      <w:spacing w:val="-8"/>
                      <w:w w:val="125"/>
                      <w:sz w:val="18"/>
                    </w:rPr>
                    <w:t> </w:t>
                  </w:r>
                  <w:r>
                    <w:rPr>
                      <w:rFonts w:ascii="Calibri"/>
                      <w:color w:val="4C4D4F"/>
                      <w:w w:val="125"/>
                      <w:sz w:val="18"/>
                    </w:rPr>
                    <w:t>likely</w:t>
                  </w:r>
                  <w:r>
                    <w:rPr>
                      <w:rFonts w:ascii="Calibri"/>
                      <w:color w:val="4C4D4F"/>
                      <w:spacing w:val="-7"/>
                      <w:w w:val="125"/>
                      <w:sz w:val="18"/>
                    </w:rPr>
                    <w:t> </w:t>
                  </w:r>
                  <w:r>
                    <w:rPr>
                      <w:rFonts w:ascii="Calibri"/>
                      <w:color w:val="4C4D4F"/>
                      <w:w w:val="125"/>
                      <w:sz w:val="18"/>
                    </w:rPr>
                    <w:t>than</w:t>
                  </w:r>
                  <w:r>
                    <w:rPr>
                      <w:rFonts w:ascii="Calibri"/>
                      <w:color w:val="4C4D4F"/>
                      <w:spacing w:val="-8"/>
                      <w:w w:val="125"/>
                      <w:sz w:val="18"/>
                    </w:rPr>
                    <w:t> </w:t>
                  </w:r>
                  <w:r>
                    <w:rPr>
                      <w:rFonts w:ascii="Calibri"/>
                      <w:color w:val="4C4D4F"/>
                      <w:w w:val="125"/>
                      <w:sz w:val="18"/>
                    </w:rPr>
                    <w:t>Whites</w:t>
                  </w:r>
                  <w:r>
                    <w:rPr>
                      <w:rFonts w:ascii="Calibri"/>
                      <w:color w:val="4C4D4F"/>
                      <w:spacing w:val="-7"/>
                      <w:w w:val="125"/>
                      <w:sz w:val="18"/>
                    </w:rPr>
                    <w:t> </w:t>
                  </w:r>
                  <w:r>
                    <w:rPr>
                      <w:rFonts w:ascii="Calibri"/>
                      <w:color w:val="4C4D4F"/>
                      <w:w w:val="125"/>
                      <w:sz w:val="18"/>
                    </w:rPr>
                    <w:t>to</w:t>
                  </w:r>
                  <w:r>
                    <w:rPr>
                      <w:rFonts w:ascii="Calibri"/>
                      <w:color w:val="4C4D4F"/>
                      <w:spacing w:val="-8"/>
                      <w:w w:val="125"/>
                      <w:sz w:val="18"/>
                    </w:rPr>
                    <w:t> </w:t>
                  </w:r>
                  <w:r>
                    <w:rPr>
                      <w:rFonts w:ascii="Calibri"/>
                      <w:color w:val="4C4D4F"/>
                      <w:w w:val="125"/>
                      <w:sz w:val="18"/>
                    </w:rPr>
                    <w:t>be</w:t>
                  </w:r>
                  <w:r>
                    <w:rPr>
                      <w:rFonts w:ascii="Calibri"/>
                      <w:color w:val="4C4D4F"/>
                      <w:spacing w:val="-7"/>
                      <w:w w:val="125"/>
                      <w:sz w:val="18"/>
                    </w:rPr>
                    <w:t> </w:t>
                  </w:r>
                  <w:r>
                    <w:rPr>
                      <w:rFonts w:ascii="Calibri"/>
                      <w:color w:val="4C4D4F"/>
                      <w:w w:val="125"/>
                      <w:sz w:val="18"/>
                    </w:rPr>
                    <w:t>diagnosed</w:t>
                  </w:r>
                  <w:r>
                    <w:rPr>
                      <w:rFonts w:ascii="Calibri"/>
                      <w:color w:val="4C4D4F"/>
                      <w:spacing w:val="-8"/>
                      <w:w w:val="125"/>
                      <w:sz w:val="18"/>
                    </w:rPr>
                    <w:t> </w:t>
                  </w:r>
                  <w:r>
                    <w:rPr>
                      <w:rFonts w:ascii="Calibri"/>
                      <w:color w:val="4C4D4F"/>
                      <w:w w:val="125"/>
                      <w:sz w:val="18"/>
                    </w:rPr>
                    <w:t>with</w:t>
                  </w:r>
                  <w:r>
                    <w:rPr>
                      <w:rFonts w:ascii="Calibri"/>
                      <w:color w:val="4C4D4F"/>
                      <w:spacing w:val="-7"/>
                      <w:w w:val="125"/>
                      <w:sz w:val="18"/>
                    </w:rPr>
                    <w:t> </w:t>
                  </w:r>
                  <w:r>
                    <w:rPr>
                      <w:rFonts w:ascii="Calibri"/>
                      <w:color w:val="4C4D4F"/>
                      <w:w w:val="125"/>
                      <w:sz w:val="18"/>
                    </w:rPr>
                    <w:t>schizophrenia</w:t>
                  </w:r>
                  <w:r>
                    <w:rPr>
                      <w:rFonts w:ascii="Calibri"/>
                      <w:color w:val="4C4D4F"/>
                      <w:spacing w:val="-8"/>
                      <w:w w:val="125"/>
                      <w:sz w:val="18"/>
                    </w:rPr>
                    <w:t> </w:t>
                  </w:r>
                  <w:r>
                    <w:rPr>
                      <w:rFonts w:ascii="Calibri"/>
                      <w:color w:val="4C4D4F"/>
                      <w:w w:val="125"/>
                      <w:sz w:val="18"/>
                    </w:rPr>
                    <w:t>(and</w:t>
                  </w:r>
                  <w:r>
                    <w:rPr>
                      <w:rFonts w:ascii="Calibri"/>
                      <w:color w:val="4C4D4F"/>
                      <w:spacing w:val="-7"/>
                      <w:w w:val="125"/>
                      <w:sz w:val="18"/>
                    </w:rPr>
                    <w:t> </w:t>
                  </w:r>
                  <w:r>
                    <w:rPr>
                      <w:rFonts w:ascii="Calibri"/>
                      <w:color w:val="4C4D4F"/>
                      <w:w w:val="125"/>
                      <w:sz w:val="18"/>
                    </w:rPr>
                    <w:t>in</w:t>
                  </w:r>
                  <w:r>
                    <w:rPr>
                      <w:rFonts w:ascii="Calibri"/>
                      <w:color w:val="4C4D4F"/>
                      <w:spacing w:val="-8"/>
                      <w:w w:val="125"/>
                      <w:sz w:val="18"/>
                    </w:rPr>
                    <w:t> </w:t>
                  </w:r>
                  <w:r>
                    <w:rPr>
                      <w:rFonts w:ascii="Calibri"/>
                      <w:color w:val="4C4D4F"/>
                      <w:w w:val="125"/>
                      <w:sz w:val="18"/>
                    </w:rPr>
                    <w:t>one</w:t>
                  </w:r>
                  <w:r>
                    <w:rPr>
                      <w:rFonts w:ascii="Calibri"/>
                      <w:color w:val="4C4D4F"/>
                      <w:spacing w:val="-7"/>
                      <w:w w:val="125"/>
                      <w:sz w:val="18"/>
                    </w:rPr>
                    <w:t> </w:t>
                  </w:r>
                  <w:r>
                    <w:rPr>
                      <w:rFonts w:ascii="Calibri"/>
                      <w:color w:val="4C4D4F"/>
                      <w:w w:val="125"/>
                      <w:sz w:val="18"/>
                    </w:rPr>
                    <w:t>study were more than four times</w:t>
                  </w:r>
                  <w:r>
                    <w:rPr>
                      <w:rFonts w:ascii="Calibri"/>
                      <w:color w:val="4C4D4F"/>
                      <w:spacing w:val="-24"/>
                      <w:w w:val="125"/>
                      <w:sz w:val="18"/>
                    </w:rPr>
                    <w:t> </w:t>
                  </w:r>
                  <w:r>
                    <w:rPr>
                      <w:rFonts w:ascii="Calibri"/>
                      <w:color w:val="4C4D4F"/>
                      <w:w w:val="125"/>
                      <w:sz w:val="18"/>
                    </w:rPr>
                    <w:t>likely).</w:t>
                  </w:r>
                </w:p>
                <w:p>
                  <w:pPr>
                    <w:numPr>
                      <w:ilvl w:val="0"/>
                      <w:numId w:val="27"/>
                    </w:numPr>
                    <w:tabs>
                      <w:tab w:pos="360" w:val="left" w:leader="none"/>
                    </w:tabs>
                    <w:spacing w:line="213" w:lineRule="auto" w:before="27"/>
                    <w:ind w:left="360" w:right="311" w:hanging="180"/>
                    <w:jc w:val="left"/>
                    <w:rPr>
                      <w:rFonts w:ascii="Calibri"/>
                      <w:sz w:val="18"/>
                    </w:rPr>
                  </w:pPr>
                  <w:r>
                    <w:rPr>
                      <w:rFonts w:ascii="Calibri"/>
                      <w:color w:val="4C4D4F"/>
                      <w:w w:val="125"/>
                      <w:sz w:val="18"/>
                    </w:rPr>
                    <w:t>African</w:t>
                  </w:r>
                  <w:r>
                    <w:rPr>
                      <w:rFonts w:ascii="Calibri"/>
                      <w:color w:val="4C4D4F"/>
                      <w:spacing w:val="-10"/>
                      <w:w w:val="125"/>
                      <w:sz w:val="18"/>
                    </w:rPr>
                    <w:t> </w:t>
                  </w:r>
                  <w:r>
                    <w:rPr>
                      <w:rFonts w:ascii="Calibri"/>
                      <w:color w:val="4C4D4F"/>
                      <w:w w:val="125"/>
                      <w:sz w:val="18"/>
                    </w:rPr>
                    <w:t>Americans</w:t>
                  </w:r>
                  <w:r>
                    <w:rPr>
                      <w:rFonts w:ascii="Calibri"/>
                      <w:color w:val="4C4D4F"/>
                      <w:spacing w:val="-9"/>
                      <w:w w:val="125"/>
                      <w:sz w:val="18"/>
                    </w:rPr>
                    <w:t> </w:t>
                  </w:r>
                  <w:r>
                    <w:rPr>
                      <w:rFonts w:ascii="Calibri"/>
                      <w:color w:val="4C4D4F"/>
                      <w:w w:val="125"/>
                      <w:sz w:val="18"/>
                    </w:rPr>
                    <w:t>are</w:t>
                  </w:r>
                  <w:r>
                    <w:rPr>
                      <w:rFonts w:ascii="Calibri"/>
                      <w:color w:val="4C4D4F"/>
                      <w:spacing w:val="-10"/>
                      <w:w w:val="125"/>
                      <w:sz w:val="18"/>
                    </w:rPr>
                    <w:t> </w:t>
                  </w:r>
                  <w:r>
                    <w:rPr>
                      <w:rFonts w:ascii="Calibri"/>
                      <w:color w:val="4C4D4F"/>
                      <w:w w:val="125"/>
                      <w:sz w:val="18"/>
                    </w:rPr>
                    <w:t>more</w:t>
                  </w:r>
                  <w:r>
                    <w:rPr>
                      <w:rFonts w:ascii="Calibri"/>
                      <w:color w:val="4C4D4F"/>
                      <w:spacing w:val="-9"/>
                      <w:w w:val="125"/>
                      <w:sz w:val="18"/>
                    </w:rPr>
                    <w:t> </w:t>
                  </w:r>
                  <w:r>
                    <w:rPr>
                      <w:rFonts w:ascii="Calibri"/>
                      <w:color w:val="4C4D4F"/>
                      <w:w w:val="125"/>
                      <w:sz w:val="18"/>
                    </w:rPr>
                    <w:t>likely</w:t>
                  </w:r>
                  <w:r>
                    <w:rPr>
                      <w:rFonts w:ascii="Calibri"/>
                      <w:color w:val="4C4D4F"/>
                      <w:spacing w:val="-9"/>
                      <w:w w:val="125"/>
                      <w:sz w:val="18"/>
                    </w:rPr>
                    <w:t> </w:t>
                  </w:r>
                  <w:r>
                    <w:rPr>
                      <w:rFonts w:ascii="Calibri"/>
                      <w:color w:val="4C4D4F"/>
                      <w:w w:val="125"/>
                      <w:sz w:val="18"/>
                    </w:rPr>
                    <w:t>than</w:t>
                  </w:r>
                  <w:r>
                    <w:rPr>
                      <w:rFonts w:ascii="Calibri"/>
                      <w:color w:val="4C4D4F"/>
                      <w:spacing w:val="-10"/>
                      <w:w w:val="125"/>
                      <w:sz w:val="18"/>
                    </w:rPr>
                    <w:t> </w:t>
                  </w:r>
                  <w:r>
                    <w:rPr>
                      <w:rFonts w:ascii="Calibri"/>
                      <w:color w:val="4C4D4F"/>
                      <w:w w:val="125"/>
                      <w:sz w:val="18"/>
                    </w:rPr>
                    <w:t>Whites</w:t>
                  </w:r>
                  <w:r>
                    <w:rPr>
                      <w:rFonts w:ascii="Calibri"/>
                      <w:color w:val="4C4D4F"/>
                      <w:spacing w:val="-9"/>
                      <w:w w:val="125"/>
                      <w:sz w:val="18"/>
                    </w:rPr>
                    <w:t> </w:t>
                  </w:r>
                  <w:r>
                    <w:rPr>
                      <w:rFonts w:ascii="Calibri"/>
                      <w:color w:val="4C4D4F"/>
                      <w:w w:val="125"/>
                      <w:sz w:val="18"/>
                    </w:rPr>
                    <w:t>to</w:t>
                  </w:r>
                  <w:r>
                    <w:rPr>
                      <w:rFonts w:ascii="Calibri"/>
                      <w:color w:val="4C4D4F"/>
                      <w:spacing w:val="-10"/>
                      <w:w w:val="125"/>
                      <w:sz w:val="18"/>
                    </w:rPr>
                    <w:t> </w:t>
                  </w:r>
                  <w:r>
                    <w:rPr>
                      <w:rFonts w:ascii="Calibri"/>
                      <w:color w:val="4C4D4F"/>
                      <w:w w:val="125"/>
                      <w:sz w:val="18"/>
                    </w:rPr>
                    <w:t>get</w:t>
                  </w:r>
                  <w:r>
                    <w:rPr>
                      <w:rFonts w:ascii="Calibri"/>
                      <w:color w:val="4C4D4F"/>
                      <w:spacing w:val="-9"/>
                      <w:w w:val="125"/>
                      <w:sz w:val="18"/>
                    </w:rPr>
                    <w:t> </w:t>
                  </w:r>
                  <w:r>
                    <w:rPr>
                      <w:rFonts w:ascii="Calibri"/>
                      <w:color w:val="4C4D4F"/>
                      <w:w w:val="125"/>
                      <w:sz w:val="18"/>
                    </w:rPr>
                    <w:t>higher</w:t>
                  </w:r>
                  <w:r>
                    <w:rPr>
                      <w:rFonts w:ascii="Calibri"/>
                      <w:color w:val="4C4D4F"/>
                      <w:spacing w:val="-9"/>
                      <w:w w:val="125"/>
                      <w:sz w:val="18"/>
                    </w:rPr>
                    <w:t> </w:t>
                  </w:r>
                  <w:r>
                    <w:rPr>
                      <w:rFonts w:ascii="Calibri"/>
                      <w:color w:val="4C4D4F"/>
                      <w:w w:val="125"/>
                      <w:sz w:val="18"/>
                    </w:rPr>
                    <w:t>doses</w:t>
                  </w:r>
                  <w:r>
                    <w:rPr>
                      <w:rFonts w:ascii="Calibri"/>
                      <w:color w:val="4C4D4F"/>
                      <w:spacing w:val="-10"/>
                      <w:w w:val="125"/>
                      <w:sz w:val="18"/>
                    </w:rPr>
                    <w:t> </w:t>
                  </w:r>
                  <w:r>
                    <w:rPr>
                      <w:rFonts w:ascii="Calibri"/>
                      <w:color w:val="4C4D4F"/>
                      <w:w w:val="125"/>
                      <w:sz w:val="18"/>
                    </w:rPr>
                    <w:t>of</w:t>
                  </w:r>
                  <w:r>
                    <w:rPr>
                      <w:rFonts w:ascii="Calibri"/>
                      <w:color w:val="4C4D4F"/>
                      <w:spacing w:val="-9"/>
                      <w:w w:val="125"/>
                      <w:sz w:val="18"/>
                    </w:rPr>
                    <w:t> </w:t>
                  </w:r>
                  <w:r>
                    <w:rPr>
                      <w:rFonts w:ascii="Calibri"/>
                      <w:color w:val="4C4D4F"/>
                      <w:w w:val="125"/>
                      <w:sz w:val="18"/>
                    </w:rPr>
                    <w:t>antipsychotics</w:t>
                  </w:r>
                  <w:r>
                    <w:rPr>
                      <w:rFonts w:ascii="Calibri"/>
                      <w:color w:val="4C4D4F"/>
                      <w:spacing w:val="-10"/>
                      <w:w w:val="125"/>
                      <w:sz w:val="18"/>
                    </w:rPr>
                    <w:t> </w:t>
                  </w:r>
                  <w:r>
                    <w:rPr>
                      <w:rFonts w:ascii="Calibri"/>
                      <w:color w:val="4C4D4F"/>
                      <w:w w:val="125"/>
                      <w:sz w:val="18"/>
                    </w:rPr>
                    <w:t>and</w:t>
                  </w:r>
                  <w:r>
                    <w:rPr>
                      <w:rFonts w:ascii="Calibri"/>
                      <w:color w:val="4C4D4F"/>
                      <w:spacing w:val="-9"/>
                      <w:w w:val="125"/>
                      <w:sz w:val="18"/>
                    </w:rPr>
                    <w:t> </w:t>
                  </w:r>
                  <w:r>
                    <w:rPr>
                      <w:rFonts w:ascii="Calibri"/>
                      <w:color w:val="4C4D4F"/>
                      <w:w w:val="125"/>
                      <w:sz w:val="18"/>
                    </w:rPr>
                    <w:t>are</w:t>
                  </w:r>
                  <w:r>
                    <w:rPr>
                      <w:rFonts w:ascii="Calibri"/>
                      <w:color w:val="4C4D4F"/>
                      <w:spacing w:val="-9"/>
                      <w:w w:val="125"/>
                      <w:sz w:val="18"/>
                    </w:rPr>
                    <w:t> </w:t>
                  </w:r>
                  <w:r>
                    <w:rPr>
                      <w:rFonts w:ascii="Calibri"/>
                      <w:color w:val="4C4D4F"/>
                      <w:w w:val="125"/>
                      <w:sz w:val="18"/>
                    </w:rPr>
                    <w:t>less</w:t>
                  </w:r>
                  <w:r>
                    <w:rPr>
                      <w:rFonts w:ascii="Calibri"/>
                      <w:color w:val="4C4D4F"/>
                      <w:spacing w:val="-10"/>
                      <w:w w:val="125"/>
                      <w:sz w:val="18"/>
                    </w:rPr>
                    <w:t> </w:t>
                  </w:r>
                  <w:r>
                    <w:rPr>
                      <w:rFonts w:ascii="Calibri"/>
                      <w:color w:val="4C4D4F"/>
                      <w:w w:val="125"/>
                      <w:sz w:val="18"/>
                    </w:rPr>
                    <w:t>likely</w:t>
                  </w:r>
                  <w:r>
                    <w:rPr>
                      <w:rFonts w:ascii="Calibri"/>
                      <w:color w:val="4C4D4F"/>
                      <w:spacing w:val="-9"/>
                      <w:w w:val="125"/>
                      <w:sz w:val="18"/>
                    </w:rPr>
                    <w:t> </w:t>
                  </w:r>
                  <w:r>
                    <w:rPr>
                      <w:rFonts w:ascii="Calibri"/>
                      <w:color w:val="4C4D4F"/>
                      <w:w w:val="125"/>
                      <w:sz w:val="18"/>
                    </w:rPr>
                    <w:t>to be</w:t>
                  </w:r>
                  <w:r>
                    <w:rPr>
                      <w:rFonts w:ascii="Calibri"/>
                      <w:color w:val="4C4D4F"/>
                      <w:spacing w:val="-7"/>
                      <w:w w:val="125"/>
                      <w:sz w:val="18"/>
                    </w:rPr>
                    <w:t> </w:t>
                  </w:r>
                  <w:r>
                    <w:rPr>
                      <w:rFonts w:ascii="Calibri"/>
                      <w:color w:val="4C4D4F"/>
                      <w:w w:val="125"/>
                      <w:sz w:val="18"/>
                    </w:rPr>
                    <w:t>prescribed</w:t>
                  </w:r>
                  <w:r>
                    <w:rPr>
                      <w:rFonts w:ascii="Calibri"/>
                      <w:color w:val="4C4D4F"/>
                      <w:spacing w:val="-6"/>
                      <w:w w:val="125"/>
                      <w:sz w:val="18"/>
                    </w:rPr>
                    <w:t> </w:t>
                  </w:r>
                  <w:r>
                    <w:rPr>
                      <w:rFonts w:ascii="Calibri"/>
                      <w:color w:val="4C4D4F"/>
                      <w:w w:val="125"/>
                      <w:sz w:val="18"/>
                    </w:rPr>
                    <w:t>newer</w:t>
                  </w:r>
                  <w:r>
                    <w:rPr>
                      <w:rFonts w:ascii="Calibri"/>
                      <w:color w:val="4C4D4F"/>
                      <w:spacing w:val="-7"/>
                      <w:w w:val="125"/>
                      <w:sz w:val="18"/>
                    </w:rPr>
                    <w:t> </w:t>
                  </w:r>
                  <w:r>
                    <w:rPr>
                      <w:rFonts w:ascii="Calibri"/>
                      <w:color w:val="4C4D4F"/>
                      <w:w w:val="125"/>
                      <w:sz w:val="18"/>
                    </w:rPr>
                    <w:t>generation</w:t>
                  </w:r>
                  <w:r>
                    <w:rPr>
                      <w:rFonts w:ascii="Calibri"/>
                      <w:color w:val="4C4D4F"/>
                      <w:spacing w:val="-6"/>
                      <w:w w:val="125"/>
                      <w:sz w:val="18"/>
                    </w:rPr>
                    <w:t> </w:t>
                  </w:r>
                  <w:r>
                    <w:rPr>
                      <w:rFonts w:ascii="Calibri"/>
                      <w:color w:val="4C4D4F"/>
                      <w:w w:val="125"/>
                      <w:sz w:val="18"/>
                    </w:rPr>
                    <w:t>antipsychotics</w:t>
                  </w:r>
                  <w:r>
                    <w:rPr>
                      <w:rFonts w:ascii="Calibri"/>
                      <w:color w:val="4C4D4F"/>
                      <w:spacing w:val="-6"/>
                      <w:w w:val="125"/>
                      <w:sz w:val="18"/>
                    </w:rPr>
                    <w:t> </w:t>
                  </w:r>
                  <w:r>
                    <w:rPr>
                      <w:rFonts w:ascii="Calibri"/>
                      <w:color w:val="4C4D4F"/>
                      <w:w w:val="125"/>
                      <w:sz w:val="18"/>
                    </w:rPr>
                    <w:t>(which</w:t>
                  </w:r>
                  <w:r>
                    <w:rPr>
                      <w:rFonts w:ascii="Calibri"/>
                      <w:color w:val="4C4D4F"/>
                      <w:spacing w:val="-7"/>
                      <w:w w:val="125"/>
                      <w:sz w:val="18"/>
                    </w:rPr>
                    <w:t> </w:t>
                  </w:r>
                  <w:r>
                    <w:rPr>
                      <w:rFonts w:ascii="Calibri"/>
                      <w:color w:val="4C4D4F"/>
                      <w:w w:val="125"/>
                      <w:sz w:val="18"/>
                    </w:rPr>
                    <w:t>have</w:t>
                  </w:r>
                  <w:r>
                    <w:rPr>
                      <w:rFonts w:ascii="Calibri"/>
                      <w:color w:val="4C4D4F"/>
                      <w:spacing w:val="-6"/>
                      <w:w w:val="125"/>
                      <w:sz w:val="18"/>
                    </w:rPr>
                    <w:t> </w:t>
                  </w:r>
                  <w:r>
                    <w:rPr>
                      <w:rFonts w:ascii="Calibri"/>
                      <w:color w:val="4C4D4F"/>
                      <w:w w:val="125"/>
                      <w:sz w:val="18"/>
                    </w:rPr>
                    <w:t>fewer</w:t>
                  </w:r>
                  <w:r>
                    <w:rPr>
                      <w:rFonts w:ascii="Calibri"/>
                      <w:color w:val="4C4D4F"/>
                      <w:spacing w:val="-6"/>
                      <w:w w:val="125"/>
                      <w:sz w:val="18"/>
                    </w:rPr>
                    <w:t> </w:t>
                  </w:r>
                  <w:r>
                    <w:rPr>
                      <w:rFonts w:ascii="Calibri"/>
                      <w:color w:val="4C4D4F"/>
                      <w:w w:val="125"/>
                      <w:sz w:val="18"/>
                    </w:rPr>
                    <w:t>side</w:t>
                  </w:r>
                  <w:r>
                    <w:rPr>
                      <w:rFonts w:ascii="Calibri"/>
                      <w:color w:val="4C4D4F"/>
                      <w:spacing w:val="-7"/>
                      <w:w w:val="125"/>
                      <w:sz w:val="18"/>
                    </w:rPr>
                    <w:t> </w:t>
                  </w:r>
                  <w:r>
                    <w:rPr>
                      <w:rFonts w:ascii="Calibri"/>
                      <w:color w:val="4C4D4F"/>
                      <w:w w:val="125"/>
                      <w:sz w:val="18"/>
                    </w:rPr>
                    <w:t>effects).</w:t>
                  </w:r>
                </w:p>
                <w:p>
                  <w:pPr>
                    <w:numPr>
                      <w:ilvl w:val="0"/>
                      <w:numId w:val="27"/>
                    </w:numPr>
                    <w:tabs>
                      <w:tab w:pos="360" w:val="left" w:leader="none"/>
                    </w:tabs>
                    <w:spacing w:line="295" w:lineRule="exact" w:before="2"/>
                    <w:ind w:left="360" w:right="0" w:hanging="180"/>
                    <w:jc w:val="left"/>
                    <w:rPr>
                      <w:rFonts w:ascii="Calibri"/>
                      <w:sz w:val="18"/>
                    </w:rPr>
                  </w:pPr>
                  <w:r>
                    <w:rPr>
                      <w:rFonts w:ascii="Calibri"/>
                      <w:color w:val="4C4D4F"/>
                      <w:w w:val="120"/>
                      <w:sz w:val="18"/>
                    </w:rPr>
                    <w:t>Mental health service retention is lower for African Americans than for</w:t>
                  </w:r>
                  <w:r>
                    <w:rPr>
                      <w:rFonts w:ascii="Calibri"/>
                      <w:color w:val="4C4D4F"/>
                      <w:spacing w:val="-8"/>
                      <w:w w:val="120"/>
                      <w:sz w:val="18"/>
                    </w:rPr>
                    <w:t> </w:t>
                  </w:r>
                  <w:r>
                    <w:rPr>
                      <w:rFonts w:ascii="Calibri"/>
                      <w:color w:val="4C4D4F"/>
                      <w:w w:val="120"/>
                      <w:sz w:val="18"/>
                    </w:rPr>
                    <w:t>Whites.</w:t>
                  </w:r>
                </w:p>
                <w:p>
                  <w:pPr>
                    <w:numPr>
                      <w:ilvl w:val="0"/>
                      <w:numId w:val="27"/>
                    </w:numPr>
                    <w:tabs>
                      <w:tab w:pos="360" w:val="left" w:leader="none"/>
                    </w:tabs>
                    <w:spacing w:line="269" w:lineRule="exact" w:before="0"/>
                    <w:ind w:left="360" w:right="0" w:hanging="180"/>
                    <w:jc w:val="left"/>
                    <w:rPr>
                      <w:rFonts w:ascii="Calibri"/>
                      <w:sz w:val="18"/>
                    </w:rPr>
                  </w:pPr>
                  <w:r>
                    <w:rPr>
                      <w:rFonts w:ascii="Calibri"/>
                      <w:color w:val="4C4D4F"/>
                      <w:w w:val="125"/>
                      <w:sz w:val="18"/>
                    </w:rPr>
                    <w:t>African</w:t>
                  </w:r>
                  <w:r>
                    <w:rPr>
                      <w:rFonts w:ascii="Calibri"/>
                      <w:color w:val="4C4D4F"/>
                      <w:spacing w:val="-8"/>
                      <w:w w:val="125"/>
                      <w:sz w:val="18"/>
                    </w:rPr>
                    <w:t> </w:t>
                  </w:r>
                  <w:r>
                    <w:rPr>
                      <w:rFonts w:ascii="Calibri"/>
                      <w:color w:val="4C4D4F"/>
                      <w:w w:val="125"/>
                      <w:sz w:val="18"/>
                    </w:rPr>
                    <w:t>Americans</w:t>
                  </w:r>
                  <w:r>
                    <w:rPr>
                      <w:rFonts w:ascii="Calibri"/>
                      <w:color w:val="4C4D4F"/>
                      <w:spacing w:val="-7"/>
                      <w:w w:val="125"/>
                      <w:sz w:val="18"/>
                    </w:rPr>
                    <w:t> </w:t>
                  </w:r>
                  <w:r>
                    <w:rPr>
                      <w:rFonts w:ascii="Calibri"/>
                      <w:color w:val="4C4D4F"/>
                      <w:w w:val="125"/>
                      <w:sz w:val="18"/>
                    </w:rPr>
                    <w:t>have</w:t>
                  </w:r>
                  <w:r>
                    <w:rPr>
                      <w:rFonts w:ascii="Calibri"/>
                      <w:color w:val="4C4D4F"/>
                      <w:spacing w:val="-7"/>
                      <w:w w:val="125"/>
                      <w:sz w:val="18"/>
                    </w:rPr>
                    <w:t> </w:t>
                  </w:r>
                  <w:r>
                    <w:rPr>
                      <w:rFonts w:ascii="Calibri"/>
                      <w:color w:val="4C4D4F"/>
                      <w:w w:val="125"/>
                      <w:sz w:val="18"/>
                    </w:rPr>
                    <w:t>worse</w:t>
                  </w:r>
                  <w:r>
                    <w:rPr>
                      <w:rFonts w:ascii="Calibri"/>
                      <w:color w:val="4C4D4F"/>
                      <w:spacing w:val="-7"/>
                      <w:w w:val="125"/>
                      <w:sz w:val="18"/>
                    </w:rPr>
                    <w:t> </w:t>
                  </w:r>
                  <w:r>
                    <w:rPr>
                      <w:rFonts w:ascii="Calibri"/>
                      <w:color w:val="4C4D4F"/>
                      <w:w w:val="125"/>
                      <w:sz w:val="18"/>
                    </w:rPr>
                    <w:t>mental</w:t>
                  </w:r>
                  <w:r>
                    <w:rPr>
                      <w:rFonts w:ascii="Calibri"/>
                      <w:color w:val="4C4D4F"/>
                      <w:spacing w:val="-8"/>
                      <w:w w:val="125"/>
                      <w:sz w:val="18"/>
                    </w:rPr>
                    <w:t> </w:t>
                  </w:r>
                  <w:r>
                    <w:rPr>
                      <w:rFonts w:ascii="Calibri"/>
                      <w:color w:val="4C4D4F"/>
                      <w:w w:val="125"/>
                      <w:sz w:val="18"/>
                    </w:rPr>
                    <w:t>health</w:t>
                  </w:r>
                  <w:r>
                    <w:rPr>
                      <w:rFonts w:ascii="Calibri"/>
                      <w:color w:val="4C4D4F"/>
                      <w:spacing w:val="-7"/>
                      <w:w w:val="125"/>
                      <w:sz w:val="18"/>
                    </w:rPr>
                    <w:t> </w:t>
                  </w:r>
                  <w:r>
                    <w:rPr>
                      <w:rFonts w:ascii="Calibri"/>
                      <w:color w:val="4C4D4F"/>
                      <w:w w:val="125"/>
                      <w:sz w:val="18"/>
                    </w:rPr>
                    <w:t>outcomes</w:t>
                  </w:r>
                  <w:r>
                    <w:rPr>
                      <w:rFonts w:ascii="Calibri"/>
                      <w:color w:val="4C4D4F"/>
                      <w:spacing w:val="-7"/>
                      <w:w w:val="125"/>
                      <w:sz w:val="18"/>
                    </w:rPr>
                    <w:t> </w:t>
                  </w:r>
                  <w:r>
                    <w:rPr>
                      <w:rFonts w:ascii="Calibri"/>
                      <w:color w:val="4C4D4F"/>
                      <w:w w:val="125"/>
                      <w:sz w:val="18"/>
                    </w:rPr>
                    <w:t>following</w:t>
                  </w:r>
                  <w:r>
                    <w:rPr>
                      <w:rFonts w:ascii="Calibri"/>
                      <w:color w:val="4C4D4F"/>
                      <w:spacing w:val="-7"/>
                      <w:w w:val="125"/>
                      <w:sz w:val="18"/>
                    </w:rPr>
                    <w:t> </w:t>
                  </w:r>
                  <w:r>
                    <w:rPr>
                      <w:rFonts w:ascii="Calibri"/>
                      <w:color w:val="4C4D4F"/>
                      <w:w w:val="125"/>
                      <w:sz w:val="18"/>
                    </w:rPr>
                    <w:t>inpatient</w:t>
                  </w:r>
                  <w:r>
                    <w:rPr>
                      <w:rFonts w:ascii="Calibri"/>
                      <w:color w:val="4C4D4F"/>
                      <w:spacing w:val="-8"/>
                      <w:w w:val="125"/>
                      <w:sz w:val="18"/>
                    </w:rPr>
                    <w:t> </w:t>
                  </w:r>
                  <w:r>
                    <w:rPr>
                      <w:rFonts w:ascii="Calibri"/>
                      <w:color w:val="4C4D4F"/>
                      <w:w w:val="125"/>
                      <w:sz w:val="18"/>
                    </w:rPr>
                    <w:t>treatment</w:t>
                  </w:r>
                  <w:r>
                    <w:rPr>
                      <w:rFonts w:ascii="Calibri"/>
                      <w:color w:val="4C4D4F"/>
                      <w:spacing w:val="-7"/>
                      <w:w w:val="125"/>
                      <w:sz w:val="18"/>
                    </w:rPr>
                    <w:t> </w:t>
                  </w:r>
                  <w:r>
                    <w:rPr>
                      <w:rFonts w:ascii="Calibri"/>
                      <w:color w:val="4C4D4F"/>
                      <w:w w:val="125"/>
                      <w:sz w:val="18"/>
                    </w:rPr>
                    <w:t>than</w:t>
                  </w:r>
                  <w:r>
                    <w:rPr>
                      <w:rFonts w:ascii="Calibri"/>
                      <w:color w:val="4C4D4F"/>
                      <w:spacing w:val="-7"/>
                      <w:w w:val="125"/>
                      <w:sz w:val="18"/>
                    </w:rPr>
                    <w:t> </w:t>
                  </w:r>
                  <w:r>
                    <w:rPr>
                      <w:rFonts w:ascii="Calibri"/>
                      <w:color w:val="4C4D4F"/>
                      <w:w w:val="125"/>
                      <w:sz w:val="18"/>
                    </w:rPr>
                    <w:t>Whites.</w:t>
                  </w:r>
                </w:p>
                <w:p>
                  <w:pPr>
                    <w:numPr>
                      <w:ilvl w:val="0"/>
                      <w:numId w:val="27"/>
                    </w:numPr>
                    <w:tabs>
                      <w:tab w:pos="360" w:val="left" w:leader="none"/>
                    </w:tabs>
                    <w:spacing w:line="213" w:lineRule="auto" w:before="0"/>
                    <w:ind w:left="360" w:right="1283" w:hanging="180"/>
                    <w:jc w:val="left"/>
                    <w:rPr>
                      <w:rFonts w:ascii="Calibri"/>
                      <w:sz w:val="18"/>
                    </w:rPr>
                  </w:pPr>
                  <w:r>
                    <w:rPr>
                      <w:rFonts w:ascii="Calibri"/>
                      <w:color w:val="4C4D4F"/>
                      <w:w w:val="120"/>
                      <w:sz w:val="18"/>
                    </w:rPr>
                    <w:t>Minorities are more likely to drop out of treatment by psychologists, psychiatrists, and general practitioners.</w:t>
                  </w:r>
                </w:p>
                <w:p>
                  <w:pPr>
                    <w:numPr>
                      <w:ilvl w:val="0"/>
                      <w:numId w:val="27"/>
                    </w:numPr>
                    <w:tabs>
                      <w:tab w:pos="360" w:val="left" w:leader="none"/>
                    </w:tabs>
                    <w:spacing w:line="213" w:lineRule="auto" w:before="25"/>
                    <w:ind w:left="360" w:right="402" w:hanging="180"/>
                    <w:jc w:val="left"/>
                    <w:rPr>
                      <w:rFonts w:ascii="Calibri"/>
                      <w:sz w:val="18"/>
                    </w:rPr>
                  </w:pPr>
                  <w:r>
                    <w:rPr>
                      <w:rFonts w:ascii="Calibri"/>
                      <w:color w:val="4C4D4F"/>
                      <w:w w:val="120"/>
                      <w:sz w:val="18"/>
                    </w:rPr>
                    <w:t>African Americans are less likely than Whites to receive continuing care (e.g., medication management, outpatient visits/follow-up services) following hospital</w:t>
                  </w:r>
                  <w:r>
                    <w:rPr>
                      <w:rFonts w:ascii="Calibri"/>
                      <w:color w:val="4C4D4F"/>
                      <w:spacing w:val="-5"/>
                      <w:w w:val="120"/>
                      <w:sz w:val="18"/>
                    </w:rPr>
                    <w:t> </w:t>
                  </w:r>
                  <w:r>
                    <w:rPr>
                      <w:rFonts w:ascii="Calibri"/>
                      <w:color w:val="4C4D4F"/>
                      <w:w w:val="120"/>
                      <w:sz w:val="18"/>
                    </w:rPr>
                    <w:t>discharge.</w:t>
                  </w:r>
                </w:p>
                <w:p>
                  <w:pPr>
                    <w:numPr>
                      <w:ilvl w:val="0"/>
                      <w:numId w:val="27"/>
                    </w:numPr>
                    <w:tabs>
                      <w:tab w:pos="360" w:val="left" w:leader="none"/>
                    </w:tabs>
                    <w:spacing w:line="213" w:lineRule="auto" w:before="27"/>
                    <w:ind w:left="360" w:right="488" w:hanging="180"/>
                    <w:jc w:val="left"/>
                    <w:rPr>
                      <w:rFonts w:ascii="Calibri"/>
                      <w:sz w:val="18"/>
                    </w:rPr>
                  </w:pPr>
                  <w:r>
                    <w:rPr>
                      <w:rFonts w:ascii="Calibri"/>
                      <w:color w:val="4C4D4F"/>
                      <w:w w:val="125"/>
                      <w:sz w:val="18"/>
                    </w:rPr>
                    <w:t>Diverse</w:t>
                  </w:r>
                  <w:r>
                    <w:rPr>
                      <w:rFonts w:ascii="Calibri"/>
                      <w:color w:val="4C4D4F"/>
                      <w:spacing w:val="-8"/>
                      <w:w w:val="125"/>
                      <w:sz w:val="18"/>
                    </w:rPr>
                    <w:t> </w:t>
                  </w:r>
                  <w:r>
                    <w:rPr>
                      <w:rFonts w:ascii="Calibri"/>
                      <w:color w:val="4C4D4F"/>
                      <w:w w:val="125"/>
                      <w:sz w:val="18"/>
                    </w:rPr>
                    <w:t>racial</w:t>
                  </w:r>
                  <w:r>
                    <w:rPr>
                      <w:rFonts w:ascii="Calibri"/>
                      <w:color w:val="4C4D4F"/>
                      <w:spacing w:val="-8"/>
                      <w:w w:val="125"/>
                      <w:sz w:val="18"/>
                    </w:rPr>
                    <w:t> </w:t>
                  </w:r>
                  <w:r>
                    <w:rPr>
                      <w:rFonts w:ascii="Calibri"/>
                      <w:color w:val="4C4D4F"/>
                      <w:w w:val="125"/>
                      <w:sz w:val="18"/>
                    </w:rPr>
                    <w:t>and</w:t>
                  </w:r>
                  <w:r>
                    <w:rPr>
                      <w:rFonts w:ascii="Calibri"/>
                      <w:color w:val="4C4D4F"/>
                      <w:spacing w:val="-7"/>
                      <w:w w:val="125"/>
                      <w:sz w:val="18"/>
                    </w:rPr>
                    <w:t> </w:t>
                  </w:r>
                  <w:r>
                    <w:rPr>
                      <w:rFonts w:ascii="Calibri"/>
                      <w:color w:val="4C4D4F"/>
                      <w:w w:val="125"/>
                      <w:sz w:val="18"/>
                    </w:rPr>
                    <w:t>ethnic</w:t>
                  </w:r>
                  <w:r>
                    <w:rPr>
                      <w:rFonts w:ascii="Calibri"/>
                      <w:color w:val="4C4D4F"/>
                      <w:spacing w:val="-8"/>
                      <w:w w:val="125"/>
                      <w:sz w:val="18"/>
                    </w:rPr>
                    <w:t> </w:t>
                  </w:r>
                  <w:r>
                    <w:rPr>
                      <w:rFonts w:ascii="Calibri"/>
                      <w:color w:val="4C4D4F"/>
                      <w:w w:val="125"/>
                      <w:sz w:val="18"/>
                    </w:rPr>
                    <w:t>populations</w:t>
                  </w:r>
                  <w:r>
                    <w:rPr>
                      <w:rFonts w:ascii="Calibri"/>
                      <w:color w:val="4C4D4F"/>
                      <w:spacing w:val="-8"/>
                      <w:w w:val="125"/>
                      <w:sz w:val="18"/>
                    </w:rPr>
                    <w:t> </w:t>
                  </w:r>
                  <w:r>
                    <w:rPr>
                      <w:rFonts w:ascii="Calibri"/>
                      <w:color w:val="4C4D4F"/>
                      <w:w w:val="125"/>
                      <w:sz w:val="18"/>
                    </w:rPr>
                    <w:t>in</w:t>
                  </w:r>
                  <w:r>
                    <w:rPr>
                      <w:rFonts w:ascii="Calibri"/>
                      <w:color w:val="4C4D4F"/>
                      <w:spacing w:val="-7"/>
                      <w:w w:val="125"/>
                      <w:sz w:val="18"/>
                    </w:rPr>
                    <w:t> </w:t>
                  </w:r>
                  <w:r>
                    <w:rPr>
                      <w:rFonts w:ascii="Calibri"/>
                      <w:color w:val="4C4D4F"/>
                      <w:w w:val="125"/>
                      <w:sz w:val="18"/>
                    </w:rPr>
                    <w:t>medical</w:t>
                  </w:r>
                  <w:r>
                    <w:rPr>
                      <w:rFonts w:ascii="Calibri"/>
                      <w:color w:val="4C4D4F"/>
                      <w:spacing w:val="-8"/>
                      <w:w w:val="125"/>
                      <w:sz w:val="18"/>
                    </w:rPr>
                    <w:t> </w:t>
                  </w:r>
                  <w:r>
                    <w:rPr>
                      <w:rFonts w:ascii="Calibri"/>
                      <w:color w:val="4C4D4F"/>
                      <w:w w:val="125"/>
                      <w:sz w:val="18"/>
                    </w:rPr>
                    <w:t>settings</w:t>
                  </w:r>
                  <w:r>
                    <w:rPr>
                      <w:rFonts w:ascii="Calibri"/>
                      <w:color w:val="4C4D4F"/>
                      <w:spacing w:val="-8"/>
                      <w:w w:val="125"/>
                      <w:sz w:val="18"/>
                    </w:rPr>
                    <w:t> </w:t>
                  </w:r>
                  <w:r>
                    <w:rPr>
                      <w:rFonts w:ascii="Calibri"/>
                      <w:color w:val="4C4D4F"/>
                      <w:w w:val="125"/>
                      <w:sz w:val="18"/>
                    </w:rPr>
                    <w:t>are</w:t>
                  </w:r>
                  <w:r>
                    <w:rPr>
                      <w:rFonts w:ascii="Calibri"/>
                      <w:color w:val="4C4D4F"/>
                      <w:spacing w:val="-7"/>
                      <w:w w:val="125"/>
                      <w:sz w:val="18"/>
                    </w:rPr>
                    <w:t> </w:t>
                  </w:r>
                  <w:r>
                    <w:rPr>
                      <w:rFonts w:ascii="Calibri"/>
                      <w:color w:val="4C4D4F"/>
                      <w:w w:val="125"/>
                      <w:sz w:val="18"/>
                    </w:rPr>
                    <w:t>more</w:t>
                  </w:r>
                  <w:r>
                    <w:rPr>
                      <w:rFonts w:ascii="Calibri"/>
                      <w:color w:val="4C4D4F"/>
                      <w:spacing w:val="-8"/>
                      <w:w w:val="125"/>
                      <w:sz w:val="18"/>
                    </w:rPr>
                    <w:t> </w:t>
                  </w:r>
                  <w:r>
                    <w:rPr>
                      <w:rFonts w:ascii="Calibri"/>
                      <w:color w:val="4C4D4F"/>
                      <w:w w:val="125"/>
                      <w:sz w:val="18"/>
                    </w:rPr>
                    <w:t>likely</w:t>
                  </w:r>
                  <w:r>
                    <w:rPr>
                      <w:rFonts w:ascii="Calibri"/>
                      <w:color w:val="4C4D4F"/>
                      <w:spacing w:val="-8"/>
                      <w:w w:val="125"/>
                      <w:sz w:val="18"/>
                    </w:rPr>
                    <w:t> </w:t>
                  </w:r>
                  <w:r>
                    <w:rPr>
                      <w:rFonts w:ascii="Calibri"/>
                      <w:color w:val="4C4D4F"/>
                      <w:w w:val="125"/>
                      <w:sz w:val="18"/>
                    </w:rPr>
                    <w:t>to</w:t>
                  </w:r>
                  <w:r>
                    <w:rPr>
                      <w:rFonts w:ascii="Calibri"/>
                      <w:color w:val="4C4D4F"/>
                      <w:spacing w:val="-7"/>
                      <w:w w:val="125"/>
                      <w:sz w:val="18"/>
                    </w:rPr>
                    <w:t> </w:t>
                  </w:r>
                  <w:r>
                    <w:rPr>
                      <w:rFonts w:ascii="Calibri"/>
                      <w:color w:val="4C4D4F"/>
                      <w:w w:val="125"/>
                      <w:sz w:val="18"/>
                    </w:rPr>
                    <w:t>use</w:t>
                  </w:r>
                  <w:r>
                    <w:rPr>
                      <w:rFonts w:ascii="Calibri"/>
                      <w:color w:val="4C4D4F"/>
                      <w:spacing w:val="-8"/>
                      <w:w w:val="125"/>
                      <w:sz w:val="18"/>
                    </w:rPr>
                    <w:t> </w:t>
                  </w:r>
                  <w:r>
                    <w:rPr>
                      <w:rFonts w:ascii="Calibri"/>
                      <w:color w:val="4C4D4F"/>
                      <w:w w:val="125"/>
                      <w:sz w:val="18"/>
                    </w:rPr>
                    <w:t>emergency</w:t>
                  </w:r>
                  <w:r>
                    <w:rPr>
                      <w:rFonts w:ascii="Calibri"/>
                      <w:color w:val="4C4D4F"/>
                      <w:spacing w:val="-8"/>
                      <w:w w:val="125"/>
                      <w:sz w:val="18"/>
                    </w:rPr>
                    <w:t> </w:t>
                  </w:r>
                  <w:r>
                    <w:rPr>
                      <w:rFonts w:ascii="Calibri"/>
                      <w:color w:val="4C4D4F"/>
                      <w:w w:val="125"/>
                      <w:sz w:val="18"/>
                    </w:rPr>
                    <w:t>rather</w:t>
                  </w:r>
                  <w:r>
                    <w:rPr>
                      <w:rFonts w:ascii="Calibri"/>
                      <w:color w:val="4C4D4F"/>
                      <w:spacing w:val="-7"/>
                      <w:w w:val="125"/>
                      <w:sz w:val="18"/>
                    </w:rPr>
                    <w:t> </w:t>
                  </w:r>
                  <w:r>
                    <w:rPr>
                      <w:rFonts w:ascii="Calibri"/>
                      <w:color w:val="4C4D4F"/>
                      <w:w w:val="125"/>
                      <w:sz w:val="18"/>
                    </w:rPr>
                    <w:t>than community</w:t>
                  </w:r>
                  <w:r>
                    <w:rPr>
                      <w:rFonts w:ascii="Calibri"/>
                      <w:color w:val="4C4D4F"/>
                      <w:spacing w:val="-6"/>
                      <w:w w:val="125"/>
                      <w:sz w:val="18"/>
                    </w:rPr>
                    <w:t> </w:t>
                  </w:r>
                  <w:r>
                    <w:rPr>
                      <w:rFonts w:ascii="Calibri"/>
                      <w:color w:val="4C4D4F"/>
                      <w:w w:val="125"/>
                      <w:sz w:val="18"/>
                    </w:rPr>
                    <w:t>services</w:t>
                  </w:r>
                  <w:r>
                    <w:rPr>
                      <w:rFonts w:ascii="Calibri"/>
                      <w:color w:val="4C4D4F"/>
                      <w:spacing w:val="-5"/>
                      <w:w w:val="125"/>
                      <w:sz w:val="18"/>
                    </w:rPr>
                    <w:t> </w:t>
                  </w:r>
                  <w:r>
                    <w:rPr>
                      <w:rFonts w:ascii="Calibri"/>
                      <w:color w:val="4C4D4F"/>
                      <w:w w:val="125"/>
                      <w:sz w:val="18"/>
                    </w:rPr>
                    <w:t>and</w:t>
                  </w:r>
                  <w:r>
                    <w:rPr>
                      <w:rFonts w:ascii="Calibri"/>
                      <w:color w:val="4C4D4F"/>
                      <w:spacing w:val="-5"/>
                      <w:w w:val="125"/>
                      <w:sz w:val="18"/>
                    </w:rPr>
                    <w:t> </w:t>
                  </w:r>
                  <w:r>
                    <w:rPr>
                      <w:rFonts w:ascii="Calibri"/>
                      <w:color w:val="4C4D4F"/>
                      <w:w w:val="125"/>
                      <w:sz w:val="18"/>
                    </w:rPr>
                    <w:t>thus</w:t>
                  </w:r>
                  <w:r>
                    <w:rPr>
                      <w:rFonts w:ascii="Calibri"/>
                      <w:color w:val="4C4D4F"/>
                      <w:spacing w:val="-6"/>
                      <w:w w:val="125"/>
                      <w:sz w:val="18"/>
                    </w:rPr>
                    <w:t> </w:t>
                  </w:r>
                  <w:r>
                    <w:rPr>
                      <w:rFonts w:ascii="Calibri"/>
                      <w:color w:val="4C4D4F"/>
                      <w:w w:val="125"/>
                      <w:sz w:val="18"/>
                    </w:rPr>
                    <w:t>are</w:t>
                  </w:r>
                  <w:r>
                    <w:rPr>
                      <w:rFonts w:ascii="Calibri"/>
                      <w:color w:val="4C4D4F"/>
                      <w:spacing w:val="-5"/>
                      <w:w w:val="125"/>
                      <w:sz w:val="18"/>
                    </w:rPr>
                    <w:t> </w:t>
                  </w:r>
                  <w:r>
                    <w:rPr>
                      <w:rFonts w:ascii="Calibri"/>
                      <w:color w:val="4C4D4F"/>
                      <w:w w:val="125"/>
                      <w:sz w:val="18"/>
                    </w:rPr>
                    <w:t>more</w:t>
                  </w:r>
                  <w:r>
                    <w:rPr>
                      <w:rFonts w:ascii="Calibri"/>
                      <w:color w:val="4C4D4F"/>
                      <w:spacing w:val="-5"/>
                      <w:w w:val="125"/>
                      <w:sz w:val="18"/>
                    </w:rPr>
                    <w:t> </w:t>
                  </w:r>
                  <w:r>
                    <w:rPr>
                      <w:rFonts w:ascii="Calibri"/>
                      <w:color w:val="4C4D4F"/>
                      <w:w w:val="125"/>
                      <w:sz w:val="18"/>
                    </w:rPr>
                    <w:t>likely</w:t>
                  </w:r>
                  <w:r>
                    <w:rPr>
                      <w:rFonts w:ascii="Calibri"/>
                      <w:color w:val="4C4D4F"/>
                      <w:spacing w:val="-6"/>
                      <w:w w:val="125"/>
                      <w:sz w:val="18"/>
                    </w:rPr>
                    <w:t> </w:t>
                  </w:r>
                  <w:r>
                    <w:rPr>
                      <w:rFonts w:ascii="Calibri"/>
                      <w:color w:val="4C4D4F"/>
                      <w:w w:val="125"/>
                      <w:sz w:val="18"/>
                    </w:rPr>
                    <w:t>to</w:t>
                  </w:r>
                  <w:r>
                    <w:rPr>
                      <w:rFonts w:ascii="Calibri"/>
                      <w:color w:val="4C4D4F"/>
                      <w:spacing w:val="-5"/>
                      <w:w w:val="125"/>
                      <w:sz w:val="18"/>
                    </w:rPr>
                    <w:t> </w:t>
                  </w:r>
                  <w:r>
                    <w:rPr>
                      <w:rFonts w:ascii="Calibri"/>
                      <w:color w:val="4C4D4F"/>
                      <w:w w:val="125"/>
                      <w:sz w:val="18"/>
                    </w:rPr>
                    <w:t>be</w:t>
                  </w:r>
                  <w:r>
                    <w:rPr>
                      <w:rFonts w:ascii="Calibri"/>
                      <w:color w:val="4C4D4F"/>
                      <w:spacing w:val="-5"/>
                      <w:w w:val="125"/>
                      <w:sz w:val="18"/>
                    </w:rPr>
                    <w:t> </w:t>
                  </w:r>
                  <w:r>
                    <w:rPr>
                      <w:rFonts w:ascii="Calibri"/>
                      <w:color w:val="4C4D4F"/>
                      <w:w w:val="125"/>
                      <w:sz w:val="18"/>
                    </w:rPr>
                    <w:t>hospitalized</w:t>
                  </w:r>
                  <w:r>
                    <w:rPr>
                      <w:rFonts w:ascii="Calibri"/>
                      <w:color w:val="4C4D4F"/>
                      <w:spacing w:val="-6"/>
                      <w:w w:val="125"/>
                      <w:sz w:val="18"/>
                    </w:rPr>
                    <w:t> </w:t>
                  </w:r>
                  <w:r>
                    <w:rPr>
                      <w:rFonts w:ascii="Calibri"/>
                      <w:color w:val="4C4D4F"/>
                      <w:w w:val="125"/>
                      <w:sz w:val="18"/>
                    </w:rPr>
                    <w:t>than</w:t>
                  </w:r>
                  <w:r>
                    <w:rPr>
                      <w:rFonts w:ascii="Calibri"/>
                      <w:color w:val="4C4D4F"/>
                      <w:spacing w:val="-5"/>
                      <w:w w:val="125"/>
                      <w:sz w:val="18"/>
                    </w:rPr>
                    <w:t> </w:t>
                  </w:r>
                  <w:r>
                    <w:rPr>
                      <w:rFonts w:ascii="Calibri"/>
                      <w:color w:val="4C4D4F"/>
                      <w:w w:val="125"/>
                      <w:sz w:val="18"/>
                    </w:rPr>
                    <w:t>Whites.</w:t>
                  </w:r>
                </w:p>
                <w:p>
                  <w:pPr>
                    <w:pStyle w:val="BodyText"/>
                    <w:spacing w:before="9"/>
                    <w:ind w:left="0"/>
                    <w:rPr>
                      <w:rFonts w:ascii="Calibri"/>
                    </w:rPr>
                  </w:pPr>
                </w:p>
                <w:p>
                  <w:pPr>
                    <w:spacing w:before="0"/>
                    <w:ind w:left="180" w:right="0" w:firstLine="0"/>
                    <w:jc w:val="left"/>
                    <w:rPr>
                      <w:rFonts w:ascii="Calibri"/>
                      <w:i/>
                      <w:sz w:val="16"/>
                    </w:rPr>
                  </w:pPr>
                  <w:r>
                    <w:rPr>
                      <w:rFonts w:ascii="Calibri"/>
                      <w:i/>
                      <w:color w:val="4C4D4F"/>
                      <w:w w:val="120"/>
                      <w:sz w:val="16"/>
                    </w:rPr>
                    <w:t>Source: Maura &amp; Weisman de Mamani (2017).</w:t>
                  </w:r>
                </w:p>
              </w:txbxContent>
            </v:textbox>
            <v:stroke dashstyle="solid"/>
          </v:shape>
        </w:pict>
      </w:r>
      <w:r>
        <w:rPr>
          <w:position w:val="0"/>
          <w:sz w:val="20"/>
        </w:rPr>
      </w:r>
    </w:p>
    <w:p>
      <w:pPr>
        <w:spacing w:after="0"/>
        <w:rPr>
          <w:sz w:val="20"/>
        </w:rPr>
        <w:sectPr>
          <w:type w:val="continuous"/>
          <w:pgSz w:w="12240" w:h="15840"/>
          <w:pgMar w:top="540" w:bottom="900" w:left="960" w:right="960"/>
        </w:sectPr>
      </w:pPr>
    </w:p>
    <w:p>
      <w:pPr>
        <w:pStyle w:val="BodyText"/>
        <w:spacing w:before="10"/>
        <w:ind w:left="0"/>
        <w:rPr>
          <w:sz w:val="25"/>
        </w:rPr>
      </w:pPr>
    </w:p>
    <w:p>
      <w:pPr>
        <w:spacing w:after="0"/>
        <w:rPr>
          <w:sz w:val="25"/>
        </w:rPr>
        <w:sectPr>
          <w:headerReference w:type="default" r:id="rId94"/>
          <w:footerReference w:type="default" r:id="rId95"/>
          <w:pgSz w:w="12240" w:h="15840"/>
          <w:pgMar w:header="576" w:footer="708" w:top="1340" w:bottom="900" w:left="960" w:right="960"/>
        </w:sectPr>
      </w:pPr>
    </w:p>
    <w:p>
      <w:pPr>
        <w:pStyle w:val="BodyText"/>
        <w:spacing w:line="247" w:lineRule="auto" w:before="119"/>
        <w:ind w:left="390" w:right="63"/>
      </w:pPr>
      <w:r>
        <w:rPr>
          <w:color w:val="4C4D4F"/>
          <w:w w:val="110"/>
        </w:rPr>
        <w:t>to not enter treatment, withdrawal of ﬁnancial help, not including family in treatment).</w:t>
      </w:r>
    </w:p>
    <w:p>
      <w:pPr>
        <w:pStyle w:val="Heading7"/>
        <w:spacing w:line="249" w:lineRule="auto" w:before="180"/>
        <w:ind w:left="119" w:right="361"/>
      </w:pPr>
      <w:r>
        <w:rPr>
          <w:color w:val="4C4D4F"/>
        </w:rPr>
        <w:t>The effects of these barriers are reﬂected in lagging rates of treatment access, utilization, and completion for mental illnesses, SUDs, or CODs by diverse ethnic/racial populations</w:t>
      </w:r>
    </w:p>
    <w:p>
      <w:pPr>
        <w:pStyle w:val="BodyText"/>
        <w:spacing w:line="247" w:lineRule="auto" w:before="4"/>
        <w:ind w:left="119" w:right="120"/>
      </w:pPr>
      <w:r>
        <w:rPr>
          <w:rFonts w:ascii="Arial"/>
          <w:b/>
          <w:color w:val="4C4D4F"/>
          <w:w w:val="110"/>
        </w:rPr>
        <w:t>compared</w:t>
      </w:r>
      <w:r>
        <w:rPr>
          <w:rFonts w:ascii="Arial"/>
          <w:b/>
          <w:color w:val="4C4D4F"/>
          <w:spacing w:val="-36"/>
          <w:w w:val="110"/>
        </w:rPr>
        <w:t> </w:t>
      </w:r>
      <w:r>
        <w:rPr>
          <w:rFonts w:ascii="Arial"/>
          <w:b/>
          <w:color w:val="4C4D4F"/>
          <w:w w:val="110"/>
        </w:rPr>
        <w:t>with</w:t>
      </w:r>
      <w:r>
        <w:rPr>
          <w:rFonts w:ascii="Arial"/>
          <w:b/>
          <w:color w:val="4C4D4F"/>
          <w:spacing w:val="-36"/>
          <w:w w:val="110"/>
        </w:rPr>
        <w:t> </w:t>
      </w:r>
      <w:r>
        <w:rPr>
          <w:rFonts w:ascii="Arial"/>
          <w:b/>
          <w:color w:val="4C4D4F"/>
          <w:w w:val="110"/>
        </w:rPr>
        <w:t>Whites</w:t>
      </w:r>
      <w:r>
        <w:rPr>
          <w:rFonts w:ascii="Arial"/>
          <w:b/>
          <w:color w:val="4C4D4F"/>
          <w:spacing w:val="-36"/>
          <w:w w:val="110"/>
        </w:rPr>
        <w:t> </w:t>
      </w:r>
      <w:r>
        <w:rPr>
          <w:color w:val="4C4D4F"/>
          <w:w w:val="110"/>
        </w:rPr>
        <w:t>(Cook</w:t>
      </w:r>
      <w:r>
        <w:rPr>
          <w:color w:val="4C4D4F"/>
          <w:spacing w:val="-38"/>
          <w:w w:val="110"/>
        </w:rPr>
        <w:t> </w:t>
      </w:r>
      <w:r>
        <w:rPr>
          <w:color w:val="4C4D4F"/>
          <w:w w:val="110"/>
        </w:rPr>
        <w:t>et</w:t>
      </w:r>
      <w:r>
        <w:rPr>
          <w:color w:val="4C4D4F"/>
          <w:spacing w:val="-37"/>
          <w:w w:val="110"/>
        </w:rPr>
        <w:t> </w:t>
      </w:r>
      <w:r>
        <w:rPr>
          <w:color w:val="4C4D4F"/>
          <w:w w:val="110"/>
        </w:rPr>
        <w:t>al.,</w:t>
      </w:r>
      <w:r>
        <w:rPr>
          <w:color w:val="4C4D4F"/>
          <w:spacing w:val="-37"/>
          <w:w w:val="110"/>
        </w:rPr>
        <w:t> </w:t>
      </w:r>
      <w:r>
        <w:rPr>
          <w:color w:val="4C4D4F"/>
          <w:w w:val="110"/>
        </w:rPr>
        <w:t>2017;</w:t>
      </w:r>
      <w:r>
        <w:rPr>
          <w:color w:val="4C4D4F"/>
          <w:spacing w:val="-37"/>
          <w:w w:val="110"/>
        </w:rPr>
        <w:t> </w:t>
      </w:r>
      <w:r>
        <w:rPr>
          <w:color w:val="4C4D4F"/>
          <w:spacing w:val="-3"/>
          <w:w w:val="110"/>
        </w:rPr>
        <w:t>Holden </w:t>
      </w:r>
      <w:r>
        <w:rPr>
          <w:color w:val="4C4D4F"/>
          <w:w w:val="110"/>
        </w:rPr>
        <w:t>et al., 2014; Maura &amp; Weisman de Mamani, 2017; Nam et al., 2017; Saloner &amp; Le Cook, 2013; Sanchez et al., 2016). This inequity may result from underassessment, underdiagnosis, and underreferral</w:t>
      </w:r>
      <w:r>
        <w:rPr>
          <w:color w:val="4C4D4F"/>
          <w:spacing w:val="-11"/>
          <w:w w:val="110"/>
        </w:rPr>
        <w:t> </w:t>
      </w:r>
      <w:r>
        <w:rPr>
          <w:color w:val="4C4D4F"/>
          <w:w w:val="110"/>
        </w:rPr>
        <w:t>(Priester</w:t>
      </w:r>
      <w:r>
        <w:rPr>
          <w:color w:val="4C4D4F"/>
          <w:spacing w:val="-10"/>
          <w:w w:val="110"/>
        </w:rPr>
        <w:t> </w:t>
      </w:r>
      <w:r>
        <w:rPr>
          <w:color w:val="4C4D4F"/>
          <w:w w:val="110"/>
        </w:rPr>
        <w:t>et</w:t>
      </w:r>
      <w:r>
        <w:rPr>
          <w:color w:val="4C4D4F"/>
          <w:spacing w:val="-10"/>
          <w:w w:val="110"/>
        </w:rPr>
        <w:t> </w:t>
      </w:r>
      <w:r>
        <w:rPr>
          <w:color w:val="4C4D4F"/>
          <w:w w:val="110"/>
        </w:rPr>
        <w:t>al.,</w:t>
      </w:r>
      <w:r>
        <w:rPr>
          <w:color w:val="4C4D4F"/>
          <w:spacing w:val="-10"/>
          <w:w w:val="110"/>
        </w:rPr>
        <w:t> </w:t>
      </w:r>
      <w:r>
        <w:rPr>
          <w:color w:val="4C4D4F"/>
          <w:w w:val="110"/>
        </w:rPr>
        <w:t>2016)</w:t>
      </w:r>
      <w:r>
        <w:rPr>
          <w:color w:val="4C4D4F"/>
          <w:spacing w:val="-10"/>
          <w:w w:val="110"/>
        </w:rPr>
        <w:t> </w:t>
      </w:r>
      <w:r>
        <w:rPr>
          <w:color w:val="4C4D4F"/>
          <w:w w:val="110"/>
        </w:rPr>
        <w:t>as</w:t>
      </w:r>
      <w:r>
        <w:rPr>
          <w:color w:val="4C4D4F"/>
          <w:spacing w:val="-10"/>
          <w:w w:val="110"/>
        </w:rPr>
        <w:t> </w:t>
      </w:r>
      <w:r>
        <w:rPr>
          <w:color w:val="4C4D4F"/>
          <w:w w:val="110"/>
        </w:rPr>
        <w:t>well</w:t>
      </w:r>
      <w:r>
        <w:rPr>
          <w:color w:val="4C4D4F"/>
          <w:spacing w:val="-10"/>
          <w:w w:val="110"/>
        </w:rPr>
        <w:t> </w:t>
      </w:r>
      <w:r>
        <w:rPr>
          <w:color w:val="4C4D4F"/>
          <w:w w:val="110"/>
        </w:rPr>
        <w:t>as</w:t>
      </w:r>
      <w:r>
        <w:rPr>
          <w:color w:val="4C4D4F"/>
          <w:spacing w:val="-10"/>
          <w:w w:val="110"/>
        </w:rPr>
        <w:t> </w:t>
      </w:r>
      <w:r>
        <w:rPr>
          <w:color w:val="4C4D4F"/>
          <w:w w:val="110"/>
        </w:rPr>
        <w:t>from cultural</w:t>
      </w:r>
      <w:r>
        <w:rPr>
          <w:color w:val="4C4D4F"/>
          <w:spacing w:val="-7"/>
          <w:w w:val="110"/>
        </w:rPr>
        <w:t> </w:t>
      </w:r>
      <w:r>
        <w:rPr>
          <w:color w:val="4C4D4F"/>
          <w:w w:val="110"/>
        </w:rPr>
        <w:t>barriers.</w:t>
      </w:r>
    </w:p>
    <w:p>
      <w:pPr>
        <w:pStyle w:val="BodyText"/>
        <w:spacing w:line="247" w:lineRule="auto" w:before="188"/>
        <w:ind w:left="119" w:right="135"/>
      </w:pPr>
      <w:r>
        <w:rPr>
          <w:color w:val="4C4D4F"/>
          <w:w w:val="110"/>
        </w:rPr>
        <w:t>Rates of SUD treatment provided in criminal justice facilities, in which racial/ethnic populations are overrepresented compared with Whites</w:t>
      </w:r>
    </w:p>
    <w:p>
      <w:pPr>
        <w:pStyle w:val="BodyText"/>
        <w:spacing w:line="247" w:lineRule="auto" w:before="3"/>
        <w:ind w:left="119" w:right="67"/>
      </w:pPr>
      <w:r>
        <w:rPr>
          <w:color w:val="4C4D4F"/>
          <w:w w:val="110"/>
        </w:rPr>
        <w:t>(Pew Research Center, 2018), also reveal cultural disparities (Nicosia, Macdonald, &amp; Arkes, 2013). Whites who are incarcerated and have an SUD are more likely than African Americans and Latinos</w:t>
      </w:r>
    </w:p>
    <w:p>
      <w:pPr>
        <w:pStyle w:val="BodyText"/>
        <w:spacing w:line="247" w:lineRule="auto" w:before="5"/>
        <w:ind w:left="119" w:right="20"/>
      </w:pPr>
      <w:r>
        <w:rPr>
          <w:color w:val="4C4D4F"/>
          <w:w w:val="110"/>
        </w:rPr>
        <w:t>to receive SUD treatment and more likely to have SUD treatment and mental health services as a part of their sentencing requirements (Nowotny, 2015).</w:t>
      </w:r>
    </w:p>
    <w:p>
      <w:pPr>
        <w:pStyle w:val="BodyText"/>
        <w:spacing w:before="2"/>
        <w:ind w:left="0"/>
        <w:rPr>
          <w:sz w:val="23"/>
        </w:rPr>
      </w:pPr>
    </w:p>
    <w:p>
      <w:pPr>
        <w:pStyle w:val="BodyText"/>
        <w:spacing w:line="249" w:lineRule="auto" w:before="1"/>
        <w:ind w:right="72"/>
      </w:pPr>
      <w:r>
        <w:rPr>
          <w:rFonts w:ascii="Calibri"/>
          <w:b/>
          <w:color w:val="1A6887"/>
          <w:w w:val="110"/>
          <w:sz w:val="26"/>
        </w:rPr>
        <w:t>Reducing Racial/Ethnic Disparities </w:t>
      </w:r>
      <w:r>
        <w:rPr>
          <w:color w:val="4C4D4F"/>
          <w:w w:val="110"/>
        </w:rPr>
        <w:t>Recommended approaches to improving disparities in treatment access, utilization, and completion center on implementing healthcare  and funding policy changes (e.g., legislation to increase awareness about disparities, expanding state Medicaid funding for treatment programs) and improving workforce cultural responsiveness (Morgan, Kuramoto, Emmet, Stange, &amp; Nobunaga, 2014; Saloner &amp; Le Cook, 2013; Wile &amp; Goodwin, 2018). For instance, culturally responsive organizational practices (e.g., diverse hiring, staff training, linkage with surrounding community) and acceptance of public insurance have reduced gaps in service access and provision for low-income minority racial/ethnic populations by</w:t>
      </w:r>
      <w:r>
        <w:rPr>
          <w:color w:val="4C4D4F"/>
          <w:spacing w:val="-1"/>
          <w:w w:val="110"/>
        </w:rPr>
        <w:t> </w:t>
      </w:r>
      <w:r>
        <w:rPr>
          <w:color w:val="4C4D4F"/>
          <w:w w:val="110"/>
        </w:rPr>
        <w:t>reducing</w:t>
      </w:r>
    </w:p>
    <w:p>
      <w:pPr>
        <w:pStyle w:val="BodyText"/>
        <w:spacing w:line="247" w:lineRule="auto" w:before="12"/>
        <w:ind w:right="63"/>
      </w:pPr>
      <w:r>
        <w:rPr>
          <w:color w:val="4C4D4F"/>
          <w:w w:val="110"/>
        </w:rPr>
        <w:t>wait time and improving SUD treatment retention (Guerrero, 2013).</w:t>
      </w:r>
    </w:p>
    <w:p>
      <w:pPr>
        <w:spacing w:line="249" w:lineRule="auto" w:before="181"/>
        <w:ind w:left="120" w:right="61" w:firstLine="0"/>
        <w:jc w:val="left"/>
        <w:rPr>
          <w:sz w:val="21"/>
        </w:rPr>
      </w:pPr>
      <w:r>
        <w:rPr>
          <w:rFonts w:ascii="Arial"/>
          <w:b/>
          <w:color w:val="4C4D4F"/>
          <w:w w:val="105"/>
          <w:sz w:val="21"/>
        </w:rPr>
        <w:t>Integrated</w:t>
      </w:r>
      <w:r>
        <w:rPr>
          <w:rFonts w:ascii="Arial"/>
          <w:b/>
          <w:color w:val="4C4D4F"/>
          <w:spacing w:val="-32"/>
          <w:w w:val="105"/>
          <w:sz w:val="21"/>
        </w:rPr>
        <w:t> </w:t>
      </w:r>
      <w:r>
        <w:rPr>
          <w:rFonts w:ascii="Arial"/>
          <w:b/>
          <w:color w:val="4C4D4F"/>
          <w:w w:val="105"/>
          <w:sz w:val="21"/>
        </w:rPr>
        <w:t>and</w:t>
      </w:r>
      <w:r>
        <w:rPr>
          <w:rFonts w:ascii="Arial"/>
          <w:b/>
          <w:color w:val="4C4D4F"/>
          <w:spacing w:val="-31"/>
          <w:w w:val="105"/>
          <w:sz w:val="21"/>
        </w:rPr>
        <w:t> </w:t>
      </w:r>
      <w:r>
        <w:rPr>
          <w:rFonts w:ascii="Arial"/>
          <w:b/>
          <w:color w:val="4C4D4F"/>
          <w:w w:val="105"/>
          <w:sz w:val="21"/>
        </w:rPr>
        <w:t>person-centered</w:t>
      </w:r>
      <w:r>
        <w:rPr>
          <w:rFonts w:ascii="Arial"/>
          <w:b/>
          <w:color w:val="4C4D4F"/>
          <w:spacing w:val="-31"/>
          <w:w w:val="105"/>
          <w:sz w:val="21"/>
        </w:rPr>
        <w:t> </w:t>
      </w:r>
      <w:r>
        <w:rPr>
          <w:rFonts w:ascii="Arial"/>
          <w:b/>
          <w:color w:val="4C4D4F"/>
          <w:w w:val="105"/>
          <w:sz w:val="21"/>
        </w:rPr>
        <w:t>care</w:t>
      </w:r>
      <w:r>
        <w:rPr>
          <w:rFonts w:ascii="Arial"/>
          <w:b/>
          <w:color w:val="4C4D4F"/>
          <w:spacing w:val="-32"/>
          <w:w w:val="105"/>
          <w:sz w:val="21"/>
        </w:rPr>
        <w:t> </w:t>
      </w:r>
      <w:r>
        <w:rPr>
          <w:rFonts w:ascii="Arial"/>
          <w:b/>
          <w:color w:val="4C4D4F"/>
          <w:w w:val="105"/>
          <w:sz w:val="21"/>
        </w:rPr>
        <w:t>also</w:t>
      </w:r>
      <w:r>
        <w:rPr>
          <w:rFonts w:ascii="Arial"/>
          <w:b/>
          <w:color w:val="4C4D4F"/>
          <w:spacing w:val="-31"/>
          <w:w w:val="105"/>
          <w:sz w:val="21"/>
        </w:rPr>
        <w:t> </w:t>
      </w:r>
      <w:r>
        <w:rPr>
          <w:rFonts w:ascii="Arial"/>
          <w:b/>
          <w:color w:val="4C4D4F"/>
          <w:w w:val="105"/>
          <w:sz w:val="21"/>
        </w:rPr>
        <w:t>may help</w:t>
      </w:r>
      <w:r>
        <w:rPr>
          <w:rFonts w:ascii="Arial"/>
          <w:b/>
          <w:color w:val="4C4D4F"/>
          <w:spacing w:val="-39"/>
          <w:w w:val="105"/>
          <w:sz w:val="21"/>
        </w:rPr>
        <w:t> </w:t>
      </w:r>
      <w:r>
        <w:rPr>
          <w:rFonts w:ascii="Arial"/>
          <w:b/>
          <w:color w:val="4C4D4F"/>
          <w:w w:val="105"/>
          <w:sz w:val="21"/>
        </w:rPr>
        <w:t>reduce</w:t>
      </w:r>
      <w:r>
        <w:rPr>
          <w:rFonts w:ascii="Arial"/>
          <w:b/>
          <w:color w:val="4C4D4F"/>
          <w:spacing w:val="-38"/>
          <w:w w:val="105"/>
          <w:sz w:val="21"/>
        </w:rPr>
        <w:t> </w:t>
      </w:r>
      <w:r>
        <w:rPr>
          <w:rFonts w:ascii="Arial"/>
          <w:b/>
          <w:color w:val="4C4D4F"/>
          <w:w w:val="105"/>
          <w:sz w:val="21"/>
        </w:rPr>
        <w:t>healthcare</w:t>
      </w:r>
      <w:r>
        <w:rPr>
          <w:rFonts w:ascii="Arial"/>
          <w:b/>
          <w:color w:val="4C4D4F"/>
          <w:spacing w:val="-39"/>
          <w:w w:val="105"/>
          <w:sz w:val="21"/>
        </w:rPr>
        <w:t> </w:t>
      </w:r>
      <w:r>
        <w:rPr>
          <w:rFonts w:ascii="Arial"/>
          <w:b/>
          <w:color w:val="4C4D4F"/>
          <w:w w:val="105"/>
          <w:sz w:val="21"/>
        </w:rPr>
        <w:t>disparities</w:t>
      </w:r>
      <w:r>
        <w:rPr>
          <w:rFonts w:ascii="Arial"/>
          <w:b/>
          <w:color w:val="4C4D4F"/>
          <w:spacing w:val="-38"/>
          <w:w w:val="105"/>
          <w:sz w:val="21"/>
        </w:rPr>
        <w:t> </w:t>
      </w:r>
      <w:r>
        <w:rPr>
          <w:color w:val="4C4D4F"/>
          <w:w w:val="105"/>
          <w:sz w:val="21"/>
        </w:rPr>
        <w:t>through</w:t>
      </w:r>
      <w:r>
        <w:rPr>
          <w:color w:val="4C4D4F"/>
          <w:spacing w:val="-40"/>
          <w:w w:val="105"/>
          <w:sz w:val="21"/>
        </w:rPr>
        <w:t> </w:t>
      </w:r>
      <w:r>
        <w:rPr>
          <w:color w:val="4C4D4F"/>
          <w:w w:val="105"/>
          <w:sz w:val="21"/>
        </w:rPr>
        <w:t>strate- gies such as (Maura &amp; Weisman de Mamani, 2017; Sanchez et al.,</w:t>
      </w:r>
      <w:r>
        <w:rPr>
          <w:color w:val="4C4D4F"/>
          <w:spacing w:val="-1"/>
          <w:w w:val="105"/>
          <w:sz w:val="21"/>
        </w:rPr>
        <w:t> </w:t>
      </w:r>
      <w:r>
        <w:rPr>
          <w:color w:val="4C4D4F"/>
          <w:w w:val="105"/>
          <w:sz w:val="21"/>
        </w:rPr>
        <w:t>2016):</w:t>
      </w:r>
    </w:p>
    <w:p>
      <w:pPr>
        <w:pStyle w:val="ListParagraph"/>
        <w:numPr>
          <w:ilvl w:val="0"/>
          <w:numId w:val="3"/>
        </w:numPr>
        <w:tabs>
          <w:tab w:pos="390" w:val="left" w:leader="none"/>
        </w:tabs>
        <w:spacing w:line="309" w:lineRule="exact" w:before="91" w:after="0"/>
        <w:ind w:left="390" w:right="0" w:hanging="270"/>
        <w:jc w:val="both"/>
        <w:rPr>
          <w:rFonts w:ascii="Arial" w:hAnsi="Arial"/>
          <w:color w:val="1A6887"/>
          <w:sz w:val="28"/>
        </w:rPr>
      </w:pPr>
      <w:r>
        <w:rPr>
          <w:color w:val="4C4D4F"/>
          <w:w w:val="113"/>
          <w:sz w:val="21"/>
        </w:rPr>
        <w:br w:type="column"/>
      </w:r>
      <w:r>
        <w:rPr>
          <w:color w:val="4C4D4F"/>
          <w:w w:val="115"/>
          <w:sz w:val="21"/>
        </w:rPr>
        <w:t>Using bilingual case</w:t>
      </w:r>
      <w:r>
        <w:rPr>
          <w:color w:val="4C4D4F"/>
          <w:spacing w:val="-25"/>
          <w:w w:val="115"/>
          <w:sz w:val="21"/>
        </w:rPr>
        <w:t> </w:t>
      </w:r>
      <w:r>
        <w:rPr>
          <w:color w:val="4C4D4F"/>
          <w:w w:val="115"/>
          <w:sz w:val="21"/>
        </w:rPr>
        <w:t>managers.</w:t>
      </w:r>
    </w:p>
    <w:p>
      <w:pPr>
        <w:pStyle w:val="ListParagraph"/>
        <w:numPr>
          <w:ilvl w:val="0"/>
          <w:numId w:val="3"/>
        </w:numPr>
        <w:tabs>
          <w:tab w:pos="390" w:val="left" w:leader="none"/>
        </w:tabs>
        <w:spacing w:line="295" w:lineRule="exact" w:before="0" w:after="0"/>
        <w:ind w:left="390" w:right="0" w:hanging="270"/>
        <w:jc w:val="both"/>
        <w:rPr>
          <w:rFonts w:ascii="Arial" w:hAnsi="Arial"/>
          <w:color w:val="1A6887"/>
          <w:sz w:val="28"/>
        </w:rPr>
      </w:pPr>
      <w:r>
        <w:rPr>
          <w:color w:val="4C4D4F"/>
          <w:w w:val="115"/>
          <w:sz w:val="21"/>
        </w:rPr>
        <w:t>Maintaining a diverse</w:t>
      </w:r>
      <w:r>
        <w:rPr>
          <w:color w:val="4C4D4F"/>
          <w:spacing w:val="-36"/>
          <w:w w:val="115"/>
          <w:sz w:val="21"/>
        </w:rPr>
        <w:t> </w:t>
      </w:r>
      <w:r>
        <w:rPr>
          <w:color w:val="4C4D4F"/>
          <w:w w:val="115"/>
          <w:sz w:val="21"/>
        </w:rPr>
        <w:t>workforce.</w:t>
      </w:r>
    </w:p>
    <w:p>
      <w:pPr>
        <w:pStyle w:val="ListParagraph"/>
        <w:numPr>
          <w:ilvl w:val="0"/>
          <w:numId w:val="3"/>
        </w:numPr>
        <w:tabs>
          <w:tab w:pos="390" w:val="left" w:leader="none"/>
        </w:tabs>
        <w:spacing w:line="206" w:lineRule="auto" w:before="18" w:after="0"/>
        <w:ind w:left="390" w:right="159" w:hanging="270"/>
        <w:jc w:val="both"/>
        <w:rPr>
          <w:rFonts w:ascii="Arial" w:hAnsi="Arial"/>
          <w:color w:val="1A6887"/>
          <w:sz w:val="28"/>
        </w:rPr>
      </w:pPr>
      <w:r>
        <w:rPr>
          <w:color w:val="4C4D4F"/>
          <w:w w:val="110"/>
          <w:sz w:val="21"/>
        </w:rPr>
        <w:t>Ensuring staff are trained in culturally </w:t>
      </w:r>
      <w:r>
        <w:rPr>
          <w:color w:val="4C4D4F"/>
          <w:spacing w:val="-3"/>
          <w:w w:val="110"/>
          <w:sz w:val="21"/>
        </w:rPr>
        <w:t>responsive </w:t>
      </w:r>
      <w:r>
        <w:rPr>
          <w:color w:val="4C4D4F"/>
          <w:w w:val="110"/>
          <w:sz w:val="21"/>
        </w:rPr>
        <w:t>care.</w:t>
      </w:r>
    </w:p>
    <w:p>
      <w:pPr>
        <w:pStyle w:val="ListParagraph"/>
        <w:numPr>
          <w:ilvl w:val="0"/>
          <w:numId w:val="3"/>
        </w:numPr>
        <w:tabs>
          <w:tab w:pos="390" w:val="left" w:leader="none"/>
        </w:tabs>
        <w:spacing w:line="309" w:lineRule="exact" w:before="30" w:after="0"/>
        <w:ind w:left="390" w:right="0" w:hanging="270"/>
        <w:jc w:val="both"/>
        <w:rPr>
          <w:rFonts w:ascii="Arial" w:hAnsi="Arial"/>
          <w:color w:val="1A6887"/>
          <w:sz w:val="28"/>
        </w:rPr>
      </w:pPr>
      <w:r>
        <w:rPr>
          <w:color w:val="4C4D4F"/>
          <w:w w:val="115"/>
          <w:sz w:val="21"/>
        </w:rPr>
        <w:t>Using multilingual mutual-support</w:t>
      </w:r>
      <w:r>
        <w:rPr>
          <w:color w:val="4C4D4F"/>
          <w:spacing w:val="-51"/>
          <w:w w:val="115"/>
          <w:sz w:val="21"/>
        </w:rPr>
        <w:t> </w:t>
      </w:r>
      <w:r>
        <w:rPr>
          <w:color w:val="4C4D4F"/>
          <w:w w:val="115"/>
          <w:sz w:val="21"/>
        </w:rPr>
        <w:t>programs.</w:t>
      </w:r>
    </w:p>
    <w:p>
      <w:pPr>
        <w:pStyle w:val="ListParagraph"/>
        <w:numPr>
          <w:ilvl w:val="0"/>
          <w:numId w:val="3"/>
        </w:numPr>
        <w:tabs>
          <w:tab w:pos="390" w:val="left" w:leader="none"/>
        </w:tabs>
        <w:spacing w:line="225" w:lineRule="auto" w:before="0" w:after="0"/>
        <w:ind w:left="390" w:right="362" w:hanging="270"/>
        <w:jc w:val="both"/>
        <w:rPr>
          <w:rFonts w:ascii="Arial" w:hAnsi="Arial"/>
          <w:color w:val="1A6887"/>
          <w:sz w:val="28"/>
        </w:rPr>
      </w:pPr>
      <w:r>
        <w:rPr>
          <w:color w:val="4C4D4F"/>
          <w:w w:val="110"/>
          <w:sz w:val="21"/>
        </w:rPr>
        <w:t>Using patient navigators to help clients </w:t>
      </w:r>
      <w:r>
        <w:rPr>
          <w:color w:val="4C4D4F"/>
          <w:spacing w:val="-3"/>
          <w:w w:val="110"/>
          <w:sz w:val="21"/>
        </w:rPr>
        <w:t>access </w:t>
      </w:r>
      <w:r>
        <w:rPr>
          <w:color w:val="4C4D4F"/>
          <w:w w:val="110"/>
          <w:sz w:val="21"/>
        </w:rPr>
        <w:t>community resources and overcome logistical barriers (e.g., keeping appointments).</w:t>
      </w:r>
    </w:p>
    <w:p>
      <w:pPr>
        <w:pStyle w:val="ListParagraph"/>
        <w:numPr>
          <w:ilvl w:val="0"/>
          <w:numId w:val="3"/>
        </w:numPr>
        <w:tabs>
          <w:tab w:pos="390" w:val="left" w:leader="none"/>
        </w:tabs>
        <w:spacing w:line="225" w:lineRule="auto" w:before="39" w:after="0"/>
        <w:ind w:left="390" w:right="498" w:hanging="270"/>
        <w:jc w:val="left"/>
        <w:rPr>
          <w:rFonts w:ascii="Arial" w:hAnsi="Arial"/>
          <w:color w:val="1A6887"/>
          <w:sz w:val="28"/>
        </w:rPr>
      </w:pPr>
      <w:r>
        <w:rPr>
          <w:color w:val="4C4D4F"/>
          <w:w w:val="110"/>
          <w:sz w:val="21"/>
        </w:rPr>
        <w:t>Performing assessments that address </w:t>
      </w:r>
      <w:r>
        <w:rPr>
          <w:color w:val="4C4D4F"/>
          <w:spacing w:val="-3"/>
          <w:w w:val="110"/>
          <w:sz w:val="21"/>
        </w:rPr>
        <w:t>clients’ </w:t>
      </w:r>
      <w:r>
        <w:rPr>
          <w:color w:val="4C4D4F"/>
          <w:w w:val="110"/>
          <w:sz w:val="21"/>
        </w:rPr>
        <w:t>cultural concepts/understanding of their symptoms.</w:t>
      </w:r>
    </w:p>
    <w:p>
      <w:pPr>
        <w:pStyle w:val="ListParagraph"/>
        <w:numPr>
          <w:ilvl w:val="0"/>
          <w:numId w:val="3"/>
        </w:numPr>
        <w:tabs>
          <w:tab w:pos="390" w:val="left" w:leader="none"/>
        </w:tabs>
        <w:spacing w:line="206" w:lineRule="auto" w:before="56" w:after="0"/>
        <w:ind w:left="390" w:right="400" w:hanging="270"/>
        <w:jc w:val="left"/>
        <w:rPr>
          <w:rFonts w:ascii="Arial" w:hAnsi="Arial"/>
          <w:color w:val="1A6887"/>
          <w:sz w:val="28"/>
        </w:rPr>
      </w:pPr>
      <w:r>
        <w:rPr>
          <w:color w:val="4C4D4F"/>
          <w:w w:val="110"/>
          <w:sz w:val="21"/>
        </w:rPr>
        <w:t>Using culturally relevant interpretations and frameworks to describe mental</w:t>
      </w:r>
      <w:r>
        <w:rPr>
          <w:color w:val="4C4D4F"/>
          <w:spacing w:val="-28"/>
          <w:w w:val="110"/>
          <w:sz w:val="21"/>
        </w:rPr>
        <w:t> </w:t>
      </w:r>
      <w:r>
        <w:rPr>
          <w:color w:val="4C4D4F"/>
          <w:w w:val="110"/>
          <w:sz w:val="21"/>
        </w:rPr>
        <w:t>disorders</w:t>
      </w:r>
    </w:p>
    <w:p>
      <w:pPr>
        <w:pStyle w:val="BodyText"/>
        <w:spacing w:line="247" w:lineRule="auto" w:before="14"/>
        <w:ind w:left="390" w:right="394"/>
      </w:pPr>
      <w:r>
        <w:rPr>
          <w:color w:val="4C4D4F"/>
          <w:w w:val="110"/>
        </w:rPr>
        <w:t>(e.g., depression) rather than solely relying on Western deﬁnitions.</w:t>
      </w:r>
    </w:p>
    <w:p>
      <w:pPr>
        <w:pStyle w:val="ListParagraph"/>
        <w:numPr>
          <w:ilvl w:val="0"/>
          <w:numId w:val="3"/>
        </w:numPr>
        <w:tabs>
          <w:tab w:pos="390" w:val="left" w:leader="none"/>
        </w:tabs>
        <w:spacing w:line="225" w:lineRule="auto" w:before="32" w:after="0"/>
        <w:ind w:left="390" w:right="241" w:hanging="270"/>
        <w:jc w:val="left"/>
        <w:rPr>
          <w:rFonts w:ascii="Arial" w:hAnsi="Arial"/>
          <w:color w:val="1A6887"/>
          <w:sz w:val="28"/>
        </w:rPr>
      </w:pPr>
      <w:r>
        <w:rPr>
          <w:color w:val="4C4D4F"/>
          <w:w w:val="115"/>
          <w:sz w:val="21"/>
        </w:rPr>
        <w:t>Eliciting client preferences about treatment decisions,</w:t>
      </w:r>
      <w:r>
        <w:rPr>
          <w:color w:val="4C4D4F"/>
          <w:spacing w:val="-13"/>
          <w:w w:val="115"/>
          <w:sz w:val="21"/>
        </w:rPr>
        <w:t> </w:t>
      </w:r>
      <w:r>
        <w:rPr>
          <w:color w:val="4C4D4F"/>
          <w:w w:val="115"/>
          <w:sz w:val="21"/>
        </w:rPr>
        <w:t>including</w:t>
      </w:r>
      <w:r>
        <w:rPr>
          <w:color w:val="4C4D4F"/>
          <w:spacing w:val="-13"/>
          <w:w w:val="115"/>
          <w:sz w:val="21"/>
        </w:rPr>
        <w:t> </w:t>
      </w:r>
      <w:r>
        <w:rPr>
          <w:color w:val="4C4D4F"/>
          <w:w w:val="115"/>
          <w:sz w:val="21"/>
        </w:rPr>
        <w:t>giving</w:t>
      </w:r>
      <w:r>
        <w:rPr>
          <w:color w:val="4C4D4F"/>
          <w:spacing w:val="-13"/>
          <w:w w:val="115"/>
          <w:sz w:val="21"/>
        </w:rPr>
        <w:t> </w:t>
      </w:r>
      <w:r>
        <w:rPr>
          <w:color w:val="4C4D4F"/>
          <w:w w:val="115"/>
          <w:sz w:val="21"/>
        </w:rPr>
        <w:t>the</w:t>
      </w:r>
      <w:r>
        <w:rPr>
          <w:color w:val="4C4D4F"/>
          <w:spacing w:val="-12"/>
          <w:w w:val="115"/>
          <w:sz w:val="21"/>
        </w:rPr>
        <w:t> </w:t>
      </w:r>
      <w:r>
        <w:rPr>
          <w:color w:val="4C4D4F"/>
          <w:w w:val="115"/>
          <w:sz w:val="21"/>
        </w:rPr>
        <w:t>option</w:t>
      </w:r>
      <w:r>
        <w:rPr>
          <w:color w:val="4C4D4F"/>
          <w:spacing w:val="-13"/>
          <w:w w:val="115"/>
          <w:sz w:val="21"/>
        </w:rPr>
        <w:t> </w:t>
      </w:r>
      <w:r>
        <w:rPr>
          <w:color w:val="4C4D4F"/>
          <w:w w:val="115"/>
          <w:sz w:val="21"/>
        </w:rPr>
        <w:t>to</w:t>
      </w:r>
      <w:r>
        <w:rPr>
          <w:color w:val="4C4D4F"/>
          <w:spacing w:val="-13"/>
          <w:w w:val="115"/>
          <w:sz w:val="21"/>
        </w:rPr>
        <w:t> </w:t>
      </w:r>
      <w:r>
        <w:rPr>
          <w:color w:val="4C4D4F"/>
          <w:spacing w:val="-4"/>
          <w:w w:val="115"/>
          <w:sz w:val="21"/>
        </w:rPr>
        <w:t>forego </w:t>
      </w:r>
      <w:r>
        <w:rPr>
          <w:color w:val="4C4D4F"/>
          <w:w w:val="115"/>
          <w:sz w:val="21"/>
        </w:rPr>
        <w:t>medication</w:t>
      </w:r>
      <w:r>
        <w:rPr>
          <w:color w:val="4C4D4F"/>
          <w:spacing w:val="-15"/>
          <w:w w:val="115"/>
          <w:sz w:val="21"/>
        </w:rPr>
        <w:t> </w:t>
      </w:r>
      <w:r>
        <w:rPr>
          <w:color w:val="4C4D4F"/>
          <w:w w:val="115"/>
          <w:sz w:val="21"/>
        </w:rPr>
        <w:t>in</w:t>
      </w:r>
      <w:r>
        <w:rPr>
          <w:color w:val="4C4D4F"/>
          <w:spacing w:val="-14"/>
          <w:w w:val="115"/>
          <w:sz w:val="21"/>
        </w:rPr>
        <w:t> </w:t>
      </w:r>
      <w:r>
        <w:rPr>
          <w:color w:val="4C4D4F"/>
          <w:w w:val="115"/>
          <w:sz w:val="21"/>
        </w:rPr>
        <w:t>favor</w:t>
      </w:r>
      <w:r>
        <w:rPr>
          <w:color w:val="4C4D4F"/>
          <w:spacing w:val="-14"/>
          <w:w w:val="115"/>
          <w:sz w:val="21"/>
        </w:rPr>
        <w:t> </w:t>
      </w:r>
      <w:r>
        <w:rPr>
          <w:color w:val="4C4D4F"/>
          <w:w w:val="115"/>
          <w:sz w:val="21"/>
        </w:rPr>
        <w:t>of</w:t>
      </w:r>
      <w:r>
        <w:rPr>
          <w:color w:val="4C4D4F"/>
          <w:spacing w:val="-14"/>
          <w:w w:val="115"/>
          <w:sz w:val="21"/>
        </w:rPr>
        <w:t> </w:t>
      </w:r>
      <w:r>
        <w:rPr>
          <w:color w:val="4C4D4F"/>
          <w:w w:val="115"/>
          <w:sz w:val="21"/>
        </w:rPr>
        <w:t>psychotherapy.</w:t>
      </w:r>
    </w:p>
    <w:p>
      <w:pPr>
        <w:pStyle w:val="ListParagraph"/>
        <w:numPr>
          <w:ilvl w:val="0"/>
          <w:numId w:val="3"/>
        </w:numPr>
        <w:tabs>
          <w:tab w:pos="390" w:val="left" w:leader="none"/>
        </w:tabs>
        <w:spacing w:line="225" w:lineRule="auto" w:before="38" w:after="0"/>
        <w:ind w:left="390" w:right="754" w:hanging="270"/>
        <w:jc w:val="both"/>
        <w:rPr>
          <w:rFonts w:ascii="Arial" w:hAnsi="Arial"/>
          <w:color w:val="1A6887"/>
          <w:sz w:val="28"/>
        </w:rPr>
      </w:pPr>
      <w:r>
        <w:rPr>
          <w:color w:val="4C4D4F"/>
          <w:w w:val="115"/>
          <w:sz w:val="21"/>
        </w:rPr>
        <w:t>When</w:t>
      </w:r>
      <w:r>
        <w:rPr>
          <w:color w:val="4C4D4F"/>
          <w:spacing w:val="-25"/>
          <w:w w:val="115"/>
          <w:sz w:val="21"/>
        </w:rPr>
        <w:t> </w:t>
      </w:r>
      <w:r>
        <w:rPr>
          <w:color w:val="4C4D4F"/>
          <w:w w:val="115"/>
          <w:sz w:val="21"/>
        </w:rPr>
        <w:t>appropriate,</w:t>
      </w:r>
      <w:r>
        <w:rPr>
          <w:color w:val="4C4D4F"/>
          <w:spacing w:val="-25"/>
          <w:w w:val="115"/>
          <w:sz w:val="21"/>
        </w:rPr>
        <w:t> </w:t>
      </w:r>
      <w:r>
        <w:rPr>
          <w:color w:val="4C4D4F"/>
          <w:w w:val="115"/>
          <w:sz w:val="21"/>
        </w:rPr>
        <w:t>including</w:t>
      </w:r>
      <w:r>
        <w:rPr>
          <w:color w:val="4C4D4F"/>
          <w:spacing w:val="-25"/>
          <w:w w:val="115"/>
          <w:sz w:val="21"/>
        </w:rPr>
        <w:t> </w:t>
      </w:r>
      <w:r>
        <w:rPr>
          <w:color w:val="4C4D4F"/>
          <w:w w:val="115"/>
          <w:sz w:val="21"/>
        </w:rPr>
        <w:t>family</w:t>
      </w:r>
      <w:r>
        <w:rPr>
          <w:color w:val="4C4D4F"/>
          <w:spacing w:val="-25"/>
          <w:w w:val="115"/>
          <w:sz w:val="21"/>
        </w:rPr>
        <w:t> </w:t>
      </w:r>
      <w:r>
        <w:rPr>
          <w:color w:val="4C4D4F"/>
          <w:w w:val="115"/>
          <w:sz w:val="21"/>
        </w:rPr>
        <w:t>in</w:t>
      </w:r>
      <w:r>
        <w:rPr>
          <w:color w:val="4C4D4F"/>
          <w:spacing w:val="-25"/>
          <w:w w:val="115"/>
          <w:sz w:val="21"/>
        </w:rPr>
        <w:t> </w:t>
      </w:r>
      <w:r>
        <w:rPr>
          <w:color w:val="4C4D4F"/>
          <w:w w:val="115"/>
          <w:sz w:val="21"/>
        </w:rPr>
        <w:t>the treatment</w:t>
      </w:r>
      <w:r>
        <w:rPr>
          <w:color w:val="4C4D4F"/>
          <w:spacing w:val="-29"/>
          <w:w w:val="115"/>
          <w:sz w:val="21"/>
        </w:rPr>
        <w:t> </w:t>
      </w:r>
      <w:r>
        <w:rPr>
          <w:color w:val="4C4D4F"/>
          <w:w w:val="115"/>
          <w:sz w:val="21"/>
        </w:rPr>
        <w:t>process</w:t>
      </w:r>
      <w:r>
        <w:rPr>
          <w:color w:val="4C4D4F"/>
          <w:spacing w:val="-28"/>
          <w:w w:val="115"/>
          <w:sz w:val="21"/>
        </w:rPr>
        <w:t> </w:t>
      </w:r>
      <w:r>
        <w:rPr>
          <w:color w:val="4C4D4F"/>
          <w:w w:val="115"/>
          <w:sz w:val="21"/>
        </w:rPr>
        <w:t>and</w:t>
      </w:r>
      <w:r>
        <w:rPr>
          <w:color w:val="4C4D4F"/>
          <w:spacing w:val="-29"/>
          <w:w w:val="115"/>
          <w:sz w:val="21"/>
        </w:rPr>
        <w:t> </w:t>
      </w:r>
      <w:r>
        <w:rPr>
          <w:color w:val="4C4D4F"/>
          <w:w w:val="115"/>
          <w:sz w:val="21"/>
        </w:rPr>
        <w:t>in</w:t>
      </w:r>
      <w:r>
        <w:rPr>
          <w:color w:val="4C4D4F"/>
          <w:spacing w:val="-29"/>
          <w:w w:val="115"/>
          <w:sz w:val="21"/>
        </w:rPr>
        <w:t> </w:t>
      </w:r>
      <w:r>
        <w:rPr>
          <w:color w:val="4C4D4F"/>
          <w:w w:val="115"/>
          <w:sz w:val="21"/>
        </w:rPr>
        <w:t>education</w:t>
      </w:r>
      <w:r>
        <w:rPr>
          <w:color w:val="4C4D4F"/>
          <w:spacing w:val="-28"/>
          <w:w w:val="115"/>
          <w:sz w:val="21"/>
        </w:rPr>
        <w:t> </w:t>
      </w:r>
      <w:r>
        <w:rPr>
          <w:color w:val="4C4D4F"/>
          <w:spacing w:val="-4"/>
          <w:w w:val="115"/>
          <w:sz w:val="21"/>
        </w:rPr>
        <w:t>about </w:t>
      </w:r>
      <w:r>
        <w:rPr>
          <w:color w:val="4C4D4F"/>
          <w:w w:val="115"/>
          <w:sz w:val="21"/>
        </w:rPr>
        <w:t>mental</w:t>
      </w:r>
      <w:r>
        <w:rPr>
          <w:color w:val="4C4D4F"/>
          <w:spacing w:val="-10"/>
          <w:w w:val="115"/>
          <w:sz w:val="21"/>
        </w:rPr>
        <w:t> </w:t>
      </w:r>
      <w:r>
        <w:rPr>
          <w:color w:val="4C4D4F"/>
          <w:w w:val="115"/>
          <w:sz w:val="21"/>
        </w:rPr>
        <w:t>illness.</w:t>
      </w:r>
    </w:p>
    <w:p>
      <w:pPr>
        <w:pStyle w:val="ListParagraph"/>
        <w:numPr>
          <w:ilvl w:val="0"/>
          <w:numId w:val="3"/>
        </w:numPr>
        <w:tabs>
          <w:tab w:pos="390" w:val="left" w:leader="none"/>
        </w:tabs>
        <w:spacing w:line="225" w:lineRule="auto" w:before="39" w:after="0"/>
        <w:ind w:left="390" w:right="505" w:hanging="270"/>
        <w:jc w:val="left"/>
        <w:rPr>
          <w:rFonts w:ascii="Arial" w:hAnsi="Arial"/>
          <w:color w:val="1A6887"/>
          <w:sz w:val="28"/>
        </w:rPr>
      </w:pPr>
      <w:r>
        <w:rPr>
          <w:color w:val="4C4D4F"/>
          <w:w w:val="115"/>
          <w:sz w:val="21"/>
        </w:rPr>
        <w:t>Using patient-centered communication to improve</w:t>
      </w:r>
      <w:r>
        <w:rPr>
          <w:color w:val="4C4D4F"/>
          <w:spacing w:val="-23"/>
          <w:w w:val="115"/>
          <w:sz w:val="21"/>
        </w:rPr>
        <w:t> </w:t>
      </w:r>
      <w:r>
        <w:rPr>
          <w:color w:val="4C4D4F"/>
          <w:w w:val="115"/>
          <w:sz w:val="21"/>
        </w:rPr>
        <w:t>client</w:t>
      </w:r>
      <w:r>
        <w:rPr>
          <w:color w:val="4C4D4F"/>
          <w:spacing w:val="-23"/>
          <w:w w:val="115"/>
          <w:sz w:val="21"/>
        </w:rPr>
        <w:t> </w:t>
      </w:r>
      <w:r>
        <w:rPr>
          <w:color w:val="4C4D4F"/>
          <w:w w:val="115"/>
          <w:sz w:val="21"/>
        </w:rPr>
        <w:t>education</w:t>
      </w:r>
      <w:r>
        <w:rPr>
          <w:color w:val="4C4D4F"/>
          <w:spacing w:val="-23"/>
          <w:w w:val="115"/>
          <w:sz w:val="21"/>
        </w:rPr>
        <w:t> </w:t>
      </w:r>
      <w:r>
        <w:rPr>
          <w:color w:val="4C4D4F"/>
          <w:w w:val="115"/>
          <w:sz w:val="21"/>
        </w:rPr>
        <w:t>and</w:t>
      </w:r>
      <w:r>
        <w:rPr>
          <w:color w:val="4C4D4F"/>
          <w:spacing w:val="-23"/>
          <w:w w:val="115"/>
          <w:sz w:val="21"/>
        </w:rPr>
        <w:t> </w:t>
      </w:r>
      <w:r>
        <w:rPr>
          <w:color w:val="4C4D4F"/>
          <w:w w:val="115"/>
          <w:sz w:val="21"/>
        </w:rPr>
        <w:t>reduce</w:t>
      </w:r>
      <w:r>
        <w:rPr>
          <w:color w:val="4C4D4F"/>
          <w:spacing w:val="-23"/>
          <w:w w:val="115"/>
          <w:sz w:val="21"/>
        </w:rPr>
        <w:t> </w:t>
      </w:r>
      <w:r>
        <w:rPr>
          <w:color w:val="4C4D4F"/>
          <w:spacing w:val="-3"/>
          <w:w w:val="115"/>
          <w:sz w:val="21"/>
        </w:rPr>
        <w:t>stigma, </w:t>
      </w:r>
      <w:r>
        <w:rPr>
          <w:color w:val="4C4D4F"/>
          <w:w w:val="115"/>
          <w:sz w:val="21"/>
        </w:rPr>
        <w:t>shame, and</w:t>
      </w:r>
      <w:r>
        <w:rPr>
          <w:color w:val="4C4D4F"/>
          <w:spacing w:val="-19"/>
          <w:w w:val="115"/>
          <w:sz w:val="21"/>
        </w:rPr>
        <w:t> </w:t>
      </w:r>
      <w:r>
        <w:rPr>
          <w:color w:val="4C4D4F"/>
          <w:w w:val="115"/>
          <w:sz w:val="21"/>
        </w:rPr>
        <w:t>misunderstanding.</w:t>
      </w:r>
    </w:p>
    <w:p>
      <w:pPr>
        <w:pStyle w:val="ListParagraph"/>
        <w:numPr>
          <w:ilvl w:val="0"/>
          <w:numId w:val="3"/>
        </w:numPr>
        <w:tabs>
          <w:tab w:pos="390" w:val="left" w:leader="none"/>
        </w:tabs>
        <w:spacing w:line="225" w:lineRule="auto" w:before="39" w:after="0"/>
        <w:ind w:left="390" w:right="642" w:hanging="270"/>
        <w:jc w:val="left"/>
        <w:rPr>
          <w:rFonts w:ascii="Arial" w:hAnsi="Arial"/>
          <w:color w:val="1A6887"/>
          <w:sz w:val="28"/>
        </w:rPr>
      </w:pPr>
      <w:r>
        <w:rPr>
          <w:color w:val="4C4D4F"/>
          <w:w w:val="110"/>
          <w:sz w:val="21"/>
        </w:rPr>
        <w:t>Using sensitive, empathic, </w:t>
      </w:r>
      <w:r>
        <w:rPr>
          <w:color w:val="4C4D4F"/>
          <w:spacing w:val="-3"/>
          <w:w w:val="110"/>
          <w:sz w:val="21"/>
        </w:rPr>
        <w:t>person-centered </w:t>
      </w:r>
      <w:r>
        <w:rPr>
          <w:color w:val="4C4D4F"/>
          <w:w w:val="110"/>
          <w:sz w:val="21"/>
        </w:rPr>
        <w:t>communication to build trust and enhance rapport.</w:t>
      </w:r>
    </w:p>
    <w:p>
      <w:pPr>
        <w:pStyle w:val="ListParagraph"/>
        <w:numPr>
          <w:ilvl w:val="0"/>
          <w:numId w:val="3"/>
        </w:numPr>
        <w:tabs>
          <w:tab w:pos="390" w:val="left" w:leader="none"/>
        </w:tabs>
        <w:spacing w:line="206" w:lineRule="auto" w:before="56" w:after="0"/>
        <w:ind w:left="390" w:right="510" w:hanging="270"/>
        <w:jc w:val="left"/>
        <w:rPr>
          <w:rFonts w:ascii="Arial" w:hAnsi="Arial"/>
          <w:color w:val="1A6887"/>
          <w:sz w:val="28"/>
        </w:rPr>
      </w:pPr>
      <w:r>
        <w:rPr>
          <w:color w:val="4C4D4F"/>
          <w:w w:val="115"/>
          <w:sz w:val="21"/>
        </w:rPr>
        <w:t>Providing</w:t>
      </w:r>
      <w:r>
        <w:rPr>
          <w:color w:val="4C4D4F"/>
          <w:spacing w:val="-26"/>
          <w:w w:val="115"/>
          <w:sz w:val="21"/>
        </w:rPr>
        <w:t> </w:t>
      </w:r>
      <w:r>
        <w:rPr>
          <w:color w:val="4C4D4F"/>
          <w:w w:val="115"/>
          <w:sz w:val="21"/>
        </w:rPr>
        <w:t>culturally</w:t>
      </w:r>
      <w:r>
        <w:rPr>
          <w:color w:val="4C4D4F"/>
          <w:spacing w:val="-25"/>
          <w:w w:val="115"/>
          <w:sz w:val="21"/>
        </w:rPr>
        <w:t> </w:t>
      </w:r>
      <w:r>
        <w:rPr>
          <w:color w:val="4C4D4F"/>
          <w:w w:val="115"/>
          <w:sz w:val="21"/>
        </w:rPr>
        <w:t>adapted</w:t>
      </w:r>
      <w:r>
        <w:rPr>
          <w:color w:val="4C4D4F"/>
          <w:spacing w:val="-25"/>
          <w:w w:val="115"/>
          <w:sz w:val="21"/>
        </w:rPr>
        <w:t> </w:t>
      </w:r>
      <w:r>
        <w:rPr>
          <w:color w:val="4C4D4F"/>
          <w:w w:val="115"/>
          <w:sz w:val="21"/>
        </w:rPr>
        <w:t>evidence-based treatments when</w:t>
      </w:r>
      <w:r>
        <w:rPr>
          <w:color w:val="4C4D4F"/>
          <w:spacing w:val="-23"/>
          <w:w w:val="115"/>
          <w:sz w:val="21"/>
        </w:rPr>
        <w:t> </w:t>
      </w:r>
      <w:r>
        <w:rPr>
          <w:color w:val="4C4D4F"/>
          <w:w w:val="115"/>
          <w:sz w:val="21"/>
        </w:rPr>
        <w:t>possible.</w:t>
      </w:r>
    </w:p>
    <w:p>
      <w:pPr>
        <w:pStyle w:val="BodyText"/>
        <w:spacing w:line="247" w:lineRule="auto" w:before="194"/>
        <w:ind w:left="119" w:right="875"/>
      </w:pPr>
      <w:r>
        <w:rPr>
          <w:color w:val="4C4D4F"/>
          <w:w w:val="115"/>
        </w:rPr>
        <w:t>For more information about developing and</w:t>
      </w:r>
      <w:r>
        <w:rPr>
          <w:color w:val="4C4D4F"/>
          <w:spacing w:val="-26"/>
          <w:w w:val="115"/>
        </w:rPr>
        <w:t> </w:t>
      </w:r>
      <w:r>
        <w:rPr>
          <w:color w:val="4C4D4F"/>
          <w:w w:val="115"/>
        </w:rPr>
        <w:t>implementing</w:t>
      </w:r>
      <w:r>
        <w:rPr>
          <w:color w:val="4C4D4F"/>
          <w:spacing w:val="-26"/>
          <w:w w:val="115"/>
        </w:rPr>
        <w:t> </w:t>
      </w:r>
      <w:r>
        <w:rPr>
          <w:color w:val="4C4D4F"/>
          <w:w w:val="115"/>
        </w:rPr>
        <w:t>culturally</w:t>
      </w:r>
      <w:r>
        <w:rPr>
          <w:color w:val="4C4D4F"/>
          <w:spacing w:val="-26"/>
          <w:w w:val="115"/>
        </w:rPr>
        <w:t> </w:t>
      </w:r>
      <w:r>
        <w:rPr>
          <w:color w:val="4C4D4F"/>
          <w:w w:val="115"/>
        </w:rPr>
        <w:t>responsive</w:t>
      </w:r>
      <w:r>
        <w:rPr>
          <w:color w:val="4C4D4F"/>
          <w:spacing w:val="-26"/>
          <w:w w:val="115"/>
        </w:rPr>
        <w:t> </w:t>
      </w:r>
      <w:r>
        <w:rPr>
          <w:color w:val="4C4D4F"/>
          <w:spacing w:val="-6"/>
          <w:w w:val="115"/>
        </w:rPr>
        <w:t>and</w:t>
      </w:r>
    </w:p>
    <w:p>
      <w:pPr>
        <w:spacing w:line="247" w:lineRule="auto" w:before="1"/>
        <w:ind w:left="119" w:right="185" w:firstLine="0"/>
        <w:jc w:val="left"/>
        <w:rPr>
          <w:sz w:val="21"/>
        </w:rPr>
      </w:pPr>
      <w:r>
        <w:rPr>
          <w:color w:val="4C4D4F"/>
          <w:w w:val="110"/>
          <w:sz w:val="21"/>
        </w:rPr>
        <w:t>competent</w:t>
      </w:r>
      <w:r>
        <w:rPr>
          <w:color w:val="4C4D4F"/>
          <w:spacing w:val="-23"/>
          <w:w w:val="110"/>
          <w:sz w:val="21"/>
        </w:rPr>
        <w:t> </w:t>
      </w:r>
      <w:r>
        <w:rPr>
          <w:color w:val="4C4D4F"/>
          <w:w w:val="110"/>
          <w:sz w:val="21"/>
        </w:rPr>
        <w:t>services,</w:t>
      </w:r>
      <w:r>
        <w:rPr>
          <w:color w:val="4C4D4F"/>
          <w:spacing w:val="-22"/>
          <w:w w:val="110"/>
          <w:sz w:val="21"/>
        </w:rPr>
        <w:t> </w:t>
      </w:r>
      <w:r>
        <w:rPr>
          <w:color w:val="4C4D4F"/>
          <w:w w:val="110"/>
          <w:sz w:val="21"/>
        </w:rPr>
        <w:t>see</w:t>
      </w:r>
      <w:r>
        <w:rPr>
          <w:color w:val="4C4D4F"/>
          <w:spacing w:val="-22"/>
          <w:w w:val="110"/>
          <w:sz w:val="21"/>
        </w:rPr>
        <w:t> </w:t>
      </w:r>
      <w:r>
        <w:rPr>
          <w:color w:val="4C4D4F"/>
          <w:w w:val="110"/>
          <w:sz w:val="21"/>
        </w:rPr>
        <w:t>TIP</w:t>
      </w:r>
      <w:r>
        <w:rPr>
          <w:color w:val="4C4D4F"/>
          <w:spacing w:val="-23"/>
          <w:w w:val="110"/>
          <w:sz w:val="21"/>
        </w:rPr>
        <w:t> </w:t>
      </w:r>
      <w:r>
        <w:rPr>
          <w:color w:val="4C4D4F"/>
          <w:w w:val="110"/>
          <w:sz w:val="21"/>
        </w:rPr>
        <w:t>59,</w:t>
      </w:r>
      <w:r>
        <w:rPr>
          <w:color w:val="4C4D4F"/>
          <w:spacing w:val="-22"/>
          <w:w w:val="110"/>
          <w:sz w:val="21"/>
        </w:rPr>
        <w:t> </w:t>
      </w:r>
      <w:r>
        <w:rPr>
          <w:rFonts w:ascii="Arial"/>
          <w:i/>
          <w:color w:val="4C4D4F"/>
          <w:w w:val="110"/>
          <w:sz w:val="21"/>
        </w:rPr>
        <w:t>Improving</w:t>
      </w:r>
      <w:r>
        <w:rPr>
          <w:rFonts w:ascii="Arial"/>
          <w:i/>
          <w:color w:val="4C4D4F"/>
          <w:spacing w:val="-22"/>
          <w:w w:val="110"/>
          <w:sz w:val="21"/>
        </w:rPr>
        <w:t> </w:t>
      </w:r>
      <w:r>
        <w:rPr>
          <w:rFonts w:ascii="Arial"/>
          <w:i/>
          <w:color w:val="4C4D4F"/>
          <w:w w:val="110"/>
          <w:sz w:val="21"/>
        </w:rPr>
        <w:t>Cultural </w:t>
      </w:r>
      <w:r>
        <w:rPr>
          <w:rFonts w:ascii="Arial"/>
          <w:i/>
          <w:color w:val="4C4D4F"/>
          <w:w w:val="110"/>
          <w:sz w:val="21"/>
        </w:rPr>
        <w:t>Competence </w:t>
      </w:r>
      <w:r>
        <w:rPr>
          <w:color w:val="4C4D4F"/>
          <w:w w:val="110"/>
          <w:sz w:val="21"/>
        </w:rPr>
        <w:t>(SAMHSA,</w:t>
      </w:r>
      <w:r>
        <w:rPr>
          <w:color w:val="4C4D4F"/>
          <w:spacing w:val="-18"/>
          <w:w w:val="110"/>
          <w:sz w:val="21"/>
        </w:rPr>
        <w:t> </w:t>
      </w:r>
      <w:r>
        <w:rPr>
          <w:color w:val="4C4D4F"/>
          <w:w w:val="110"/>
          <w:sz w:val="21"/>
        </w:rPr>
        <w:t>2014a).</w:t>
      </w:r>
    </w:p>
    <w:p>
      <w:pPr>
        <w:spacing w:line="249" w:lineRule="auto" w:before="212"/>
        <w:ind w:left="120" w:right="441" w:firstLine="0"/>
        <w:jc w:val="left"/>
        <w:rPr>
          <w:rFonts w:ascii="Arial"/>
          <w:b/>
          <w:sz w:val="21"/>
        </w:rPr>
      </w:pPr>
      <w:r>
        <w:rPr>
          <w:rFonts w:ascii="Calibri"/>
          <w:b/>
          <w:i/>
          <w:color w:val="1A6887"/>
          <w:w w:val="110"/>
          <w:sz w:val="24"/>
        </w:rPr>
        <w:t>Cultural Differences and </w:t>
      </w:r>
      <w:r>
        <w:rPr>
          <w:rFonts w:ascii="Calibri"/>
          <w:b/>
          <w:i/>
          <w:color w:val="1A6887"/>
          <w:spacing w:val="-3"/>
          <w:w w:val="110"/>
          <w:sz w:val="24"/>
        </w:rPr>
        <w:t>Treatment: </w:t>
      </w:r>
      <w:r>
        <w:rPr>
          <w:rFonts w:ascii="Calibri"/>
          <w:b/>
          <w:i/>
          <w:color w:val="1A6887"/>
          <w:w w:val="110"/>
          <w:sz w:val="24"/>
        </w:rPr>
        <w:t>Empirical Evidence on Effectiveness </w:t>
      </w:r>
      <w:r>
        <w:rPr>
          <w:color w:val="4C4D4F"/>
          <w:w w:val="110"/>
          <w:sz w:val="21"/>
        </w:rPr>
        <w:t>Studies of cultural differences in COD</w:t>
      </w:r>
      <w:r>
        <w:rPr>
          <w:color w:val="4C4D4F"/>
          <w:spacing w:val="-33"/>
          <w:w w:val="110"/>
          <w:sz w:val="21"/>
        </w:rPr>
        <w:t> </w:t>
      </w:r>
      <w:r>
        <w:rPr>
          <w:color w:val="4C4D4F"/>
          <w:spacing w:val="-3"/>
          <w:w w:val="110"/>
          <w:sz w:val="21"/>
        </w:rPr>
        <w:t>treatment </w:t>
      </w:r>
      <w:r>
        <w:rPr>
          <w:color w:val="4C4D4F"/>
          <w:w w:val="105"/>
          <w:sz w:val="21"/>
        </w:rPr>
        <w:t>are</w:t>
      </w:r>
      <w:r>
        <w:rPr>
          <w:color w:val="4C4D4F"/>
          <w:spacing w:val="-19"/>
          <w:w w:val="105"/>
          <w:sz w:val="21"/>
        </w:rPr>
        <w:t> </w:t>
      </w:r>
      <w:r>
        <w:rPr>
          <w:color w:val="4C4D4F"/>
          <w:w w:val="105"/>
          <w:sz w:val="21"/>
        </w:rPr>
        <w:t>scarce.</w:t>
      </w:r>
      <w:r>
        <w:rPr>
          <w:color w:val="4C4D4F"/>
          <w:spacing w:val="-18"/>
          <w:w w:val="105"/>
          <w:sz w:val="21"/>
        </w:rPr>
        <w:t> </w:t>
      </w:r>
      <w:r>
        <w:rPr>
          <w:color w:val="4C4D4F"/>
          <w:spacing w:val="-3"/>
          <w:w w:val="105"/>
          <w:sz w:val="21"/>
        </w:rPr>
        <w:t>However,</w:t>
      </w:r>
      <w:r>
        <w:rPr>
          <w:color w:val="4C4D4F"/>
          <w:spacing w:val="-19"/>
          <w:w w:val="105"/>
          <w:sz w:val="21"/>
        </w:rPr>
        <w:t> </w:t>
      </w:r>
      <w:r>
        <w:rPr>
          <w:rFonts w:ascii="Arial"/>
          <w:b/>
          <w:color w:val="4C4D4F"/>
          <w:w w:val="105"/>
          <w:sz w:val="21"/>
        </w:rPr>
        <w:t>culturally</w:t>
      </w:r>
      <w:r>
        <w:rPr>
          <w:rFonts w:ascii="Arial"/>
          <w:b/>
          <w:color w:val="4C4D4F"/>
          <w:spacing w:val="-16"/>
          <w:w w:val="105"/>
          <w:sz w:val="21"/>
        </w:rPr>
        <w:t> </w:t>
      </w:r>
      <w:r>
        <w:rPr>
          <w:rFonts w:ascii="Arial"/>
          <w:b/>
          <w:color w:val="4C4D4F"/>
          <w:w w:val="105"/>
          <w:sz w:val="21"/>
        </w:rPr>
        <w:t>adapted</w:t>
      </w:r>
      <w:r>
        <w:rPr>
          <w:rFonts w:ascii="Arial"/>
          <w:b/>
          <w:color w:val="4C4D4F"/>
          <w:spacing w:val="-16"/>
          <w:w w:val="105"/>
          <w:sz w:val="21"/>
        </w:rPr>
        <w:t> </w:t>
      </w:r>
      <w:r>
        <w:rPr>
          <w:rFonts w:ascii="Arial"/>
          <w:b/>
          <w:color w:val="4C4D4F"/>
          <w:w w:val="105"/>
          <w:sz w:val="21"/>
        </w:rPr>
        <w:t>mental</w:t>
      </w:r>
    </w:p>
    <w:p>
      <w:pPr>
        <w:spacing w:line="249" w:lineRule="auto" w:before="1"/>
        <w:ind w:left="120" w:right="117" w:firstLine="0"/>
        <w:jc w:val="left"/>
        <w:rPr>
          <w:sz w:val="21"/>
        </w:rPr>
      </w:pPr>
      <w:r>
        <w:rPr>
          <w:rFonts w:ascii="Arial" w:hAnsi="Arial"/>
          <w:b/>
          <w:color w:val="4C4D4F"/>
          <w:sz w:val="21"/>
        </w:rPr>
        <w:t>health</w:t>
      </w:r>
      <w:r>
        <w:rPr>
          <w:rFonts w:ascii="Arial" w:hAnsi="Arial"/>
          <w:b/>
          <w:color w:val="4C4D4F"/>
          <w:spacing w:val="-17"/>
          <w:sz w:val="21"/>
        </w:rPr>
        <w:t> </w:t>
      </w:r>
      <w:r>
        <w:rPr>
          <w:rFonts w:ascii="Arial" w:hAnsi="Arial"/>
          <w:b/>
          <w:color w:val="4C4D4F"/>
          <w:sz w:val="21"/>
        </w:rPr>
        <w:t>services</w:t>
      </w:r>
      <w:r>
        <w:rPr>
          <w:rFonts w:ascii="Arial" w:hAnsi="Arial"/>
          <w:b/>
          <w:color w:val="4C4D4F"/>
          <w:spacing w:val="-16"/>
          <w:sz w:val="21"/>
        </w:rPr>
        <w:t> </w:t>
      </w:r>
      <w:r>
        <w:rPr>
          <w:rFonts w:ascii="Arial" w:hAnsi="Arial"/>
          <w:b/>
          <w:color w:val="4C4D4F"/>
          <w:sz w:val="21"/>
        </w:rPr>
        <w:t>have</w:t>
      </w:r>
      <w:r>
        <w:rPr>
          <w:rFonts w:ascii="Arial" w:hAnsi="Arial"/>
          <w:b/>
          <w:color w:val="4C4D4F"/>
          <w:spacing w:val="-16"/>
          <w:sz w:val="21"/>
        </w:rPr>
        <w:t> </w:t>
      </w:r>
      <w:r>
        <w:rPr>
          <w:rFonts w:ascii="Arial" w:hAnsi="Arial"/>
          <w:b/>
          <w:color w:val="4C4D4F"/>
          <w:sz w:val="21"/>
        </w:rPr>
        <w:t>been</w:t>
      </w:r>
      <w:r>
        <w:rPr>
          <w:rFonts w:ascii="Arial" w:hAnsi="Arial"/>
          <w:b/>
          <w:color w:val="4C4D4F"/>
          <w:spacing w:val="-16"/>
          <w:sz w:val="21"/>
        </w:rPr>
        <w:t> </w:t>
      </w:r>
      <w:r>
        <w:rPr>
          <w:rFonts w:ascii="Arial" w:hAnsi="Arial"/>
          <w:b/>
          <w:color w:val="4C4D4F"/>
          <w:sz w:val="21"/>
        </w:rPr>
        <w:t>linked</w:t>
      </w:r>
      <w:r>
        <w:rPr>
          <w:rFonts w:ascii="Arial" w:hAnsi="Arial"/>
          <w:b/>
          <w:color w:val="4C4D4F"/>
          <w:spacing w:val="-16"/>
          <w:sz w:val="21"/>
        </w:rPr>
        <w:t> </w:t>
      </w:r>
      <w:r>
        <w:rPr>
          <w:rFonts w:ascii="Arial" w:hAnsi="Arial"/>
          <w:b/>
          <w:color w:val="4C4D4F"/>
          <w:sz w:val="21"/>
        </w:rPr>
        <w:t>to</w:t>
      </w:r>
      <w:r>
        <w:rPr>
          <w:rFonts w:ascii="Arial" w:hAnsi="Arial"/>
          <w:b/>
          <w:color w:val="4C4D4F"/>
          <w:spacing w:val="-16"/>
          <w:sz w:val="21"/>
        </w:rPr>
        <w:t> </w:t>
      </w:r>
      <w:r>
        <w:rPr>
          <w:rFonts w:ascii="Arial" w:hAnsi="Arial"/>
          <w:b/>
          <w:color w:val="4C4D4F"/>
          <w:spacing w:val="-2"/>
          <w:sz w:val="21"/>
        </w:rPr>
        <w:t>small-to-mod- </w:t>
      </w:r>
      <w:r>
        <w:rPr>
          <w:rFonts w:ascii="Arial" w:hAnsi="Arial"/>
          <w:b/>
          <w:color w:val="4C4D4F"/>
          <w:w w:val="105"/>
          <w:sz w:val="21"/>
        </w:rPr>
        <w:t>erate beneﬁts compared with nonadapted treatments, placebo, waitlists, and usual care </w:t>
      </w:r>
      <w:r>
        <w:rPr>
          <w:color w:val="4C4D4F"/>
          <w:w w:val="105"/>
          <w:sz w:val="21"/>
        </w:rPr>
        <w:t>(Cabassa &amp; Baumann, 2013). For example, a review  of culturally responsive mental health services for people</w:t>
      </w:r>
      <w:r>
        <w:rPr>
          <w:color w:val="4C4D4F"/>
          <w:spacing w:val="19"/>
          <w:w w:val="105"/>
          <w:sz w:val="21"/>
        </w:rPr>
        <w:t> </w:t>
      </w:r>
      <w:r>
        <w:rPr>
          <w:color w:val="4C4D4F"/>
          <w:w w:val="105"/>
          <w:sz w:val="21"/>
        </w:rPr>
        <w:t>with</w:t>
      </w:r>
      <w:r>
        <w:rPr>
          <w:color w:val="4C4D4F"/>
          <w:spacing w:val="19"/>
          <w:w w:val="105"/>
          <w:sz w:val="21"/>
        </w:rPr>
        <w:t> </w:t>
      </w:r>
      <w:r>
        <w:rPr>
          <w:color w:val="4C4D4F"/>
          <w:w w:val="105"/>
          <w:sz w:val="21"/>
        </w:rPr>
        <w:t>SUDs</w:t>
      </w:r>
      <w:r>
        <w:rPr>
          <w:color w:val="4C4D4F"/>
          <w:spacing w:val="19"/>
          <w:w w:val="105"/>
          <w:sz w:val="21"/>
        </w:rPr>
        <w:t> </w:t>
      </w:r>
      <w:r>
        <w:rPr>
          <w:color w:val="4C4D4F"/>
          <w:w w:val="105"/>
          <w:sz w:val="21"/>
        </w:rPr>
        <w:t>(Gainsbury,</w:t>
      </w:r>
      <w:r>
        <w:rPr>
          <w:color w:val="4C4D4F"/>
          <w:spacing w:val="20"/>
          <w:w w:val="105"/>
          <w:sz w:val="21"/>
        </w:rPr>
        <w:t> </w:t>
      </w:r>
      <w:r>
        <w:rPr>
          <w:color w:val="4C4D4F"/>
          <w:w w:val="105"/>
          <w:sz w:val="21"/>
        </w:rPr>
        <w:t>2017)</w:t>
      </w:r>
      <w:r>
        <w:rPr>
          <w:color w:val="4C4D4F"/>
          <w:spacing w:val="19"/>
          <w:w w:val="105"/>
          <w:sz w:val="21"/>
        </w:rPr>
        <w:t> </w:t>
      </w:r>
      <w:r>
        <w:rPr>
          <w:color w:val="4C4D4F"/>
          <w:w w:val="105"/>
          <w:sz w:val="21"/>
        </w:rPr>
        <w:t>reported</w:t>
      </w:r>
      <w:r>
        <w:rPr>
          <w:color w:val="4C4D4F"/>
          <w:spacing w:val="19"/>
          <w:w w:val="105"/>
          <w:sz w:val="21"/>
        </w:rPr>
        <w:t> </w:t>
      </w:r>
      <w:r>
        <w:rPr>
          <w:color w:val="4C4D4F"/>
          <w:w w:val="105"/>
          <w:sz w:val="21"/>
        </w:rPr>
        <w:t>that:</w:t>
      </w:r>
    </w:p>
    <w:p>
      <w:pPr>
        <w:pStyle w:val="ListParagraph"/>
        <w:numPr>
          <w:ilvl w:val="0"/>
          <w:numId w:val="3"/>
        </w:numPr>
        <w:tabs>
          <w:tab w:pos="390" w:val="left" w:leader="none"/>
        </w:tabs>
        <w:spacing w:line="206" w:lineRule="auto" w:before="119" w:after="0"/>
        <w:ind w:left="390" w:right="509" w:hanging="270"/>
        <w:jc w:val="left"/>
        <w:rPr>
          <w:rFonts w:ascii="Arial" w:hAnsi="Arial"/>
          <w:color w:val="1A6887"/>
          <w:sz w:val="28"/>
        </w:rPr>
      </w:pPr>
      <w:r>
        <w:rPr>
          <w:color w:val="4C4D4F"/>
          <w:w w:val="110"/>
          <w:sz w:val="21"/>
        </w:rPr>
        <w:t>Culturally tailored psychosocial</w:t>
      </w:r>
      <w:r>
        <w:rPr>
          <w:color w:val="4C4D4F"/>
          <w:spacing w:val="-23"/>
          <w:w w:val="110"/>
          <w:sz w:val="21"/>
        </w:rPr>
        <w:t> </w:t>
      </w:r>
      <w:r>
        <w:rPr>
          <w:color w:val="4C4D4F"/>
          <w:spacing w:val="-2"/>
          <w:w w:val="110"/>
          <w:sz w:val="21"/>
        </w:rPr>
        <w:t>interventions </w:t>
      </w:r>
      <w:r>
        <w:rPr>
          <w:color w:val="4C4D4F"/>
          <w:w w:val="110"/>
          <w:sz w:val="21"/>
        </w:rPr>
        <w:t>increase treatment engagement</w:t>
      </w:r>
      <w:r>
        <w:rPr>
          <w:color w:val="4C4D4F"/>
          <w:spacing w:val="2"/>
          <w:w w:val="110"/>
          <w:sz w:val="21"/>
        </w:rPr>
        <w:t> </w:t>
      </w:r>
      <w:r>
        <w:rPr>
          <w:color w:val="4C4D4F"/>
          <w:w w:val="110"/>
          <w:sz w:val="21"/>
        </w:rPr>
        <w:t>and</w:t>
      </w:r>
    </w:p>
    <w:p>
      <w:pPr>
        <w:spacing w:after="0" w:line="206" w:lineRule="auto"/>
        <w:jc w:val="left"/>
        <w:rPr>
          <w:rFonts w:ascii="Arial" w:hAnsi="Arial"/>
          <w:sz w:val="28"/>
        </w:rPr>
        <w:sectPr>
          <w:type w:val="continuous"/>
          <w:pgSz w:w="12240" w:h="15840"/>
          <w:pgMar w:top="540" w:bottom="900" w:left="960" w:right="960"/>
          <w:cols w:num="2" w:equalWidth="0">
            <w:col w:w="4993" w:space="227"/>
            <w:col w:w="5100"/>
          </w:cols>
        </w:sectPr>
      </w:pPr>
    </w:p>
    <w:p>
      <w:pPr>
        <w:pStyle w:val="BodyText"/>
        <w:ind w:left="0"/>
        <w:rPr>
          <w:sz w:val="20"/>
        </w:rPr>
      </w:pPr>
    </w:p>
    <w:p>
      <w:pPr>
        <w:pStyle w:val="BodyText"/>
        <w:spacing w:before="3"/>
        <w:ind w:left="0"/>
        <w:rPr>
          <w:sz w:val="19"/>
        </w:rPr>
      </w:pPr>
    </w:p>
    <w:p>
      <w:pPr>
        <w:pStyle w:val="BodyText"/>
        <w:rPr>
          <w:sz w:val="20"/>
        </w:rPr>
      </w:pPr>
      <w:r>
        <w:rPr>
          <w:sz w:val="20"/>
        </w:rPr>
        <w:pict>
          <v:group style="width:504.05pt;height:278.25pt;mso-position-horizontal-relative:char;mso-position-vertical-relative:line" coordorigin="0,0" coordsize="10081,5565">
            <v:rect style="position:absolute;left:5;top:5;width:10071;height:5555" filled="false" stroked="true" strokeweight=".5pt" strokecolor="#d45744">
              <v:stroke dashstyle="solid"/>
            </v:rect>
            <v:shape style="position:absolute;left:10;top:840;width:10061;height:4715" type="#_x0000_t202" filled="false" stroked="false">
              <v:textbox inset="0,0,0,0">
                <w:txbxContent>
                  <w:p>
                    <w:pPr>
                      <w:spacing w:before="83"/>
                      <w:ind w:left="180" w:right="0" w:firstLine="0"/>
                      <w:jc w:val="left"/>
                      <w:rPr>
                        <w:rFonts w:ascii="Arial" w:hAnsi="Arial"/>
                        <w:sz w:val="18"/>
                      </w:rPr>
                    </w:pPr>
                    <w:r>
                      <w:rPr>
                        <w:rFonts w:ascii="Arial" w:hAnsi="Arial"/>
                        <w:color w:val="414042"/>
                        <w:w w:val="120"/>
                        <w:sz w:val="18"/>
                      </w:rPr>
                      <w:t>The</w:t>
                    </w:r>
                    <w:r>
                      <w:rPr>
                        <w:rFonts w:ascii="Arial" w:hAnsi="Arial"/>
                        <w:color w:val="414042"/>
                        <w:spacing w:val="-26"/>
                        <w:w w:val="120"/>
                        <w:sz w:val="18"/>
                      </w:rPr>
                      <w:t> </w:t>
                    </w:r>
                    <w:r>
                      <w:rPr>
                        <w:rFonts w:ascii="Arial" w:hAnsi="Arial"/>
                        <w:color w:val="414042"/>
                        <w:w w:val="120"/>
                        <w:sz w:val="18"/>
                      </w:rPr>
                      <w:t>consensus</w:t>
                    </w:r>
                    <w:r>
                      <w:rPr>
                        <w:rFonts w:ascii="Arial" w:hAnsi="Arial"/>
                        <w:color w:val="414042"/>
                        <w:spacing w:val="-26"/>
                        <w:w w:val="120"/>
                        <w:sz w:val="18"/>
                      </w:rPr>
                      <w:t> </w:t>
                    </w:r>
                    <w:r>
                      <w:rPr>
                        <w:rFonts w:ascii="Arial" w:hAnsi="Arial"/>
                        <w:color w:val="414042"/>
                        <w:w w:val="120"/>
                        <w:sz w:val="18"/>
                      </w:rPr>
                      <w:t>panel</w:t>
                    </w:r>
                    <w:r>
                      <w:rPr>
                        <w:rFonts w:ascii="Arial" w:hAnsi="Arial"/>
                        <w:color w:val="414042"/>
                        <w:spacing w:val="-25"/>
                        <w:w w:val="120"/>
                        <w:sz w:val="18"/>
                      </w:rPr>
                      <w:t> </w:t>
                    </w:r>
                    <w:r>
                      <w:rPr>
                        <w:rFonts w:ascii="Arial" w:hAnsi="Arial"/>
                        <w:color w:val="414042"/>
                        <w:w w:val="120"/>
                        <w:sz w:val="18"/>
                      </w:rPr>
                      <w:t>recommends</w:t>
                    </w:r>
                    <w:r>
                      <w:rPr>
                        <w:rFonts w:ascii="Arial" w:hAnsi="Arial"/>
                        <w:color w:val="414042"/>
                        <w:spacing w:val="-26"/>
                        <w:w w:val="120"/>
                        <w:sz w:val="18"/>
                      </w:rPr>
                      <w:t> </w:t>
                    </w:r>
                    <w:r>
                      <w:rPr>
                        <w:rFonts w:ascii="Arial" w:hAnsi="Arial"/>
                        <w:color w:val="414042"/>
                        <w:w w:val="120"/>
                        <w:sz w:val="18"/>
                      </w:rPr>
                      <w:t>these</w:t>
                    </w:r>
                    <w:r>
                      <w:rPr>
                        <w:rFonts w:ascii="Arial" w:hAnsi="Arial"/>
                        <w:color w:val="414042"/>
                        <w:spacing w:val="-26"/>
                        <w:w w:val="120"/>
                        <w:sz w:val="18"/>
                      </w:rPr>
                      <w:t> </w:t>
                    </w:r>
                    <w:r>
                      <w:rPr>
                        <w:rFonts w:ascii="Arial" w:hAnsi="Arial"/>
                        <w:color w:val="414042"/>
                        <w:w w:val="120"/>
                        <w:sz w:val="18"/>
                      </w:rPr>
                      <w:t>modiﬁcations</w:t>
                    </w:r>
                    <w:r>
                      <w:rPr>
                        <w:rFonts w:ascii="Arial" w:hAnsi="Arial"/>
                        <w:color w:val="414042"/>
                        <w:spacing w:val="-25"/>
                        <w:w w:val="120"/>
                        <w:sz w:val="18"/>
                      </w:rPr>
                      <w:t> </w:t>
                    </w:r>
                    <w:r>
                      <w:rPr>
                        <w:rFonts w:ascii="Arial" w:hAnsi="Arial"/>
                        <w:color w:val="414042"/>
                        <w:w w:val="120"/>
                        <w:sz w:val="18"/>
                      </w:rPr>
                      <w:t>to</w:t>
                    </w:r>
                    <w:r>
                      <w:rPr>
                        <w:rFonts w:ascii="Arial" w:hAnsi="Arial"/>
                        <w:color w:val="414042"/>
                        <w:spacing w:val="-26"/>
                        <w:w w:val="120"/>
                        <w:sz w:val="18"/>
                      </w:rPr>
                      <w:t> </w:t>
                    </w:r>
                    <w:r>
                      <w:rPr>
                        <w:rFonts w:ascii="Arial" w:hAnsi="Arial"/>
                        <w:color w:val="414042"/>
                        <w:w w:val="120"/>
                        <w:sz w:val="18"/>
                      </w:rPr>
                      <w:t>provide</w:t>
                    </w:r>
                    <w:r>
                      <w:rPr>
                        <w:rFonts w:ascii="Arial" w:hAnsi="Arial"/>
                        <w:color w:val="414042"/>
                        <w:spacing w:val="-25"/>
                        <w:w w:val="120"/>
                        <w:sz w:val="18"/>
                      </w:rPr>
                      <w:t> </w:t>
                    </w:r>
                    <w:r>
                      <w:rPr>
                        <w:rFonts w:ascii="Arial" w:hAnsi="Arial"/>
                        <w:color w:val="414042"/>
                        <w:w w:val="120"/>
                        <w:sz w:val="18"/>
                      </w:rPr>
                      <w:t>culturally</w:t>
                    </w:r>
                    <w:r>
                      <w:rPr>
                        <w:rFonts w:ascii="Arial" w:hAnsi="Arial"/>
                        <w:color w:val="414042"/>
                        <w:spacing w:val="-26"/>
                        <w:w w:val="120"/>
                        <w:sz w:val="18"/>
                      </w:rPr>
                      <w:t> </w:t>
                    </w:r>
                    <w:r>
                      <w:rPr>
                        <w:rFonts w:ascii="Arial" w:hAnsi="Arial"/>
                        <w:color w:val="414042"/>
                        <w:w w:val="120"/>
                        <w:sz w:val="18"/>
                      </w:rPr>
                      <w:t>appropriate</w:t>
                    </w:r>
                    <w:r>
                      <w:rPr>
                        <w:rFonts w:ascii="Arial" w:hAnsi="Arial"/>
                        <w:color w:val="414042"/>
                        <w:spacing w:val="-26"/>
                        <w:w w:val="120"/>
                        <w:sz w:val="18"/>
                      </w:rPr>
                      <w:t> </w:t>
                    </w:r>
                    <w:r>
                      <w:rPr>
                        <w:rFonts w:ascii="Arial" w:hAnsi="Arial"/>
                        <w:color w:val="414042"/>
                        <w:w w:val="120"/>
                        <w:sz w:val="18"/>
                      </w:rPr>
                      <w:t>COD</w:t>
                    </w:r>
                    <w:r>
                      <w:rPr>
                        <w:rFonts w:ascii="Arial" w:hAnsi="Arial"/>
                        <w:color w:val="414042"/>
                        <w:spacing w:val="-25"/>
                        <w:w w:val="120"/>
                        <w:sz w:val="18"/>
                      </w:rPr>
                      <w:t> </w:t>
                    </w:r>
                    <w:r>
                      <w:rPr>
                        <w:rFonts w:ascii="Arial" w:hAnsi="Arial"/>
                        <w:color w:val="414042"/>
                        <w:w w:val="120"/>
                        <w:sz w:val="18"/>
                      </w:rPr>
                      <w:t>treatment:</w:t>
                    </w:r>
                  </w:p>
                  <w:p>
                    <w:pPr>
                      <w:numPr>
                        <w:ilvl w:val="0"/>
                        <w:numId w:val="28"/>
                      </w:numPr>
                      <w:tabs>
                        <w:tab w:pos="360" w:val="left" w:leader="none"/>
                      </w:tabs>
                      <w:spacing w:line="309" w:lineRule="auto" w:before="161"/>
                      <w:ind w:left="360" w:right="190" w:hanging="180"/>
                      <w:jc w:val="both"/>
                      <w:rPr>
                        <w:rFonts w:ascii="Arial" w:hAnsi="Arial"/>
                        <w:sz w:val="18"/>
                      </w:rPr>
                    </w:pPr>
                    <w:r>
                      <w:rPr>
                        <w:rFonts w:ascii="Arial" w:hAnsi="Arial"/>
                        <w:color w:val="414042"/>
                        <w:w w:val="120"/>
                        <w:sz w:val="18"/>
                      </w:rPr>
                      <w:t>Adapting</w:t>
                    </w:r>
                    <w:r>
                      <w:rPr>
                        <w:rFonts w:ascii="Arial" w:hAnsi="Arial"/>
                        <w:color w:val="414042"/>
                        <w:spacing w:val="-18"/>
                        <w:w w:val="120"/>
                        <w:sz w:val="18"/>
                      </w:rPr>
                      <w:t> </w:t>
                    </w:r>
                    <w:r>
                      <w:rPr>
                        <w:rFonts w:ascii="Arial" w:hAnsi="Arial"/>
                        <w:color w:val="414042"/>
                        <w:w w:val="120"/>
                        <w:sz w:val="18"/>
                      </w:rPr>
                      <w:t>interventions</w:t>
                    </w:r>
                    <w:r>
                      <w:rPr>
                        <w:rFonts w:ascii="Arial" w:hAnsi="Arial"/>
                        <w:color w:val="414042"/>
                        <w:spacing w:val="-18"/>
                        <w:w w:val="120"/>
                        <w:sz w:val="18"/>
                      </w:rPr>
                      <w:t> </w:t>
                    </w:r>
                    <w:r>
                      <w:rPr>
                        <w:rFonts w:ascii="Arial" w:hAnsi="Arial"/>
                        <w:color w:val="414042"/>
                        <w:w w:val="120"/>
                        <w:sz w:val="18"/>
                      </w:rPr>
                      <w:t>by</w:t>
                    </w:r>
                    <w:r>
                      <w:rPr>
                        <w:rFonts w:ascii="Arial" w:hAnsi="Arial"/>
                        <w:color w:val="414042"/>
                        <w:spacing w:val="-18"/>
                        <w:w w:val="120"/>
                        <w:sz w:val="18"/>
                      </w:rPr>
                      <w:t> </w:t>
                    </w:r>
                    <w:r>
                      <w:rPr>
                        <w:rFonts w:ascii="Arial" w:hAnsi="Arial"/>
                        <w:color w:val="414042"/>
                        <w:w w:val="120"/>
                        <w:sz w:val="18"/>
                      </w:rPr>
                      <w:t>altering</w:t>
                    </w:r>
                    <w:r>
                      <w:rPr>
                        <w:rFonts w:ascii="Arial" w:hAnsi="Arial"/>
                        <w:color w:val="414042"/>
                        <w:spacing w:val="-18"/>
                        <w:w w:val="120"/>
                        <w:sz w:val="18"/>
                      </w:rPr>
                      <w:t> </w:t>
                    </w:r>
                    <w:r>
                      <w:rPr>
                        <w:rFonts w:ascii="Arial" w:hAnsi="Arial"/>
                        <w:color w:val="414042"/>
                        <w:w w:val="120"/>
                        <w:sz w:val="18"/>
                      </w:rPr>
                      <w:t>the</w:t>
                    </w:r>
                    <w:r>
                      <w:rPr>
                        <w:rFonts w:ascii="Arial" w:hAnsi="Arial"/>
                        <w:color w:val="414042"/>
                        <w:spacing w:val="-18"/>
                        <w:w w:val="120"/>
                        <w:sz w:val="18"/>
                      </w:rPr>
                      <w:t> </w:t>
                    </w:r>
                    <w:r>
                      <w:rPr>
                        <w:rFonts w:ascii="Arial" w:hAnsi="Arial"/>
                        <w:color w:val="414042"/>
                        <w:w w:val="120"/>
                        <w:sz w:val="18"/>
                      </w:rPr>
                      <w:t>content</w:t>
                    </w:r>
                    <w:r>
                      <w:rPr>
                        <w:rFonts w:ascii="Arial" w:hAnsi="Arial"/>
                        <w:color w:val="414042"/>
                        <w:spacing w:val="-17"/>
                        <w:w w:val="120"/>
                        <w:sz w:val="18"/>
                      </w:rPr>
                      <w:t> </w:t>
                    </w:r>
                    <w:r>
                      <w:rPr>
                        <w:rFonts w:ascii="Arial" w:hAnsi="Arial"/>
                        <w:color w:val="414042"/>
                        <w:w w:val="120"/>
                        <w:sz w:val="18"/>
                      </w:rPr>
                      <w:t>of</w:t>
                    </w:r>
                    <w:r>
                      <w:rPr>
                        <w:rFonts w:ascii="Arial" w:hAnsi="Arial"/>
                        <w:color w:val="414042"/>
                        <w:spacing w:val="-18"/>
                        <w:w w:val="120"/>
                        <w:sz w:val="18"/>
                      </w:rPr>
                      <w:t> </w:t>
                    </w:r>
                    <w:r>
                      <w:rPr>
                        <w:rFonts w:ascii="Arial" w:hAnsi="Arial"/>
                        <w:color w:val="414042"/>
                        <w:w w:val="120"/>
                        <w:sz w:val="18"/>
                      </w:rPr>
                      <w:t>materials</w:t>
                    </w:r>
                    <w:r>
                      <w:rPr>
                        <w:rFonts w:ascii="Arial" w:hAnsi="Arial"/>
                        <w:color w:val="414042"/>
                        <w:spacing w:val="-18"/>
                        <w:w w:val="120"/>
                        <w:sz w:val="18"/>
                      </w:rPr>
                      <w:t> </w:t>
                    </w:r>
                    <w:r>
                      <w:rPr>
                        <w:rFonts w:ascii="Arial" w:hAnsi="Arial"/>
                        <w:color w:val="414042"/>
                        <w:w w:val="120"/>
                        <w:sz w:val="18"/>
                      </w:rPr>
                      <w:t>or</w:t>
                    </w:r>
                    <w:r>
                      <w:rPr>
                        <w:rFonts w:ascii="Arial" w:hAnsi="Arial"/>
                        <w:color w:val="414042"/>
                        <w:spacing w:val="-18"/>
                        <w:w w:val="120"/>
                        <w:sz w:val="18"/>
                      </w:rPr>
                      <w:t> </w:t>
                    </w:r>
                    <w:r>
                      <w:rPr>
                        <w:rFonts w:ascii="Arial" w:hAnsi="Arial"/>
                        <w:color w:val="414042"/>
                        <w:w w:val="120"/>
                        <w:sz w:val="18"/>
                      </w:rPr>
                      <w:t>communications</w:t>
                    </w:r>
                    <w:r>
                      <w:rPr>
                        <w:rFonts w:ascii="Arial" w:hAnsi="Arial"/>
                        <w:color w:val="414042"/>
                        <w:spacing w:val="-18"/>
                        <w:w w:val="120"/>
                        <w:sz w:val="18"/>
                      </w:rPr>
                      <w:t> </w:t>
                    </w:r>
                    <w:r>
                      <w:rPr>
                        <w:rFonts w:ascii="Arial" w:hAnsi="Arial"/>
                        <w:color w:val="414042"/>
                        <w:w w:val="120"/>
                        <w:sz w:val="18"/>
                      </w:rPr>
                      <w:t>to</w:t>
                    </w:r>
                    <w:r>
                      <w:rPr>
                        <w:rFonts w:ascii="Arial" w:hAnsi="Arial"/>
                        <w:color w:val="414042"/>
                        <w:spacing w:val="-17"/>
                        <w:w w:val="120"/>
                        <w:sz w:val="18"/>
                      </w:rPr>
                      <w:t> </w:t>
                    </w:r>
                    <w:r>
                      <w:rPr>
                        <w:rFonts w:ascii="Arial" w:hAnsi="Arial"/>
                        <w:color w:val="414042"/>
                        <w:w w:val="120"/>
                        <w:sz w:val="18"/>
                      </w:rPr>
                      <w:t>reﬂect</w:t>
                    </w:r>
                    <w:r>
                      <w:rPr>
                        <w:rFonts w:ascii="Arial" w:hAnsi="Arial"/>
                        <w:color w:val="414042"/>
                        <w:spacing w:val="-18"/>
                        <w:w w:val="120"/>
                        <w:sz w:val="18"/>
                      </w:rPr>
                      <w:t> </w:t>
                    </w:r>
                    <w:r>
                      <w:rPr>
                        <w:rFonts w:ascii="Arial" w:hAnsi="Arial"/>
                        <w:color w:val="414042"/>
                        <w:w w:val="120"/>
                        <w:sz w:val="18"/>
                      </w:rPr>
                      <w:t>racial/ethnic</w:t>
                    </w:r>
                    <w:r>
                      <w:rPr>
                        <w:rFonts w:ascii="Arial" w:hAnsi="Arial"/>
                        <w:color w:val="414042"/>
                        <w:spacing w:val="-18"/>
                        <w:w w:val="120"/>
                        <w:sz w:val="18"/>
                      </w:rPr>
                      <w:t> </w:t>
                    </w:r>
                    <w:r>
                      <w:rPr>
                        <w:rFonts w:ascii="Arial" w:hAnsi="Arial"/>
                        <w:color w:val="414042"/>
                        <w:w w:val="120"/>
                        <w:sz w:val="18"/>
                      </w:rPr>
                      <w:t>or cultural</w:t>
                    </w:r>
                    <w:r>
                      <w:rPr>
                        <w:rFonts w:ascii="Arial" w:hAnsi="Arial"/>
                        <w:color w:val="414042"/>
                        <w:spacing w:val="-32"/>
                        <w:w w:val="120"/>
                        <w:sz w:val="18"/>
                      </w:rPr>
                      <w:t> </w:t>
                    </w:r>
                    <w:r>
                      <w:rPr>
                        <w:rFonts w:ascii="Arial" w:hAnsi="Arial"/>
                        <w:color w:val="414042"/>
                        <w:w w:val="120"/>
                        <w:sz w:val="18"/>
                      </w:rPr>
                      <w:t>facts,</w:t>
                    </w:r>
                    <w:r>
                      <w:rPr>
                        <w:rFonts w:ascii="Arial" w:hAnsi="Arial"/>
                        <w:color w:val="414042"/>
                        <w:spacing w:val="-31"/>
                        <w:w w:val="120"/>
                        <w:sz w:val="18"/>
                      </w:rPr>
                      <w:t> </w:t>
                    </w:r>
                    <w:r>
                      <w:rPr>
                        <w:rFonts w:ascii="Arial" w:hAnsi="Arial"/>
                        <w:color w:val="414042"/>
                        <w:w w:val="120"/>
                        <w:sz w:val="18"/>
                      </w:rPr>
                      <w:t>values,</w:t>
                    </w:r>
                    <w:r>
                      <w:rPr>
                        <w:rFonts w:ascii="Arial" w:hAnsi="Arial"/>
                        <w:color w:val="414042"/>
                        <w:spacing w:val="-31"/>
                        <w:w w:val="120"/>
                        <w:sz w:val="18"/>
                      </w:rPr>
                      <w:t> </w:t>
                    </w:r>
                    <w:r>
                      <w:rPr>
                        <w:rFonts w:ascii="Arial" w:hAnsi="Arial"/>
                        <w:color w:val="414042"/>
                        <w:w w:val="120"/>
                        <w:sz w:val="18"/>
                      </w:rPr>
                      <w:t>imagery,</w:t>
                    </w:r>
                    <w:r>
                      <w:rPr>
                        <w:rFonts w:ascii="Arial" w:hAnsi="Arial"/>
                        <w:color w:val="414042"/>
                        <w:spacing w:val="-32"/>
                        <w:w w:val="120"/>
                        <w:sz w:val="18"/>
                      </w:rPr>
                      <w:t> </w:t>
                    </w:r>
                    <w:r>
                      <w:rPr>
                        <w:rFonts w:ascii="Arial" w:hAnsi="Arial"/>
                        <w:color w:val="414042"/>
                        <w:w w:val="120"/>
                        <w:sz w:val="18"/>
                      </w:rPr>
                      <w:t>beliefs,</w:t>
                    </w:r>
                    <w:r>
                      <w:rPr>
                        <w:rFonts w:ascii="Arial" w:hAnsi="Arial"/>
                        <w:color w:val="414042"/>
                        <w:spacing w:val="-31"/>
                        <w:w w:val="120"/>
                        <w:sz w:val="18"/>
                      </w:rPr>
                      <w:t> </w:t>
                    </w:r>
                    <w:r>
                      <w:rPr>
                        <w:rFonts w:ascii="Arial" w:hAnsi="Arial"/>
                        <w:color w:val="414042"/>
                        <w:w w:val="120"/>
                        <w:sz w:val="18"/>
                      </w:rPr>
                      <w:t>and</w:t>
                    </w:r>
                    <w:r>
                      <w:rPr>
                        <w:rFonts w:ascii="Arial" w:hAnsi="Arial"/>
                        <w:color w:val="414042"/>
                        <w:spacing w:val="-31"/>
                        <w:w w:val="120"/>
                        <w:sz w:val="18"/>
                      </w:rPr>
                      <w:t> </w:t>
                    </w:r>
                    <w:r>
                      <w:rPr>
                        <w:rFonts w:ascii="Arial" w:hAnsi="Arial"/>
                        <w:color w:val="414042"/>
                        <w:w w:val="120"/>
                        <w:sz w:val="18"/>
                      </w:rPr>
                      <w:t>norms.</w:t>
                    </w:r>
                    <w:r>
                      <w:rPr>
                        <w:rFonts w:ascii="Arial" w:hAnsi="Arial"/>
                        <w:color w:val="414042"/>
                        <w:spacing w:val="-32"/>
                        <w:w w:val="120"/>
                        <w:sz w:val="18"/>
                      </w:rPr>
                      <w:t> </w:t>
                    </w:r>
                    <w:r>
                      <w:rPr>
                        <w:rFonts w:ascii="Arial" w:hAnsi="Arial"/>
                        <w:color w:val="414042"/>
                        <w:w w:val="120"/>
                        <w:sz w:val="18"/>
                      </w:rPr>
                      <w:t>Engage</w:t>
                    </w:r>
                    <w:r>
                      <w:rPr>
                        <w:rFonts w:ascii="Arial" w:hAnsi="Arial"/>
                        <w:color w:val="414042"/>
                        <w:spacing w:val="-31"/>
                        <w:w w:val="120"/>
                        <w:sz w:val="18"/>
                      </w:rPr>
                      <w:t> </w:t>
                    </w:r>
                    <w:r>
                      <w:rPr>
                        <w:rFonts w:ascii="Arial" w:hAnsi="Arial"/>
                        <w:color w:val="414042"/>
                        <w:w w:val="120"/>
                        <w:sz w:val="18"/>
                      </w:rPr>
                      <w:t>members</w:t>
                    </w:r>
                    <w:r>
                      <w:rPr>
                        <w:rFonts w:ascii="Arial" w:hAnsi="Arial"/>
                        <w:color w:val="414042"/>
                        <w:spacing w:val="-31"/>
                        <w:w w:val="120"/>
                        <w:sz w:val="18"/>
                      </w:rPr>
                      <w:t> </w:t>
                    </w:r>
                    <w:r>
                      <w:rPr>
                        <w:rFonts w:ascii="Arial" w:hAnsi="Arial"/>
                        <w:color w:val="414042"/>
                        <w:w w:val="120"/>
                        <w:sz w:val="18"/>
                      </w:rPr>
                      <w:t>of</w:t>
                    </w:r>
                    <w:r>
                      <w:rPr>
                        <w:rFonts w:ascii="Arial" w:hAnsi="Arial"/>
                        <w:color w:val="414042"/>
                        <w:spacing w:val="-32"/>
                        <w:w w:val="120"/>
                        <w:sz w:val="18"/>
                      </w:rPr>
                      <w:t> </w:t>
                    </w:r>
                    <w:r>
                      <w:rPr>
                        <w:rFonts w:ascii="Arial" w:hAnsi="Arial"/>
                        <w:color w:val="414042"/>
                        <w:w w:val="120"/>
                        <w:sz w:val="18"/>
                      </w:rPr>
                      <w:t>the</w:t>
                    </w:r>
                    <w:r>
                      <w:rPr>
                        <w:rFonts w:ascii="Arial" w:hAnsi="Arial"/>
                        <w:color w:val="414042"/>
                        <w:spacing w:val="-31"/>
                        <w:w w:val="120"/>
                        <w:sz w:val="18"/>
                      </w:rPr>
                      <w:t> </w:t>
                    </w:r>
                    <w:r>
                      <w:rPr>
                        <w:rFonts w:ascii="Arial" w:hAnsi="Arial"/>
                        <w:color w:val="414042"/>
                        <w:w w:val="120"/>
                        <w:sz w:val="18"/>
                      </w:rPr>
                      <w:t>community</w:t>
                    </w:r>
                    <w:r>
                      <w:rPr>
                        <w:rFonts w:ascii="Arial" w:hAnsi="Arial"/>
                        <w:color w:val="414042"/>
                        <w:spacing w:val="-31"/>
                        <w:w w:val="120"/>
                        <w:sz w:val="18"/>
                      </w:rPr>
                      <w:t> </w:t>
                    </w:r>
                    <w:r>
                      <w:rPr>
                        <w:rFonts w:ascii="Arial" w:hAnsi="Arial"/>
                        <w:color w:val="414042"/>
                        <w:w w:val="120"/>
                        <w:sz w:val="18"/>
                      </w:rPr>
                      <w:t>(such</w:t>
                    </w:r>
                    <w:r>
                      <w:rPr>
                        <w:rFonts w:ascii="Arial" w:hAnsi="Arial"/>
                        <w:color w:val="414042"/>
                        <w:spacing w:val="-32"/>
                        <w:w w:val="120"/>
                        <w:sz w:val="18"/>
                      </w:rPr>
                      <w:t> </w:t>
                    </w:r>
                    <w:r>
                      <w:rPr>
                        <w:rFonts w:ascii="Arial" w:hAnsi="Arial"/>
                        <w:color w:val="414042"/>
                        <w:w w:val="120"/>
                        <w:sz w:val="18"/>
                      </w:rPr>
                      <w:t>as</w:t>
                    </w:r>
                    <w:r>
                      <w:rPr>
                        <w:rFonts w:ascii="Arial" w:hAnsi="Arial"/>
                        <w:color w:val="414042"/>
                        <w:spacing w:val="-31"/>
                        <w:w w:val="120"/>
                        <w:sz w:val="18"/>
                      </w:rPr>
                      <w:t> </w:t>
                    </w:r>
                    <w:r>
                      <w:rPr>
                        <w:rFonts w:ascii="Arial" w:hAnsi="Arial"/>
                        <w:color w:val="414042"/>
                        <w:w w:val="120"/>
                        <w:sz w:val="18"/>
                      </w:rPr>
                      <w:t>through focus</w:t>
                    </w:r>
                    <w:r>
                      <w:rPr>
                        <w:rFonts w:ascii="Arial" w:hAnsi="Arial"/>
                        <w:color w:val="414042"/>
                        <w:spacing w:val="-18"/>
                        <w:w w:val="120"/>
                        <w:sz w:val="18"/>
                      </w:rPr>
                      <w:t> </w:t>
                    </w:r>
                    <w:r>
                      <w:rPr>
                        <w:rFonts w:ascii="Arial" w:hAnsi="Arial"/>
                        <w:color w:val="414042"/>
                        <w:w w:val="120"/>
                        <w:sz w:val="18"/>
                      </w:rPr>
                      <w:t>groups)</w:t>
                    </w:r>
                    <w:r>
                      <w:rPr>
                        <w:rFonts w:ascii="Arial" w:hAnsi="Arial"/>
                        <w:color w:val="414042"/>
                        <w:spacing w:val="-18"/>
                        <w:w w:val="120"/>
                        <w:sz w:val="18"/>
                      </w:rPr>
                      <w:t> </w:t>
                    </w:r>
                    <w:r>
                      <w:rPr>
                        <w:rFonts w:ascii="Arial" w:hAnsi="Arial"/>
                        <w:color w:val="414042"/>
                        <w:w w:val="120"/>
                        <w:sz w:val="18"/>
                      </w:rPr>
                      <w:t>to</w:t>
                    </w:r>
                    <w:r>
                      <w:rPr>
                        <w:rFonts w:ascii="Arial" w:hAnsi="Arial"/>
                        <w:color w:val="414042"/>
                        <w:spacing w:val="-17"/>
                        <w:w w:val="120"/>
                        <w:sz w:val="18"/>
                      </w:rPr>
                      <w:t> </w:t>
                    </w:r>
                    <w:r>
                      <w:rPr>
                        <w:rFonts w:ascii="Arial" w:hAnsi="Arial"/>
                        <w:color w:val="414042"/>
                        <w:w w:val="120"/>
                        <w:sz w:val="18"/>
                      </w:rPr>
                      <w:t>ensure</w:t>
                    </w:r>
                    <w:r>
                      <w:rPr>
                        <w:rFonts w:ascii="Arial" w:hAnsi="Arial"/>
                        <w:color w:val="414042"/>
                        <w:spacing w:val="-18"/>
                        <w:w w:val="120"/>
                        <w:sz w:val="18"/>
                      </w:rPr>
                      <w:t> </w:t>
                    </w:r>
                    <w:r>
                      <w:rPr>
                        <w:rFonts w:ascii="Arial" w:hAnsi="Arial"/>
                        <w:color w:val="414042"/>
                        <w:w w:val="120"/>
                        <w:sz w:val="18"/>
                      </w:rPr>
                      <w:t>content</w:t>
                    </w:r>
                    <w:r>
                      <w:rPr>
                        <w:rFonts w:ascii="Arial" w:hAnsi="Arial"/>
                        <w:color w:val="414042"/>
                        <w:spacing w:val="-17"/>
                        <w:w w:val="120"/>
                        <w:sz w:val="18"/>
                      </w:rPr>
                      <w:t> </w:t>
                    </w:r>
                    <w:r>
                      <w:rPr>
                        <w:rFonts w:ascii="Arial" w:hAnsi="Arial"/>
                        <w:color w:val="414042"/>
                        <w:w w:val="120"/>
                        <w:sz w:val="18"/>
                      </w:rPr>
                      <w:t>adaptations</w:t>
                    </w:r>
                    <w:r>
                      <w:rPr>
                        <w:rFonts w:ascii="Arial" w:hAnsi="Arial"/>
                        <w:color w:val="414042"/>
                        <w:spacing w:val="-18"/>
                        <w:w w:val="120"/>
                        <w:sz w:val="18"/>
                      </w:rPr>
                      <w:t> </w:t>
                    </w:r>
                    <w:r>
                      <w:rPr>
                        <w:rFonts w:ascii="Arial" w:hAnsi="Arial"/>
                        <w:color w:val="414042"/>
                        <w:w w:val="120"/>
                        <w:sz w:val="18"/>
                      </w:rPr>
                      <w:t>are</w:t>
                    </w:r>
                    <w:r>
                      <w:rPr>
                        <w:rFonts w:ascii="Arial" w:hAnsi="Arial"/>
                        <w:color w:val="414042"/>
                        <w:spacing w:val="-18"/>
                        <w:w w:val="120"/>
                        <w:sz w:val="18"/>
                      </w:rPr>
                      <w:t> </w:t>
                    </w:r>
                    <w:r>
                      <w:rPr>
                        <w:rFonts w:ascii="Arial" w:hAnsi="Arial"/>
                        <w:color w:val="414042"/>
                        <w:w w:val="120"/>
                        <w:sz w:val="18"/>
                      </w:rPr>
                      <w:t>appropriate,</w:t>
                    </w:r>
                    <w:r>
                      <w:rPr>
                        <w:rFonts w:ascii="Arial" w:hAnsi="Arial"/>
                        <w:color w:val="414042"/>
                        <w:spacing w:val="-17"/>
                        <w:w w:val="120"/>
                        <w:sz w:val="18"/>
                      </w:rPr>
                      <w:t> </w:t>
                    </w:r>
                    <w:r>
                      <w:rPr>
                        <w:rFonts w:ascii="Arial" w:hAnsi="Arial"/>
                        <w:color w:val="414042"/>
                        <w:w w:val="120"/>
                        <w:sz w:val="18"/>
                      </w:rPr>
                      <w:t>accurate,</w:t>
                    </w:r>
                    <w:r>
                      <w:rPr>
                        <w:rFonts w:ascii="Arial" w:hAnsi="Arial"/>
                        <w:color w:val="414042"/>
                        <w:spacing w:val="-18"/>
                        <w:w w:val="120"/>
                        <w:sz w:val="18"/>
                      </w:rPr>
                      <w:t> </w:t>
                    </w:r>
                    <w:r>
                      <w:rPr>
                        <w:rFonts w:ascii="Arial" w:hAnsi="Arial"/>
                        <w:color w:val="414042"/>
                        <w:w w:val="120"/>
                        <w:sz w:val="18"/>
                      </w:rPr>
                      <w:t>and</w:t>
                    </w:r>
                    <w:r>
                      <w:rPr>
                        <w:rFonts w:ascii="Arial" w:hAnsi="Arial"/>
                        <w:color w:val="414042"/>
                        <w:spacing w:val="-17"/>
                        <w:w w:val="120"/>
                        <w:sz w:val="18"/>
                      </w:rPr>
                      <w:t> </w:t>
                    </w:r>
                    <w:r>
                      <w:rPr>
                        <w:rFonts w:ascii="Arial" w:hAnsi="Arial"/>
                        <w:color w:val="414042"/>
                        <w:w w:val="120"/>
                        <w:sz w:val="18"/>
                      </w:rPr>
                      <w:t>relevant.</w:t>
                    </w:r>
                  </w:p>
                  <w:p>
                    <w:pPr>
                      <w:numPr>
                        <w:ilvl w:val="0"/>
                        <w:numId w:val="28"/>
                      </w:numPr>
                      <w:tabs>
                        <w:tab w:pos="360" w:val="left" w:leader="none"/>
                      </w:tabs>
                      <w:spacing w:line="309" w:lineRule="auto" w:before="0"/>
                      <w:ind w:left="360" w:right="454" w:hanging="180"/>
                      <w:jc w:val="left"/>
                      <w:rPr>
                        <w:rFonts w:ascii="Arial" w:hAnsi="Arial"/>
                        <w:sz w:val="18"/>
                      </w:rPr>
                    </w:pPr>
                    <w:r>
                      <w:rPr>
                        <w:rFonts w:ascii="Arial" w:hAnsi="Arial"/>
                        <w:color w:val="414042"/>
                        <w:w w:val="115"/>
                        <w:sz w:val="18"/>
                      </w:rPr>
                      <w:t>Use translated materials to meet the needs of clients for whom English is not a primary language. Simpliﬁed materials (such as those using illustrations, which can be more universally understood)</w:t>
                    </w:r>
                    <w:r>
                      <w:rPr>
                        <w:rFonts w:ascii="Arial" w:hAnsi="Arial"/>
                        <w:color w:val="414042"/>
                        <w:spacing w:val="-23"/>
                        <w:w w:val="115"/>
                        <w:sz w:val="18"/>
                      </w:rPr>
                      <w:t> </w:t>
                    </w:r>
                    <w:r>
                      <w:rPr>
                        <w:rFonts w:ascii="Arial" w:hAnsi="Arial"/>
                        <w:color w:val="414042"/>
                        <w:w w:val="115"/>
                        <w:sz w:val="18"/>
                      </w:rPr>
                      <w:t>are also</w:t>
                    </w:r>
                    <w:r>
                      <w:rPr>
                        <w:rFonts w:ascii="Arial" w:hAnsi="Arial"/>
                        <w:color w:val="414042"/>
                        <w:spacing w:val="-10"/>
                        <w:w w:val="115"/>
                        <w:sz w:val="18"/>
                      </w:rPr>
                      <w:t> </w:t>
                    </w:r>
                    <w:r>
                      <w:rPr>
                        <w:rFonts w:ascii="Arial" w:hAnsi="Arial"/>
                        <w:color w:val="414042"/>
                        <w:w w:val="115"/>
                        <w:sz w:val="18"/>
                      </w:rPr>
                      <w:t>desirable.</w:t>
                    </w:r>
                  </w:p>
                  <w:p>
                    <w:pPr>
                      <w:numPr>
                        <w:ilvl w:val="0"/>
                        <w:numId w:val="28"/>
                      </w:numPr>
                      <w:tabs>
                        <w:tab w:pos="360" w:val="left" w:leader="none"/>
                      </w:tabs>
                      <w:spacing w:line="292" w:lineRule="auto" w:before="0"/>
                      <w:ind w:left="360" w:right="1120" w:hanging="180"/>
                      <w:jc w:val="left"/>
                      <w:rPr>
                        <w:rFonts w:ascii="Arial" w:hAnsi="Arial"/>
                        <w:sz w:val="18"/>
                      </w:rPr>
                    </w:pPr>
                    <w:r>
                      <w:rPr>
                        <w:rFonts w:ascii="Arial" w:hAnsi="Arial"/>
                        <w:color w:val="414042"/>
                        <w:w w:val="120"/>
                        <w:sz w:val="18"/>
                      </w:rPr>
                      <w:t>Tailor</w:t>
                    </w:r>
                    <w:r>
                      <w:rPr>
                        <w:rFonts w:ascii="Arial" w:hAnsi="Arial"/>
                        <w:color w:val="414042"/>
                        <w:spacing w:val="-34"/>
                        <w:w w:val="120"/>
                        <w:sz w:val="18"/>
                      </w:rPr>
                      <w:t> </w:t>
                    </w:r>
                    <w:r>
                      <w:rPr>
                        <w:rFonts w:ascii="Arial" w:hAnsi="Arial"/>
                        <w:color w:val="414042"/>
                        <w:w w:val="120"/>
                        <w:sz w:val="18"/>
                      </w:rPr>
                      <w:t>services</w:t>
                    </w:r>
                    <w:r>
                      <w:rPr>
                        <w:rFonts w:ascii="Arial" w:hAnsi="Arial"/>
                        <w:color w:val="414042"/>
                        <w:spacing w:val="-33"/>
                        <w:w w:val="120"/>
                        <w:sz w:val="18"/>
                      </w:rPr>
                      <w:t> </w:t>
                    </w:r>
                    <w:r>
                      <w:rPr>
                        <w:rFonts w:ascii="Arial" w:hAnsi="Arial"/>
                        <w:color w:val="414042"/>
                        <w:w w:val="120"/>
                        <w:sz w:val="18"/>
                      </w:rPr>
                      <w:t>by</w:t>
                    </w:r>
                    <w:r>
                      <w:rPr>
                        <w:rFonts w:ascii="Arial" w:hAnsi="Arial"/>
                        <w:color w:val="414042"/>
                        <w:spacing w:val="-33"/>
                        <w:w w:val="120"/>
                        <w:sz w:val="18"/>
                      </w:rPr>
                      <w:t> </w:t>
                    </w:r>
                    <w:r>
                      <w:rPr>
                        <w:rFonts w:ascii="Arial" w:hAnsi="Arial"/>
                        <w:color w:val="414042"/>
                        <w:w w:val="120"/>
                        <w:sz w:val="18"/>
                      </w:rPr>
                      <w:t>culturally</w:t>
                    </w:r>
                    <w:r>
                      <w:rPr>
                        <w:rFonts w:ascii="Arial" w:hAnsi="Arial"/>
                        <w:color w:val="414042"/>
                        <w:spacing w:val="-33"/>
                        <w:w w:val="120"/>
                        <w:sz w:val="18"/>
                      </w:rPr>
                      <w:t> </w:t>
                    </w:r>
                    <w:r>
                      <w:rPr>
                        <w:rFonts w:ascii="Arial" w:hAnsi="Arial"/>
                        <w:color w:val="414042"/>
                        <w:w w:val="120"/>
                        <w:sz w:val="18"/>
                      </w:rPr>
                      <w:t>matching</w:t>
                    </w:r>
                    <w:r>
                      <w:rPr>
                        <w:rFonts w:ascii="Arial" w:hAnsi="Arial"/>
                        <w:color w:val="414042"/>
                        <w:spacing w:val="-33"/>
                        <w:w w:val="120"/>
                        <w:sz w:val="18"/>
                      </w:rPr>
                      <w:t> </w:t>
                    </w:r>
                    <w:r>
                      <w:rPr>
                        <w:rFonts w:ascii="Arial" w:hAnsi="Arial"/>
                        <w:color w:val="414042"/>
                        <w:w w:val="120"/>
                        <w:sz w:val="18"/>
                      </w:rPr>
                      <w:t>counselors</w:t>
                    </w:r>
                    <w:r>
                      <w:rPr>
                        <w:rFonts w:ascii="Arial" w:hAnsi="Arial"/>
                        <w:color w:val="414042"/>
                        <w:spacing w:val="-33"/>
                        <w:w w:val="120"/>
                        <w:sz w:val="18"/>
                      </w:rPr>
                      <w:t> </w:t>
                    </w:r>
                    <w:r>
                      <w:rPr>
                        <w:rFonts w:ascii="Arial" w:hAnsi="Arial"/>
                        <w:color w:val="414042"/>
                        <w:w w:val="120"/>
                        <w:sz w:val="18"/>
                      </w:rPr>
                      <w:t>to</w:t>
                    </w:r>
                    <w:r>
                      <w:rPr>
                        <w:rFonts w:ascii="Arial" w:hAnsi="Arial"/>
                        <w:color w:val="414042"/>
                        <w:spacing w:val="-33"/>
                        <w:w w:val="120"/>
                        <w:sz w:val="18"/>
                      </w:rPr>
                      <w:t> </w:t>
                    </w:r>
                    <w:r>
                      <w:rPr>
                        <w:rFonts w:ascii="Arial" w:hAnsi="Arial"/>
                        <w:color w:val="414042"/>
                        <w:w w:val="120"/>
                        <w:sz w:val="18"/>
                      </w:rPr>
                      <w:t>clients</w:t>
                    </w:r>
                    <w:r>
                      <w:rPr>
                        <w:rFonts w:ascii="Arial" w:hAnsi="Arial"/>
                        <w:color w:val="414042"/>
                        <w:spacing w:val="-33"/>
                        <w:w w:val="120"/>
                        <w:sz w:val="18"/>
                      </w:rPr>
                      <w:t> </w:t>
                    </w:r>
                    <w:r>
                      <w:rPr>
                        <w:rFonts w:ascii="Arial" w:hAnsi="Arial"/>
                        <w:color w:val="414042"/>
                        <w:w w:val="120"/>
                        <w:sz w:val="18"/>
                      </w:rPr>
                      <w:t>(if</w:t>
                    </w:r>
                    <w:r>
                      <w:rPr>
                        <w:rFonts w:ascii="Arial" w:hAnsi="Arial"/>
                        <w:color w:val="414042"/>
                        <w:spacing w:val="-33"/>
                        <w:w w:val="120"/>
                        <w:sz w:val="18"/>
                      </w:rPr>
                      <w:t> </w:t>
                    </w:r>
                    <w:r>
                      <w:rPr>
                        <w:rFonts w:ascii="Arial" w:hAnsi="Arial"/>
                        <w:color w:val="414042"/>
                        <w:w w:val="120"/>
                        <w:sz w:val="18"/>
                      </w:rPr>
                      <w:t>possible)</w:t>
                    </w:r>
                    <w:r>
                      <w:rPr>
                        <w:rFonts w:ascii="Arial" w:hAnsi="Arial"/>
                        <w:color w:val="414042"/>
                        <w:spacing w:val="-33"/>
                        <w:w w:val="120"/>
                        <w:sz w:val="18"/>
                      </w:rPr>
                      <w:t> </w:t>
                    </w:r>
                    <w:r>
                      <w:rPr>
                        <w:rFonts w:ascii="Arial" w:hAnsi="Arial"/>
                        <w:color w:val="414042"/>
                        <w:w w:val="120"/>
                        <w:sz w:val="18"/>
                      </w:rPr>
                      <w:t>and</w:t>
                    </w:r>
                    <w:r>
                      <w:rPr>
                        <w:rFonts w:ascii="Arial" w:hAnsi="Arial"/>
                        <w:color w:val="414042"/>
                        <w:spacing w:val="-33"/>
                        <w:w w:val="120"/>
                        <w:sz w:val="18"/>
                      </w:rPr>
                      <w:t> </w:t>
                    </w:r>
                    <w:r>
                      <w:rPr>
                        <w:rFonts w:ascii="Arial" w:hAnsi="Arial"/>
                        <w:color w:val="414042"/>
                        <w:w w:val="120"/>
                        <w:sz w:val="18"/>
                      </w:rPr>
                      <w:t>via</w:t>
                    </w:r>
                    <w:r>
                      <w:rPr>
                        <w:rFonts w:ascii="Arial" w:hAnsi="Arial"/>
                        <w:color w:val="414042"/>
                        <w:spacing w:val="-33"/>
                        <w:w w:val="120"/>
                        <w:sz w:val="18"/>
                      </w:rPr>
                      <w:t> </w:t>
                    </w:r>
                    <w:r>
                      <w:rPr>
                        <w:rFonts w:ascii="Arial" w:hAnsi="Arial"/>
                        <w:color w:val="414042"/>
                        <w:w w:val="120"/>
                        <w:sz w:val="18"/>
                      </w:rPr>
                      <w:t>culture-speciﬁc resources.</w:t>
                    </w:r>
                  </w:p>
                  <w:p>
                    <w:pPr>
                      <w:numPr>
                        <w:ilvl w:val="0"/>
                        <w:numId w:val="28"/>
                      </w:numPr>
                      <w:tabs>
                        <w:tab w:pos="360" w:val="left" w:leader="none"/>
                      </w:tabs>
                      <w:spacing w:before="0"/>
                      <w:ind w:left="360" w:right="0" w:hanging="180"/>
                      <w:jc w:val="left"/>
                      <w:rPr>
                        <w:rFonts w:ascii="Arial"/>
                        <w:sz w:val="18"/>
                      </w:rPr>
                    </w:pPr>
                    <w:r>
                      <w:rPr>
                        <w:rFonts w:ascii="Arial"/>
                        <w:color w:val="414042"/>
                        <w:w w:val="120"/>
                        <w:sz w:val="18"/>
                      </w:rPr>
                      <w:t>When</w:t>
                    </w:r>
                    <w:r>
                      <w:rPr>
                        <w:rFonts w:ascii="Arial"/>
                        <w:color w:val="414042"/>
                        <w:spacing w:val="-14"/>
                        <w:w w:val="120"/>
                        <w:sz w:val="18"/>
                      </w:rPr>
                      <w:t> </w:t>
                    </w:r>
                    <w:r>
                      <w:rPr>
                        <w:rFonts w:ascii="Arial"/>
                        <w:color w:val="414042"/>
                        <w:w w:val="120"/>
                        <w:sz w:val="18"/>
                      </w:rPr>
                      <w:t>able,</w:t>
                    </w:r>
                    <w:r>
                      <w:rPr>
                        <w:rFonts w:ascii="Arial"/>
                        <w:color w:val="414042"/>
                        <w:spacing w:val="-14"/>
                        <w:w w:val="120"/>
                        <w:sz w:val="18"/>
                      </w:rPr>
                      <w:t> </w:t>
                    </w:r>
                    <w:r>
                      <w:rPr>
                        <w:rFonts w:ascii="Arial"/>
                        <w:color w:val="414042"/>
                        <w:w w:val="120"/>
                        <w:sz w:val="18"/>
                      </w:rPr>
                      <w:t>implement</w:t>
                    </w:r>
                    <w:r>
                      <w:rPr>
                        <w:rFonts w:ascii="Arial"/>
                        <w:color w:val="414042"/>
                        <w:spacing w:val="-13"/>
                        <w:w w:val="120"/>
                        <w:sz w:val="18"/>
                      </w:rPr>
                      <w:t> </w:t>
                    </w:r>
                    <w:r>
                      <w:rPr>
                        <w:rFonts w:ascii="Arial"/>
                        <w:color w:val="414042"/>
                        <w:w w:val="120"/>
                        <w:sz w:val="18"/>
                      </w:rPr>
                      <w:t>programs</w:t>
                    </w:r>
                    <w:r>
                      <w:rPr>
                        <w:rFonts w:ascii="Arial"/>
                        <w:color w:val="414042"/>
                        <w:spacing w:val="-14"/>
                        <w:w w:val="120"/>
                        <w:sz w:val="18"/>
                      </w:rPr>
                      <w:t> </w:t>
                    </w:r>
                    <w:r>
                      <w:rPr>
                        <w:rFonts w:ascii="Arial"/>
                        <w:color w:val="414042"/>
                        <w:w w:val="120"/>
                        <w:sz w:val="18"/>
                      </w:rPr>
                      <w:t>directly</w:t>
                    </w:r>
                    <w:r>
                      <w:rPr>
                        <w:rFonts w:ascii="Arial"/>
                        <w:color w:val="414042"/>
                        <w:spacing w:val="-13"/>
                        <w:w w:val="120"/>
                        <w:sz w:val="18"/>
                      </w:rPr>
                      <w:t> </w:t>
                    </w:r>
                    <w:r>
                      <w:rPr>
                        <w:rFonts w:ascii="Arial"/>
                        <w:color w:val="414042"/>
                        <w:w w:val="120"/>
                        <w:sz w:val="18"/>
                      </w:rPr>
                      <w:t>in</w:t>
                    </w:r>
                    <w:r>
                      <w:rPr>
                        <w:rFonts w:ascii="Arial"/>
                        <w:color w:val="414042"/>
                        <w:spacing w:val="-14"/>
                        <w:w w:val="120"/>
                        <w:sz w:val="18"/>
                      </w:rPr>
                      <w:t> </w:t>
                    </w:r>
                    <w:r>
                      <w:rPr>
                        <w:rFonts w:ascii="Arial"/>
                        <w:color w:val="414042"/>
                        <w:w w:val="120"/>
                        <w:sz w:val="18"/>
                      </w:rPr>
                      <w:t>the</w:t>
                    </w:r>
                    <w:r>
                      <w:rPr>
                        <w:rFonts w:ascii="Arial"/>
                        <w:color w:val="414042"/>
                        <w:spacing w:val="-13"/>
                        <w:w w:val="120"/>
                        <w:sz w:val="18"/>
                      </w:rPr>
                      <w:t> </w:t>
                    </w:r>
                    <w:r>
                      <w:rPr>
                        <w:rFonts w:ascii="Arial"/>
                        <w:color w:val="414042"/>
                        <w:w w:val="120"/>
                        <w:sz w:val="18"/>
                      </w:rPr>
                      <w:t>community</w:t>
                    </w:r>
                    <w:r>
                      <w:rPr>
                        <w:rFonts w:ascii="Arial"/>
                        <w:color w:val="414042"/>
                        <w:spacing w:val="-14"/>
                        <w:w w:val="120"/>
                        <w:sz w:val="18"/>
                      </w:rPr>
                      <w:t> </w:t>
                    </w:r>
                    <w:r>
                      <w:rPr>
                        <w:rFonts w:ascii="Arial"/>
                        <w:color w:val="414042"/>
                        <w:w w:val="120"/>
                        <w:sz w:val="18"/>
                      </w:rPr>
                      <w:t>where</w:t>
                    </w:r>
                    <w:r>
                      <w:rPr>
                        <w:rFonts w:ascii="Arial"/>
                        <w:color w:val="414042"/>
                        <w:spacing w:val="-13"/>
                        <w:w w:val="120"/>
                        <w:sz w:val="18"/>
                      </w:rPr>
                      <w:t> </w:t>
                    </w:r>
                    <w:r>
                      <w:rPr>
                        <w:rFonts w:ascii="Arial"/>
                        <w:color w:val="414042"/>
                        <w:w w:val="120"/>
                        <w:sz w:val="18"/>
                      </w:rPr>
                      <w:t>clients</w:t>
                    </w:r>
                    <w:r>
                      <w:rPr>
                        <w:rFonts w:ascii="Arial"/>
                        <w:color w:val="414042"/>
                        <w:spacing w:val="-14"/>
                        <w:w w:val="120"/>
                        <w:sz w:val="18"/>
                      </w:rPr>
                      <w:t> </w:t>
                    </w:r>
                    <w:r>
                      <w:rPr>
                        <w:rFonts w:ascii="Arial"/>
                        <w:color w:val="414042"/>
                        <w:w w:val="120"/>
                        <w:sz w:val="18"/>
                      </w:rPr>
                      <w:t>reside.</w:t>
                    </w:r>
                  </w:p>
                  <w:p>
                    <w:pPr>
                      <w:numPr>
                        <w:ilvl w:val="0"/>
                        <w:numId w:val="28"/>
                      </w:numPr>
                      <w:tabs>
                        <w:tab w:pos="360" w:val="left" w:leader="none"/>
                      </w:tabs>
                      <w:spacing w:line="314" w:lineRule="auto" w:before="47"/>
                      <w:ind w:left="360" w:right="286" w:hanging="180"/>
                      <w:jc w:val="left"/>
                      <w:rPr>
                        <w:rFonts w:ascii="Arial" w:hAnsi="Arial"/>
                        <w:sz w:val="18"/>
                      </w:rPr>
                    </w:pPr>
                    <w:r>
                      <w:rPr>
                        <w:rFonts w:ascii="Arial" w:hAnsi="Arial"/>
                        <w:color w:val="414042"/>
                        <w:spacing w:val="-3"/>
                        <w:w w:val="115"/>
                        <w:sz w:val="18"/>
                      </w:rPr>
                      <w:t>Take </w:t>
                    </w:r>
                    <w:r>
                      <w:rPr>
                        <w:rFonts w:ascii="Arial" w:hAnsi="Arial"/>
                        <w:color w:val="414042"/>
                        <w:w w:val="115"/>
                        <w:sz w:val="18"/>
                      </w:rPr>
                      <w:t>into account the client’s cultural beliefs about mental health, substance use, help-seeking behavior, causes of problems, and approaches to treatment. Similarly, in some cultures, there may be strong beliefs about the role of the family in the treatment of mental illness, substance misuse, or both; those</w:t>
                    </w:r>
                    <w:r>
                      <w:rPr>
                        <w:rFonts w:ascii="Arial" w:hAnsi="Arial"/>
                        <w:color w:val="414042"/>
                        <w:spacing w:val="-8"/>
                        <w:w w:val="115"/>
                        <w:sz w:val="18"/>
                      </w:rPr>
                      <w:t> </w:t>
                    </w:r>
                    <w:r>
                      <w:rPr>
                        <w:rFonts w:ascii="Arial" w:hAnsi="Arial"/>
                        <w:color w:val="414042"/>
                        <w:w w:val="115"/>
                        <w:sz w:val="18"/>
                      </w:rPr>
                      <w:t>beliefs</w:t>
                    </w:r>
                    <w:r>
                      <w:rPr>
                        <w:rFonts w:ascii="Arial" w:hAnsi="Arial"/>
                        <w:color w:val="414042"/>
                        <w:spacing w:val="-7"/>
                        <w:w w:val="115"/>
                        <w:sz w:val="18"/>
                      </w:rPr>
                      <w:t> </w:t>
                    </w:r>
                    <w:r>
                      <w:rPr>
                        <w:rFonts w:ascii="Arial" w:hAnsi="Arial"/>
                        <w:color w:val="414042"/>
                        <w:w w:val="115"/>
                        <w:sz w:val="18"/>
                      </w:rPr>
                      <w:t>may</w:t>
                    </w:r>
                    <w:r>
                      <w:rPr>
                        <w:rFonts w:ascii="Arial" w:hAnsi="Arial"/>
                        <w:color w:val="414042"/>
                        <w:spacing w:val="-8"/>
                        <w:w w:val="115"/>
                        <w:sz w:val="18"/>
                      </w:rPr>
                      <w:t> </w:t>
                    </w:r>
                    <w:r>
                      <w:rPr>
                        <w:rFonts w:ascii="Arial" w:hAnsi="Arial"/>
                        <w:color w:val="414042"/>
                        <w:w w:val="115"/>
                        <w:sz w:val="18"/>
                      </w:rPr>
                      <w:t>need</w:t>
                    </w:r>
                    <w:r>
                      <w:rPr>
                        <w:rFonts w:ascii="Arial" w:hAnsi="Arial"/>
                        <w:color w:val="414042"/>
                        <w:spacing w:val="-7"/>
                        <w:w w:val="115"/>
                        <w:sz w:val="18"/>
                      </w:rPr>
                      <w:t> </w:t>
                    </w:r>
                    <w:r>
                      <w:rPr>
                        <w:rFonts w:ascii="Arial" w:hAnsi="Arial"/>
                        <w:color w:val="414042"/>
                        <w:w w:val="115"/>
                        <w:sz w:val="18"/>
                      </w:rPr>
                      <w:t>to</w:t>
                    </w:r>
                    <w:r>
                      <w:rPr>
                        <w:rFonts w:ascii="Arial" w:hAnsi="Arial"/>
                        <w:color w:val="414042"/>
                        <w:spacing w:val="-7"/>
                        <w:w w:val="115"/>
                        <w:sz w:val="18"/>
                      </w:rPr>
                      <w:t> </w:t>
                    </w:r>
                    <w:r>
                      <w:rPr>
                        <w:rFonts w:ascii="Arial" w:hAnsi="Arial"/>
                        <w:color w:val="414042"/>
                        <w:w w:val="115"/>
                        <w:sz w:val="18"/>
                      </w:rPr>
                      <w:t>be</w:t>
                    </w:r>
                    <w:r>
                      <w:rPr>
                        <w:rFonts w:ascii="Arial" w:hAnsi="Arial"/>
                        <w:color w:val="414042"/>
                        <w:spacing w:val="-8"/>
                        <w:w w:val="115"/>
                        <w:sz w:val="18"/>
                      </w:rPr>
                      <w:t> </w:t>
                    </w:r>
                    <w:r>
                      <w:rPr>
                        <w:rFonts w:ascii="Arial" w:hAnsi="Arial"/>
                        <w:color w:val="414042"/>
                        <w:w w:val="115"/>
                        <w:sz w:val="18"/>
                      </w:rPr>
                      <w:t>accounted</w:t>
                    </w:r>
                    <w:r>
                      <w:rPr>
                        <w:rFonts w:ascii="Arial" w:hAnsi="Arial"/>
                        <w:color w:val="414042"/>
                        <w:spacing w:val="-7"/>
                        <w:w w:val="115"/>
                        <w:sz w:val="18"/>
                      </w:rPr>
                      <w:t> </w:t>
                    </w:r>
                    <w:r>
                      <w:rPr>
                        <w:rFonts w:ascii="Arial" w:hAnsi="Arial"/>
                        <w:color w:val="414042"/>
                        <w:w w:val="115"/>
                        <w:sz w:val="18"/>
                      </w:rPr>
                      <w:t>for</w:t>
                    </w:r>
                    <w:r>
                      <w:rPr>
                        <w:rFonts w:ascii="Arial" w:hAnsi="Arial"/>
                        <w:color w:val="414042"/>
                        <w:spacing w:val="-7"/>
                        <w:w w:val="115"/>
                        <w:sz w:val="18"/>
                      </w:rPr>
                      <w:t> </w:t>
                    </w:r>
                    <w:r>
                      <w:rPr>
                        <w:rFonts w:ascii="Arial" w:hAnsi="Arial"/>
                        <w:color w:val="414042"/>
                        <w:w w:val="115"/>
                        <w:sz w:val="18"/>
                      </w:rPr>
                      <w:t>when</w:t>
                    </w:r>
                    <w:r>
                      <w:rPr>
                        <w:rFonts w:ascii="Arial" w:hAnsi="Arial"/>
                        <w:color w:val="414042"/>
                        <w:spacing w:val="-8"/>
                        <w:w w:val="115"/>
                        <w:sz w:val="18"/>
                      </w:rPr>
                      <w:t> </w:t>
                    </w:r>
                    <w:r>
                      <w:rPr>
                        <w:rFonts w:ascii="Arial" w:hAnsi="Arial"/>
                        <w:color w:val="414042"/>
                        <w:w w:val="115"/>
                        <w:sz w:val="18"/>
                      </w:rPr>
                      <w:t>treatment</w:t>
                    </w:r>
                    <w:r>
                      <w:rPr>
                        <w:rFonts w:ascii="Arial" w:hAnsi="Arial"/>
                        <w:color w:val="414042"/>
                        <w:spacing w:val="-7"/>
                        <w:w w:val="115"/>
                        <w:sz w:val="18"/>
                      </w:rPr>
                      <w:t> </w:t>
                    </w:r>
                    <w:r>
                      <w:rPr>
                        <w:rFonts w:ascii="Arial" w:hAnsi="Arial"/>
                        <w:color w:val="414042"/>
                        <w:w w:val="115"/>
                        <w:sz w:val="18"/>
                      </w:rPr>
                      <w:t>planning.</w:t>
                    </w:r>
                  </w:p>
                  <w:p>
                    <w:pPr>
                      <w:spacing w:before="63"/>
                      <w:ind w:left="180" w:right="0" w:firstLine="0"/>
                      <w:jc w:val="left"/>
                      <w:rPr>
                        <w:rFonts w:ascii="Calibri"/>
                        <w:i/>
                        <w:sz w:val="16"/>
                      </w:rPr>
                    </w:pPr>
                    <w:r>
                      <w:rPr>
                        <w:rFonts w:ascii="Calibri"/>
                        <w:i/>
                        <w:color w:val="4C4D4F"/>
                        <w:w w:val="120"/>
                        <w:sz w:val="16"/>
                      </w:rPr>
                      <w:t>Source: Healey et al. (2017).</w:t>
                    </w:r>
                  </w:p>
                </w:txbxContent>
              </v:textbox>
              <w10:wrap type="none"/>
            </v:shape>
            <v:shape style="position:absolute;left:10;top:10;width:10061;height:831" type="#_x0000_t202" filled="true" fillcolor="#627283" stroked="false">
              <v:textbox inset="0,0,0,0">
                <w:txbxContent>
                  <w:p>
                    <w:pPr>
                      <w:spacing w:line="261" w:lineRule="auto" w:before="127"/>
                      <w:ind w:left="180" w:right="554" w:firstLine="0"/>
                      <w:jc w:val="left"/>
                      <w:rPr>
                        <w:rFonts w:ascii="Arial"/>
                        <w:b/>
                        <w:sz w:val="24"/>
                      </w:rPr>
                    </w:pPr>
                    <w:r>
                      <w:rPr>
                        <w:rFonts w:ascii="Arial"/>
                        <w:b/>
                        <w:color w:val="FFFFFF"/>
                        <w:w w:val="105"/>
                        <w:sz w:val="24"/>
                      </w:rPr>
                      <w:t>ADVICE TO THE COUNSELOR: USING CULTURALLY APPROPRIATE METHODS</w:t>
                    </w:r>
                  </w:p>
                </w:txbxContent>
              </v:textbox>
              <v:fill type="solid"/>
              <w10:wrap type="none"/>
            </v:shape>
          </v:group>
        </w:pict>
      </w:r>
      <w:r>
        <w:rPr>
          <w:sz w:val="20"/>
        </w:rPr>
      </w:r>
    </w:p>
    <w:p>
      <w:pPr>
        <w:pStyle w:val="BodyText"/>
        <w:spacing w:before="1"/>
        <w:ind w:left="0"/>
        <w:rPr>
          <w:sz w:val="17"/>
        </w:rPr>
      </w:pPr>
    </w:p>
    <w:p>
      <w:pPr>
        <w:spacing w:after="0"/>
        <w:rPr>
          <w:sz w:val="17"/>
        </w:rPr>
        <w:sectPr>
          <w:headerReference w:type="default" r:id="rId96"/>
          <w:footerReference w:type="default" r:id="rId97"/>
          <w:pgSz w:w="12240" w:h="15840"/>
          <w:pgMar w:header="576" w:footer="708" w:top="1340" w:bottom="900" w:left="960" w:right="960"/>
        </w:sectPr>
      </w:pPr>
    </w:p>
    <w:p>
      <w:pPr>
        <w:pStyle w:val="BodyText"/>
        <w:spacing w:line="247" w:lineRule="auto" w:before="100"/>
        <w:ind w:left="390" w:right="160"/>
      </w:pPr>
      <w:r>
        <w:rPr>
          <w:color w:val="4C4D4F"/>
          <w:w w:val="110"/>
        </w:rPr>
        <w:t>participation, enhance client–provider alliance, reduce early treatment discontinuation, and improve symptoms.</w:t>
      </w:r>
    </w:p>
    <w:p>
      <w:pPr>
        <w:pStyle w:val="ListParagraph"/>
        <w:numPr>
          <w:ilvl w:val="0"/>
          <w:numId w:val="3"/>
        </w:numPr>
        <w:tabs>
          <w:tab w:pos="390" w:val="left" w:leader="none"/>
        </w:tabs>
        <w:spacing w:line="206" w:lineRule="auto" w:before="50" w:after="0"/>
        <w:ind w:left="390" w:right="167" w:hanging="270"/>
        <w:jc w:val="left"/>
        <w:rPr>
          <w:rFonts w:ascii="Arial" w:hAnsi="Arial"/>
          <w:color w:val="1A6887"/>
          <w:sz w:val="28"/>
        </w:rPr>
      </w:pPr>
      <w:r>
        <w:rPr>
          <w:color w:val="4C4D4F"/>
          <w:w w:val="110"/>
          <w:sz w:val="21"/>
        </w:rPr>
        <w:t>Cultural competence training for staff is associated with improved</w:t>
      </w:r>
      <w:r>
        <w:rPr>
          <w:color w:val="4C4D4F"/>
          <w:spacing w:val="-7"/>
          <w:w w:val="110"/>
          <w:sz w:val="21"/>
        </w:rPr>
        <w:t> </w:t>
      </w:r>
      <w:r>
        <w:rPr>
          <w:color w:val="4C4D4F"/>
          <w:w w:val="110"/>
          <w:sz w:val="21"/>
        </w:rPr>
        <w:t>communication,</w:t>
      </w:r>
    </w:p>
    <w:p>
      <w:pPr>
        <w:pStyle w:val="BodyText"/>
        <w:spacing w:line="247" w:lineRule="auto" w:before="14"/>
        <w:ind w:left="390" w:right="160"/>
      </w:pPr>
      <w:r>
        <w:rPr>
          <w:color w:val="4C4D4F"/>
          <w:w w:val="115"/>
        </w:rPr>
        <w:t>more</w:t>
      </w:r>
      <w:r>
        <w:rPr>
          <w:color w:val="4C4D4F"/>
          <w:spacing w:val="-31"/>
          <w:w w:val="115"/>
        </w:rPr>
        <w:t> </w:t>
      </w:r>
      <w:r>
        <w:rPr>
          <w:color w:val="4C4D4F"/>
          <w:w w:val="115"/>
        </w:rPr>
        <w:t>accurate</w:t>
      </w:r>
      <w:r>
        <w:rPr>
          <w:color w:val="4C4D4F"/>
          <w:spacing w:val="-31"/>
          <w:w w:val="115"/>
        </w:rPr>
        <w:t> </w:t>
      </w:r>
      <w:r>
        <w:rPr>
          <w:color w:val="4C4D4F"/>
          <w:w w:val="115"/>
        </w:rPr>
        <w:t>diagnosis,</w:t>
      </w:r>
      <w:r>
        <w:rPr>
          <w:color w:val="4C4D4F"/>
          <w:spacing w:val="-30"/>
          <w:w w:val="115"/>
        </w:rPr>
        <w:t> </w:t>
      </w:r>
      <w:r>
        <w:rPr>
          <w:color w:val="4C4D4F"/>
          <w:w w:val="115"/>
        </w:rPr>
        <w:t>a</w:t>
      </w:r>
      <w:r>
        <w:rPr>
          <w:color w:val="4C4D4F"/>
          <w:spacing w:val="-31"/>
          <w:w w:val="115"/>
        </w:rPr>
        <w:t> </w:t>
      </w:r>
      <w:r>
        <w:rPr>
          <w:color w:val="4C4D4F"/>
          <w:w w:val="115"/>
        </w:rPr>
        <w:t>positive</w:t>
      </w:r>
      <w:r>
        <w:rPr>
          <w:color w:val="4C4D4F"/>
          <w:spacing w:val="-30"/>
          <w:w w:val="115"/>
        </w:rPr>
        <w:t> </w:t>
      </w:r>
      <w:r>
        <w:rPr>
          <w:color w:val="4C4D4F"/>
          <w:w w:val="115"/>
        </w:rPr>
        <w:t>therapeutic alliance, and greater client</w:t>
      </w:r>
      <w:r>
        <w:rPr>
          <w:color w:val="4C4D4F"/>
          <w:spacing w:val="-47"/>
          <w:w w:val="115"/>
        </w:rPr>
        <w:t> </w:t>
      </w:r>
      <w:r>
        <w:rPr>
          <w:color w:val="4C4D4F"/>
          <w:w w:val="115"/>
        </w:rPr>
        <w:t>satisfaction.</w:t>
      </w:r>
    </w:p>
    <w:p>
      <w:pPr>
        <w:pStyle w:val="ListParagraph"/>
        <w:numPr>
          <w:ilvl w:val="0"/>
          <w:numId w:val="3"/>
        </w:numPr>
        <w:tabs>
          <w:tab w:pos="390" w:val="left" w:leader="none"/>
        </w:tabs>
        <w:spacing w:line="225" w:lineRule="auto" w:before="31" w:after="0"/>
        <w:ind w:left="390" w:right="82" w:hanging="270"/>
        <w:jc w:val="left"/>
        <w:rPr>
          <w:rFonts w:ascii="Arial" w:hAnsi="Arial"/>
          <w:color w:val="1A6887"/>
          <w:sz w:val="28"/>
        </w:rPr>
      </w:pPr>
      <w:r>
        <w:rPr>
          <w:color w:val="4C4D4F"/>
          <w:w w:val="110"/>
          <w:sz w:val="21"/>
        </w:rPr>
        <w:t>Providing treatment in a client’s native </w:t>
      </w:r>
      <w:r>
        <w:rPr>
          <w:color w:val="4C4D4F"/>
          <w:spacing w:val="-3"/>
          <w:w w:val="110"/>
          <w:sz w:val="21"/>
        </w:rPr>
        <w:t>language </w:t>
      </w:r>
      <w:r>
        <w:rPr>
          <w:color w:val="4C4D4F"/>
          <w:w w:val="110"/>
          <w:sz w:val="21"/>
        </w:rPr>
        <w:t>or dialect can lead to better treatment outcomes and may be more inﬂuential</w:t>
      </w:r>
      <w:r>
        <w:rPr>
          <w:color w:val="4C4D4F"/>
          <w:spacing w:val="-10"/>
          <w:w w:val="110"/>
          <w:sz w:val="21"/>
        </w:rPr>
        <w:t> </w:t>
      </w:r>
      <w:r>
        <w:rPr>
          <w:color w:val="4C4D4F"/>
          <w:w w:val="110"/>
          <w:sz w:val="21"/>
        </w:rPr>
        <w:t>than</w:t>
      </w:r>
    </w:p>
    <w:p>
      <w:pPr>
        <w:pStyle w:val="BodyText"/>
        <w:spacing w:line="247" w:lineRule="auto" w:before="10"/>
        <w:ind w:left="390" w:right="108"/>
      </w:pPr>
      <w:r>
        <w:rPr>
          <w:color w:val="4C4D4F"/>
          <w:w w:val="110"/>
        </w:rPr>
        <w:t>matching the provider’s race/ethnicity to that of the client.</w:t>
      </w:r>
    </w:p>
    <w:p>
      <w:pPr>
        <w:pStyle w:val="ListParagraph"/>
        <w:numPr>
          <w:ilvl w:val="0"/>
          <w:numId w:val="3"/>
        </w:numPr>
        <w:tabs>
          <w:tab w:pos="390" w:val="left" w:leader="none"/>
        </w:tabs>
        <w:spacing w:line="225" w:lineRule="auto" w:before="31" w:after="0"/>
        <w:ind w:left="390" w:right="38" w:hanging="270"/>
        <w:jc w:val="left"/>
        <w:rPr>
          <w:rFonts w:ascii="Arial" w:hAnsi="Arial"/>
          <w:color w:val="1A6887"/>
          <w:sz w:val="28"/>
        </w:rPr>
      </w:pPr>
      <w:r>
        <w:rPr>
          <w:color w:val="4C4D4F"/>
          <w:w w:val="115"/>
          <w:sz w:val="21"/>
        </w:rPr>
        <w:t>Providers</w:t>
      </w:r>
      <w:r>
        <w:rPr>
          <w:color w:val="4C4D4F"/>
          <w:spacing w:val="-47"/>
          <w:w w:val="115"/>
          <w:sz w:val="21"/>
        </w:rPr>
        <w:t> </w:t>
      </w:r>
      <w:r>
        <w:rPr>
          <w:color w:val="4C4D4F"/>
          <w:w w:val="115"/>
          <w:sz w:val="21"/>
        </w:rPr>
        <w:t>who</w:t>
      </w:r>
      <w:r>
        <w:rPr>
          <w:color w:val="4C4D4F"/>
          <w:spacing w:val="-46"/>
          <w:w w:val="115"/>
          <w:sz w:val="21"/>
        </w:rPr>
        <w:t> </w:t>
      </w:r>
      <w:r>
        <w:rPr>
          <w:color w:val="4C4D4F"/>
          <w:w w:val="115"/>
          <w:sz w:val="21"/>
        </w:rPr>
        <w:t>show</w:t>
      </w:r>
      <w:r>
        <w:rPr>
          <w:color w:val="4C4D4F"/>
          <w:spacing w:val="-46"/>
          <w:w w:val="115"/>
          <w:sz w:val="21"/>
        </w:rPr>
        <w:t> </w:t>
      </w:r>
      <w:r>
        <w:rPr>
          <w:color w:val="4C4D4F"/>
          <w:w w:val="115"/>
          <w:sz w:val="21"/>
        </w:rPr>
        <w:t>greater</w:t>
      </w:r>
      <w:r>
        <w:rPr>
          <w:color w:val="4C4D4F"/>
          <w:spacing w:val="-46"/>
          <w:w w:val="115"/>
          <w:sz w:val="21"/>
        </w:rPr>
        <w:t> </w:t>
      </w:r>
      <w:r>
        <w:rPr>
          <w:color w:val="4C4D4F"/>
          <w:w w:val="115"/>
          <w:sz w:val="21"/>
        </w:rPr>
        <w:t>comfort</w:t>
      </w:r>
      <w:r>
        <w:rPr>
          <w:color w:val="4C4D4F"/>
          <w:spacing w:val="-46"/>
          <w:w w:val="115"/>
          <w:sz w:val="21"/>
        </w:rPr>
        <w:t> </w:t>
      </w:r>
      <w:r>
        <w:rPr>
          <w:color w:val="4C4D4F"/>
          <w:w w:val="115"/>
          <w:sz w:val="21"/>
        </w:rPr>
        <w:t>with</w:t>
      </w:r>
      <w:r>
        <w:rPr>
          <w:color w:val="4C4D4F"/>
          <w:spacing w:val="-46"/>
          <w:w w:val="115"/>
          <w:sz w:val="21"/>
        </w:rPr>
        <w:t> </w:t>
      </w:r>
      <w:r>
        <w:rPr>
          <w:color w:val="4C4D4F"/>
          <w:spacing w:val="-3"/>
          <w:w w:val="115"/>
          <w:sz w:val="21"/>
        </w:rPr>
        <w:t>openly </w:t>
      </w:r>
      <w:r>
        <w:rPr>
          <w:color w:val="4C4D4F"/>
          <w:w w:val="115"/>
          <w:sz w:val="21"/>
        </w:rPr>
        <w:t>discussing cultural identities and values with clients</w:t>
      </w:r>
      <w:r>
        <w:rPr>
          <w:color w:val="4C4D4F"/>
          <w:spacing w:val="-21"/>
          <w:w w:val="115"/>
          <w:sz w:val="21"/>
        </w:rPr>
        <w:t> </w:t>
      </w:r>
      <w:r>
        <w:rPr>
          <w:color w:val="4C4D4F"/>
          <w:w w:val="115"/>
          <w:sz w:val="21"/>
        </w:rPr>
        <w:t>may</w:t>
      </w:r>
      <w:r>
        <w:rPr>
          <w:color w:val="4C4D4F"/>
          <w:spacing w:val="-21"/>
          <w:w w:val="115"/>
          <w:sz w:val="21"/>
        </w:rPr>
        <w:t> </w:t>
      </w:r>
      <w:r>
        <w:rPr>
          <w:color w:val="4C4D4F"/>
          <w:w w:val="115"/>
          <w:sz w:val="21"/>
        </w:rPr>
        <w:t>have</w:t>
      </w:r>
      <w:r>
        <w:rPr>
          <w:color w:val="4C4D4F"/>
          <w:spacing w:val="-21"/>
          <w:w w:val="115"/>
          <w:sz w:val="21"/>
        </w:rPr>
        <w:t> </w:t>
      </w:r>
      <w:r>
        <w:rPr>
          <w:color w:val="4C4D4F"/>
          <w:w w:val="115"/>
          <w:sz w:val="21"/>
        </w:rPr>
        <w:t>better</w:t>
      </w:r>
      <w:r>
        <w:rPr>
          <w:color w:val="4C4D4F"/>
          <w:spacing w:val="-21"/>
          <w:w w:val="115"/>
          <w:sz w:val="21"/>
        </w:rPr>
        <w:t> </w:t>
      </w:r>
      <w:r>
        <w:rPr>
          <w:color w:val="4C4D4F"/>
          <w:w w:val="115"/>
          <w:sz w:val="21"/>
        </w:rPr>
        <w:t>client</w:t>
      </w:r>
      <w:r>
        <w:rPr>
          <w:color w:val="4C4D4F"/>
          <w:spacing w:val="-21"/>
          <w:w w:val="115"/>
          <w:sz w:val="21"/>
        </w:rPr>
        <w:t> </w:t>
      </w:r>
      <w:r>
        <w:rPr>
          <w:color w:val="4C4D4F"/>
          <w:w w:val="115"/>
          <w:sz w:val="21"/>
        </w:rPr>
        <w:t>retention</w:t>
      </w:r>
      <w:r>
        <w:rPr>
          <w:color w:val="4C4D4F"/>
          <w:spacing w:val="-21"/>
          <w:w w:val="115"/>
          <w:sz w:val="21"/>
        </w:rPr>
        <w:t> </w:t>
      </w:r>
      <w:r>
        <w:rPr>
          <w:color w:val="4C4D4F"/>
          <w:w w:val="115"/>
          <w:sz w:val="21"/>
        </w:rPr>
        <w:t>rates</w:t>
      </w:r>
    </w:p>
    <w:p>
      <w:pPr>
        <w:pStyle w:val="BodyText"/>
        <w:spacing w:line="247" w:lineRule="auto" w:before="10"/>
        <w:ind w:left="390" w:right="160"/>
      </w:pPr>
      <w:r>
        <w:rPr>
          <w:color w:val="4C4D4F"/>
          <w:w w:val="110"/>
        </w:rPr>
        <w:t>than those who are uneasy talking about such topics.</w:t>
      </w:r>
    </w:p>
    <w:p>
      <w:pPr>
        <w:spacing w:line="249" w:lineRule="auto" w:before="180"/>
        <w:ind w:left="119" w:right="115" w:firstLine="0"/>
        <w:jc w:val="left"/>
        <w:rPr>
          <w:sz w:val="21"/>
        </w:rPr>
      </w:pPr>
      <w:r>
        <w:rPr>
          <w:rFonts w:ascii="Arial" w:hAnsi="Arial"/>
          <w:b/>
          <w:color w:val="4C4D4F"/>
          <w:w w:val="105"/>
          <w:sz w:val="21"/>
        </w:rPr>
        <w:t>Cultural competence should be a goal for programs</w:t>
      </w:r>
      <w:r>
        <w:rPr>
          <w:rFonts w:ascii="Arial" w:hAnsi="Arial"/>
          <w:b/>
          <w:color w:val="4C4D4F"/>
          <w:spacing w:val="-20"/>
          <w:w w:val="105"/>
          <w:sz w:val="21"/>
        </w:rPr>
        <w:t> </w:t>
      </w:r>
      <w:r>
        <w:rPr>
          <w:rFonts w:ascii="Arial" w:hAnsi="Arial"/>
          <w:b/>
          <w:color w:val="4C4D4F"/>
          <w:w w:val="105"/>
          <w:sz w:val="21"/>
        </w:rPr>
        <w:t>as</w:t>
      </w:r>
      <w:r>
        <w:rPr>
          <w:rFonts w:ascii="Arial" w:hAnsi="Arial"/>
          <w:b/>
          <w:color w:val="4C4D4F"/>
          <w:spacing w:val="-19"/>
          <w:w w:val="105"/>
          <w:sz w:val="21"/>
        </w:rPr>
        <w:t> </w:t>
      </w:r>
      <w:r>
        <w:rPr>
          <w:rFonts w:ascii="Arial" w:hAnsi="Arial"/>
          <w:b/>
          <w:color w:val="4C4D4F"/>
          <w:w w:val="105"/>
          <w:sz w:val="21"/>
        </w:rPr>
        <w:t>well</w:t>
      </w:r>
      <w:r>
        <w:rPr>
          <w:rFonts w:ascii="Arial" w:hAnsi="Arial"/>
          <w:b/>
          <w:color w:val="4C4D4F"/>
          <w:spacing w:val="-20"/>
          <w:w w:val="105"/>
          <w:sz w:val="21"/>
        </w:rPr>
        <w:t> </w:t>
      </w:r>
      <w:r>
        <w:rPr>
          <w:rFonts w:ascii="Arial" w:hAnsi="Arial"/>
          <w:b/>
          <w:color w:val="4C4D4F"/>
          <w:w w:val="105"/>
          <w:sz w:val="21"/>
        </w:rPr>
        <w:t>as</w:t>
      </w:r>
      <w:r>
        <w:rPr>
          <w:rFonts w:ascii="Arial" w:hAnsi="Arial"/>
          <w:b/>
          <w:color w:val="4C4D4F"/>
          <w:spacing w:val="-19"/>
          <w:w w:val="105"/>
          <w:sz w:val="21"/>
        </w:rPr>
        <w:t> </w:t>
      </w:r>
      <w:r>
        <w:rPr>
          <w:rFonts w:ascii="Arial" w:hAnsi="Arial"/>
          <w:b/>
          <w:color w:val="4C4D4F"/>
          <w:w w:val="105"/>
          <w:sz w:val="21"/>
        </w:rPr>
        <w:t>providers.</w:t>
      </w:r>
      <w:r>
        <w:rPr>
          <w:rFonts w:ascii="Arial" w:hAnsi="Arial"/>
          <w:b/>
          <w:color w:val="4C4D4F"/>
          <w:spacing w:val="-20"/>
          <w:w w:val="105"/>
          <w:sz w:val="21"/>
        </w:rPr>
        <w:t> </w:t>
      </w:r>
      <w:r>
        <w:rPr>
          <w:color w:val="4C4D4F"/>
          <w:w w:val="105"/>
          <w:sz w:val="21"/>
        </w:rPr>
        <w:t>In</w:t>
      </w:r>
      <w:r>
        <w:rPr>
          <w:color w:val="4C4D4F"/>
          <w:spacing w:val="-21"/>
          <w:w w:val="105"/>
          <w:sz w:val="21"/>
        </w:rPr>
        <w:t> </w:t>
      </w:r>
      <w:r>
        <w:rPr>
          <w:color w:val="4C4D4F"/>
          <w:w w:val="105"/>
          <w:sz w:val="21"/>
        </w:rPr>
        <w:t>a</w:t>
      </w:r>
      <w:r>
        <w:rPr>
          <w:color w:val="4C4D4F"/>
          <w:spacing w:val="-22"/>
          <w:w w:val="105"/>
          <w:sz w:val="21"/>
        </w:rPr>
        <w:t> </w:t>
      </w:r>
      <w:r>
        <w:rPr>
          <w:color w:val="4C4D4F"/>
          <w:w w:val="105"/>
          <w:sz w:val="21"/>
        </w:rPr>
        <w:t>study</w:t>
      </w:r>
      <w:r>
        <w:rPr>
          <w:color w:val="4C4D4F"/>
          <w:spacing w:val="-21"/>
          <w:w w:val="105"/>
          <w:sz w:val="21"/>
        </w:rPr>
        <w:t> </w:t>
      </w:r>
      <w:r>
        <w:rPr>
          <w:color w:val="4C4D4F"/>
          <w:w w:val="105"/>
          <w:sz w:val="21"/>
        </w:rPr>
        <w:t>of</w:t>
      </w:r>
      <w:r>
        <w:rPr>
          <w:color w:val="4C4D4F"/>
          <w:spacing w:val="-22"/>
          <w:w w:val="105"/>
          <w:sz w:val="21"/>
        </w:rPr>
        <w:t> </w:t>
      </w:r>
      <w:r>
        <w:rPr>
          <w:color w:val="4C4D4F"/>
          <w:w w:val="105"/>
          <w:sz w:val="21"/>
        </w:rPr>
        <w:t>more than 350 nationally representative outpatient SUD treatment programs (Guerrero &amp; Andrews, 2011), program cultural competence—namely,</w:t>
      </w:r>
      <w:r>
        <w:rPr>
          <w:color w:val="4C4D4F"/>
          <w:spacing w:val="39"/>
          <w:w w:val="105"/>
          <w:sz w:val="21"/>
        </w:rPr>
        <w:t> </w:t>
      </w:r>
      <w:r>
        <w:rPr>
          <w:color w:val="4C4D4F"/>
          <w:w w:val="105"/>
          <w:sz w:val="21"/>
        </w:rPr>
        <w:t>managers’</w:t>
      </w:r>
    </w:p>
    <w:p>
      <w:pPr>
        <w:pStyle w:val="BodyText"/>
        <w:spacing w:line="247" w:lineRule="auto" w:before="100"/>
        <w:ind w:left="119" w:right="165"/>
      </w:pPr>
      <w:r>
        <w:rPr/>
        <w:br w:type="column"/>
      </w:r>
      <w:r>
        <w:rPr>
          <w:color w:val="4C4D4F"/>
          <w:w w:val="110"/>
        </w:rPr>
        <w:t>culturally sensitive beliefs—predicted reduced client wait time and increased retention among Latinos and African Americans. Program leadership can inﬂuence staff uptake of culturally responsive care, translating to potentially better outcomes for clients.</w:t>
      </w:r>
    </w:p>
    <w:p>
      <w:pPr>
        <w:pStyle w:val="BodyText"/>
        <w:spacing w:before="2"/>
        <w:ind w:left="0"/>
        <w:rPr>
          <w:sz w:val="19"/>
        </w:rPr>
      </w:pPr>
    </w:p>
    <w:p>
      <w:pPr>
        <w:pStyle w:val="Heading2"/>
      </w:pPr>
      <w:r>
        <w:rPr>
          <w:color w:val="1A6887"/>
          <w:w w:val="110"/>
        </w:rPr>
        <w:t>Conclusion</w:t>
      </w:r>
    </w:p>
    <w:p>
      <w:pPr>
        <w:pStyle w:val="BodyText"/>
        <w:spacing w:line="247" w:lineRule="auto" w:before="29"/>
        <w:ind w:right="125"/>
      </w:pPr>
      <w:r>
        <w:rPr>
          <w:color w:val="4C4D4F"/>
          <w:w w:val="110"/>
        </w:rPr>
        <w:t>To effectively ﬁll practice gaps and more comprehensively address the widespread problem of unmet COD treatment needs, behavioral health service providers and programs need to recognize groups who have been historically underserved.</w:t>
      </w:r>
    </w:p>
    <w:p>
      <w:pPr>
        <w:pStyle w:val="BodyText"/>
        <w:spacing w:line="247" w:lineRule="auto" w:before="6"/>
        <w:ind w:right="124"/>
      </w:pPr>
      <w:r>
        <w:rPr>
          <w:color w:val="4C4D4F"/>
          <w:w w:val="110"/>
        </w:rPr>
        <w:t>The recovery community is diverse, and counselors may need to think outside of the box in adapting traditional techniques and perspectives to better meet the individual needs of all clients. Using a cookie-cutter approach for all clients in all settings increases the likelihood of improper diagnosis and treatment and is inconsistent with expert guidance on providing comprehensive, person-centered, recovery-oriented care.</w:t>
      </w:r>
    </w:p>
    <w:p>
      <w:pPr>
        <w:spacing w:after="0" w:line="247" w:lineRule="auto"/>
        <w:sectPr>
          <w:type w:val="continuous"/>
          <w:pgSz w:w="12240" w:h="15840"/>
          <w:pgMar w:top="540" w:bottom="900" w:left="960" w:right="960"/>
          <w:cols w:num="2" w:equalWidth="0">
            <w:col w:w="5011" w:space="209"/>
            <w:col w:w="5100"/>
          </w:cols>
        </w:sectPr>
      </w:pPr>
    </w:p>
    <w:p>
      <w:pPr>
        <w:pStyle w:val="BodyText"/>
        <w:rPr>
          <w:sz w:val="20"/>
        </w:rPr>
      </w:pPr>
      <w:r>
        <w:rPr>
          <w:sz w:val="20"/>
        </w:rPr>
        <w:pict>
          <v:group style="width:504.05pt;height:62.35pt;mso-position-horizontal-relative:char;mso-position-vertical-relative:line" coordorigin="0,0" coordsize="10081,1247">
            <v:rect style="position:absolute;left:0;top:74;width:10081;height:1095" filled="true" fillcolor="#327391" stroked="false">
              <v:fill type="solid"/>
            </v:rect>
            <v:shape style="position:absolute;left:2669;top:76;width:1095;height:1095" type="#_x0000_t75" stroked="false">
              <v:imagedata r:id="rId6"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42</w:t>
                    </w:r>
                  </w:p>
                </w:txbxContent>
              </v:textbox>
              <w10:wrap type="none"/>
            </v:shape>
            <v:shape style="position:absolute;left:4313;top:336;width:5287;height:574" type="#_x0000_t202" filled="false" stroked="false">
              <v:textbox inset="0,0,0,0">
                <w:txbxContent>
                  <w:p>
                    <w:pPr>
                      <w:spacing w:line="249" w:lineRule="auto" w:before="0"/>
                      <w:ind w:left="139" w:right="-6" w:hanging="140"/>
                      <w:jc w:val="left"/>
                      <w:rPr>
                        <w:rFonts w:ascii="Arial"/>
                        <w:b/>
                        <w:sz w:val="24"/>
                      </w:rPr>
                    </w:pPr>
                    <w:r>
                      <w:rPr>
                        <w:rFonts w:ascii="Arial"/>
                        <w:b/>
                        <w:color w:val="FFFFFF"/>
                        <w:w w:val="95"/>
                        <w:sz w:val="24"/>
                      </w:rPr>
                      <w:t>SUBSTANCE USE DISORDER TREATMENT FOR </w:t>
                    </w:r>
                    <w:r>
                      <w:rPr>
                        <w:rFonts w:ascii="Arial"/>
                        <w:b/>
                        <w:color w:val="FFFFFF"/>
                        <w:sz w:val="24"/>
                      </w:rPr>
                      <w:t>PEOPLE WITH CO-OCCURRING DISORDERS</w:t>
                    </w:r>
                  </w:p>
                </w:txbxContent>
              </v:textbox>
              <w10:wrap type="none"/>
            </v:shape>
          </v:group>
        </w:pict>
      </w:r>
      <w:r>
        <w:rPr>
          <w:sz w:val="20"/>
        </w:rPr>
      </w:r>
    </w:p>
    <w:p>
      <w:pPr>
        <w:pStyle w:val="Heading1"/>
        <w:spacing w:line="228" w:lineRule="auto"/>
        <w:ind w:left="120" w:right="709"/>
      </w:pPr>
      <w:r>
        <w:rPr>
          <w:color w:val="414042"/>
          <w:w w:val="105"/>
        </w:rPr>
        <w:t>Chapter </w:t>
      </w:r>
      <w:r>
        <w:rPr>
          <w:color w:val="414042"/>
          <w:spacing w:val="-3"/>
          <w:w w:val="105"/>
        </w:rPr>
        <w:t>7—Treatment </w:t>
      </w:r>
      <w:r>
        <w:rPr>
          <w:color w:val="414042"/>
          <w:w w:val="105"/>
        </w:rPr>
        <w:t>Models and Settings for People With Co-Occurring</w:t>
      </w:r>
      <w:r>
        <w:rPr>
          <w:color w:val="414042"/>
          <w:spacing w:val="88"/>
          <w:w w:val="105"/>
        </w:rPr>
        <w:t> </w:t>
      </w:r>
      <w:r>
        <w:rPr>
          <w:color w:val="414042"/>
          <w:w w:val="105"/>
        </w:rPr>
        <w:t>Disorders</w:t>
      </w:r>
    </w:p>
    <w:p>
      <w:pPr>
        <w:pStyle w:val="BodyText"/>
        <w:spacing w:line="247" w:lineRule="auto" w:before="390"/>
        <w:ind w:left="5340" w:right="111"/>
      </w:pPr>
      <w:r>
        <w:rPr/>
        <w:pict>
          <v:group style="position:absolute;margin-left:53pt;margin-top:19.878174pt;width:243.5pt;height:547.8pt;mso-position-horizontal-relative:page;mso-position-vertical-relative:paragraph;z-index:15745024" coordorigin="1060,398" coordsize="4870,10956">
            <v:rect style="position:absolute;left:1065;top:402;width:4860;height:10946" filled="false" stroked="true" strokeweight=".5pt" strokecolor="#d45744">
              <v:stroke dashstyle="solid"/>
            </v:rect>
            <v:shape style="position:absolute;left:1070;top:937;width:4850;height:10405" type="#_x0000_t202" filled="false" stroked="false">
              <v:textbox inset="0,0,0,0">
                <w:txbxContent>
                  <w:p>
                    <w:pPr>
                      <w:numPr>
                        <w:ilvl w:val="0"/>
                        <w:numId w:val="29"/>
                      </w:numPr>
                      <w:tabs>
                        <w:tab w:pos="360" w:val="left" w:leader="none"/>
                      </w:tabs>
                      <w:spacing w:line="280" w:lineRule="exact" w:before="28"/>
                      <w:ind w:left="360" w:right="187" w:hanging="180"/>
                      <w:jc w:val="left"/>
                      <w:rPr>
                        <w:rFonts w:ascii="Arial"/>
                        <w:sz w:val="18"/>
                      </w:rPr>
                    </w:pPr>
                    <w:r>
                      <w:rPr>
                        <w:rFonts w:ascii="Arial"/>
                        <w:color w:val="414042"/>
                        <w:w w:val="115"/>
                        <w:sz w:val="18"/>
                      </w:rPr>
                      <w:t>Co-occurring disorders (CODs) are undertreated conditions that exact a serious toll on both the individuals living with them as well</w:t>
                    </w:r>
                    <w:r>
                      <w:rPr>
                        <w:rFonts w:ascii="Arial"/>
                        <w:color w:val="414042"/>
                        <w:spacing w:val="-10"/>
                        <w:w w:val="115"/>
                        <w:sz w:val="18"/>
                      </w:rPr>
                      <w:t> </w:t>
                    </w:r>
                    <w:r>
                      <w:rPr>
                        <w:rFonts w:ascii="Arial"/>
                        <w:color w:val="414042"/>
                        <w:w w:val="115"/>
                        <w:sz w:val="18"/>
                      </w:rPr>
                      <w:t>as</w:t>
                    </w:r>
                    <w:r>
                      <w:rPr>
                        <w:rFonts w:ascii="Arial"/>
                        <w:color w:val="414042"/>
                        <w:spacing w:val="-10"/>
                        <w:w w:val="115"/>
                        <w:sz w:val="18"/>
                      </w:rPr>
                      <w:t> </w:t>
                    </w:r>
                    <w:r>
                      <w:rPr>
                        <w:rFonts w:ascii="Arial"/>
                        <w:color w:val="414042"/>
                        <w:w w:val="115"/>
                        <w:sz w:val="18"/>
                      </w:rPr>
                      <w:t>on</w:t>
                    </w:r>
                    <w:r>
                      <w:rPr>
                        <w:rFonts w:ascii="Arial"/>
                        <w:color w:val="414042"/>
                        <w:spacing w:val="-10"/>
                        <w:w w:val="115"/>
                        <w:sz w:val="18"/>
                      </w:rPr>
                      <w:t> </w:t>
                    </w:r>
                    <w:r>
                      <w:rPr>
                        <w:rFonts w:ascii="Arial"/>
                        <w:color w:val="414042"/>
                        <w:w w:val="115"/>
                        <w:sz w:val="18"/>
                      </w:rPr>
                      <w:t>their</w:t>
                    </w:r>
                    <w:r>
                      <w:rPr>
                        <w:rFonts w:ascii="Arial"/>
                        <w:color w:val="414042"/>
                        <w:spacing w:val="-9"/>
                        <w:w w:val="115"/>
                        <w:sz w:val="18"/>
                      </w:rPr>
                      <w:t> </w:t>
                    </w:r>
                    <w:r>
                      <w:rPr>
                        <w:rFonts w:ascii="Arial"/>
                        <w:color w:val="414042"/>
                        <w:w w:val="115"/>
                        <w:sz w:val="18"/>
                      </w:rPr>
                      <w:t>families,</w:t>
                    </w:r>
                    <w:r>
                      <w:rPr>
                        <w:rFonts w:ascii="Arial"/>
                        <w:color w:val="414042"/>
                        <w:spacing w:val="-10"/>
                        <w:w w:val="115"/>
                        <w:sz w:val="18"/>
                      </w:rPr>
                      <w:t> </w:t>
                    </w:r>
                    <w:r>
                      <w:rPr>
                        <w:rFonts w:ascii="Arial"/>
                        <w:color w:val="414042"/>
                        <w:w w:val="115"/>
                        <w:sz w:val="18"/>
                      </w:rPr>
                      <w:t>caregivers,</w:t>
                    </w:r>
                    <w:r>
                      <w:rPr>
                        <w:rFonts w:ascii="Arial"/>
                        <w:color w:val="414042"/>
                        <w:spacing w:val="-10"/>
                        <w:w w:val="115"/>
                        <w:sz w:val="18"/>
                      </w:rPr>
                      <w:t> </w:t>
                    </w:r>
                    <w:r>
                      <w:rPr>
                        <w:rFonts w:ascii="Arial"/>
                        <w:color w:val="414042"/>
                        <w:w w:val="115"/>
                        <w:sz w:val="18"/>
                      </w:rPr>
                      <w:t>and</w:t>
                    </w:r>
                    <w:r>
                      <w:rPr>
                        <w:rFonts w:ascii="Arial"/>
                        <w:color w:val="414042"/>
                        <w:spacing w:val="-9"/>
                        <w:w w:val="115"/>
                        <w:sz w:val="18"/>
                      </w:rPr>
                      <w:t> </w:t>
                    </w:r>
                    <w:r>
                      <w:rPr>
                        <w:rFonts w:ascii="Arial"/>
                        <w:color w:val="414042"/>
                        <w:spacing w:val="-3"/>
                        <w:w w:val="115"/>
                        <w:sz w:val="18"/>
                      </w:rPr>
                      <w:t>society </w:t>
                    </w:r>
                    <w:r>
                      <w:rPr>
                        <w:rFonts w:ascii="Arial"/>
                        <w:color w:val="414042"/>
                        <w:w w:val="115"/>
                        <w:sz w:val="18"/>
                      </w:rPr>
                      <w:t>as</w:t>
                    </w:r>
                    <w:r>
                      <w:rPr>
                        <w:rFonts w:ascii="Arial"/>
                        <w:color w:val="414042"/>
                        <w:spacing w:val="-9"/>
                        <w:w w:val="115"/>
                        <w:sz w:val="18"/>
                      </w:rPr>
                      <w:t> </w:t>
                    </w:r>
                    <w:r>
                      <w:rPr>
                        <w:rFonts w:ascii="Arial"/>
                        <w:color w:val="414042"/>
                        <w:w w:val="115"/>
                        <w:sz w:val="18"/>
                      </w:rPr>
                      <w:t>a</w:t>
                    </w:r>
                    <w:r>
                      <w:rPr>
                        <w:rFonts w:ascii="Arial"/>
                        <w:color w:val="414042"/>
                        <w:spacing w:val="-9"/>
                        <w:w w:val="115"/>
                        <w:sz w:val="18"/>
                      </w:rPr>
                      <w:t> </w:t>
                    </w:r>
                    <w:r>
                      <w:rPr>
                        <w:rFonts w:ascii="Arial"/>
                        <w:color w:val="414042"/>
                        <w:w w:val="115"/>
                        <w:sz w:val="18"/>
                      </w:rPr>
                      <w:t>whole.</w:t>
                    </w:r>
                    <w:r>
                      <w:rPr>
                        <w:rFonts w:ascii="Arial"/>
                        <w:color w:val="414042"/>
                        <w:spacing w:val="-9"/>
                        <w:w w:val="115"/>
                        <w:sz w:val="18"/>
                      </w:rPr>
                      <w:t> </w:t>
                    </w:r>
                    <w:r>
                      <w:rPr>
                        <w:rFonts w:ascii="Arial"/>
                        <w:color w:val="414042"/>
                        <w:w w:val="115"/>
                        <w:sz w:val="18"/>
                      </w:rPr>
                      <w:t>Early</w:t>
                    </w:r>
                    <w:r>
                      <w:rPr>
                        <w:rFonts w:ascii="Arial"/>
                        <w:color w:val="414042"/>
                        <w:spacing w:val="-8"/>
                        <w:w w:val="115"/>
                        <w:sz w:val="18"/>
                      </w:rPr>
                      <w:t> </w:t>
                    </w:r>
                    <w:r>
                      <w:rPr>
                        <w:rFonts w:ascii="Arial"/>
                        <w:color w:val="414042"/>
                        <w:w w:val="115"/>
                        <w:sz w:val="18"/>
                      </w:rPr>
                      <w:t>and</w:t>
                    </w:r>
                    <w:r>
                      <w:rPr>
                        <w:rFonts w:ascii="Arial"/>
                        <w:color w:val="414042"/>
                        <w:spacing w:val="-9"/>
                        <w:w w:val="115"/>
                        <w:sz w:val="18"/>
                      </w:rPr>
                      <w:t> </w:t>
                    </w:r>
                    <w:r>
                      <w:rPr>
                        <w:rFonts w:ascii="Arial"/>
                        <w:color w:val="414042"/>
                        <w:w w:val="115"/>
                        <w:sz w:val="18"/>
                      </w:rPr>
                      <w:t>effective</w:t>
                    </w:r>
                    <w:r>
                      <w:rPr>
                        <w:rFonts w:ascii="Arial"/>
                        <w:color w:val="414042"/>
                        <w:spacing w:val="-9"/>
                        <w:w w:val="115"/>
                        <w:sz w:val="18"/>
                      </w:rPr>
                      <w:t> </w:t>
                    </w:r>
                    <w:r>
                      <w:rPr>
                        <w:rFonts w:ascii="Arial"/>
                        <w:color w:val="414042"/>
                        <w:w w:val="115"/>
                        <w:sz w:val="18"/>
                      </w:rPr>
                      <w:t>treatments</w:t>
                    </w:r>
                  </w:p>
                  <w:p>
                    <w:pPr>
                      <w:spacing w:line="324" w:lineRule="auto" w:before="55"/>
                      <w:ind w:left="360" w:right="375" w:firstLine="0"/>
                      <w:jc w:val="left"/>
                      <w:rPr>
                        <w:rFonts w:ascii="Arial" w:hAnsi="Arial"/>
                        <w:sz w:val="18"/>
                      </w:rPr>
                    </w:pPr>
                    <w:r>
                      <w:rPr>
                        <w:rFonts w:ascii="Arial" w:hAnsi="Arial"/>
                        <w:color w:val="414042"/>
                        <w:w w:val="120"/>
                        <w:sz w:val="18"/>
                      </w:rPr>
                      <w:t>offer people the opportunity to live fulﬁlling, healthy, productive lives.</w:t>
                    </w:r>
                  </w:p>
                  <w:p>
                    <w:pPr>
                      <w:numPr>
                        <w:ilvl w:val="0"/>
                        <w:numId w:val="29"/>
                      </w:numPr>
                      <w:tabs>
                        <w:tab w:pos="360" w:val="left" w:leader="none"/>
                      </w:tabs>
                      <w:spacing w:line="314" w:lineRule="auto" w:before="0"/>
                      <w:ind w:left="360" w:right="270" w:hanging="180"/>
                      <w:jc w:val="left"/>
                      <w:rPr>
                        <w:rFonts w:ascii="Arial"/>
                        <w:sz w:val="18"/>
                      </w:rPr>
                    </w:pPr>
                    <w:r>
                      <w:rPr>
                        <w:rFonts w:ascii="Arial"/>
                        <w:color w:val="414042"/>
                        <w:w w:val="120"/>
                        <w:sz w:val="18"/>
                      </w:rPr>
                      <w:t>Available treatment models work by </w:t>
                    </w:r>
                    <w:r>
                      <w:rPr>
                        <w:rFonts w:ascii="Arial"/>
                        <w:color w:val="414042"/>
                        <w:w w:val="115"/>
                        <w:sz w:val="18"/>
                      </w:rPr>
                      <w:t>leveraging education, support, resources, and </w:t>
                    </w:r>
                    <w:r>
                      <w:rPr>
                        <w:rFonts w:ascii="Arial"/>
                        <w:color w:val="414042"/>
                        <w:w w:val="120"/>
                        <w:sz w:val="18"/>
                      </w:rPr>
                      <w:t>other services drawn </w:t>
                    </w:r>
                    <w:r>
                      <w:rPr>
                        <w:rFonts w:ascii="Arial"/>
                        <w:color w:val="414042"/>
                        <w:spacing w:val="2"/>
                        <w:w w:val="120"/>
                        <w:sz w:val="18"/>
                      </w:rPr>
                      <w:t>from </w:t>
                    </w:r>
                    <w:r>
                      <w:rPr>
                        <w:rFonts w:ascii="Arial"/>
                        <w:color w:val="414042"/>
                        <w:w w:val="120"/>
                        <w:sz w:val="18"/>
                      </w:rPr>
                      <w:t>multiple sources, </w:t>
                    </w:r>
                    <w:r>
                      <w:rPr>
                        <w:rFonts w:ascii="Arial"/>
                        <w:color w:val="414042"/>
                        <w:w w:val="115"/>
                        <w:sz w:val="18"/>
                      </w:rPr>
                      <w:t>such as healthcare professionals</w:t>
                    </w:r>
                    <w:r>
                      <w:rPr>
                        <w:rFonts w:ascii="Arial"/>
                        <w:color w:val="414042"/>
                        <w:spacing w:val="-37"/>
                        <w:w w:val="115"/>
                        <w:sz w:val="18"/>
                      </w:rPr>
                      <w:t> </w:t>
                    </w:r>
                    <w:r>
                      <w:rPr>
                        <w:rFonts w:ascii="Arial"/>
                        <w:color w:val="414042"/>
                        <w:w w:val="115"/>
                        <w:sz w:val="18"/>
                      </w:rPr>
                      <w:t>collaborating</w:t>
                    </w:r>
                  </w:p>
                  <w:p>
                    <w:pPr>
                      <w:spacing w:line="324" w:lineRule="auto" w:before="0"/>
                      <w:ind w:left="360" w:right="316" w:firstLine="0"/>
                      <w:jc w:val="left"/>
                      <w:rPr>
                        <w:rFonts w:ascii="Arial"/>
                        <w:sz w:val="18"/>
                      </w:rPr>
                    </w:pPr>
                    <w:r>
                      <w:rPr>
                        <w:rFonts w:ascii="Arial"/>
                        <w:color w:val="414042"/>
                        <w:w w:val="115"/>
                        <w:sz w:val="18"/>
                      </w:rPr>
                      <w:t>across primary care service, mental health services, and substance use disorder (SUD) treatment; mutual-support programs; professionals in the recovery community; and peer recovery support specialists.</w:t>
                    </w:r>
                  </w:p>
                  <w:p>
                    <w:pPr>
                      <w:numPr>
                        <w:ilvl w:val="0"/>
                        <w:numId w:val="29"/>
                      </w:numPr>
                      <w:tabs>
                        <w:tab w:pos="360" w:val="left" w:leader="none"/>
                      </w:tabs>
                      <w:spacing w:line="292" w:lineRule="auto" w:before="0"/>
                      <w:ind w:left="360" w:right="255" w:hanging="180"/>
                      <w:jc w:val="left"/>
                      <w:rPr>
                        <w:rFonts w:ascii="Arial"/>
                        <w:sz w:val="18"/>
                      </w:rPr>
                    </w:pPr>
                    <w:r>
                      <w:rPr>
                        <w:rFonts w:ascii="Arial"/>
                        <w:color w:val="414042"/>
                        <w:spacing w:val="-3"/>
                        <w:w w:val="120"/>
                        <w:sz w:val="18"/>
                      </w:rPr>
                      <w:t>Treatment</w:t>
                    </w:r>
                    <w:r>
                      <w:rPr>
                        <w:rFonts w:ascii="Arial"/>
                        <w:color w:val="414042"/>
                        <w:spacing w:val="-34"/>
                        <w:w w:val="120"/>
                        <w:sz w:val="18"/>
                      </w:rPr>
                      <w:t> </w:t>
                    </w:r>
                    <w:r>
                      <w:rPr>
                        <w:rFonts w:ascii="Arial"/>
                        <w:color w:val="414042"/>
                        <w:spacing w:val="-3"/>
                        <w:w w:val="120"/>
                        <w:sz w:val="18"/>
                      </w:rPr>
                      <w:t>providers</w:t>
                    </w:r>
                    <w:r>
                      <w:rPr>
                        <w:rFonts w:ascii="Arial"/>
                        <w:color w:val="414042"/>
                        <w:spacing w:val="-34"/>
                        <w:w w:val="120"/>
                        <w:sz w:val="18"/>
                      </w:rPr>
                      <w:t> </w:t>
                    </w:r>
                    <w:r>
                      <w:rPr>
                        <w:rFonts w:ascii="Arial"/>
                        <w:color w:val="414042"/>
                        <w:w w:val="120"/>
                        <w:sz w:val="18"/>
                      </w:rPr>
                      <w:t>should</w:t>
                    </w:r>
                    <w:r>
                      <w:rPr>
                        <w:rFonts w:ascii="Arial"/>
                        <w:color w:val="414042"/>
                        <w:spacing w:val="-34"/>
                        <w:w w:val="120"/>
                        <w:sz w:val="18"/>
                      </w:rPr>
                      <w:t> </w:t>
                    </w:r>
                    <w:r>
                      <w:rPr>
                        <w:rFonts w:ascii="Arial"/>
                        <w:color w:val="414042"/>
                        <w:w w:val="120"/>
                        <w:sz w:val="18"/>
                      </w:rPr>
                      <w:t>not</w:t>
                    </w:r>
                    <w:r>
                      <w:rPr>
                        <w:rFonts w:ascii="Arial"/>
                        <w:color w:val="414042"/>
                        <w:spacing w:val="-34"/>
                        <w:w w:val="120"/>
                        <w:sz w:val="18"/>
                      </w:rPr>
                      <w:t> </w:t>
                    </w:r>
                    <w:r>
                      <w:rPr>
                        <w:rFonts w:ascii="Arial"/>
                        <w:color w:val="414042"/>
                        <w:spacing w:val="-3"/>
                        <w:w w:val="120"/>
                        <w:sz w:val="18"/>
                      </w:rPr>
                      <w:t>operate</w:t>
                    </w:r>
                    <w:r>
                      <w:rPr>
                        <w:rFonts w:ascii="Arial"/>
                        <w:color w:val="414042"/>
                        <w:spacing w:val="-33"/>
                        <w:w w:val="120"/>
                        <w:sz w:val="18"/>
                      </w:rPr>
                      <w:t> </w:t>
                    </w:r>
                    <w:r>
                      <w:rPr>
                        <w:rFonts w:ascii="Arial"/>
                        <w:color w:val="414042"/>
                        <w:w w:val="120"/>
                        <w:sz w:val="18"/>
                      </w:rPr>
                      <w:t>in</w:t>
                    </w:r>
                    <w:r>
                      <w:rPr>
                        <w:rFonts w:ascii="Arial"/>
                        <w:color w:val="414042"/>
                        <w:spacing w:val="-34"/>
                        <w:w w:val="120"/>
                        <w:sz w:val="18"/>
                      </w:rPr>
                      <w:t> </w:t>
                    </w:r>
                    <w:r>
                      <w:rPr>
                        <w:rFonts w:ascii="Arial"/>
                        <w:color w:val="414042"/>
                        <w:w w:val="120"/>
                        <w:sz w:val="18"/>
                      </w:rPr>
                      <w:t>silos nor</w:t>
                    </w:r>
                    <w:r>
                      <w:rPr>
                        <w:rFonts w:ascii="Arial"/>
                        <w:color w:val="414042"/>
                        <w:spacing w:val="-24"/>
                        <w:w w:val="120"/>
                        <w:sz w:val="18"/>
                      </w:rPr>
                      <w:t> </w:t>
                    </w:r>
                    <w:r>
                      <w:rPr>
                        <w:rFonts w:ascii="Arial"/>
                        <w:color w:val="414042"/>
                        <w:w w:val="120"/>
                        <w:sz w:val="18"/>
                      </w:rPr>
                      <w:t>should</w:t>
                    </w:r>
                    <w:r>
                      <w:rPr>
                        <w:rFonts w:ascii="Arial"/>
                        <w:color w:val="414042"/>
                        <w:spacing w:val="-24"/>
                        <w:w w:val="120"/>
                        <w:sz w:val="18"/>
                      </w:rPr>
                      <w:t> </w:t>
                    </w:r>
                    <w:r>
                      <w:rPr>
                        <w:rFonts w:ascii="Arial"/>
                        <w:color w:val="414042"/>
                        <w:w w:val="120"/>
                        <w:sz w:val="18"/>
                      </w:rPr>
                      <w:t>they</w:t>
                    </w:r>
                    <w:r>
                      <w:rPr>
                        <w:rFonts w:ascii="Arial"/>
                        <w:color w:val="414042"/>
                        <w:spacing w:val="-23"/>
                        <w:w w:val="120"/>
                        <w:sz w:val="18"/>
                      </w:rPr>
                      <w:t> </w:t>
                    </w:r>
                    <w:r>
                      <w:rPr>
                        <w:rFonts w:ascii="Arial"/>
                        <w:color w:val="414042"/>
                        <w:w w:val="120"/>
                        <w:sz w:val="18"/>
                      </w:rPr>
                      <w:t>use</w:t>
                    </w:r>
                    <w:r>
                      <w:rPr>
                        <w:rFonts w:ascii="Arial"/>
                        <w:color w:val="414042"/>
                        <w:spacing w:val="-24"/>
                        <w:w w:val="120"/>
                        <w:sz w:val="18"/>
                      </w:rPr>
                      <w:t> </w:t>
                    </w:r>
                    <w:r>
                      <w:rPr>
                        <w:rFonts w:ascii="Arial"/>
                        <w:color w:val="414042"/>
                        <w:spacing w:val="-3"/>
                        <w:w w:val="120"/>
                        <w:sz w:val="18"/>
                      </w:rPr>
                      <w:t>treatments</w:t>
                    </w:r>
                    <w:r>
                      <w:rPr>
                        <w:rFonts w:ascii="Arial"/>
                        <w:color w:val="414042"/>
                        <w:spacing w:val="-24"/>
                        <w:w w:val="120"/>
                        <w:sz w:val="18"/>
                      </w:rPr>
                      <w:t> </w:t>
                    </w:r>
                    <w:r>
                      <w:rPr>
                        <w:rFonts w:ascii="Arial"/>
                        <w:color w:val="414042"/>
                        <w:w w:val="120"/>
                        <w:sz w:val="18"/>
                      </w:rPr>
                      <w:t>in</w:t>
                    </w:r>
                    <w:r>
                      <w:rPr>
                        <w:rFonts w:ascii="Arial"/>
                        <w:color w:val="414042"/>
                        <w:spacing w:val="-23"/>
                        <w:w w:val="120"/>
                        <w:sz w:val="18"/>
                      </w:rPr>
                      <w:t> </w:t>
                    </w:r>
                    <w:r>
                      <w:rPr>
                        <w:rFonts w:ascii="Arial"/>
                        <w:color w:val="414042"/>
                        <w:w w:val="120"/>
                        <w:sz w:val="18"/>
                      </w:rPr>
                      <w:t>isolation.</w:t>
                    </w:r>
                  </w:p>
                  <w:p>
                    <w:pPr>
                      <w:spacing w:line="324" w:lineRule="auto" w:before="6"/>
                      <w:ind w:left="360" w:right="199" w:firstLine="0"/>
                      <w:jc w:val="left"/>
                      <w:rPr>
                        <w:rFonts w:ascii="Arial"/>
                        <w:sz w:val="18"/>
                      </w:rPr>
                    </w:pPr>
                    <w:r>
                      <w:rPr>
                        <w:rFonts w:ascii="Arial"/>
                        <w:color w:val="414042"/>
                        <w:w w:val="115"/>
                        <w:sz w:val="18"/>
                      </w:rPr>
                      <w:t>The best </w:t>
                    </w:r>
                    <w:r>
                      <w:rPr>
                        <w:rFonts w:ascii="Arial"/>
                        <w:color w:val="414042"/>
                        <w:spacing w:val="-3"/>
                        <w:w w:val="115"/>
                        <w:sz w:val="18"/>
                      </w:rPr>
                      <w:t>way to </w:t>
                    </w:r>
                    <w:r>
                      <w:rPr>
                        <w:rFonts w:ascii="Arial"/>
                        <w:color w:val="414042"/>
                        <w:w w:val="115"/>
                        <w:sz w:val="18"/>
                      </w:rPr>
                      <w:t>serve people with </w:t>
                    </w:r>
                    <w:r>
                      <w:rPr>
                        <w:rFonts w:ascii="Arial"/>
                        <w:color w:val="414042"/>
                        <w:spacing w:val="-3"/>
                        <w:w w:val="115"/>
                        <w:sz w:val="18"/>
                      </w:rPr>
                      <w:t>CODs </w:t>
                    </w:r>
                    <w:r>
                      <w:rPr>
                        <w:rFonts w:ascii="Arial"/>
                        <w:color w:val="414042"/>
                        <w:w w:val="115"/>
                        <w:sz w:val="18"/>
                      </w:rPr>
                      <w:t>is </w:t>
                    </w:r>
                    <w:r>
                      <w:rPr>
                        <w:rFonts w:ascii="Arial"/>
                        <w:color w:val="414042"/>
                        <w:spacing w:val="-3"/>
                        <w:w w:val="115"/>
                        <w:sz w:val="18"/>
                      </w:rPr>
                      <w:t>to </w:t>
                    </w:r>
                    <w:r>
                      <w:rPr>
                        <w:rFonts w:ascii="Arial"/>
                        <w:color w:val="414042"/>
                        <w:w w:val="115"/>
                        <w:sz w:val="18"/>
                      </w:rPr>
                      <w:t>offer services and </w:t>
                    </w:r>
                    <w:r>
                      <w:rPr>
                        <w:rFonts w:ascii="Arial"/>
                        <w:color w:val="414042"/>
                        <w:spacing w:val="-3"/>
                        <w:w w:val="115"/>
                        <w:sz w:val="18"/>
                      </w:rPr>
                      <w:t>programs </w:t>
                    </w:r>
                    <w:r>
                      <w:rPr>
                        <w:rFonts w:ascii="Arial"/>
                        <w:color w:val="414042"/>
                        <w:w w:val="115"/>
                        <w:sz w:val="18"/>
                      </w:rPr>
                      <w:t>that </w:t>
                    </w:r>
                    <w:r>
                      <w:rPr>
                        <w:rFonts w:ascii="Arial"/>
                        <w:color w:val="414042"/>
                        <w:spacing w:val="-2"/>
                        <w:w w:val="115"/>
                        <w:sz w:val="18"/>
                      </w:rPr>
                      <w:t>are</w:t>
                    </w:r>
                    <w:r>
                      <w:rPr>
                        <w:rFonts w:ascii="Arial"/>
                        <w:color w:val="414042"/>
                        <w:spacing w:val="-38"/>
                        <w:w w:val="115"/>
                        <w:sz w:val="18"/>
                      </w:rPr>
                      <w:t> </w:t>
                    </w:r>
                    <w:r>
                      <w:rPr>
                        <w:rFonts w:ascii="Arial"/>
                        <w:color w:val="414042"/>
                        <w:spacing w:val="-3"/>
                        <w:w w:val="115"/>
                        <w:sz w:val="18"/>
                      </w:rPr>
                      <w:t>integrated, comprehensive, </w:t>
                    </w:r>
                    <w:r>
                      <w:rPr>
                        <w:rFonts w:ascii="Arial"/>
                        <w:color w:val="414042"/>
                        <w:w w:val="115"/>
                        <w:sz w:val="18"/>
                      </w:rPr>
                      <w:t>person </w:t>
                    </w:r>
                    <w:r>
                      <w:rPr>
                        <w:rFonts w:ascii="Arial"/>
                        <w:color w:val="414042"/>
                        <w:spacing w:val="-3"/>
                        <w:w w:val="115"/>
                        <w:sz w:val="18"/>
                      </w:rPr>
                      <w:t>centered, </w:t>
                    </w:r>
                    <w:r>
                      <w:rPr>
                        <w:rFonts w:ascii="Arial"/>
                        <w:color w:val="414042"/>
                        <w:w w:val="115"/>
                        <w:sz w:val="18"/>
                      </w:rPr>
                      <w:t>and </w:t>
                    </w:r>
                    <w:r>
                      <w:rPr>
                        <w:rFonts w:ascii="Arial"/>
                        <w:color w:val="414042"/>
                        <w:spacing w:val="-3"/>
                        <w:w w:val="115"/>
                        <w:sz w:val="18"/>
                      </w:rPr>
                      <w:t>recovery oriented </w:t>
                    </w:r>
                    <w:r>
                      <w:rPr>
                        <w:rFonts w:ascii="Arial"/>
                        <w:color w:val="414042"/>
                        <w:w w:val="115"/>
                        <w:sz w:val="18"/>
                      </w:rPr>
                      <w:t>in their structure, milieu, and</w:t>
                    </w:r>
                    <w:r>
                      <w:rPr>
                        <w:rFonts w:ascii="Arial"/>
                        <w:color w:val="414042"/>
                        <w:spacing w:val="-15"/>
                        <w:w w:val="115"/>
                        <w:sz w:val="18"/>
                      </w:rPr>
                      <w:t> </w:t>
                    </w:r>
                    <w:r>
                      <w:rPr>
                        <w:rFonts w:ascii="Arial"/>
                        <w:color w:val="414042"/>
                        <w:spacing w:val="-3"/>
                        <w:w w:val="115"/>
                        <w:sz w:val="18"/>
                      </w:rPr>
                      <w:t>practice.</w:t>
                    </w:r>
                  </w:p>
                  <w:p>
                    <w:pPr>
                      <w:numPr>
                        <w:ilvl w:val="0"/>
                        <w:numId w:val="29"/>
                      </w:numPr>
                      <w:tabs>
                        <w:tab w:pos="360" w:val="left" w:leader="none"/>
                      </w:tabs>
                      <w:spacing w:line="314" w:lineRule="auto" w:before="0"/>
                      <w:ind w:left="360" w:right="214" w:hanging="180"/>
                      <w:jc w:val="left"/>
                      <w:rPr>
                        <w:rFonts w:ascii="Arial"/>
                        <w:sz w:val="18"/>
                      </w:rPr>
                    </w:pPr>
                    <w:r>
                      <w:rPr>
                        <w:rFonts w:ascii="Arial"/>
                        <w:color w:val="414042"/>
                        <w:w w:val="120"/>
                        <w:sz w:val="18"/>
                      </w:rPr>
                      <w:t>Counselors and programs need to provide effective</w:t>
                    </w:r>
                    <w:r>
                      <w:rPr>
                        <w:rFonts w:ascii="Arial"/>
                        <w:color w:val="414042"/>
                        <w:spacing w:val="-27"/>
                        <w:w w:val="120"/>
                        <w:sz w:val="18"/>
                      </w:rPr>
                      <w:t> </w:t>
                    </w:r>
                    <w:r>
                      <w:rPr>
                        <w:rFonts w:ascii="Arial"/>
                        <w:color w:val="414042"/>
                        <w:w w:val="120"/>
                        <w:sz w:val="18"/>
                      </w:rPr>
                      <w:t>interventions</w:t>
                    </w:r>
                    <w:r>
                      <w:rPr>
                        <w:rFonts w:ascii="Arial"/>
                        <w:color w:val="414042"/>
                        <w:spacing w:val="-27"/>
                        <w:w w:val="120"/>
                        <w:sz w:val="18"/>
                      </w:rPr>
                      <w:t> </w:t>
                    </w:r>
                    <w:r>
                      <w:rPr>
                        <w:rFonts w:ascii="Arial"/>
                        <w:color w:val="414042"/>
                        <w:w w:val="120"/>
                        <w:sz w:val="18"/>
                      </w:rPr>
                      <w:t>across</w:t>
                    </w:r>
                    <w:r>
                      <w:rPr>
                        <w:rFonts w:ascii="Arial"/>
                        <w:color w:val="414042"/>
                        <w:spacing w:val="-27"/>
                        <w:w w:val="120"/>
                        <w:sz w:val="18"/>
                      </w:rPr>
                      <w:t> </w:t>
                    </w:r>
                    <w:r>
                      <w:rPr>
                        <w:rFonts w:ascii="Arial"/>
                        <w:color w:val="414042"/>
                        <w:w w:val="120"/>
                        <w:sz w:val="18"/>
                      </w:rPr>
                      <w:t>multiple</w:t>
                    </w:r>
                    <w:r>
                      <w:rPr>
                        <w:rFonts w:ascii="Arial"/>
                        <w:color w:val="414042"/>
                        <w:spacing w:val="-27"/>
                        <w:w w:val="120"/>
                        <w:sz w:val="18"/>
                      </w:rPr>
                      <w:t> </w:t>
                    </w:r>
                    <w:r>
                      <w:rPr>
                        <w:rFonts w:ascii="Arial"/>
                        <w:color w:val="414042"/>
                        <w:spacing w:val="-3"/>
                        <w:w w:val="120"/>
                        <w:sz w:val="18"/>
                      </w:rPr>
                      <w:t>settings </w:t>
                    </w:r>
                    <w:r>
                      <w:rPr>
                        <w:rFonts w:ascii="Arial"/>
                        <w:color w:val="414042"/>
                        <w:w w:val="120"/>
                        <w:sz w:val="18"/>
                      </w:rPr>
                      <w:t>because people with mental disorders and SUDs</w:t>
                    </w:r>
                    <w:r>
                      <w:rPr>
                        <w:rFonts w:ascii="Arial"/>
                        <w:color w:val="414042"/>
                        <w:spacing w:val="-39"/>
                        <w:w w:val="120"/>
                        <w:sz w:val="18"/>
                      </w:rPr>
                      <w:t> </w:t>
                    </w:r>
                    <w:r>
                      <w:rPr>
                        <w:rFonts w:ascii="Arial"/>
                        <w:color w:val="414042"/>
                        <w:w w:val="120"/>
                        <w:sz w:val="18"/>
                      </w:rPr>
                      <w:t>often</w:t>
                    </w:r>
                    <w:r>
                      <w:rPr>
                        <w:rFonts w:ascii="Arial"/>
                        <w:color w:val="414042"/>
                        <w:spacing w:val="-39"/>
                        <w:w w:val="120"/>
                        <w:sz w:val="18"/>
                      </w:rPr>
                      <w:t> </w:t>
                    </w:r>
                    <w:r>
                      <w:rPr>
                        <w:rFonts w:ascii="Arial"/>
                        <w:color w:val="414042"/>
                        <w:w w:val="120"/>
                        <w:sz w:val="18"/>
                      </w:rPr>
                      <w:t>move</w:t>
                    </w:r>
                    <w:r>
                      <w:rPr>
                        <w:rFonts w:ascii="Arial"/>
                        <w:color w:val="414042"/>
                        <w:spacing w:val="-39"/>
                        <w:w w:val="120"/>
                        <w:sz w:val="18"/>
                      </w:rPr>
                      <w:t> </w:t>
                    </w:r>
                    <w:r>
                      <w:rPr>
                        <w:rFonts w:ascii="Arial"/>
                        <w:color w:val="414042"/>
                        <w:w w:val="120"/>
                        <w:sz w:val="18"/>
                      </w:rPr>
                      <w:t>among</w:t>
                    </w:r>
                    <w:r>
                      <w:rPr>
                        <w:rFonts w:ascii="Arial"/>
                        <w:color w:val="414042"/>
                        <w:spacing w:val="-39"/>
                        <w:w w:val="120"/>
                        <w:sz w:val="18"/>
                      </w:rPr>
                      <w:t> </w:t>
                    </w:r>
                    <w:r>
                      <w:rPr>
                        <w:rFonts w:ascii="Arial"/>
                        <w:color w:val="414042"/>
                        <w:w w:val="120"/>
                        <w:sz w:val="18"/>
                      </w:rPr>
                      <w:t>across</w:t>
                    </w:r>
                    <w:r>
                      <w:rPr>
                        <w:rFonts w:ascii="Arial"/>
                        <w:color w:val="414042"/>
                        <w:spacing w:val="-39"/>
                        <w:w w:val="120"/>
                        <w:sz w:val="18"/>
                      </w:rPr>
                      <w:t> </w:t>
                    </w:r>
                    <w:r>
                      <w:rPr>
                        <w:rFonts w:ascii="Arial"/>
                        <w:color w:val="414042"/>
                        <w:w w:val="120"/>
                        <w:sz w:val="18"/>
                      </w:rPr>
                      <w:t>levels</w:t>
                    </w:r>
                    <w:r>
                      <w:rPr>
                        <w:rFonts w:ascii="Arial"/>
                        <w:color w:val="414042"/>
                        <w:spacing w:val="-39"/>
                        <w:w w:val="120"/>
                        <w:sz w:val="18"/>
                      </w:rPr>
                      <w:t> </w:t>
                    </w:r>
                    <w:r>
                      <w:rPr>
                        <w:rFonts w:ascii="Arial"/>
                        <w:color w:val="414042"/>
                        <w:w w:val="120"/>
                        <w:sz w:val="18"/>
                      </w:rPr>
                      <w:t>of</w:t>
                    </w:r>
                    <w:r>
                      <w:rPr>
                        <w:rFonts w:ascii="Arial"/>
                        <w:color w:val="414042"/>
                        <w:spacing w:val="-39"/>
                        <w:w w:val="120"/>
                        <w:sz w:val="18"/>
                      </w:rPr>
                      <w:t> </w:t>
                    </w:r>
                    <w:r>
                      <w:rPr>
                        <w:rFonts w:ascii="Arial"/>
                        <w:color w:val="414042"/>
                        <w:w w:val="120"/>
                        <w:sz w:val="18"/>
                      </w:rPr>
                      <w:t>care,</w:t>
                    </w:r>
                  </w:p>
                  <w:p>
                    <w:pPr>
                      <w:spacing w:line="324" w:lineRule="auto" w:before="0"/>
                      <w:ind w:left="360" w:right="199" w:firstLine="0"/>
                      <w:jc w:val="left"/>
                      <w:rPr>
                        <w:rFonts w:ascii="Arial"/>
                        <w:sz w:val="18"/>
                      </w:rPr>
                    </w:pPr>
                    <w:r>
                      <w:rPr>
                        <w:rFonts w:ascii="Arial"/>
                        <w:color w:val="414042"/>
                        <w:w w:val="115"/>
                        <w:sz w:val="18"/>
                      </w:rPr>
                      <w:t>and this should not be a barrier to receiving needed evidence-based services.</w:t>
                    </w:r>
                  </w:p>
                  <w:p>
                    <w:pPr>
                      <w:numPr>
                        <w:ilvl w:val="0"/>
                        <w:numId w:val="29"/>
                      </w:numPr>
                      <w:tabs>
                        <w:tab w:pos="360" w:val="left" w:leader="none"/>
                      </w:tabs>
                      <w:spacing w:line="309" w:lineRule="auto" w:before="0"/>
                      <w:ind w:left="360" w:right="765" w:hanging="180"/>
                      <w:jc w:val="left"/>
                      <w:rPr>
                        <w:rFonts w:ascii="Arial"/>
                        <w:sz w:val="18"/>
                      </w:rPr>
                    </w:pPr>
                    <w:r>
                      <w:rPr>
                        <w:rFonts w:ascii="Arial"/>
                        <w:color w:val="414042"/>
                        <w:w w:val="120"/>
                        <w:sz w:val="18"/>
                      </w:rPr>
                      <w:t>Although</w:t>
                    </w:r>
                    <w:r>
                      <w:rPr>
                        <w:rFonts w:ascii="Arial"/>
                        <w:color w:val="414042"/>
                        <w:spacing w:val="-44"/>
                        <w:w w:val="120"/>
                        <w:sz w:val="18"/>
                      </w:rPr>
                      <w:t> </w:t>
                    </w:r>
                    <w:r>
                      <w:rPr>
                        <w:rFonts w:ascii="Arial"/>
                        <w:color w:val="414042"/>
                        <w:w w:val="120"/>
                        <w:sz w:val="18"/>
                      </w:rPr>
                      <w:t>psychosocial</w:t>
                    </w:r>
                    <w:r>
                      <w:rPr>
                        <w:rFonts w:ascii="Arial"/>
                        <w:color w:val="414042"/>
                        <w:spacing w:val="-44"/>
                        <w:w w:val="120"/>
                        <w:sz w:val="18"/>
                      </w:rPr>
                      <w:t> </w:t>
                    </w:r>
                    <w:r>
                      <w:rPr>
                        <w:rFonts w:ascii="Arial"/>
                        <w:color w:val="414042"/>
                        <w:w w:val="120"/>
                        <w:sz w:val="18"/>
                      </w:rPr>
                      <w:t>services</w:t>
                    </w:r>
                    <w:r>
                      <w:rPr>
                        <w:rFonts w:ascii="Arial"/>
                        <w:color w:val="414042"/>
                        <w:spacing w:val="-44"/>
                        <w:w w:val="120"/>
                        <w:sz w:val="18"/>
                      </w:rPr>
                      <w:t> </w:t>
                    </w:r>
                    <w:r>
                      <w:rPr>
                        <w:rFonts w:ascii="Arial"/>
                        <w:color w:val="414042"/>
                        <w:w w:val="120"/>
                        <w:sz w:val="18"/>
                      </w:rPr>
                      <w:t>are</w:t>
                    </w:r>
                    <w:r>
                      <w:rPr>
                        <w:rFonts w:ascii="Arial"/>
                        <w:color w:val="414042"/>
                        <w:spacing w:val="-44"/>
                        <w:w w:val="120"/>
                        <w:sz w:val="18"/>
                      </w:rPr>
                      <w:t> </w:t>
                    </w:r>
                    <w:r>
                      <w:rPr>
                        <w:rFonts w:ascii="Arial"/>
                        <w:color w:val="414042"/>
                        <w:spacing w:val="-4"/>
                        <w:w w:val="120"/>
                        <w:sz w:val="18"/>
                      </w:rPr>
                      <w:t>often </w:t>
                    </w:r>
                    <w:r>
                      <w:rPr>
                        <w:rFonts w:ascii="Arial"/>
                        <w:color w:val="414042"/>
                        <w:w w:val="120"/>
                        <w:sz w:val="18"/>
                      </w:rPr>
                      <w:t>a</w:t>
                    </w:r>
                    <w:r>
                      <w:rPr>
                        <w:rFonts w:ascii="Arial"/>
                        <w:color w:val="414042"/>
                        <w:spacing w:val="-37"/>
                        <w:w w:val="120"/>
                        <w:sz w:val="18"/>
                      </w:rPr>
                      <w:t> </w:t>
                    </w:r>
                    <w:r>
                      <w:rPr>
                        <w:rFonts w:ascii="Arial"/>
                        <w:color w:val="414042"/>
                        <w:w w:val="120"/>
                        <w:sz w:val="18"/>
                      </w:rPr>
                      <w:t>cornerstone</w:t>
                    </w:r>
                    <w:r>
                      <w:rPr>
                        <w:rFonts w:ascii="Arial"/>
                        <w:color w:val="414042"/>
                        <w:spacing w:val="-36"/>
                        <w:w w:val="120"/>
                        <w:sz w:val="18"/>
                      </w:rPr>
                      <w:t> </w:t>
                    </w:r>
                    <w:r>
                      <w:rPr>
                        <w:rFonts w:ascii="Arial"/>
                        <w:color w:val="414042"/>
                        <w:w w:val="120"/>
                        <w:sz w:val="18"/>
                      </w:rPr>
                      <w:t>of</w:t>
                    </w:r>
                    <w:r>
                      <w:rPr>
                        <w:rFonts w:ascii="Arial"/>
                        <w:color w:val="414042"/>
                        <w:spacing w:val="-36"/>
                        <w:w w:val="120"/>
                        <w:sz w:val="18"/>
                      </w:rPr>
                      <w:t> </w:t>
                    </w:r>
                    <w:r>
                      <w:rPr>
                        <w:rFonts w:ascii="Arial"/>
                        <w:color w:val="414042"/>
                        <w:w w:val="120"/>
                        <w:sz w:val="18"/>
                      </w:rPr>
                      <w:t>interventions</w:t>
                    </w:r>
                    <w:r>
                      <w:rPr>
                        <w:rFonts w:ascii="Arial"/>
                        <w:color w:val="414042"/>
                        <w:spacing w:val="-36"/>
                        <w:w w:val="120"/>
                        <w:sz w:val="18"/>
                      </w:rPr>
                      <w:t> </w:t>
                    </w:r>
                    <w:r>
                      <w:rPr>
                        <w:rFonts w:ascii="Arial"/>
                        <w:color w:val="414042"/>
                        <w:w w:val="120"/>
                        <w:sz w:val="18"/>
                      </w:rPr>
                      <w:t>for</w:t>
                    </w:r>
                    <w:r>
                      <w:rPr>
                        <w:rFonts w:ascii="Arial"/>
                        <w:color w:val="414042"/>
                        <w:spacing w:val="-36"/>
                        <w:w w:val="120"/>
                        <w:sz w:val="18"/>
                      </w:rPr>
                      <w:t> </w:t>
                    </w:r>
                    <w:r>
                      <w:rPr>
                        <w:rFonts w:ascii="Arial"/>
                        <w:color w:val="414042"/>
                        <w:w w:val="120"/>
                        <w:sz w:val="18"/>
                      </w:rPr>
                      <w:t>CODs, counselors</w:t>
                    </w:r>
                    <w:r>
                      <w:rPr>
                        <w:rFonts w:ascii="Arial"/>
                        <w:color w:val="414042"/>
                        <w:spacing w:val="-16"/>
                        <w:w w:val="120"/>
                        <w:sz w:val="18"/>
                      </w:rPr>
                      <w:t> </w:t>
                    </w:r>
                    <w:r>
                      <w:rPr>
                        <w:rFonts w:ascii="Arial"/>
                        <w:color w:val="414042"/>
                        <w:w w:val="120"/>
                        <w:sz w:val="18"/>
                      </w:rPr>
                      <w:t>working</w:t>
                    </w:r>
                    <w:r>
                      <w:rPr>
                        <w:rFonts w:ascii="Arial"/>
                        <w:color w:val="414042"/>
                        <w:spacing w:val="-16"/>
                        <w:w w:val="120"/>
                        <w:sz w:val="18"/>
                      </w:rPr>
                      <w:t> </w:t>
                    </w:r>
                    <w:r>
                      <w:rPr>
                        <w:rFonts w:ascii="Arial"/>
                        <w:color w:val="414042"/>
                        <w:w w:val="120"/>
                        <w:sz w:val="18"/>
                      </w:rPr>
                      <w:t>with</w:t>
                    </w:r>
                    <w:r>
                      <w:rPr>
                        <w:rFonts w:ascii="Arial"/>
                        <w:color w:val="414042"/>
                        <w:spacing w:val="-16"/>
                        <w:w w:val="120"/>
                        <w:sz w:val="18"/>
                      </w:rPr>
                      <w:t> </w:t>
                    </w:r>
                    <w:r>
                      <w:rPr>
                        <w:rFonts w:ascii="Arial"/>
                        <w:color w:val="414042"/>
                        <w:w w:val="120"/>
                        <w:sz w:val="18"/>
                      </w:rPr>
                      <w:t>this</w:t>
                    </w:r>
                    <w:r>
                      <w:rPr>
                        <w:rFonts w:ascii="Arial"/>
                        <w:color w:val="414042"/>
                        <w:spacing w:val="-16"/>
                        <w:w w:val="120"/>
                        <w:sz w:val="18"/>
                      </w:rPr>
                      <w:t> </w:t>
                    </w:r>
                    <w:r>
                      <w:rPr>
                        <w:rFonts w:ascii="Arial"/>
                        <w:color w:val="414042"/>
                        <w:w w:val="120"/>
                        <w:sz w:val="18"/>
                      </w:rPr>
                      <w:t>population</w:t>
                    </w:r>
                  </w:p>
                  <w:p>
                    <w:pPr>
                      <w:spacing w:line="324" w:lineRule="auto" w:before="0"/>
                      <w:ind w:left="360" w:right="178" w:firstLine="0"/>
                      <w:jc w:val="left"/>
                      <w:rPr>
                        <w:rFonts w:ascii="Arial"/>
                        <w:sz w:val="18"/>
                      </w:rPr>
                    </w:pPr>
                    <w:r>
                      <w:rPr>
                        <w:rFonts w:ascii="Arial"/>
                        <w:color w:val="414042"/>
                        <w:w w:val="115"/>
                        <w:sz w:val="18"/>
                      </w:rPr>
                      <w:t>should be familiar with medication treatment, as many effective pharmacotherapies are available to help people reduce at least some of their symptoms and make appreciable gains in functioning.</w:t>
                    </w:r>
                  </w:p>
                </w:txbxContent>
              </v:textbox>
              <w10:wrap type="none"/>
            </v:shape>
            <v:shape style="position:absolute;left:1070;top:407;width:4850;height:531" type="#_x0000_t202" filled="true" fillcolor="#627283" stroked="false">
              <v:textbox inset="0,0,0,0">
                <w:txbxContent>
                  <w:p>
                    <w:pPr>
                      <w:spacing w:before="127"/>
                      <w:ind w:left="180" w:right="0" w:firstLine="0"/>
                      <w:jc w:val="left"/>
                      <w:rPr>
                        <w:rFonts w:ascii="Arial"/>
                        <w:b/>
                        <w:sz w:val="24"/>
                      </w:rPr>
                    </w:pPr>
                    <w:r>
                      <w:rPr>
                        <w:rFonts w:ascii="Arial"/>
                        <w:b/>
                        <w:color w:val="FFFFFF"/>
                        <w:sz w:val="24"/>
                      </w:rPr>
                      <w:t>KEY MESSAGES</w:t>
                    </w:r>
                  </w:p>
                </w:txbxContent>
              </v:textbox>
              <v:fill type="solid"/>
              <w10:wrap type="none"/>
            </v:shape>
            <w10:wrap type="none"/>
          </v:group>
        </w:pict>
      </w:r>
      <w:r>
        <w:rPr>
          <w:color w:val="4C4D4F"/>
          <w:w w:val="110"/>
        </w:rPr>
        <w:t>Of the 9.2 </w:t>
      </w:r>
      <w:r>
        <w:rPr>
          <w:color w:val="4C4D4F"/>
          <w:spacing w:val="-3"/>
          <w:w w:val="110"/>
        </w:rPr>
        <w:t>million adults </w:t>
      </w:r>
      <w:r>
        <w:rPr>
          <w:color w:val="4C4D4F"/>
          <w:w w:val="110"/>
        </w:rPr>
        <w:t>who had </w:t>
      </w:r>
      <w:r>
        <w:rPr>
          <w:color w:val="4C4D4F"/>
          <w:spacing w:val="-3"/>
          <w:w w:val="110"/>
        </w:rPr>
        <w:t>CODs </w:t>
      </w:r>
      <w:r>
        <w:rPr>
          <w:color w:val="4C4D4F"/>
          <w:w w:val="110"/>
        </w:rPr>
        <w:t>in </w:t>
      </w:r>
      <w:r>
        <w:rPr>
          <w:color w:val="4C4D4F"/>
          <w:spacing w:val="-3"/>
          <w:w w:val="110"/>
        </w:rPr>
        <w:t>2018, approximately half received </w:t>
      </w:r>
      <w:r>
        <w:rPr>
          <w:color w:val="4C4D4F"/>
          <w:w w:val="110"/>
        </w:rPr>
        <w:t>no </w:t>
      </w:r>
      <w:r>
        <w:rPr>
          <w:color w:val="4C4D4F"/>
          <w:spacing w:val="-3"/>
          <w:w w:val="110"/>
        </w:rPr>
        <w:t>treatment </w:t>
      </w:r>
      <w:r>
        <w:rPr>
          <w:color w:val="4C4D4F"/>
          <w:w w:val="110"/>
        </w:rPr>
        <w:t>at </w:t>
      </w:r>
      <w:r>
        <w:rPr>
          <w:color w:val="4C4D4F"/>
          <w:spacing w:val="-3"/>
          <w:w w:val="110"/>
        </w:rPr>
        <w:t>all, and only </w:t>
      </w:r>
      <w:r>
        <w:rPr>
          <w:color w:val="4C4D4F"/>
          <w:w w:val="110"/>
        </w:rPr>
        <w:t>8 </w:t>
      </w:r>
      <w:r>
        <w:rPr>
          <w:color w:val="4C4D4F"/>
          <w:spacing w:val="-3"/>
          <w:w w:val="110"/>
        </w:rPr>
        <w:t>percent received care </w:t>
      </w:r>
      <w:r>
        <w:rPr>
          <w:color w:val="4C4D4F"/>
          <w:w w:val="110"/>
        </w:rPr>
        <w:t>for </w:t>
      </w:r>
      <w:r>
        <w:rPr>
          <w:color w:val="4C4D4F"/>
          <w:spacing w:val="-3"/>
          <w:w w:val="110"/>
        </w:rPr>
        <w:t>both conditions (Center </w:t>
      </w:r>
      <w:r>
        <w:rPr>
          <w:color w:val="4C4D4F"/>
          <w:w w:val="110"/>
        </w:rPr>
        <w:t>for </w:t>
      </w:r>
      <w:r>
        <w:rPr>
          <w:color w:val="4C4D4F"/>
          <w:spacing w:val="-3"/>
          <w:w w:val="110"/>
        </w:rPr>
        <w:t>Behavioral Health Statistics </w:t>
      </w:r>
      <w:r>
        <w:rPr>
          <w:color w:val="4C4D4F"/>
          <w:w w:val="110"/>
        </w:rPr>
        <w:t>and </w:t>
      </w:r>
      <w:r>
        <w:rPr>
          <w:color w:val="4C4D4F"/>
          <w:spacing w:val="-5"/>
          <w:w w:val="110"/>
        </w:rPr>
        <w:t>Quality, </w:t>
      </w:r>
      <w:r>
        <w:rPr>
          <w:color w:val="4C4D4F"/>
          <w:spacing w:val="-3"/>
          <w:w w:val="110"/>
        </w:rPr>
        <w:t>2019). What happens </w:t>
      </w:r>
      <w:r>
        <w:rPr>
          <w:color w:val="4C4D4F"/>
          <w:w w:val="110"/>
        </w:rPr>
        <w:t>to </w:t>
      </w:r>
      <w:r>
        <w:rPr>
          <w:color w:val="4C4D4F"/>
          <w:spacing w:val="-3"/>
          <w:w w:val="110"/>
        </w:rPr>
        <w:t>people with CODs who enter traditional </w:t>
      </w:r>
      <w:r>
        <w:rPr>
          <w:color w:val="4C4D4F"/>
          <w:w w:val="110"/>
        </w:rPr>
        <w:t>SUD </w:t>
      </w:r>
      <w:r>
        <w:rPr>
          <w:color w:val="4C4D4F"/>
          <w:spacing w:val="-3"/>
          <w:w w:val="110"/>
        </w:rPr>
        <w:t>treatment settings? What</w:t>
      </w:r>
    </w:p>
    <w:p>
      <w:pPr>
        <w:pStyle w:val="BodyText"/>
        <w:spacing w:line="247" w:lineRule="auto" w:before="7"/>
        <w:ind w:left="5340" w:right="125"/>
      </w:pPr>
      <w:r>
        <w:rPr>
          <w:color w:val="4C4D4F"/>
          <w:w w:val="110"/>
        </w:rPr>
        <w:t>can </w:t>
      </w:r>
      <w:r>
        <w:rPr>
          <w:color w:val="4C4D4F"/>
          <w:spacing w:val="-3"/>
          <w:w w:val="110"/>
        </w:rPr>
        <w:t>counselors, other providers, supervisors, and administrators </w:t>
      </w:r>
      <w:r>
        <w:rPr>
          <w:color w:val="4C4D4F"/>
          <w:w w:val="110"/>
        </w:rPr>
        <w:t>do to </w:t>
      </w:r>
      <w:r>
        <w:rPr>
          <w:color w:val="4C4D4F"/>
          <w:spacing w:val="-3"/>
          <w:w w:val="110"/>
        </w:rPr>
        <w:t>help people with CODs more successfully access needed services? </w:t>
      </w:r>
      <w:r>
        <w:rPr>
          <w:color w:val="4C4D4F"/>
          <w:w w:val="110"/>
        </w:rPr>
        <w:t>How </w:t>
      </w:r>
      <w:r>
        <w:rPr>
          <w:color w:val="4C4D4F"/>
          <w:spacing w:val="-3"/>
          <w:w w:val="110"/>
        </w:rPr>
        <w:t>can programs provide </w:t>
      </w:r>
      <w:r>
        <w:rPr>
          <w:color w:val="4C4D4F"/>
          <w:w w:val="110"/>
        </w:rPr>
        <w:t>the </w:t>
      </w:r>
      <w:r>
        <w:rPr>
          <w:color w:val="4C4D4F"/>
          <w:spacing w:val="-3"/>
          <w:w w:val="110"/>
        </w:rPr>
        <w:t>best possible services to clients? What treatment options are available, and  </w:t>
      </w:r>
      <w:r>
        <w:rPr>
          <w:color w:val="4C4D4F"/>
          <w:w w:val="110"/>
        </w:rPr>
        <w:t>to </w:t>
      </w:r>
      <w:r>
        <w:rPr>
          <w:color w:val="4C4D4F"/>
          <w:spacing w:val="-3"/>
          <w:w w:val="110"/>
        </w:rPr>
        <w:t>what extent are they supported </w:t>
      </w:r>
      <w:r>
        <w:rPr>
          <w:color w:val="4C4D4F"/>
          <w:w w:val="110"/>
        </w:rPr>
        <w:t>by </w:t>
      </w:r>
      <w:r>
        <w:rPr>
          <w:color w:val="4C4D4F"/>
          <w:spacing w:val="-3"/>
          <w:w w:val="110"/>
        </w:rPr>
        <w:t>science? This chapter </w:t>
      </w:r>
      <w:r>
        <w:rPr>
          <w:color w:val="4C4D4F"/>
          <w:w w:val="110"/>
        </w:rPr>
        <w:t>is </w:t>
      </w:r>
      <w:r>
        <w:rPr>
          <w:color w:val="4C4D4F"/>
          <w:spacing w:val="-3"/>
          <w:w w:val="110"/>
        </w:rPr>
        <w:t>addressed </w:t>
      </w:r>
      <w:r>
        <w:rPr>
          <w:color w:val="4C4D4F"/>
          <w:w w:val="110"/>
        </w:rPr>
        <w:t>to </w:t>
      </w:r>
      <w:r>
        <w:rPr>
          <w:color w:val="4C4D4F"/>
          <w:spacing w:val="-3"/>
          <w:w w:val="110"/>
        </w:rPr>
        <w:t>counselors, other </w:t>
      </w:r>
      <w:r>
        <w:rPr>
          <w:color w:val="4C4D4F"/>
          <w:spacing w:val="-4"/>
          <w:w w:val="110"/>
        </w:rPr>
        <w:t>treatment/ </w:t>
      </w:r>
      <w:r>
        <w:rPr>
          <w:color w:val="4C4D4F"/>
          <w:spacing w:val="-3"/>
          <w:w w:val="110"/>
        </w:rPr>
        <w:t>service providers, supervisors, </w:t>
      </w:r>
      <w:r>
        <w:rPr>
          <w:color w:val="4C4D4F"/>
          <w:w w:val="110"/>
        </w:rPr>
        <w:t>and </w:t>
      </w:r>
      <w:r>
        <w:rPr>
          <w:color w:val="4C4D4F"/>
          <w:spacing w:val="-3"/>
          <w:w w:val="110"/>
        </w:rPr>
        <w:t>administrators </w:t>
      </w:r>
      <w:r>
        <w:rPr>
          <w:color w:val="4C4D4F"/>
          <w:w w:val="110"/>
        </w:rPr>
        <w:t>and </w:t>
      </w:r>
      <w:r>
        <w:rPr>
          <w:color w:val="4C4D4F"/>
          <w:spacing w:val="-3"/>
          <w:w w:val="110"/>
        </w:rPr>
        <w:t>seeks </w:t>
      </w:r>
      <w:r>
        <w:rPr>
          <w:color w:val="4C4D4F"/>
          <w:w w:val="110"/>
        </w:rPr>
        <w:t>to </w:t>
      </w:r>
      <w:r>
        <w:rPr>
          <w:color w:val="4C4D4F"/>
          <w:spacing w:val="-3"/>
          <w:w w:val="110"/>
        </w:rPr>
        <w:t>answer these </w:t>
      </w:r>
      <w:r>
        <w:rPr>
          <w:color w:val="4C4D4F"/>
          <w:w w:val="110"/>
        </w:rPr>
        <w:t>and </w:t>
      </w:r>
      <w:r>
        <w:rPr>
          <w:color w:val="4C4D4F"/>
          <w:spacing w:val="-3"/>
          <w:w w:val="110"/>
        </w:rPr>
        <w:t>other important questions about </w:t>
      </w:r>
      <w:r>
        <w:rPr>
          <w:color w:val="4C4D4F"/>
          <w:w w:val="110"/>
        </w:rPr>
        <w:t>the </w:t>
      </w:r>
      <w:r>
        <w:rPr>
          <w:color w:val="4C4D4F"/>
          <w:spacing w:val="-3"/>
          <w:w w:val="110"/>
        </w:rPr>
        <w:t>management </w:t>
      </w:r>
      <w:r>
        <w:rPr>
          <w:color w:val="4C4D4F"/>
          <w:w w:val="110"/>
        </w:rPr>
        <w:t>of </w:t>
      </w:r>
      <w:r>
        <w:rPr>
          <w:color w:val="4C4D4F"/>
          <w:spacing w:val="-3"/>
          <w:w w:val="110"/>
        </w:rPr>
        <w:t>co-occurring mental illness </w:t>
      </w:r>
      <w:r>
        <w:rPr>
          <w:color w:val="4C4D4F"/>
          <w:w w:val="110"/>
        </w:rPr>
        <w:t>and</w:t>
      </w:r>
      <w:r>
        <w:rPr>
          <w:color w:val="4C4D4F"/>
          <w:spacing w:val="-22"/>
          <w:w w:val="110"/>
        </w:rPr>
        <w:t> </w:t>
      </w:r>
      <w:r>
        <w:rPr>
          <w:color w:val="4C4D4F"/>
          <w:spacing w:val="-3"/>
          <w:w w:val="110"/>
        </w:rPr>
        <w:t>addiction.</w:t>
      </w:r>
    </w:p>
    <w:p>
      <w:pPr>
        <w:pStyle w:val="BodyText"/>
        <w:spacing w:line="247" w:lineRule="auto" w:before="193"/>
        <w:ind w:left="5340" w:right="117"/>
      </w:pPr>
      <w:r>
        <w:rPr>
          <w:color w:val="4C4D4F"/>
          <w:w w:val="110"/>
        </w:rPr>
        <w:t>This chapter examines treatment models (e.g., integrated care, assertive community treatment [ACT], intensive case management [ICM], mutual- support and peer-based programs) and treatment settings (e.g., therapeutic communities [TCs], outpatient and residential care, acute care and other medical settings) for clients with CODs. It opens with an overview of general COD treatment considerations, including types of programs, levels of service (and matching clients to appropriate levels), episodes of treatment, integrated versus nonintegrated treatment, culturally competent services, and barriers to care. The bulk of the material then focuses on three areas: treatment models, treatment settings, and pharmacotherapy. Speciﬁc interventions, like cognitive–behavioral therapy</w:t>
      </w:r>
      <w:r>
        <w:rPr>
          <w:color w:val="4C4D4F"/>
          <w:spacing w:val="-14"/>
          <w:w w:val="110"/>
        </w:rPr>
        <w:t> </w:t>
      </w:r>
      <w:r>
        <w:rPr>
          <w:color w:val="4C4D4F"/>
          <w:w w:val="110"/>
        </w:rPr>
        <w:t>(CBT),</w:t>
      </w:r>
      <w:r>
        <w:rPr>
          <w:color w:val="4C4D4F"/>
          <w:spacing w:val="-13"/>
          <w:w w:val="110"/>
        </w:rPr>
        <w:t> </w:t>
      </w:r>
      <w:r>
        <w:rPr>
          <w:color w:val="4C4D4F"/>
          <w:w w:val="110"/>
        </w:rPr>
        <w:t>behavioral</w:t>
      </w:r>
      <w:r>
        <w:rPr>
          <w:color w:val="4C4D4F"/>
          <w:spacing w:val="-13"/>
          <w:w w:val="110"/>
        </w:rPr>
        <w:t> </w:t>
      </w:r>
      <w:r>
        <w:rPr>
          <w:color w:val="4C4D4F"/>
          <w:w w:val="110"/>
        </w:rPr>
        <w:t>therapy,</w:t>
      </w:r>
      <w:r>
        <w:rPr>
          <w:color w:val="4C4D4F"/>
          <w:spacing w:val="-13"/>
          <w:w w:val="110"/>
        </w:rPr>
        <w:t> </w:t>
      </w:r>
      <w:r>
        <w:rPr>
          <w:color w:val="4C4D4F"/>
          <w:w w:val="110"/>
        </w:rPr>
        <w:t>multidimensional family therapy, and dialectical behavior therapy, are beyond the scope of this </w:t>
      </w:r>
      <w:r>
        <w:rPr>
          <w:color w:val="4C4D4F"/>
          <w:spacing w:val="-3"/>
          <w:w w:val="110"/>
        </w:rPr>
        <w:t>Treatment </w:t>
      </w:r>
      <w:r>
        <w:rPr>
          <w:color w:val="4C4D4F"/>
          <w:w w:val="110"/>
        </w:rPr>
        <w:t>Improvement Protocol (TIP). Readers should already possess a basic understanding of and working familiarity with these commonly used SUD treatments. </w:t>
      </w:r>
      <w:r>
        <w:rPr>
          <w:color w:val="4C4D4F"/>
          <w:spacing w:val="-3"/>
          <w:w w:val="110"/>
        </w:rPr>
        <w:t>Rather, </w:t>
      </w:r>
      <w:r>
        <w:rPr>
          <w:color w:val="4C4D4F"/>
          <w:w w:val="110"/>
        </w:rPr>
        <w:t>the material is focused on describing the models and settings in which such interventions are</w:t>
      </w:r>
      <w:r>
        <w:rPr>
          <w:color w:val="4C4D4F"/>
          <w:spacing w:val="-13"/>
          <w:w w:val="110"/>
        </w:rPr>
        <w:t> </w:t>
      </w:r>
      <w:r>
        <w:rPr>
          <w:color w:val="4C4D4F"/>
          <w:w w:val="110"/>
        </w:rPr>
        <w:t>provided.</w:t>
      </w:r>
    </w:p>
    <w:p>
      <w:pPr>
        <w:spacing w:after="0" w:line="247" w:lineRule="auto"/>
        <w:sectPr>
          <w:headerReference w:type="default" r:id="rId98"/>
          <w:footerReference w:type="default" r:id="rId99"/>
          <w:pgSz w:w="12240" w:h="15840"/>
          <w:pgMar w:header="0" w:footer="708" w:top="540" w:bottom="900" w:left="960" w:right="960"/>
        </w:sectPr>
      </w:pPr>
    </w:p>
    <w:p>
      <w:pPr>
        <w:pStyle w:val="BodyText"/>
        <w:spacing w:before="6"/>
        <w:ind w:left="0"/>
        <w:rPr>
          <w:sz w:val="27"/>
        </w:rPr>
      </w:pPr>
    </w:p>
    <w:p>
      <w:pPr>
        <w:spacing w:after="0"/>
        <w:rPr>
          <w:sz w:val="27"/>
        </w:rPr>
        <w:sectPr>
          <w:headerReference w:type="default" r:id="rId100"/>
          <w:footerReference w:type="default" r:id="rId101"/>
          <w:pgSz w:w="12240" w:h="15840"/>
          <w:pgMar w:header="576" w:footer="708" w:top="1340" w:bottom="900" w:left="960" w:right="960"/>
        </w:sectPr>
      </w:pPr>
    </w:p>
    <w:p>
      <w:pPr>
        <w:pStyle w:val="BodyText"/>
        <w:spacing w:line="247" w:lineRule="auto" w:before="100"/>
        <w:ind w:right="542"/>
      </w:pPr>
      <w:r>
        <w:rPr>
          <w:color w:val="4C4D4F"/>
          <w:w w:val="110"/>
        </w:rPr>
        <w:t>Regarding pharmacotherapy, the chapter is not intended to offer exhaustive guidance on medication</w:t>
      </w:r>
      <w:r>
        <w:rPr>
          <w:color w:val="4C4D4F"/>
          <w:spacing w:val="-11"/>
          <w:w w:val="110"/>
        </w:rPr>
        <w:t> </w:t>
      </w:r>
      <w:r>
        <w:rPr>
          <w:color w:val="4C4D4F"/>
          <w:w w:val="110"/>
        </w:rPr>
        <w:t>for</w:t>
      </w:r>
      <w:r>
        <w:rPr>
          <w:color w:val="4C4D4F"/>
          <w:spacing w:val="-11"/>
          <w:w w:val="110"/>
        </w:rPr>
        <w:t> </w:t>
      </w:r>
      <w:r>
        <w:rPr>
          <w:color w:val="4C4D4F"/>
          <w:w w:val="110"/>
        </w:rPr>
        <w:t>CODs,</w:t>
      </w:r>
      <w:r>
        <w:rPr>
          <w:color w:val="4C4D4F"/>
          <w:spacing w:val="-10"/>
          <w:w w:val="110"/>
        </w:rPr>
        <w:t> </w:t>
      </w:r>
      <w:r>
        <w:rPr>
          <w:color w:val="4C4D4F"/>
          <w:w w:val="110"/>
        </w:rPr>
        <w:t>and</w:t>
      </w:r>
      <w:r>
        <w:rPr>
          <w:color w:val="4C4D4F"/>
          <w:spacing w:val="-11"/>
          <w:w w:val="110"/>
        </w:rPr>
        <w:t> </w:t>
      </w:r>
      <w:r>
        <w:rPr>
          <w:color w:val="4C4D4F"/>
          <w:w w:val="110"/>
        </w:rPr>
        <w:t>prescribers</w:t>
      </w:r>
      <w:r>
        <w:rPr>
          <w:color w:val="4C4D4F"/>
          <w:spacing w:val="-11"/>
          <w:w w:val="110"/>
        </w:rPr>
        <w:t> </w:t>
      </w:r>
      <w:r>
        <w:rPr>
          <w:color w:val="4C4D4F"/>
          <w:w w:val="110"/>
        </w:rPr>
        <w:t>are</w:t>
      </w:r>
      <w:r>
        <w:rPr>
          <w:color w:val="4C4D4F"/>
          <w:spacing w:val="-10"/>
          <w:w w:val="110"/>
        </w:rPr>
        <w:t> </w:t>
      </w:r>
      <w:r>
        <w:rPr>
          <w:color w:val="4C4D4F"/>
          <w:w w:val="110"/>
        </w:rPr>
        <w:t>not the intended primary audience of this</w:t>
      </w:r>
      <w:r>
        <w:rPr>
          <w:color w:val="4C4D4F"/>
          <w:spacing w:val="54"/>
          <w:w w:val="110"/>
        </w:rPr>
        <w:t> </w:t>
      </w:r>
      <w:r>
        <w:rPr>
          <w:color w:val="4C4D4F"/>
          <w:spacing w:val="-6"/>
          <w:w w:val="110"/>
        </w:rPr>
        <w:t>chapter.</w:t>
      </w:r>
    </w:p>
    <w:p>
      <w:pPr>
        <w:pStyle w:val="BodyText"/>
        <w:spacing w:line="247" w:lineRule="auto" w:before="4"/>
        <w:ind w:right="27"/>
      </w:pPr>
      <w:r>
        <w:rPr>
          <w:color w:val="4C4D4F"/>
          <w:spacing w:val="-3"/>
          <w:w w:val="115"/>
        </w:rPr>
        <w:t>However,</w:t>
      </w:r>
      <w:r>
        <w:rPr>
          <w:color w:val="4C4D4F"/>
          <w:spacing w:val="-40"/>
          <w:w w:val="115"/>
        </w:rPr>
        <w:t> </w:t>
      </w:r>
      <w:r>
        <w:rPr>
          <w:color w:val="4C4D4F"/>
          <w:w w:val="115"/>
        </w:rPr>
        <w:t>counselors</w:t>
      </w:r>
      <w:r>
        <w:rPr>
          <w:color w:val="4C4D4F"/>
          <w:spacing w:val="-39"/>
          <w:w w:val="115"/>
        </w:rPr>
        <w:t> </w:t>
      </w:r>
      <w:r>
        <w:rPr>
          <w:color w:val="4C4D4F"/>
          <w:w w:val="115"/>
        </w:rPr>
        <w:t>and</w:t>
      </w:r>
      <w:r>
        <w:rPr>
          <w:color w:val="4C4D4F"/>
          <w:spacing w:val="-39"/>
          <w:w w:val="115"/>
        </w:rPr>
        <w:t> </w:t>
      </w:r>
      <w:r>
        <w:rPr>
          <w:color w:val="4C4D4F"/>
          <w:w w:val="115"/>
        </w:rPr>
        <w:t>other</w:t>
      </w:r>
      <w:r>
        <w:rPr>
          <w:color w:val="4C4D4F"/>
          <w:spacing w:val="-39"/>
          <w:w w:val="115"/>
        </w:rPr>
        <w:t> </w:t>
      </w:r>
      <w:r>
        <w:rPr>
          <w:color w:val="4C4D4F"/>
          <w:w w:val="115"/>
        </w:rPr>
        <w:t>providers</w:t>
      </w:r>
      <w:r>
        <w:rPr>
          <w:color w:val="4C4D4F"/>
          <w:spacing w:val="-39"/>
          <w:w w:val="115"/>
        </w:rPr>
        <w:t> </w:t>
      </w:r>
      <w:r>
        <w:rPr>
          <w:color w:val="4C4D4F"/>
          <w:w w:val="115"/>
        </w:rPr>
        <w:t>working with</w:t>
      </w:r>
      <w:r>
        <w:rPr>
          <w:color w:val="4C4D4F"/>
          <w:spacing w:val="-35"/>
          <w:w w:val="115"/>
        </w:rPr>
        <w:t> </w:t>
      </w:r>
      <w:r>
        <w:rPr>
          <w:color w:val="4C4D4F"/>
          <w:w w:val="115"/>
        </w:rPr>
        <w:t>people</w:t>
      </w:r>
      <w:r>
        <w:rPr>
          <w:color w:val="4C4D4F"/>
          <w:spacing w:val="-34"/>
          <w:w w:val="115"/>
        </w:rPr>
        <w:t> </w:t>
      </w:r>
      <w:r>
        <w:rPr>
          <w:color w:val="4C4D4F"/>
          <w:w w:val="115"/>
        </w:rPr>
        <w:t>who</w:t>
      </w:r>
      <w:r>
        <w:rPr>
          <w:color w:val="4C4D4F"/>
          <w:spacing w:val="-35"/>
          <w:w w:val="115"/>
        </w:rPr>
        <w:t> </w:t>
      </w:r>
      <w:r>
        <w:rPr>
          <w:color w:val="4C4D4F"/>
          <w:w w:val="115"/>
        </w:rPr>
        <w:t>have</w:t>
      </w:r>
      <w:r>
        <w:rPr>
          <w:color w:val="4C4D4F"/>
          <w:spacing w:val="-34"/>
          <w:w w:val="115"/>
        </w:rPr>
        <w:t> </w:t>
      </w:r>
      <w:r>
        <w:rPr>
          <w:color w:val="4C4D4F"/>
          <w:w w:val="115"/>
        </w:rPr>
        <w:t>CODs</w:t>
      </w:r>
      <w:r>
        <w:rPr>
          <w:color w:val="4C4D4F"/>
          <w:spacing w:val="-35"/>
          <w:w w:val="115"/>
        </w:rPr>
        <w:t> </w:t>
      </w:r>
      <w:r>
        <w:rPr>
          <w:color w:val="4C4D4F"/>
          <w:w w:val="115"/>
        </w:rPr>
        <w:t>will</w:t>
      </w:r>
      <w:r>
        <w:rPr>
          <w:color w:val="4C4D4F"/>
          <w:spacing w:val="-34"/>
          <w:w w:val="115"/>
        </w:rPr>
        <w:t> </w:t>
      </w:r>
      <w:r>
        <w:rPr>
          <w:color w:val="4C4D4F"/>
          <w:w w:val="115"/>
        </w:rPr>
        <w:t>encounter</w:t>
      </w:r>
      <w:r>
        <w:rPr>
          <w:color w:val="4C4D4F"/>
          <w:spacing w:val="-35"/>
          <w:w w:val="115"/>
        </w:rPr>
        <w:t> </w:t>
      </w:r>
      <w:r>
        <w:rPr>
          <w:color w:val="4C4D4F"/>
          <w:w w:val="115"/>
        </w:rPr>
        <w:t>people taking medication and thus need to become familiar with medication names, side effects, and warnings</w:t>
      </w:r>
      <w:r>
        <w:rPr>
          <w:color w:val="4C4D4F"/>
          <w:spacing w:val="-42"/>
          <w:w w:val="115"/>
        </w:rPr>
        <w:t> </w:t>
      </w:r>
      <w:r>
        <w:rPr>
          <w:color w:val="4C4D4F"/>
          <w:w w:val="115"/>
        </w:rPr>
        <w:t>about</w:t>
      </w:r>
      <w:r>
        <w:rPr>
          <w:color w:val="4C4D4F"/>
          <w:spacing w:val="-41"/>
          <w:w w:val="115"/>
        </w:rPr>
        <w:t> </w:t>
      </w:r>
      <w:r>
        <w:rPr>
          <w:color w:val="4C4D4F"/>
          <w:w w:val="115"/>
        </w:rPr>
        <w:t>harmful</w:t>
      </w:r>
      <w:r>
        <w:rPr>
          <w:color w:val="4C4D4F"/>
          <w:spacing w:val="-41"/>
          <w:w w:val="115"/>
        </w:rPr>
        <w:t> </w:t>
      </w:r>
      <w:r>
        <w:rPr>
          <w:color w:val="4C4D4F"/>
          <w:w w:val="115"/>
        </w:rPr>
        <w:t>interactions</w:t>
      </w:r>
      <w:r>
        <w:rPr>
          <w:color w:val="4C4D4F"/>
          <w:spacing w:val="-42"/>
          <w:w w:val="115"/>
        </w:rPr>
        <w:t> </w:t>
      </w:r>
      <w:r>
        <w:rPr>
          <w:color w:val="4C4D4F"/>
          <w:w w:val="115"/>
        </w:rPr>
        <w:t>(especially</w:t>
      </w:r>
      <w:r>
        <w:rPr>
          <w:color w:val="4C4D4F"/>
          <w:spacing w:val="-41"/>
          <w:w w:val="115"/>
        </w:rPr>
        <w:t> </w:t>
      </w:r>
      <w:r>
        <w:rPr>
          <w:color w:val="4C4D4F"/>
          <w:spacing w:val="-4"/>
          <w:w w:val="115"/>
        </w:rPr>
        <w:t>with </w:t>
      </w:r>
      <w:r>
        <w:rPr>
          <w:color w:val="4C4D4F"/>
          <w:w w:val="115"/>
        </w:rPr>
        <w:t>alcohol)</w:t>
      </w:r>
      <w:r>
        <w:rPr>
          <w:color w:val="4C4D4F"/>
          <w:spacing w:val="-15"/>
          <w:w w:val="115"/>
        </w:rPr>
        <w:t> </w:t>
      </w:r>
      <w:r>
        <w:rPr>
          <w:color w:val="4C4D4F"/>
          <w:w w:val="115"/>
        </w:rPr>
        <w:t>and</w:t>
      </w:r>
      <w:r>
        <w:rPr>
          <w:color w:val="4C4D4F"/>
          <w:spacing w:val="-15"/>
          <w:w w:val="115"/>
        </w:rPr>
        <w:t> </w:t>
      </w:r>
      <w:r>
        <w:rPr>
          <w:color w:val="4C4D4F"/>
          <w:w w:val="115"/>
        </w:rPr>
        <w:t>other</w:t>
      </w:r>
      <w:r>
        <w:rPr>
          <w:color w:val="4C4D4F"/>
          <w:spacing w:val="-14"/>
          <w:w w:val="115"/>
        </w:rPr>
        <w:t> </w:t>
      </w:r>
      <w:r>
        <w:rPr>
          <w:color w:val="4C4D4F"/>
          <w:w w:val="115"/>
        </w:rPr>
        <w:t>adverse</w:t>
      </w:r>
      <w:r>
        <w:rPr>
          <w:color w:val="4C4D4F"/>
          <w:spacing w:val="-15"/>
          <w:w w:val="115"/>
        </w:rPr>
        <w:t> </w:t>
      </w:r>
      <w:r>
        <w:rPr>
          <w:color w:val="4C4D4F"/>
          <w:w w:val="115"/>
        </w:rPr>
        <w:t>consequences.</w:t>
      </w:r>
    </w:p>
    <w:p>
      <w:pPr>
        <w:pStyle w:val="BodyText"/>
        <w:spacing w:line="247" w:lineRule="auto" w:before="187"/>
        <w:ind w:right="198"/>
      </w:pPr>
      <w:r>
        <w:rPr>
          <w:color w:val="4C4D4F"/>
          <w:w w:val="115"/>
        </w:rPr>
        <w:t>Several</w:t>
      </w:r>
      <w:r>
        <w:rPr>
          <w:color w:val="4C4D4F"/>
          <w:spacing w:val="-18"/>
          <w:w w:val="115"/>
        </w:rPr>
        <w:t> </w:t>
      </w:r>
      <w:r>
        <w:rPr>
          <w:color w:val="4C4D4F"/>
          <w:w w:val="115"/>
        </w:rPr>
        <w:t>examples</w:t>
      </w:r>
      <w:r>
        <w:rPr>
          <w:color w:val="4C4D4F"/>
          <w:spacing w:val="-18"/>
          <w:w w:val="115"/>
        </w:rPr>
        <w:t> </w:t>
      </w:r>
      <w:r>
        <w:rPr>
          <w:color w:val="4C4D4F"/>
          <w:w w:val="115"/>
        </w:rPr>
        <w:t>of</w:t>
      </w:r>
      <w:r>
        <w:rPr>
          <w:color w:val="4C4D4F"/>
          <w:spacing w:val="-18"/>
          <w:w w:val="115"/>
        </w:rPr>
        <w:t> </w:t>
      </w:r>
      <w:r>
        <w:rPr>
          <w:color w:val="4C4D4F"/>
          <w:w w:val="115"/>
        </w:rPr>
        <w:t>program</w:t>
      </w:r>
      <w:r>
        <w:rPr>
          <w:color w:val="4C4D4F"/>
          <w:spacing w:val="-17"/>
          <w:w w:val="115"/>
        </w:rPr>
        <w:t> </w:t>
      </w:r>
      <w:r>
        <w:rPr>
          <w:color w:val="4C4D4F"/>
          <w:w w:val="115"/>
        </w:rPr>
        <w:t>models</w:t>
      </w:r>
      <w:r>
        <w:rPr>
          <w:color w:val="4C4D4F"/>
          <w:spacing w:val="-18"/>
          <w:w w:val="115"/>
        </w:rPr>
        <w:t> </w:t>
      </w:r>
      <w:r>
        <w:rPr>
          <w:color w:val="4C4D4F"/>
          <w:w w:val="115"/>
        </w:rPr>
        <w:t>designed</w:t>
      </w:r>
      <w:r>
        <w:rPr>
          <w:color w:val="4C4D4F"/>
          <w:spacing w:val="-18"/>
          <w:w w:val="115"/>
        </w:rPr>
        <w:t> </w:t>
      </w:r>
      <w:r>
        <w:rPr>
          <w:color w:val="4C4D4F"/>
          <w:spacing w:val="-9"/>
          <w:w w:val="115"/>
        </w:rPr>
        <w:t>to </w:t>
      </w:r>
      <w:r>
        <w:rPr>
          <w:color w:val="4C4D4F"/>
          <w:w w:val="115"/>
        </w:rPr>
        <w:t>serve</w:t>
      </w:r>
      <w:r>
        <w:rPr>
          <w:color w:val="4C4D4F"/>
          <w:spacing w:val="-34"/>
          <w:w w:val="115"/>
        </w:rPr>
        <w:t> </w:t>
      </w:r>
      <w:r>
        <w:rPr>
          <w:color w:val="4C4D4F"/>
          <w:w w:val="115"/>
        </w:rPr>
        <w:t>COD</w:t>
      </w:r>
      <w:r>
        <w:rPr>
          <w:color w:val="4C4D4F"/>
          <w:spacing w:val="-34"/>
          <w:w w:val="115"/>
        </w:rPr>
        <w:t> </w:t>
      </w:r>
      <w:r>
        <w:rPr>
          <w:color w:val="4C4D4F"/>
          <w:w w:val="115"/>
        </w:rPr>
        <w:t>populations</w:t>
      </w:r>
      <w:r>
        <w:rPr>
          <w:color w:val="4C4D4F"/>
          <w:spacing w:val="-34"/>
          <w:w w:val="115"/>
        </w:rPr>
        <w:t> </w:t>
      </w:r>
      <w:r>
        <w:rPr>
          <w:color w:val="4C4D4F"/>
          <w:w w:val="115"/>
        </w:rPr>
        <w:t>are</w:t>
      </w:r>
      <w:r>
        <w:rPr>
          <w:color w:val="4C4D4F"/>
          <w:spacing w:val="-34"/>
          <w:w w:val="115"/>
        </w:rPr>
        <w:t> </w:t>
      </w:r>
      <w:r>
        <w:rPr>
          <w:color w:val="4C4D4F"/>
          <w:w w:val="115"/>
        </w:rPr>
        <w:t>included</w:t>
      </w:r>
      <w:r>
        <w:rPr>
          <w:color w:val="4C4D4F"/>
          <w:spacing w:val="-34"/>
          <w:w w:val="115"/>
        </w:rPr>
        <w:t> </w:t>
      </w:r>
      <w:r>
        <w:rPr>
          <w:color w:val="4C4D4F"/>
          <w:w w:val="115"/>
        </w:rPr>
        <w:t>throughout this </w:t>
      </w:r>
      <w:r>
        <w:rPr>
          <w:color w:val="4C4D4F"/>
          <w:spacing w:val="-3"/>
          <w:w w:val="115"/>
        </w:rPr>
        <w:t>chapter, </w:t>
      </w:r>
      <w:r>
        <w:rPr>
          <w:color w:val="4C4D4F"/>
          <w:w w:val="115"/>
        </w:rPr>
        <w:t>as are “Advice to the Counselor” boxes to provide readers who have basic backgrounds with the most immediate practical guidance for implementing various program models in different treatment settings. </w:t>
      </w:r>
      <w:r>
        <w:rPr>
          <w:color w:val="4C4D4F"/>
          <w:spacing w:val="-12"/>
          <w:w w:val="115"/>
        </w:rPr>
        <w:t>To </w:t>
      </w:r>
      <w:r>
        <w:rPr>
          <w:color w:val="4C4D4F"/>
          <w:w w:val="115"/>
        </w:rPr>
        <w:t>an extent,</w:t>
      </w:r>
      <w:r>
        <w:rPr>
          <w:color w:val="4C4D4F"/>
          <w:spacing w:val="-19"/>
          <w:w w:val="115"/>
        </w:rPr>
        <w:t> </w:t>
      </w:r>
      <w:r>
        <w:rPr>
          <w:color w:val="4C4D4F"/>
          <w:w w:val="115"/>
        </w:rPr>
        <w:t>this</w:t>
      </w:r>
      <w:r>
        <w:rPr>
          <w:color w:val="4C4D4F"/>
          <w:spacing w:val="-19"/>
          <w:w w:val="115"/>
        </w:rPr>
        <w:t> </w:t>
      </w:r>
      <w:r>
        <w:rPr>
          <w:color w:val="4C4D4F"/>
          <w:w w:val="115"/>
        </w:rPr>
        <w:t>chapter</w:t>
      </w:r>
      <w:r>
        <w:rPr>
          <w:color w:val="4C4D4F"/>
          <w:spacing w:val="-18"/>
          <w:w w:val="115"/>
        </w:rPr>
        <w:t> </w:t>
      </w:r>
      <w:r>
        <w:rPr>
          <w:color w:val="4C4D4F"/>
          <w:w w:val="115"/>
        </w:rPr>
        <w:t>works</w:t>
      </w:r>
      <w:r>
        <w:rPr>
          <w:color w:val="4C4D4F"/>
          <w:spacing w:val="-19"/>
          <w:w w:val="115"/>
        </w:rPr>
        <w:t> </w:t>
      </w:r>
      <w:r>
        <w:rPr>
          <w:color w:val="4C4D4F"/>
          <w:w w:val="115"/>
        </w:rPr>
        <w:t>hand</w:t>
      </w:r>
      <w:r>
        <w:rPr>
          <w:color w:val="4C4D4F"/>
          <w:spacing w:val="-19"/>
          <w:w w:val="115"/>
        </w:rPr>
        <w:t> </w:t>
      </w:r>
      <w:r>
        <w:rPr>
          <w:color w:val="4C4D4F"/>
          <w:w w:val="115"/>
        </w:rPr>
        <w:t>in</w:t>
      </w:r>
      <w:r>
        <w:rPr>
          <w:color w:val="4C4D4F"/>
          <w:spacing w:val="-18"/>
          <w:w w:val="115"/>
        </w:rPr>
        <w:t> </w:t>
      </w:r>
      <w:r>
        <w:rPr>
          <w:color w:val="4C4D4F"/>
          <w:w w:val="115"/>
        </w:rPr>
        <w:t>hand</w:t>
      </w:r>
      <w:r>
        <w:rPr>
          <w:color w:val="4C4D4F"/>
          <w:spacing w:val="-19"/>
          <w:w w:val="115"/>
        </w:rPr>
        <w:t> </w:t>
      </w:r>
      <w:r>
        <w:rPr>
          <w:color w:val="4C4D4F"/>
          <w:w w:val="115"/>
        </w:rPr>
        <w:t>with</w:t>
      </w:r>
    </w:p>
    <w:p>
      <w:pPr>
        <w:pStyle w:val="BodyText"/>
        <w:spacing w:line="247" w:lineRule="auto" w:before="10"/>
        <w:ind w:right="72"/>
      </w:pPr>
      <w:r>
        <w:rPr>
          <w:color w:val="4C4D4F"/>
          <w:w w:val="110"/>
        </w:rPr>
        <w:t>the programmatic perspectives of Chapter 8 by discussing how to design and implement programs in various settings. Administrators will beneﬁt from reviewing this information but should also be sure to read Chapter 8 for additional information about workforce hiring, training, and retention.</w:t>
      </w:r>
    </w:p>
    <w:p>
      <w:pPr>
        <w:pStyle w:val="BodyText"/>
        <w:spacing w:before="2"/>
        <w:ind w:left="0"/>
        <w:rPr>
          <w:sz w:val="19"/>
        </w:rPr>
      </w:pPr>
    </w:p>
    <w:p>
      <w:pPr>
        <w:pStyle w:val="Heading2"/>
      </w:pPr>
      <w:r>
        <w:rPr>
          <w:color w:val="1A6887"/>
          <w:w w:val="110"/>
        </w:rPr>
        <w:t>Treatment Overview</w:t>
      </w:r>
    </w:p>
    <w:p>
      <w:pPr>
        <w:pStyle w:val="Heading3"/>
        <w:spacing w:before="114"/>
        <w:rPr>
          <w:rFonts w:ascii="Calibri"/>
        </w:rPr>
      </w:pPr>
      <w:r>
        <w:rPr>
          <w:rFonts w:ascii="Calibri"/>
          <w:color w:val="1A6887"/>
          <w:w w:val="110"/>
        </w:rPr>
        <w:t>Treatment Programs</w:t>
      </w:r>
    </w:p>
    <w:p>
      <w:pPr>
        <w:pStyle w:val="BodyText"/>
        <w:spacing w:line="247" w:lineRule="auto" w:before="37"/>
        <w:ind w:right="112"/>
      </w:pPr>
      <w:r>
        <w:rPr>
          <w:rFonts w:ascii="Lucida Sans"/>
          <w:color w:val="4C4D4F"/>
          <w:w w:val="105"/>
        </w:rPr>
        <w:t>A</w:t>
      </w:r>
      <w:r>
        <w:rPr>
          <w:rFonts w:ascii="Lucida Sans"/>
          <w:color w:val="4C4D4F"/>
          <w:spacing w:val="-31"/>
          <w:w w:val="105"/>
        </w:rPr>
        <w:t> </w:t>
      </w:r>
      <w:r>
        <w:rPr>
          <w:rFonts w:ascii="Lucida Sans"/>
          <w:color w:val="4C4D4F"/>
          <w:w w:val="105"/>
        </w:rPr>
        <w:t>mental</w:t>
      </w:r>
      <w:r>
        <w:rPr>
          <w:rFonts w:ascii="Lucida Sans"/>
          <w:color w:val="4C4D4F"/>
          <w:spacing w:val="-31"/>
          <w:w w:val="105"/>
        </w:rPr>
        <w:t> </w:t>
      </w:r>
      <w:r>
        <w:rPr>
          <w:rFonts w:ascii="Lucida Sans"/>
          <w:color w:val="4C4D4F"/>
          <w:w w:val="105"/>
        </w:rPr>
        <w:t>health</w:t>
      </w:r>
      <w:r>
        <w:rPr>
          <w:rFonts w:ascii="Lucida Sans"/>
          <w:color w:val="4C4D4F"/>
          <w:spacing w:val="-31"/>
          <w:w w:val="105"/>
        </w:rPr>
        <w:t> </w:t>
      </w:r>
      <w:r>
        <w:rPr>
          <w:rFonts w:ascii="Lucida Sans"/>
          <w:color w:val="4C4D4F"/>
          <w:w w:val="105"/>
        </w:rPr>
        <w:t>program</w:t>
      </w:r>
      <w:r>
        <w:rPr>
          <w:rFonts w:ascii="Lucida Sans"/>
          <w:color w:val="4C4D4F"/>
          <w:spacing w:val="-31"/>
          <w:w w:val="105"/>
        </w:rPr>
        <w:t> </w:t>
      </w:r>
      <w:r>
        <w:rPr>
          <w:color w:val="4C4D4F"/>
          <w:w w:val="105"/>
        </w:rPr>
        <w:t>offers</w:t>
      </w:r>
      <w:r>
        <w:rPr>
          <w:color w:val="4C4D4F"/>
          <w:spacing w:val="-22"/>
          <w:w w:val="105"/>
        </w:rPr>
        <w:t> </w:t>
      </w:r>
      <w:r>
        <w:rPr>
          <w:color w:val="4C4D4F"/>
          <w:w w:val="105"/>
        </w:rPr>
        <w:t>an</w:t>
      </w:r>
      <w:r>
        <w:rPr>
          <w:color w:val="4C4D4F"/>
          <w:spacing w:val="-22"/>
          <w:w w:val="105"/>
        </w:rPr>
        <w:t> </w:t>
      </w:r>
      <w:r>
        <w:rPr>
          <w:color w:val="4C4D4F"/>
          <w:w w:val="105"/>
        </w:rPr>
        <w:t>organized</w:t>
      </w:r>
      <w:r>
        <w:rPr>
          <w:color w:val="4C4D4F"/>
          <w:spacing w:val="-22"/>
          <w:w w:val="105"/>
        </w:rPr>
        <w:t> </w:t>
      </w:r>
      <w:r>
        <w:rPr>
          <w:color w:val="4C4D4F"/>
          <w:spacing w:val="-3"/>
          <w:w w:val="105"/>
        </w:rPr>
        <w:t>array </w:t>
      </w:r>
      <w:r>
        <w:rPr>
          <w:color w:val="4C4D4F"/>
          <w:w w:val="110"/>
        </w:rPr>
        <w:t>of services and interventions focused on treating mental disorders, providing acute</w:t>
      </w:r>
      <w:r>
        <w:rPr>
          <w:color w:val="4C4D4F"/>
          <w:spacing w:val="3"/>
          <w:w w:val="110"/>
        </w:rPr>
        <w:t> </w:t>
      </w:r>
      <w:r>
        <w:rPr>
          <w:color w:val="4C4D4F"/>
          <w:w w:val="110"/>
        </w:rPr>
        <w:t>stabilization</w:t>
      </w:r>
    </w:p>
    <w:p>
      <w:pPr>
        <w:pStyle w:val="BodyText"/>
        <w:spacing w:line="247" w:lineRule="auto" w:before="4"/>
        <w:ind w:right="94"/>
      </w:pPr>
      <w:r>
        <w:rPr>
          <w:color w:val="4C4D4F"/>
          <w:w w:val="110"/>
        </w:rPr>
        <w:t>or ongoing treatment. These programs exist in various settings, like traditional outpatient mental health centers (e.g., psychosocial rehabilitation programs, outpatient clinics) or more intensive inpatient treatment units. Many such programs treat signiﬁcant numbers of individuals with CODs. Programs more advanced in treating people with CODs may offer various interventions for SUDs (e.g., motivational interviewing, SUD counseling, skills training) in the context of the ongoing mental health services.</w:t>
      </w:r>
    </w:p>
    <w:p>
      <w:pPr>
        <w:pStyle w:val="BodyText"/>
        <w:spacing w:line="247" w:lineRule="auto" w:before="185"/>
        <w:ind w:right="393"/>
      </w:pPr>
      <w:r>
        <w:rPr>
          <w:rFonts w:ascii="Lucida Sans"/>
          <w:color w:val="4C4D4F"/>
          <w:w w:val="105"/>
        </w:rPr>
        <w:t>An</w:t>
      </w:r>
      <w:r>
        <w:rPr>
          <w:rFonts w:ascii="Lucida Sans"/>
          <w:color w:val="4C4D4F"/>
          <w:spacing w:val="-30"/>
          <w:w w:val="105"/>
        </w:rPr>
        <w:t> </w:t>
      </w:r>
      <w:r>
        <w:rPr>
          <w:rFonts w:ascii="Lucida Sans"/>
          <w:color w:val="4C4D4F"/>
          <w:w w:val="105"/>
        </w:rPr>
        <w:t>SUD</w:t>
      </w:r>
      <w:r>
        <w:rPr>
          <w:rFonts w:ascii="Lucida Sans"/>
          <w:color w:val="4C4D4F"/>
          <w:spacing w:val="-30"/>
          <w:w w:val="105"/>
        </w:rPr>
        <w:t> </w:t>
      </w:r>
      <w:r>
        <w:rPr>
          <w:rFonts w:ascii="Lucida Sans"/>
          <w:color w:val="4C4D4F"/>
          <w:w w:val="105"/>
        </w:rPr>
        <w:t>treatment</w:t>
      </w:r>
      <w:r>
        <w:rPr>
          <w:rFonts w:ascii="Lucida Sans"/>
          <w:color w:val="4C4D4F"/>
          <w:spacing w:val="-30"/>
          <w:w w:val="105"/>
        </w:rPr>
        <w:t> </w:t>
      </w:r>
      <w:r>
        <w:rPr>
          <w:rFonts w:ascii="Lucida Sans"/>
          <w:color w:val="4C4D4F"/>
          <w:w w:val="105"/>
        </w:rPr>
        <w:t>program</w:t>
      </w:r>
      <w:r>
        <w:rPr>
          <w:rFonts w:ascii="Lucida Sans"/>
          <w:color w:val="4C4D4F"/>
          <w:spacing w:val="-30"/>
          <w:w w:val="105"/>
        </w:rPr>
        <w:t> </w:t>
      </w:r>
      <w:r>
        <w:rPr>
          <w:color w:val="4C4D4F"/>
          <w:w w:val="105"/>
        </w:rPr>
        <w:t>offers</w:t>
      </w:r>
      <w:r>
        <w:rPr>
          <w:color w:val="4C4D4F"/>
          <w:spacing w:val="-20"/>
          <w:w w:val="105"/>
        </w:rPr>
        <w:t> </w:t>
      </w:r>
      <w:r>
        <w:rPr>
          <w:color w:val="4C4D4F"/>
          <w:w w:val="105"/>
        </w:rPr>
        <w:t>an</w:t>
      </w:r>
      <w:r>
        <w:rPr>
          <w:color w:val="4C4D4F"/>
          <w:spacing w:val="-21"/>
          <w:w w:val="105"/>
        </w:rPr>
        <w:t> </w:t>
      </w:r>
      <w:r>
        <w:rPr>
          <w:color w:val="4C4D4F"/>
          <w:spacing w:val="-3"/>
          <w:w w:val="105"/>
        </w:rPr>
        <w:t>organized </w:t>
      </w:r>
      <w:r>
        <w:rPr>
          <w:color w:val="4C4D4F"/>
          <w:w w:val="110"/>
        </w:rPr>
        <w:t>array of services and interventions focused on treating SUDs, providing both stabilization and ongoing treatment. SUD treatment programs more advanced in treating people with CODs may offer a variety of interventions for</w:t>
      </w:r>
      <w:r>
        <w:rPr>
          <w:color w:val="4C4D4F"/>
          <w:spacing w:val="-31"/>
          <w:w w:val="110"/>
        </w:rPr>
        <w:t> </w:t>
      </w:r>
      <w:r>
        <w:rPr>
          <w:color w:val="4C4D4F"/>
          <w:w w:val="110"/>
        </w:rPr>
        <w:t>mental</w:t>
      </w:r>
    </w:p>
    <w:p>
      <w:pPr>
        <w:pStyle w:val="BodyText"/>
        <w:spacing w:line="247" w:lineRule="auto" w:before="100"/>
        <w:ind w:right="214"/>
      </w:pPr>
      <w:r>
        <w:rPr/>
        <w:br w:type="column"/>
      </w:r>
      <w:r>
        <w:rPr>
          <w:color w:val="4C4D4F"/>
          <w:w w:val="110"/>
        </w:rPr>
        <w:t>disorders (e.g., symptom management training, psychopharmacology,) in the context of the ongoing SUD treatment.</w:t>
      </w:r>
    </w:p>
    <w:p>
      <w:pPr>
        <w:pStyle w:val="Heading5"/>
        <w:spacing w:before="215"/>
        <w:rPr>
          <w:i/>
        </w:rPr>
      </w:pPr>
      <w:r>
        <w:rPr>
          <w:i/>
          <w:color w:val="1A6887"/>
          <w:w w:val="110"/>
        </w:rPr>
        <w:t>Program Types</w:t>
      </w:r>
    </w:p>
    <w:p>
      <w:pPr>
        <w:pStyle w:val="Heading7"/>
        <w:spacing w:line="249" w:lineRule="auto" w:before="33"/>
        <w:ind w:right="82"/>
      </w:pPr>
      <w:r>
        <w:rPr>
          <w:color w:val="4C4D4F"/>
        </w:rPr>
        <w:t>The American Society of Addiction Medicine (ASAM; Mee-Lee et al., 2013) describes three types of service programs for people with CODs:</w:t>
      </w:r>
    </w:p>
    <w:p>
      <w:pPr>
        <w:pStyle w:val="ListParagraph"/>
        <w:numPr>
          <w:ilvl w:val="0"/>
          <w:numId w:val="3"/>
        </w:numPr>
        <w:tabs>
          <w:tab w:pos="391" w:val="left" w:leader="none"/>
        </w:tabs>
        <w:spacing w:line="225" w:lineRule="auto" w:before="106" w:after="0"/>
        <w:ind w:left="390" w:right="190" w:hanging="270"/>
        <w:jc w:val="left"/>
        <w:rPr>
          <w:rFonts w:ascii="Arial" w:hAnsi="Arial"/>
          <w:color w:val="1A6887"/>
          <w:sz w:val="28"/>
        </w:rPr>
      </w:pPr>
      <w:r>
        <w:rPr>
          <w:color w:val="4C4D4F"/>
          <w:w w:val="110"/>
          <w:sz w:val="21"/>
        </w:rPr>
        <w:t>Co-occurring–capable</w:t>
      </w:r>
      <w:r>
        <w:rPr>
          <w:color w:val="4C4D4F"/>
          <w:spacing w:val="-25"/>
          <w:w w:val="110"/>
          <w:sz w:val="21"/>
        </w:rPr>
        <w:t> </w:t>
      </w:r>
      <w:r>
        <w:rPr>
          <w:color w:val="4C4D4F"/>
          <w:w w:val="110"/>
          <w:sz w:val="21"/>
        </w:rPr>
        <w:t>(COC)</w:t>
      </w:r>
      <w:r>
        <w:rPr>
          <w:color w:val="4C4D4F"/>
          <w:spacing w:val="-24"/>
          <w:w w:val="110"/>
          <w:sz w:val="21"/>
        </w:rPr>
        <w:t> </w:t>
      </w:r>
      <w:r>
        <w:rPr>
          <w:color w:val="4C4D4F"/>
          <w:w w:val="110"/>
          <w:sz w:val="21"/>
        </w:rPr>
        <w:t>programs</w:t>
      </w:r>
      <w:r>
        <w:rPr>
          <w:color w:val="4C4D4F"/>
          <w:spacing w:val="-24"/>
          <w:w w:val="110"/>
          <w:sz w:val="21"/>
        </w:rPr>
        <w:t> </w:t>
      </w:r>
      <w:r>
        <w:rPr>
          <w:color w:val="4C4D4F"/>
          <w:w w:val="110"/>
          <w:sz w:val="21"/>
        </w:rPr>
        <w:t>are</w:t>
      </w:r>
      <w:r>
        <w:rPr>
          <w:color w:val="4C4D4F"/>
          <w:spacing w:val="-24"/>
          <w:w w:val="110"/>
          <w:sz w:val="21"/>
        </w:rPr>
        <w:t> </w:t>
      </w:r>
      <w:r>
        <w:rPr>
          <w:color w:val="4C4D4F"/>
          <w:spacing w:val="-6"/>
          <w:w w:val="110"/>
          <w:sz w:val="21"/>
        </w:rPr>
        <w:t>SUD </w:t>
      </w:r>
      <w:r>
        <w:rPr>
          <w:color w:val="4C4D4F"/>
          <w:w w:val="110"/>
          <w:sz w:val="21"/>
        </w:rPr>
        <w:t>treatment programs that mainly focus on SUDs but can also treat patients with</w:t>
      </w:r>
      <w:r>
        <w:rPr>
          <w:color w:val="4C4D4F"/>
          <w:spacing w:val="-15"/>
          <w:w w:val="110"/>
          <w:sz w:val="21"/>
        </w:rPr>
        <w:t> </w:t>
      </w:r>
      <w:r>
        <w:rPr>
          <w:color w:val="4C4D4F"/>
          <w:w w:val="110"/>
          <w:sz w:val="21"/>
        </w:rPr>
        <w:t>subthreshold</w:t>
      </w:r>
    </w:p>
    <w:p>
      <w:pPr>
        <w:pStyle w:val="BodyText"/>
        <w:spacing w:line="247" w:lineRule="auto" w:before="10"/>
        <w:ind w:left="390" w:right="138"/>
      </w:pPr>
      <w:r>
        <w:rPr>
          <w:color w:val="4C4D4F"/>
          <w:w w:val="110"/>
        </w:rPr>
        <w:t>or diagnosable but stable mental disorders (Mee-Lee et al., 2013). These programs may offer mental health services onsite or by </w:t>
      </w:r>
      <w:r>
        <w:rPr>
          <w:color w:val="4C4D4F"/>
          <w:spacing w:val="-3"/>
          <w:w w:val="110"/>
        </w:rPr>
        <w:t>referral.</w:t>
      </w:r>
    </w:p>
    <w:p>
      <w:pPr>
        <w:pStyle w:val="BodyText"/>
        <w:spacing w:line="247" w:lineRule="auto" w:before="3"/>
        <w:ind w:left="390" w:right="186"/>
      </w:pPr>
      <w:r>
        <w:rPr>
          <w:color w:val="4C4D4F"/>
          <w:w w:val="110"/>
        </w:rPr>
        <w:t>COC programs in mental health focus mainly on mental disorders but can treat patients with subthreshold or diagnosable but stable SUDs (Mee-Lee et al., 2013). COC programs have addiction counselors onsite or available </w:t>
      </w:r>
      <w:r>
        <w:rPr>
          <w:color w:val="4C4D4F"/>
          <w:spacing w:val="-4"/>
          <w:w w:val="110"/>
        </w:rPr>
        <w:t>through </w:t>
      </w:r>
      <w:r>
        <w:rPr>
          <w:color w:val="4C4D4F"/>
          <w:w w:val="110"/>
        </w:rPr>
        <w:t>referral.</w:t>
      </w:r>
    </w:p>
    <w:p>
      <w:pPr>
        <w:pStyle w:val="ListParagraph"/>
        <w:numPr>
          <w:ilvl w:val="0"/>
          <w:numId w:val="3"/>
        </w:numPr>
        <w:tabs>
          <w:tab w:pos="391" w:val="left" w:leader="none"/>
        </w:tabs>
        <w:spacing w:line="225" w:lineRule="auto" w:before="36" w:after="0"/>
        <w:ind w:left="390" w:right="143" w:hanging="270"/>
        <w:jc w:val="left"/>
        <w:rPr>
          <w:rFonts w:ascii="Arial" w:hAnsi="Arial"/>
          <w:color w:val="1A6887"/>
          <w:sz w:val="28"/>
        </w:rPr>
      </w:pPr>
      <w:r>
        <w:rPr>
          <w:color w:val="4C4D4F"/>
          <w:w w:val="110"/>
          <w:sz w:val="21"/>
        </w:rPr>
        <w:t>Co-occurring–enhanced programs have a higher level of integration of SUD treatment and mental health services, staff trained to</w:t>
      </w:r>
      <w:r>
        <w:rPr>
          <w:color w:val="4C4D4F"/>
          <w:spacing w:val="43"/>
          <w:w w:val="110"/>
          <w:sz w:val="21"/>
        </w:rPr>
        <w:t> </w:t>
      </w:r>
      <w:r>
        <w:rPr>
          <w:color w:val="4C4D4F"/>
          <w:spacing w:val="-3"/>
          <w:w w:val="110"/>
          <w:sz w:val="21"/>
        </w:rPr>
        <w:t>recognize</w:t>
      </w:r>
    </w:p>
    <w:p>
      <w:pPr>
        <w:pStyle w:val="BodyText"/>
        <w:spacing w:line="247" w:lineRule="auto" w:before="10"/>
        <w:ind w:left="390" w:right="121"/>
      </w:pPr>
      <w:r>
        <w:rPr>
          <w:color w:val="4C4D4F"/>
          <w:w w:val="115"/>
        </w:rPr>
        <w:t>the signs and symptoms of both disorders, and competence in providing integrated treatment for</w:t>
      </w:r>
      <w:r>
        <w:rPr>
          <w:color w:val="4C4D4F"/>
          <w:spacing w:val="-27"/>
          <w:w w:val="115"/>
        </w:rPr>
        <w:t> </w:t>
      </w:r>
      <w:r>
        <w:rPr>
          <w:color w:val="4C4D4F"/>
          <w:w w:val="115"/>
        </w:rPr>
        <w:t>mental</w:t>
      </w:r>
      <w:r>
        <w:rPr>
          <w:color w:val="4C4D4F"/>
          <w:spacing w:val="-27"/>
          <w:w w:val="115"/>
        </w:rPr>
        <w:t> </w:t>
      </w:r>
      <w:r>
        <w:rPr>
          <w:color w:val="4C4D4F"/>
          <w:w w:val="115"/>
        </w:rPr>
        <w:t>disorders</w:t>
      </w:r>
      <w:r>
        <w:rPr>
          <w:color w:val="4C4D4F"/>
          <w:spacing w:val="-27"/>
          <w:w w:val="115"/>
        </w:rPr>
        <w:t> </w:t>
      </w:r>
      <w:r>
        <w:rPr>
          <w:color w:val="4C4D4F"/>
          <w:w w:val="115"/>
        </w:rPr>
        <w:t>and</w:t>
      </w:r>
      <w:r>
        <w:rPr>
          <w:color w:val="4C4D4F"/>
          <w:spacing w:val="-27"/>
          <w:w w:val="115"/>
        </w:rPr>
        <w:t> </w:t>
      </w:r>
      <w:r>
        <w:rPr>
          <w:color w:val="4C4D4F"/>
          <w:w w:val="115"/>
        </w:rPr>
        <w:t>SUDs</w:t>
      </w:r>
      <w:r>
        <w:rPr>
          <w:color w:val="4C4D4F"/>
          <w:spacing w:val="-27"/>
          <w:w w:val="115"/>
        </w:rPr>
        <w:t> </w:t>
      </w:r>
      <w:r>
        <w:rPr>
          <w:color w:val="4C4D4F"/>
          <w:w w:val="115"/>
        </w:rPr>
        <w:t>at</w:t>
      </w:r>
      <w:r>
        <w:rPr>
          <w:color w:val="4C4D4F"/>
          <w:spacing w:val="-27"/>
          <w:w w:val="115"/>
        </w:rPr>
        <w:t> </w:t>
      </w:r>
      <w:r>
        <w:rPr>
          <w:color w:val="4C4D4F"/>
          <w:w w:val="115"/>
        </w:rPr>
        <w:t>the</w:t>
      </w:r>
      <w:r>
        <w:rPr>
          <w:color w:val="4C4D4F"/>
          <w:spacing w:val="-27"/>
          <w:w w:val="115"/>
        </w:rPr>
        <w:t> </w:t>
      </w:r>
      <w:r>
        <w:rPr>
          <w:color w:val="4C4D4F"/>
          <w:w w:val="115"/>
        </w:rPr>
        <w:t>same</w:t>
      </w:r>
      <w:r>
        <w:rPr>
          <w:color w:val="4C4D4F"/>
          <w:spacing w:val="-27"/>
          <w:w w:val="115"/>
        </w:rPr>
        <w:t> </w:t>
      </w:r>
      <w:r>
        <w:rPr>
          <w:color w:val="4C4D4F"/>
          <w:spacing w:val="-4"/>
          <w:w w:val="115"/>
        </w:rPr>
        <w:t>time.</w:t>
      </w:r>
    </w:p>
    <w:p>
      <w:pPr>
        <w:pStyle w:val="ListParagraph"/>
        <w:numPr>
          <w:ilvl w:val="0"/>
          <w:numId w:val="3"/>
        </w:numPr>
        <w:tabs>
          <w:tab w:pos="391" w:val="left" w:leader="none"/>
        </w:tabs>
        <w:spacing w:line="225" w:lineRule="auto" w:before="32" w:after="0"/>
        <w:ind w:left="390" w:right="141" w:hanging="270"/>
        <w:jc w:val="left"/>
        <w:rPr>
          <w:rFonts w:ascii="Arial" w:hAnsi="Arial"/>
          <w:color w:val="1A6887"/>
          <w:sz w:val="28"/>
        </w:rPr>
      </w:pPr>
      <w:r>
        <w:rPr>
          <w:color w:val="4C4D4F"/>
          <w:w w:val="110"/>
          <w:sz w:val="21"/>
        </w:rPr>
        <w:t>Complexity-capable programs are designed to meet the needs of individuals (and their families) with multiple complex conditions that</w:t>
      </w:r>
      <w:r>
        <w:rPr>
          <w:color w:val="4C4D4F"/>
          <w:spacing w:val="-14"/>
          <w:w w:val="110"/>
          <w:sz w:val="21"/>
        </w:rPr>
        <w:t> </w:t>
      </w:r>
      <w:r>
        <w:rPr>
          <w:color w:val="4C4D4F"/>
          <w:w w:val="110"/>
          <w:sz w:val="21"/>
        </w:rPr>
        <w:t>extend</w:t>
      </w:r>
    </w:p>
    <w:p>
      <w:pPr>
        <w:pStyle w:val="BodyText"/>
        <w:spacing w:line="247" w:lineRule="auto" w:before="10"/>
        <w:ind w:left="390" w:right="415"/>
      </w:pPr>
      <w:r>
        <w:rPr>
          <w:color w:val="4C4D4F"/>
          <w:w w:val="110"/>
        </w:rPr>
        <w:t>beyond just CODs. Physical and psychosocial conditions and treatment areas of focus </w:t>
      </w:r>
      <w:r>
        <w:rPr>
          <w:color w:val="4C4D4F"/>
          <w:spacing w:val="-4"/>
          <w:w w:val="110"/>
        </w:rPr>
        <w:t>often </w:t>
      </w:r>
      <w:r>
        <w:rPr>
          <w:color w:val="4C4D4F"/>
          <w:w w:val="110"/>
        </w:rPr>
        <w:t>include chronic medical illnesses (e.g., HIV and other infectious diseases), trauma, legal matters, housing difﬁculties, criminal</w:t>
      </w:r>
      <w:r>
        <w:rPr>
          <w:color w:val="4C4D4F"/>
          <w:spacing w:val="6"/>
          <w:w w:val="110"/>
        </w:rPr>
        <w:t> </w:t>
      </w:r>
      <w:r>
        <w:rPr>
          <w:color w:val="4C4D4F"/>
          <w:w w:val="110"/>
        </w:rPr>
        <w:t>justice</w:t>
      </w:r>
    </w:p>
    <w:p>
      <w:pPr>
        <w:pStyle w:val="BodyText"/>
        <w:spacing w:line="247" w:lineRule="auto" w:before="6"/>
        <w:ind w:left="390" w:right="246"/>
      </w:pPr>
      <w:r>
        <w:rPr>
          <w:color w:val="4C4D4F"/>
          <w:w w:val="110"/>
        </w:rPr>
        <w:t>system involvement, unemployment, education difﬁculties, childcare or parenting difﬁculties, and cognitive dysfunctions.</w:t>
      </w:r>
    </w:p>
    <w:p>
      <w:pPr>
        <w:pStyle w:val="BodyText"/>
        <w:spacing w:before="2"/>
        <w:ind w:left="0"/>
        <w:rPr>
          <w:sz w:val="23"/>
        </w:rPr>
      </w:pPr>
    </w:p>
    <w:p>
      <w:pPr>
        <w:pStyle w:val="Heading3"/>
        <w:rPr>
          <w:rFonts w:ascii="Calibri"/>
        </w:rPr>
      </w:pPr>
      <w:r>
        <w:rPr>
          <w:rFonts w:ascii="Calibri"/>
          <w:color w:val="1A6887"/>
          <w:w w:val="105"/>
        </w:rPr>
        <w:t>Levels of Service</w:t>
      </w:r>
    </w:p>
    <w:p>
      <w:pPr>
        <w:spacing w:line="247" w:lineRule="auto" w:before="45"/>
        <w:ind w:left="120" w:right="220" w:firstLine="0"/>
        <w:jc w:val="left"/>
        <w:rPr>
          <w:rFonts w:ascii="Arial"/>
          <w:b/>
          <w:sz w:val="21"/>
        </w:rPr>
      </w:pPr>
      <w:r>
        <w:rPr>
          <w:color w:val="4C4D4F"/>
          <w:w w:val="105"/>
          <w:sz w:val="21"/>
        </w:rPr>
        <w:t>Because mental disorders and SUDs are complex and vary in their severity  and  consequences,  a wide range of levels of service are needed, from high-intensity inpatient medical service to </w:t>
      </w:r>
      <w:r>
        <w:rPr>
          <w:color w:val="4C4D4F"/>
          <w:spacing w:val="-3"/>
          <w:w w:val="105"/>
          <w:sz w:val="21"/>
        </w:rPr>
        <w:t>periodic </w:t>
      </w:r>
      <w:r>
        <w:rPr>
          <w:color w:val="4C4D4F"/>
          <w:w w:val="105"/>
          <w:sz w:val="21"/>
        </w:rPr>
        <w:t>outpatient treatment. </w:t>
      </w:r>
      <w:r>
        <w:rPr>
          <w:rFonts w:ascii="Arial"/>
          <w:b/>
          <w:color w:val="4C4D4F"/>
          <w:w w:val="105"/>
          <w:sz w:val="21"/>
        </w:rPr>
        <w:t>Not all people with CODs will</w:t>
      </w:r>
      <w:r>
        <w:rPr>
          <w:rFonts w:ascii="Arial"/>
          <w:b/>
          <w:color w:val="4C4D4F"/>
          <w:spacing w:val="-32"/>
          <w:w w:val="105"/>
          <w:sz w:val="21"/>
        </w:rPr>
        <w:t> </w:t>
      </w:r>
      <w:r>
        <w:rPr>
          <w:rFonts w:ascii="Arial"/>
          <w:b/>
          <w:color w:val="4C4D4F"/>
          <w:w w:val="105"/>
          <w:sz w:val="21"/>
        </w:rPr>
        <w:t>require</w:t>
      </w:r>
      <w:r>
        <w:rPr>
          <w:rFonts w:ascii="Arial"/>
          <w:b/>
          <w:color w:val="4C4D4F"/>
          <w:spacing w:val="-31"/>
          <w:w w:val="105"/>
          <w:sz w:val="21"/>
        </w:rPr>
        <w:t> </w:t>
      </w:r>
      <w:r>
        <w:rPr>
          <w:rFonts w:ascii="Arial"/>
          <w:b/>
          <w:color w:val="4C4D4F"/>
          <w:w w:val="105"/>
          <w:sz w:val="21"/>
        </w:rPr>
        <w:t>the</w:t>
      </w:r>
      <w:r>
        <w:rPr>
          <w:rFonts w:ascii="Arial"/>
          <w:b/>
          <w:color w:val="4C4D4F"/>
          <w:spacing w:val="-31"/>
          <w:w w:val="105"/>
          <w:sz w:val="21"/>
        </w:rPr>
        <w:t> </w:t>
      </w:r>
      <w:r>
        <w:rPr>
          <w:rFonts w:ascii="Arial"/>
          <w:b/>
          <w:color w:val="4C4D4F"/>
          <w:w w:val="105"/>
          <w:sz w:val="21"/>
        </w:rPr>
        <w:t>full</w:t>
      </w:r>
      <w:r>
        <w:rPr>
          <w:rFonts w:ascii="Arial"/>
          <w:b/>
          <w:color w:val="4C4D4F"/>
          <w:spacing w:val="-32"/>
          <w:w w:val="105"/>
          <w:sz w:val="21"/>
        </w:rPr>
        <w:t> </w:t>
      </w:r>
      <w:r>
        <w:rPr>
          <w:rFonts w:ascii="Arial"/>
          <w:b/>
          <w:color w:val="4C4D4F"/>
          <w:w w:val="105"/>
          <w:sz w:val="21"/>
        </w:rPr>
        <w:t>continuum</w:t>
      </w:r>
      <w:r>
        <w:rPr>
          <w:rFonts w:ascii="Arial"/>
          <w:b/>
          <w:color w:val="4C4D4F"/>
          <w:spacing w:val="-31"/>
          <w:w w:val="105"/>
          <w:sz w:val="21"/>
        </w:rPr>
        <w:t> </w:t>
      </w:r>
      <w:r>
        <w:rPr>
          <w:rFonts w:ascii="Arial"/>
          <w:b/>
          <w:color w:val="4C4D4F"/>
          <w:w w:val="105"/>
          <w:sz w:val="21"/>
        </w:rPr>
        <w:t>of</w:t>
      </w:r>
      <w:r>
        <w:rPr>
          <w:rFonts w:ascii="Arial"/>
          <w:b/>
          <w:color w:val="4C4D4F"/>
          <w:spacing w:val="-31"/>
          <w:w w:val="105"/>
          <w:sz w:val="21"/>
        </w:rPr>
        <w:t> </w:t>
      </w:r>
      <w:r>
        <w:rPr>
          <w:rFonts w:ascii="Arial"/>
          <w:b/>
          <w:color w:val="4C4D4F"/>
          <w:w w:val="105"/>
          <w:sz w:val="21"/>
        </w:rPr>
        <w:t>services,</w:t>
      </w:r>
      <w:r>
        <w:rPr>
          <w:rFonts w:ascii="Arial"/>
          <w:b/>
          <w:color w:val="4C4D4F"/>
          <w:spacing w:val="-31"/>
          <w:w w:val="105"/>
          <w:sz w:val="21"/>
        </w:rPr>
        <w:t> </w:t>
      </w:r>
      <w:r>
        <w:rPr>
          <w:rFonts w:ascii="Arial"/>
          <w:b/>
          <w:color w:val="4C4D4F"/>
          <w:w w:val="105"/>
          <w:sz w:val="21"/>
        </w:rPr>
        <w:t>and not</w:t>
      </w:r>
      <w:r>
        <w:rPr>
          <w:rFonts w:ascii="Arial"/>
          <w:b/>
          <w:color w:val="4C4D4F"/>
          <w:spacing w:val="-27"/>
          <w:w w:val="105"/>
          <w:sz w:val="21"/>
        </w:rPr>
        <w:t> </w:t>
      </w:r>
      <w:r>
        <w:rPr>
          <w:rFonts w:ascii="Arial"/>
          <w:b/>
          <w:color w:val="4C4D4F"/>
          <w:w w:val="105"/>
          <w:sz w:val="21"/>
        </w:rPr>
        <w:t>all</w:t>
      </w:r>
      <w:r>
        <w:rPr>
          <w:rFonts w:ascii="Arial"/>
          <w:b/>
          <w:color w:val="4C4D4F"/>
          <w:spacing w:val="-26"/>
          <w:w w:val="105"/>
          <w:sz w:val="21"/>
        </w:rPr>
        <w:t> </w:t>
      </w:r>
      <w:r>
        <w:rPr>
          <w:rFonts w:ascii="Arial"/>
          <w:b/>
          <w:color w:val="4C4D4F"/>
          <w:w w:val="105"/>
          <w:sz w:val="21"/>
        </w:rPr>
        <w:t>clients</w:t>
      </w:r>
      <w:r>
        <w:rPr>
          <w:rFonts w:ascii="Arial"/>
          <w:b/>
          <w:color w:val="4C4D4F"/>
          <w:spacing w:val="-26"/>
          <w:w w:val="105"/>
          <w:sz w:val="21"/>
        </w:rPr>
        <w:t> </w:t>
      </w:r>
      <w:r>
        <w:rPr>
          <w:rFonts w:ascii="Arial"/>
          <w:b/>
          <w:color w:val="4C4D4F"/>
          <w:w w:val="105"/>
          <w:sz w:val="21"/>
        </w:rPr>
        <w:t>will</w:t>
      </w:r>
      <w:r>
        <w:rPr>
          <w:rFonts w:ascii="Arial"/>
          <w:b/>
          <w:color w:val="4C4D4F"/>
          <w:spacing w:val="-27"/>
          <w:w w:val="105"/>
          <w:sz w:val="21"/>
        </w:rPr>
        <w:t> </w:t>
      </w:r>
      <w:r>
        <w:rPr>
          <w:rFonts w:ascii="Arial"/>
          <w:b/>
          <w:color w:val="4C4D4F"/>
          <w:w w:val="105"/>
          <w:sz w:val="21"/>
        </w:rPr>
        <w:t>move</w:t>
      </w:r>
      <w:r>
        <w:rPr>
          <w:rFonts w:ascii="Arial"/>
          <w:b/>
          <w:color w:val="4C4D4F"/>
          <w:spacing w:val="-26"/>
          <w:w w:val="105"/>
          <w:sz w:val="21"/>
        </w:rPr>
        <w:t> </w:t>
      </w:r>
      <w:r>
        <w:rPr>
          <w:rFonts w:ascii="Arial"/>
          <w:b/>
          <w:color w:val="4C4D4F"/>
          <w:w w:val="105"/>
          <w:sz w:val="21"/>
        </w:rPr>
        <w:t>through</w:t>
      </w:r>
      <w:r>
        <w:rPr>
          <w:rFonts w:ascii="Arial"/>
          <w:b/>
          <w:color w:val="4C4D4F"/>
          <w:spacing w:val="-26"/>
          <w:w w:val="105"/>
          <w:sz w:val="21"/>
        </w:rPr>
        <w:t> </w:t>
      </w:r>
      <w:r>
        <w:rPr>
          <w:rFonts w:ascii="Arial"/>
          <w:b/>
          <w:color w:val="4C4D4F"/>
          <w:w w:val="105"/>
          <w:sz w:val="21"/>
        </w:rPr>
        <w:t>levels</w:t>
      </w:r>
      <w:r>
        <w:rPr>
          <w:rFonts w:ascii="Arial"/>
          <w:b/>
          <w:color w:val="4C4D4F"/>
          <w:spacing w:val="-26"/>
          <w:w w:val="105"/>
          <w:sz w:val="21"/>
        </w:rPr>
        <w:t> </w:t>
      </w:r>
      <w:r>
        <w:rPr>
          <w:rFonts w:ascii="Arial"/>
          <w:b/>
          <w:color w:val="4C4D4F"/>
          <w:w w:val="105"/>
          <w:sz w:val="21"/>
        </w:rPr>
        <w:t>of</w:t>
      </w:r>
      <w:r>
        <w:rPr>
          <w:rFonts w:ascii="Arial"/>
          <w:b/>
          <w:color w:val="4C4D4F"/>
          <w:spacing w:val="-27"/>
          <w:w w:val="105"/>
          <w:sz w:val="21"/>
        </w:rPr>
        <w:t> </w:t>
      </w:r>
      <w:r>
        <w:rPr>
          <w:rFonts w:ascii="Arial"/>
          <w:b/>
          <w:color w:val="4C4D4F"/>
          <w:w w:val="105"/>
          <w:sz w:val="21"/>
        </w:rPr>
        <w:t>care</w:t>
      </w:r>
    </w:p>
    <w:p>
      <w:pPr>
        <w:spacing w:line="247" w:lineRule="auto" w:before="8"/>
        <w:ind w:left="120" w:right="483" w:firstLine="0"/>
        <w:jc w:val="left"/>
        <w:rPr>
          <w:sz w:val="21"/>
        </w:rPr>
      </w:pPr>
      <w:r>
        <w:rPr>
          <w:rFonts w:ascii="Arial"/>
          <w:b/>
          <w:color w:val="4C4D4F"/>
          <w:w w:val="110"/>
          <w:sz w:val="21"/>
        </w:rPr>
        <w:t>in</w:t>
      </w:r>
      <w:r>
        <w:rPr>
          <w:rFonts w:ascii="Arial"/>
          <w:b/>
          <w:color w:val="4C4D4F"/>
          <w:spacing w:val="-32"/>
          <w:w w:val="110"/>
          <w:sz w:val="21"/>
        </w:rPr>
        <w:t> </w:t>
      </w:r>
      <w:r>
        <w:rPr>
          <w:rFonts w:ascii="Arial"/>
          <w:b/>
          <w:color w:val="4C4D4F"/>
          <w:w w:val="110"/>
          <w:sz w:val="21"/>
        </w:rPr>
        <w:t>a</w:t>
      </w:r>
      <w:r>
        <w:rPr>
          <w:rFonts w:ascii="Arial"/>
          <w:b/>
          <w:color w:val="4C4D4F"/>
          <w:spacing w:val="-31"/>
          <w:w w:val="110"/>
          <w:sz w:val="21"/>
        </w:rPr>
        <w:t> </w:t>
      </w:r>
      <w:r>
        <w:rPr>
          <w:rFonts w:ascii="Arial"/>
          <w:b/>
          <w:color w:val="4C4D4F"/>
          <w:w w:val="110"/>
          <w:sz w:val="21"/>
        </w:rPr>
        <w:t>linear</w:t>
      </w:r>
      <w:r>
        <w:rPr>
          <w:rFonts w:ascii="Arial"/>
          <w:b/>
          <w:color w:val="4C4D4F"/>
          <w:spacing w:val="-32"/>
          <w:w w:val="110"/>
          <w:sz w:val="21"/>
        </w:rPr>
        <w:t> </w:t>
      </w:r>
      <w:r>
        <w:rPr>
          <w:rFonts w:ascii="Arial"/>
          <w:b/>
          <w:color w:val="4C4D4F"/>
          <w:w w:val="110"/>
          <w:sz w:val="21"/>
        </w:rPr>
        <w:t>fashion.</w:t>
      </w:r>
      <w:r>
        <w:rPr>
          <w:rFonts w:ascii="Arial"/>
          <w:b/>
          <w:color w:val="4C4D4F"/>
          <w:spacing w:val="-31"/>
          <w:w w:val="110"/>
          <w:sz w:val="21"/>
        </w:rPr>
        <w:t> </w:t>
      </w:r>
      <w:r>
        <w:rPr>
          <w:color w:val="4C4D4F"/>
          <w:w w:val="110"/>
          <w:sz w:val="21"/>
        </w:rPr>
        <w:t>Clients</w:t>
      </w:r>
      <w:r>
        <w:rPr>
          <w:color w:val="4C4D4F"/>
          <w:spacing w:val="-33"/>
          <w:w w:val="110"/>
          <w:sz w:val="21"/>
        </w:rPr>
        <w:t> </w:t>
      </w:r>
      <w:r>
        <w:rPr>
          <w:color w:val="4C4D4F"/>
          <w:w w:val="110"/>
          <w:sz w:val="21"/>
        </w:rPr>
        <w:t>can</w:t>
      </w:r>
      <w:r>
        <w:rPr>
          <w:color w:val="4C4D4F"/>
          <w:spacing w:val="-33"/>
          <w:w w:val="110"/>
          <w:sz w:val="21"/>
        </w:rPr>
        <w:t> </w:t>
      </w:r>
      <w:r>
        <w:rPr>
          <w:color w:val="4C4D4F"/>
          <w:w w:val="110"/>
          <w:sz w:val="21"/>
        </w:rPr>
        <w:t>transition</w:t>
      </w:r>
      <w:r>
        <w:rPr>
          <w:color w:val="4C4D4F"/>
          <w:spacing w:val="-33"/>
          <w:w w:val="110"/>
          <w:sz w:val="21"/>
        </w:rPr>
        <w:t> </w:t>
      </w:r>
      <w:r>
        <w:rPr>
          <w:color w:val="4C4D4F"/>
          <w:w w:val="110"/>
          <w:sz w:val="21"/>
        </w:rPr>
        <w:t>to</w:t>
      </w:r>
      <w:r>
        <w:rPr>
          <w:color w:val="4C4D4F"/>
          <w:spacing w:val="-33"/>
          <w:w w:val="110"/>
          <w:sz w:val="21"/>
        </w:rPr>
        <w:t> </w:t>
      </w:r>
      <w:r>
        <w:rPr>
          <w:color w:val="4C4D4F"/>
          <w:spacing w:val="-5"/>
          <w:w w:val="110"/>
          <w:sz w:val="21"/>
        </w:rPr>
        <w:t>and </w:t>
      </w:r>
      <w:r>
        <w:rPr>
          <w:color w:val="4C4D4F"/>
          <w:w w:val="110"/>
          <w:sz w:val="21"/>
        </w:rPr>
        <w:t>from greater and lower intensity services</w:t>
      </w:r>
      <w:r>
        <w:rPr>
          <w:color w:val="4C4D4F"/>
          <w:spacing w:val="-28"/>
          <w:w w:val="110"/>
          <w:sz w:val="21"/>
        </w:rPr>
        <w:t> </w:t>
      </w:r>
      <w:r>
        <w:rPr>
          <w:color w:val="4C4D4F"/>
          <w:w w:val="110"/>
          <w:sz w:val="21"/>
        </w:rPr>
        <w:t>and</w:t>
      </w:r>
    </w:p>
    <w:p>
      <w:pPr>
        <w:spacing w:after="0" w:line="247" w:lineRule="auto"/>
        <w:jc w:val="left"/>
        <w:rPr>
          <w:sz w:val="21"/>
        </w:rPr>
        <w:sectPr>
          <w:type w:val="continuous"/>
          <w:pgSz w:w="12240" w:h="15840"/>
          <w:pgMar w:top="540" w:bottom="900" w:left="960" w:right="960"/>
          <w:cols w:num="2" w:equalWidth="0">
            <w:col w:w="5020" w:space="200"/>
            <w:col w:w="5100"/>
          </w:cols>
        </w:sectPr>
      </w:pPr>
    </w:p>
    <w:p>
      <w:pPr>
        <w:pStyle w:val="BodyText"/>
        <w:spacing w:before="6"/>
        <w:ind w:left="0"/>
        <w:rPr>
          <w:sz w:val="27"/>
        </w:rPr>
      </w:pPr>
    </w:p>
    <w:p>
      <w:pPr>
        <w:spacing w:after="0"/>
        <w:rPr>
          <w:sz w:val="27"/>
        </w:rPr>
        <w:sectPr>
          <w:headerReference w:type="default" r:id="rId102"/>
          <w:footerReference w:type="default" r:id="rId103"/>
          <w:pgSz w:w="12240" w:h="15840"/>
          <w:pgMar w:header="576" w:footer="708" w:top="1340" w:bottom="900" w:left="960" w:right="960"/>
        </w:sectPr>
      </w:pPr>
    </w:p>
    <w:p>
      <w:pPr>
        <w:pStyle w:val="BodyText"/>
        <w:spacing w:line="247" w:lineRule="auto" w:before="100"/>
      </w:pPr>
      <w:r>
        <w:rPr>
          <w:color w:val="4C4D4F"/>
          <w:w w:val="110"/>
        </w:rPr>
        <w:t>should be offered services based on clinical need (e.g., symptom severity, functional ability, person’s overall level of stability) and stage of change.</w:t>
      </w:r>
    </w:p>
    <w:p>
      <w:pPr>
        <w:pStyle w:val="Heading7"/>
        <w:spacing w:line="249" w:lineRule="auto" w:before="181"/>
      </w:pPr>
      <w:r>
        <w:rPr>
          <w:color w:val="4C4D4F"/>
        </w:rPr>
        <w:t>The Level of Care Utilization System (LOCUS; American Association of Community </w:t>
      </w:r>
      <w:r>
        <w:rPr>
          <w:color w:val="4C4D4F"/>
          <w:w w:val="95"/>
        </w:rPr>
        <w:t>Psychiatrists, 2016) describes six major domains </w:t>
      </w:r>
      <w:r>
        <w:rPr>
          <w:color w:val="4C4D4F"/>
        </w:rPr>
        <w:t>of service levels for people with CODs:</w:t>
      </w:r>
    </w:p>
    <w:p>
      <w:pPr>
        <w:pStyle w:val="ListParagraph"/>
        <w:numPr>
          <w:ilvl w:val="0"/>
          <w:numId w:val="30"/>
        </w:numPr>
        <w:tabs>
          <w:tab w:pos="391" w:val="left" w:leader="none"/>
        </w:tabs>
        <w:spacing w:line="240" w:lineRule="auto" w:before="121" w:after="0"/>
        <w:ind w:left="390" w:right="0" w:hanging="271"/>
        <w:jc w:val="left"/>
        <w:rPr>
          <w:sz w:val="21"/>
        </w:rPr>
      </w:pPr>
      <w:r>
        <w:rPr>
          <w:color w:val="4C4D4F"/>
          <w:w w:val="115"/>
          <w:sz w:val="21"/>
        </w:rPr>
        <w:t>Recovery Maintenance/Health</w:t>
      </w:r>
      <w:r>
        <w:rPr>
          <w:color w:val="4C4D4F"/>
          <w:spacing w:val="-34"/>
          <w:w w:val="115"/>
          <w:sz w:val="21"/>
        </w:rPr>
        <w:t> </w:t>
      </w:r>
      <w:r>
        <w:rPr>
          <w:color w:val="4C4D4F"/>
          <w:w w:val="115"/>
          <w:sz w:val="21"/>
        </w:rPr>
        <w:t>Management</w:t>
      </w:r>
    </w:p>
    <w:p>
      <w:pPr>
        <w:pStyle w:val="ListParagraph"/>
        <w:numPr>
          <w:ilvl w:val="0"/>
          <w:numId w:val="30"/>
        </w:numPr>
        <w:tabs>
          <w:tab w:pos="391" w:val="left" w:leader="none"/>
        </w:tabs>
        <w:spacing w:line="240" w:lineRule="auto" w:before="99" w:after="0"/>
        <w:ind w:left="390" w:right="0" w:hanging="271"/>
        <w:jc w:val="left"/>
        <w:rPr>
          <w:sz w:val="21"/>
        </w:rPr>
      </w:pPr>
      <w:r>
        <w:rPr>
          <w:color w:val="4C4D4F"/>
          <w:w w:val="110"/>
          <w:sz w:val="21"/>
        </w:rPr>
        <w:t>Low Intensity Community Based</w:t>
      </w:r>
      <w:r>
        <w:rPr>
          <w:color w:val="4C4D4F"/>
          <w:spacing w:val="-25"/>
          <w:w w:val="110"/>
          <w:sz w:val="21"/>
        </w:rPr>
        <w:t> </w:t>
      </w:r>
      <w:r>
        <w:rPr>
          <w:color w:val="4C4D4F"/>
          <w:w w:val="110"/>
          <w:sz w:val="21"/>
        </w:rPr>
        <w:t>Services</w:t>
      </w:r>
    </w:p>
    <w:p>
      <w:pPr>
        <w:pStyle w:val="ListParagraph"/>
        <w:numPr>
          <w:ilvl w:val="0"/>
          <w:numId w:val="30"/>
        </w:numPr>
        <w:tabs>
          <w:tab w:pos="391" w:val="left" w:leader="none"/>
        </w:tabs>
        <w:spacing w:line="240" w:lineRule="auto" w:before="98" w:after="0"/>
        <w:ind w:left="390" w:right="0" w:hanging="271"/>
        <w:jc w:val="left"/>
        <w:rPr>
          <w:sz w:val="21"/>
        </w:rPr>
      </w:pPr>
      <w:r>
        <w:rPr>
          <w:color w:val="4C4D4F"/>
          <w:w w:val="110"/>
          <w:sz w:val="21"/>
        </w:rPr>
        <w:t>High Intensity Community Based</w:t>
      </w:r>
      <w:r>
        <w:rPr>
          <w:color w:val="4C4D4F"/>
          <w:spacing w:val="-15"/>
          <w:w w:val="110"/>
          <w:sz w:val="21"/>
        </w:rPr>
        <w:t> </w:t>
      </w:r>
      <w:r>
        <w:rPr>
          <w:color w:val="4C4D4F"/>
          <w:w w:val="110"/>
          <w:sz w:val="21"/>
        </w:rPr>
        <w:t>Services</w:t>
      </w:r>
    </w:p>
    <w:p>
      <w:pPr>
        <w:pStyle w:val="ListParagraph"/>
        <w:numPr>
          <w:ilvl w:val="0"/>
          <w:numId w:val="30"/>
        </w:numPr>
        <w:tabs>
          <w:tab w:pos="391" w:val="left" w:leader="none"/>
        </w:tabs>
        <w:spacing w:line="240" w:lineRule="auto" w:before="99" w:after="0"/>
        <w:ind w:left="390" w:right="0" w:hanging="271"/>
        <w:jc w:val="left"/>
        <w:rPr>
          <w:sz w:val="21"/>
        </w:rPr>
      </w:pPr>
      <w:r>
        <w:rPr>
          <w:color w:val="4C4D4F"/>
          <w:w w:val="110"/>
          <w:sz w:val="21"/>
        </w:rPr>
        <w:t>Medically Monitored Non-Residential</w:t>
      </w:r>
      <w:r>
        <w:rPr>
          <w:color w:val="4C4D4F"/>
          <w:spacing w:val="-1"/>
          <w:w w:val="110"/>
          <w:sz w:val="21"/>
        </w:rPr>
        <w:t> </w:t>
      </w:r>
      <w:r>
        <w:rPr>
          <w:color w:val="4C4D4F"/>
          <w:w w:val="110"/>
          <w:sz w:val="21"/>
        </w:rPr>
        <w:t>Services</w:t>
      </w:r>
    </w:p>
    <w:p>
      <w:pPr>
        <w:pStyle w:val="ListParagraph"/>
        <w:numPr>
          <w:ilvl w:val="0"/>
          <w:numId w:val="30"/>
        </w:numPr>
        <w:tabs>
          <w:tab w:pos="391" w:val="left" w:leader="none"/>
        </w:tabs>
        <w:spacing w:line="240" w:lineRule="auto" w:before="98" w:after="0"/>
        <w:ind w:left="390" w:right="0" w:hanging="271"/>
        <w:jc w:val="left"/>
        <w:rPr>
          <w:sz w:val="21"/>
        </w:rPr>
      </w:pPr>
      <w:r>
        <w:rPr>
          <w:color w:val="4C4D4F"/>
          <w:w w:val="110"/>
          <w:sz w:val="21"/>
        </w:rPr>
        <w:t>Medically Monitored Residential</w:t>
      </w:r>
      <w:r>
        <w:rPr>
          <w:color w:val="4C4D4F"/>
          <w:spacing w:val="-6"/>
          <w:w w:val="110"/>
          <w:sz w:val="21"/>
        </w:rPr>
        <w:t> </w:t>
      </w:r>
      <w:r>
        <w:rPr>
          <w:color w:val="4C4D4F"/>
          <w:w w:val="110"/>
          <w:sz w:val="21"/>
        </w:rPr>
        <w:t>Services</w:t>
      </w:r>
    </w:p>
    <w:p>
      <w:pPr>
        <w:pStyle w:val="ListParagraph"/>
        <w:numPr>
          <w:ilvl w:val="0"/>
          <w:numId w:val="30"/>
        </w:numPr>
        <w:tabs>
          <w:tab w:pos="391" w:val="left" w:leader="none"/>
        </w:tabs>
        <w:spacing w:line="240" w:lineRule="auto" w:before="99" w:after="0"/>
        <w:ind w:left="390" w:right="0" w:hanging="271"/>
        <w:jc w:val="left"/>
        <w:rPr>
          <w:sz w:val="21"/>
        </w:rPr>
      </w:pPr>
      <w:r>
        <w:rPr>
          <w:color w:val="4C4D4F"/>
          <w:w w:val="115"/>
          <w:sz w:val="21"/>
        </w:rPr>
        <w:t>Medically Managed Residential</w:t>
      </w:r>
      <w:r>
        <w:rPr>
          <w:color w:val="4C4D4F"/>
          <w:spacing w:val="-30"/>
          <w:w w:val="115"/>
          <w:sz w:val="21"/>
        </w:rPr>
        <w:t> </w:t>
      </w:r>
      <w:r>
        <w:rPr>
          <w:color w:val="4C4D4F"/>
          <w:w w:val="115"/>
          <w:sz w:val="21"/>
        </w:rPr>
        <w:t>Services</w:t>
      </w:r>
    </w:p>
    <w:p>
      <w:pPr>
        <w:pStyle w:val="BodyText"/>
        <w:spacing w:line="247" w:lineRule="auto" w:before="188"/>
      </w:pPr>
      <w:r>
        <w:rPr>
          <w:color w:val="4C4D4F"/>
          <w:spacing w:val="-3"/>
          <w:w w:val="110"/>
        </w:rPr>
        <w:t>Chapter </w:t>
      </w:r>
      <w:r>
        <w:rPr>
          <w:color w:val="4C4D4F"/>
          <w:w w:val="110"/>
        </w:rPr>
        <w:t>3 </w:t>
      </w:r>
      <w:r>
        <w:rPr>
          <w:color w:val="4C4D4F"/>
          <w:spacing w:val="-3"/>
          <w:w w:val="110"/>
        </w:rPr>
        <w:t>further addresses levels </w:t>
      </w:r>
      <w:r>
        <w:rPr>
          <w:color w:val="4C4D4F"/>
          <w:w w:val="110"/>
        </w:rPr>
        <w:t>of </w:t>
      </w:r>
      <w:r>
        <w:rPr>
          <w:color w:val="4C4D4F"/>
          <w:spacing w:val="-3"/>
          <w:w w:val="110"/>
        </w:rPr>
        <w:t>care, including services/populations associated with each.</w:t>
      </w:r>
    </w:p>
    <w:p>
      <w:pPr>
        <w:pStyle w:val="BodyText"/>
        <w:spacing w:before="9"/>
        <w:ind w:left="0"/>
        <w:rPr>
          <w:sz w:val="18"/>
        </w:rPr>
      </w:pPr>
    </w:p>
    <w:p>
      <w:pPr>
        <w:spacing w:line="235" w:lineRule="auto" w:before="0"/>
        <w:ind w:left="120" w:right="0" w:firstLine="0"/>
        <w:jc w:val="left"/>
        <w:rPr>
          <w:rFonts w:ascii="Calibri"/>
          <w:b/>
          <w:i/>
          <w:sz w:val="24"/>
        </w:rPr>
      </w:pPr>
      <w:r>
        <w:rPr>
          <w:rFonts w:ascii="Calibri"/>
          <w:b/>
          <w:i/>
          <w:color w:val="1A6887"/>
          <w:spacing w:val="-4"/>
          <w:w w:val="110"/>
          <w:sz w:val="24"/>
        </w:rPr>
        <w:t>Treatment </w:t>
      </w:r>
      <w:r>
        <w:rPr>
          <w:rFonts w:ascii="Calibri"/>
          <w:b/>
          <w:i/>
          <w:color w:val="1A6887"/>
          <w:w w:val="110"/>
          <w:sz w:val="24"/>
        </w:rPr>
        <w:t>Matching to </w:t>
      </w:r>
      <w:r>
        <w:rPr>
          <w:rFonts w:ascii="Calibri"/>
          <w:b/>
          <w:i/>
          <w:color w:val="1A6887"/>
          <w:spacing w:val="-3"/>
          <w:w w:val="110"/>
          <w:sz w:val="24"/>
        </w:rPr>
        <w:t>Levels of </w:t>
      </w:r>
      <w:r>
        <w:rPr>
          <w:rFonts w:ascii="Calibri"/>
          <w:b/>
          <w:i/>
          <w:color w:val="1A6887"/>
          <w:w w:val="110"/>
          <w:sz w:val="24"/>
        </w:rPr>
        <w:t>Service </w:t>
      </w:r>
      <w:r>
        <w:rPr>
          <w:rFonts w:ascii="Calibri"/>
          <w:b/>
          <w:i/>
          <w:color w:val="1A6887"/>
          <w:w w:val="110"/>
          <w:sz w:val="24"/>
        </w:rPr>
        <w:t>Using the Quadrants </w:t>
      </w:r>
      <w:r>
        <w:rPr>
          <w:rFonts w:ascii="Calibri"/>
          <w:b/>
          <w:i/>
          <w:color w:val="1A6887"/>
          <w:spacing w:val="-3"/>
          <w:w w:val="110"/>
          <w:sz w:val="24"/>
        </w:rPr>
        <w:t>of </w:t>
      </w:r>
      <w:r>
        <w:rPr>
          <w:rFonts w:ascii="Calibri"/>
          <w:b/>
          <w:i/>
          <w:color w:val="1A6887"/>
          <w:w w:val="110"/>
          <w:sz w:val="24"/>
        </w:rPr>
        <w:t>Care</w:t>
      </w:r>
    </w:p>
    <w:p>
      <w:pPr>
        <w:pStyle w:val="BodyText"/>
        <w:spacing w:line="247" w:lineRule="auto" w:before="38"/>
      </w:pPr>
      <w:r>
        <w:rPr/>
        <w:pict>
          <v:group style="position:absolute;margin-left:54pt;margin-top:81.257805pt;width:504.55pt;height:280.850pt;mso-position-horizontal-relative:page;mso-position-vertical-relative:paragraph;z-index:15745536" coordorigin="1080,1625" coordsize="10091,5617">
            <v:rect style="position:absolute;left:1085;top:1630;width:10081;height:5607" filled="true" fillcolor="#f6f9f9" stroked="false">
              <v:fill type="solid"/>
            </v:rect>
            <v:line style="position:absolute" from="9358,4587" to="3128,4587" stroked="true" strokeweight="1pt" strokecolor="#384160">
              <v:stroke dashstyle="shortdot"/>
            </v:line>
            <v:line style="position:absolute" from="9408,4587" to="9398,4587" stroked="true" strokeweight="1pt" strokecolor="#384160">
              <v:stroke dashstyle="solid"/>
            </v:line>
            <v:line style="position:absolute" from="6265,2634" to="6265,6572" stroked="true" strokeweight="1pt" strokecolor="#384160">
              <v:stroke dashstyle="shortdot"/>
            </v:line>
            <v:line style="position:absolute" from="6255,2589" to="6275,2589" stroked="true" strokeweight=".5pt" strokecolor="#384160">
              <v:stroke dashstyle="solid"/>
            </v:line>
            <v:shape style="position:absolute;left:2784;top:2469;width:682;height:901" coordorigin="2784,2470" coordsize="682,901" path="m3210,3371l3110,3198,3110,3198,3010,3371,3110,3371,3210,3371xm3466,2811l3457,2733,3431,2661,3391,2598,3338,2545,3275,2505,3203,2479,3125,2470,3047,2479,2975,2505,2912,2545,2859,2598,2819,2661,2793,2733,2784,2811,2793,2889,2819,2961,2859,3024,2912,3077,2975,3117,3047,3142,3125,3151,3203,3142,3275,3117,3338,3077,3391,3024,3431,2961,3457,2889,3466,2811xe" filled="true" fillcolor="#384160" stroked="false">
              <v:path arrowok="t"/>
              <v:fill type="solid"/>
            </v:shape>
            <v:line style="position:absolute" from="3110,6396" to="3110,3342" stroked="true" strokeweight="1pt" strokecolor="#384160">
              <v:stroke dashstyle="solid"/>
            </v:line>
            <v:shape style="position:absolute;left:2769;top:6241;width:682;height:682" coordorigin="2770,6242" coordsize="682,682" path="m3110,6242l3032,6251,2960,6276,2897,6316,2844,6369,2804,6432,2779,6504,2770,6582,2779,6660,2804,6732,2844,6795,2897,6848,2960,6888,3032,6914,3110,6923,3188,6914,3260,6888,3323,6848,3376,6795,3416,6732,3442,6660,3451,6582,3442,6504,3416,6432,3376,6369,3323,6316,3260,6276,3188,6251,3110,6242xe" filled="true" fillcolor="#384160" stroked="false">
              <v:path arrowok="t"/>
              <v:fill type="solid"/>
            </v:shape>
            <v:line style="position:absolute" from="3108,4587" to="3098,4587" stroked="true" strokeweight="1pt" strokecolor="#384160">
              <v:stroke dashstyle="solid"/>
            </v:line>
            <v:shape style="position:absolute;left:8630;top:6241;width:900;height:682" coordorigin="8630,6242" coordsize="900,682" path="m8803,6599l8630,6500,8630,6699,8803,6599xm9530,6582l9521,6504,9495,6432,9455,6369,9402,6316,9339,6276,9267,6251,9189,6242,9111,6251,9040,6276,8976,6316,8923,6369,8883,6432,8858,6504,8849,6582,8858,6660,8883,6732,8923,6795,8976,6848,9040,6888,9111,6914,9189,6923,9267,6914,9339,6888,9402,6848,9455,6795,9495,6732,9521,6660,9530,6582xe" filled="true" fillcolor="#384160" stroked="false">
              <v:path arrowok="t"/>
              <v:fill type="solid"/>
            </v:shape>
            <v:rect style="position:absolute;left:1085;top:1630;width:10081;height:5607" filled="false" stroked="true" strokeweight=".5pt" strokecolor="#d45744">
              <v:stroke dashstyle="solid"/>
            </v:rect>
            <v:line style="position:absolute" from="1270,2177" to="10980,2177" stroked="true" strokeweight="2pt" strokecolor="#627283">
              <v:stroke dashstyle="solid"/>
            </v:line>
            <v:shape style="position:absolute;left:1270;top:1727;width:5403;height:349" type="#_x0000_t202" filled="false" stroked="false">
              <v:textbox inset="0,0,0,0">
                <w:txbxContent>
                  <w:p>
                    <w:pPr>
                      <w:spacing w:before="36"/>
                      <w:ind w:left="0" w:right="0" w:firstLine="0"/>
                      <w:jc w:val="left"/>
                      <w:rPr>
                        <w:rFonts w:ascii="Arial"/>
                        <w:b/>
                        <w:sz w:val="26"/>
                      </w:rPr>
                    </w:pPr>
                    <w:r>
                      <w:rPr>
                        <w:rFonts w:ascii="Arial"/>
                        <w:b/>
                        <w:color w:val="1A6887"/>
                        <w:w w:val="110"/>
                        <w:sz w:val="26"/>
                      </w:rPr>
                      <w:t>EXHIBIT</w:t>
                    </w:r>
                    <w:r>
                      <w:rPr>
                        <w:rFonts w:ascii="Arial"/>
                        <w:b/>
                        <w:color w:val="1A6887"/>
                        <w:spacing w:val="-29"/>
                        <w:w w:val="110"/>
                        <w:sz w:val="26"/>
                      </w:rPr>
                      <w:t> </w:t>
                    </w:r>
                    <w:r>
                      <w:rPr>
                        <w:rFonts w:ascii="Arial"/>
                        <w:b/>
                        <w:color w:val="1A6887"/>
                        <w:spacing w:val="-5"/>
                        <w:w w:val="110"/>
                        <w:sz w:val="26"/>
                      </w:rPr>
                      <w:t>7.1.</w:t>
                    </w:r>
                    <w:r>
                      <w:rPr>
                        <w:rFonts w:ascii="Arial"/>
                        <w:b/>
                        <w:color w:val="1A6887"/>
                        <w:spacing w:val="-28"/>
                        <w:w w:val="110"/>
                        <w:sz w:val="26"/>
                      </w:rPr>
                      <w:t> </w:t>
                    </w:r>
                    <w:r>
                      <w:rPr>
                        <w:rFonts w:ascii="Arial"/>
                        <w:b/>
                        <w:color w:val="1A6887"/>
                        <w:w w:val="110"/>
                        <w:sz w:val="26"/>
                      </w:rPr>
                      <w:t>The</w:t>
                    </w:r>
                    <w:r>
                      <w:rPr>
                        <w:rFonts w:ascii="Arial"/>
                        <w:b/>
                        <w:color w:val="1A6887"/>
                        <w:spacing w:val="-28"/>
                        <w:w w:val="110"/>
                        <w:sz w:val="26"/>
                      </w:rPr>
                      <w:t> </w:t>
                    </w:r>
                    <w:r>
                      <w:rPr>
                        <w:rFonts w:ascii="Arial"/>
                        <w:b/>
                        <w:color w:val="1A6887"/>
                        <w:w w:val="110"/>
                        <w:sz w:val="26"/>
                      </w:rPr>
                      <w:t>Four</w:t>
                    </w:r>
                    <w:r>
                      <w:rPr>
                        <w:rFonts w:ascii="Arial"/>
                        <w:b/>
                        <w:color w:val="1A6887"/>
                        <w:spacing w:val="-28"/>
                        <w:w w:val="110"/>
                        <w:sz w:val="26"/>
                      </w:rPr>
                      <w:t> </w:t>
                    </w:r>
                    <w:r>
                      <w:rPr>
                        <w:rFonts w:ascii="Arial"/>
                        <w:b/>
                        <w:color w:val="1A6887"/>
                        <w:w w:val="110"/>
                        <w:sz w:val="26"/>
                      </w:rPr>
                      <w:t>Quadrants</w:t>
                    </w:r>
                    <w:r>
                      <w:rPr>
                        <w:rFonts w:ascii="Arial"/>
                        <w:b/>
                        <w:color w:val="1A6887"/>
                        <w:spacing w:val="-28"/>
                        <w:w w:val="110"/>
                        <w:sz w:val="26"/>
                      </w:rPr>
                      <w:t> </w:t>
                    </w:r>
                    <w:r>
                      <w:rPr>
                        <w:rFonts w:ascii="Arial"/>
                        <w:b/>
                        <w:color w:val="1A6887"/>
                        <w:w w:val="110"/>
                        <w:sz w:val="26"/>
                      </w:rPr>
                      <w:t>of</w:t>
                    </w:r>
                    <w:r>
                      <w:rPr>
                        <w:rFonts w:ascii="Arial"/>
                        <w:b/>
                        <w:color w:val="1A6887"/>
                        <w:spacing w:val="-28"/>
                        <w:w w:val="110"/>
                        <w:sz w:val="26"/>
                      </w:rPr>
                      <w:t> </w:t>
                    </w:r>
                    <w:r>
                      <w:rPr>
                        <w:rFonts w:ascii="Arial"/>
                        <w:b/>
                        <w:color w:val="1A6887"/>
                        <w:w w:val="110"/>
                        <w:sz w:val="26"/>
                      </w:rPr>
                      <w:t>Care</w:t>
                    </w:r>
                  </w:p>
                </w:txbxContent>
              </v:textbox>
              <w10:wrap type="none"/>
            </v:shape>
            <v:shape style="position:absolute;left:2812;top:2556;width:3279;height:1561" type="#_x0000_t202" filled="false" stroked="false">
              <v:textbox inset="0,0,0,0">
                <w:txbxContent>
                  <w:p>
                    <w:pPr>
                      <w:spacing w:before="18"/>
                      <w:ind w:left="0" w:right="2651" w:firstLine="0"/>
                      <w:jc w:val="center"/>
                      <w:rPr>
                        <w:rFonts w:ascii="Arial"/>
                        <w:sz w:val="16"/>
                      </w:rPr>
                    </w:pPr>
                    <w:r>
                      <w:rPr>
                        <w:rFonts w:ascii="Arial"/>
                        <w:color w:val="FFFFFF"/>
                        <w:w w:val="125"/>
                        <w:sz w:val="16"/>
                      </w:rPr>
                      <w:t>high</w:t>
                    </w:r>
                  </w:p>
                  <w:p>
                    <w:pPr>
                      <w:spacing w:before="8"/>
                      <w:ind w:left="0" w:right="2655" w:firstLine="0"/>
                      <w:jc w:val="center"/>
                      <w:rPr>
                        <w:rFonts w:ascii="Arial"/>
                        <w:sz w:val="16"/>
                      </w:rPr>
                    </w:pPr>
                    <w:r>
                      <w:rPr>
                        <w:rFonts w:ascii="Arial"/>
                        <w:color w:val="FFFFFF"/>
                        <w:spacing w:val="-3"/>
                        <w:w w:val="115"/>
                        <w:sz w:val="16"/>
                      </w:rPr>
                      <w:t>severity</w:t>
                    </w:r>
                  </w:p>
                  <w:p>
                    <w:pPr>
                      <w:spacing w:before="60"/>
                      <w:ind w:left="1243" w:right="0" w:firstLine="0"/>
                      <w:jc w:val="left"/>
                      <w:rPr>
                        <w:rFonts w:ascii="Arial"/>
                        <w:b/>
                        <w:sz w:val="22"/>
                      </w:rPr>
                    </w:pPr>
                    <w:r>
                      <w:rPr>
                        <w:rFonts w:ascii="Arial"/>
                        <w:b/>
                        <w:color w:val="384160"/>
                        <w:w w:val="110"/>
                        <w:sz w:val="22"/>
                      </w:rPr>
                      <w:t>Category</w:t>
                    </w:r>
                    <w:r>
                      <w:rPr>
                        <w:rFonts w:ascii="Arial"/>
                        <w:b/>
                        <w:color w:val="384160"/>
                        <w:spacing w:val="-27"/>
                        <w:w w:val="110"/>
                        <w:sz w:val="22"/>
                      </w:rPr>
                      <w:t> </w:t>
                    </w:r>
                    <w:r>
                      <w:rPr>
                        <w:rFonts w:ascii="Arial"/>
                        <w:b/>
                        <w:color w:val="384160"/>
                        <w:spacing w:val="-2"/>
                        <w:w w:val="110"/>
                        <w:sz w:val="22"/>
                      </w:rPr>
                      <w:t>III</w:t>
                    </w:r>
                  </w:p>
                  <w:p>
                    <w:pPr>
                      <w:spacing w:line="249" w:lineRule="auto" w:before="215"/>
                      <w:ind w:left="556" w:right="9" w:firstLine="0"/>
                      <w:jc w:val="left"/>
                      <w:rPr>
                        <w:rFonts w:ascii="Calibri"/>
                        <w:sz w:val="17"/>
                      </w:rPr>
                    </w:pPr>
                    <w:r>
                      <w:rPr>
                        <w:rFonts w:ascii="Calibri"/>
                        <w:color w:val="414042"/>
                        <w:w w:val="115"/>
                        <w:sz w:val="17"/>
                      </w:rPr>
                      <w:t>Mental </w:t>
                    </w:r>
                    <w:r>
                      <w:rPr>
                        <w:rFonts w:ascii="Calibri"/>
                        <w:color w:val="414042"/>
                        <w:spacing w:val="-2"/>
                        <w:w w:val="115"/>
                        <w:sz w:val="17"/>
                      </w:rPr>
                      <w:t>di</w:t>
                    </w:r>
                    <w:r>
                      <w:rPr>
                        <w:rFonts w:ascii="Arial"/>
                        <w:color w:val="414042"/>
                        <w:spacing w:val="-2"/>
                        <w:w w:val="115"/>
                        <w:sz w:val="17"/>
                      </w:rPr>
                      <w:t>s</w:t>
                    </w:r>
                    <w:r>
                      <w:rPr>
                        <w:rFonts w:ascii="Calibri"/>
                        <w:color w:val="414042"/>
                        <w:spacing w:val="-2"/>
                        <w:w w:val="115"/>
                        <w:sz w:val="17"/>
                      </w:rPr>
                      <w:t>order</w:t>
                    </w:r>
                    <w:r>
                      <w:rPr>
                        <w:rFonts w:ascii="Arial"/>
                        <w:color w:val="414042"/>
                        <w:spacing w:val="-2"/>
                        <w:w w:val="115"/>
                        <w:sz w:val="17"/>
                      </w:rPr>
                      <w:t>s </w:t>
                    </w:r>
                    <w:r>
                      <w:rPr>
                        <w:rFonts w:ascii="Calibri"/>
                        <w:color w:val="414042"/>
                        <w:w w:val="115"/>
                        <w:sz w:val="17"/>
                      </w:rPr>
                      <w:t>le</w:t>
                    </w:r>
                    <w:r>
                      <w:rPr>
                        <w:rFonts w:ascii="Arial"/>
                        <w:color w:val="414042"/>
                        <w:w w:val="115"/>
                        <w:sz w:val="17"/>
                      </w:rPr>
                      <w:t>ss </w:t>
                    </w:r>
                    <w:r>
                      <w:rPr>
                        <w:rFonts w:ascii="Arial"/>
                        <w:color w:val="414042"/>
                        <w:spacing w:val="-4"/>
                        <w:w w:val="115"/>
                        <w:sz w:val="17"/>
                      </w:rPr>
                      <w:t>s</w:t>
                    </w:r>
                    <w:r>
                      <w:rPr>
                        <w:rFonts w:ascii="Calibri"/>
                        <w:color w:val="414042"/>
                        <w:spacing w:val="-4"/>
                        <w:w w:val="115"/>
                        <w:sz w:val="17"/>
                      </w:rPr>
                      <w:t>evere </w:t>
                    </w:r>
                    <w:r>
                      <w:rPr>
                        <w:rFonts w:ascii="Calibri"/>
                        <w:color w:val="414042"/>
                        <w:w w:val="115"/>
                        <w:sz w:val="17"/>
                      </w:rPr>
                      <w:t>SUD</w:t>
                    </w:r>
                    <w:r>
                      <w:rPr>
                        <w:rFonts w:ascii="Arial"/>
                        <w:color w:val="414042"/>
                        <w:w w:val="115"/>
                        <w:sz w:val="17"/>
                      </w:rPr>
                      <w:t>s</w:t>
                    </w:r>
                    <w:r>
                      <w:rPr>
                        <w:rFonts w:ascii="Arial"/>
                        <w:color w:val="414042"/>
                        <w:spacing w:val="-26"/>
                        <w:w w:val="115"/>
                        <w:sz w:val="17"/>
                      </w:rPr>
                      <w:t> </w:t>
                    </w:r>
                    <w:r>
                      <w:rPr>
                        <w:rFonts w:ascii="Calibri"/>
                        <w:color w:val="414042"/>
                        <w:w w:val="115"/>
                        <w:sz w:val="17"/>
                      </w:rPr>
                      <w:t>more</w:t>
                    </w:r>
                    <w:r>
                      <w:rPr>
                        <w:rFonts w:ascii="Calibri"/>
                        <w:color w:val="414042"/>
                        <w:spacing w:val="-16"/>
                        <w:w w:val="115"/>
                        <w:sz w:val="17"/>
                      </w:rPr>
                      <w:t> </w:t>
                    </w:r>
                    <w:r>
                      <w:rPr>
                        <w:rFonts w:ascii="Arial"/>
                        <w:color w:val="414042"/>
                        <w:spacing w:val="-3"/>
                        <w:w w:val="115"/>
                        <w:sz w:val="17"/>
                      </w:rPr>
                      <w:t>s</w:t>
                    </w:r>
                    <w:r>
                      <w:rPr>
                        <w:rFonts w:ascii="Calibri"/>
                        <w:color w:val="414042"/>
                        <w:spacing w:val="-3"/>
                        <w:w w:val="115"/>
                        <w:sz w:val="17"/>
                      </w:rPr>
                      <w:t>evere</w:t>
                    </w:r>
                    <w:r>
                      <w:rPr>
                        <w:rFonts w:ascii="Calibri"/>
                        <w:color w:val="414042"/>
                        <w:spacing w:val="-15"/>
                        <w:w w:val="115"/>
                        <w:sz w:val="17"/>
                      </w:rPr>
                      <w:t> </w:t>
                    </w:r>
                    <w:r>
                      <w:rPr>
                        <w:rFonts w:ascii="Arial"/>
                        <w:b/>
                        <w:color w:val="414042"/>
                        <w:w w:val="115"/>
                        <w:sz w:val="17"/>
                      </w:rPr>
                      <w:t>Locus</w:t>
                    </w:r>
                    <w:r>
                      <w:rPr>
                        <w:rFonts w:ascii="Arial"/>
                        <w:b/>
                        <w:color w:val="414042"/>
                        <w:spacing w:val="-25"/>
                        <w:w w:val="115"/>
                        <w:sz w:val="17"/>
                      </w:rPr>
                      <w:t> </w:t>
                    </w:r>
                    <w:r>
                      <w:rPr>
                        <w:rFonts w:ascii="Arial"/>
                        <w:b/>
                        <w:color w:val="414042"/>
                        <w:w w:val="115"/>
                        <w:sz w:val="17"/>
                      </w:rPr>
                      <w:t>of</w:t>
                    </w:r>
                    <w:r>
                      <w:rPr>
                        <w:rFonts w:ascii="Arial"/>
                        <w:b/>
                        <w:color w:val="414042"/>
                        <w:spacing w:val="-24"/>
                        <w:w w:val="115"/>
                        <w:sz w:val="17"/>
                      </w:rPr>
                      <w:t> </w:t>
                    </w:r>
                    <w:r>
                      <w:rPr>
                        <w:rFonts w:ascii="Arial"/>
                        <w:b/>
                        <w:color w:val="414042"/>
                        <w:w w:val="115"/>
                        <w:sz w:val="17"/>
                      </w:rPr>
                      <w:t>care </w:t>
                    </w:r>
                    <w:r>
                      <w:rPr>
                        <w:rFonts w:ascii="Calibri"/>
                        <w:color w:val="414042"/>
                        <w:w w:val="115"/>
                        <w:sz w:val="17"/>
                      </w:rPr>
                      <w:t>SUD </w:t>
                    </w:r>
                    <w:r>
                      <w:rPr>
                        <w:rFonts w:ascii="Calibri"/>
                        <w:color w:val="414042"/>
                        <w:spacing w:val="-3"/>
                        <w:w w:val="115"/>
                        <w:sz w:val="17"/>
                      </w:rPr>
                      <w:t>Treatment</w:t>
                    </w:r>
                    <w:r>
                      <w:rPr>
                        <w:rFonts w:ascii="Calibri"/>
                        <w:color w:val="414042"/>
                        <w:spacing w:val="8"/>
                        <w:w w:val="115"/>
                        <w:sz w:val="17"/>
                      </w:rPr>
                      <w:t> </w:t>
                    </w:r>
                    <w:r>
                      <w:rPr>
                        <w:rFonts w:ascii="Calibri"/>
                        <w:color w:val="414042"/>
                        <w:spacing w:val="-3"/>
                        <w:w w:val="115"/>
                        <w:sz w:val="17"/>
                      </w:rPr>
                      <w:t>Sy</w:t>
                    </w:r>
                    <w:r>
                      <w:rPr>
                        <w:rFonts w:ascii="Arial"/>
                        <w:color w:val="414042"/>
                        <w:spacing w:val="-3"/>
                        <w:w w:val="115"/>
                        <w:sz w:val="17"/>
                      </w:rPr>
                      <w:t>s</w:t>
                    </w:r>
                    <w:r>
                      <w:rPr>
                        <w:rFonts w:ascii="Calibri"/>
                        <w:color w:val="414042"/>
                        <w:spacing w:val="-3"/>
                        <w:w w:val="115"/>
                        <w:sz w:val="17"/>
                      </w:rPr>
                      <w:t>tem</w:t>
                    </w:r>
                  </w:p>
                </w:txbxContent>
              </v:textbox>
              <w10:wrap type="none"/>
            </v:shape>
            <v:shape style="position:absolute;left:6632;top:2980;width:2723;height:1359" type="#_x0000_t202" filled="false" stroked="false">
              <v:textbox inset="0,0,0,0">
                <w:txbxContent>
                  <w:p>
                    <w:pPr>
                      <w:spacing w:before="30"/>
                      <w:ind w:left="714" w:right="0" w:firstLine="0"/>
                      <w:jc w:val="left"/>
                      <w:rPr>
                        <w:rFonts w:ascii="Arial"/>
                        <w:b/>
                        <w:sz w:val="22"/>
                      </w:rPr>
                    </w:pPr>
                    <w:r>
                      <w:rPr>
                        <w:rFonts w:ascii="Arial"/>
                        <w:b/>
                        <w:color w:val="384160"/>
                        <w:w w:val="110"/>
                        <w:sz w:val="22"/>
                      </w:rPr>
                      <w:t>Category IV</w:t>
                    </w:r>
                  </w:p>
                  <w:p>
                    <w:pPr>
                      <w:spacing w:line="249" w:lineRule="auto" w:before="221"/>
                      <w:ind w:left="0" w:right="9" w:firstLine="0"/>
                      <w:jc w:val="left"/>
                      <w:rPr>
                        <w:rFonts w:ascii="Calibri"/>
                        <w:sz w:val="17"/>
                      </w:rPr>
                    </w:pPr>
                    <w:r>
                      <w:rPr>
                        <w:rFonts w:ascii="Calibri"/>
                        <w:color w:val="414042"/>
                        <w:w w:val="115"/>
                        <w:sz w:val="17"/>
                      </w:rPr>
                      <w:t>Mental </w:t>
                    </w:r>
                    <w:r>
                      <w:rPr>
                        <w:rFonts w:ascii="Calibri"/>
                        <w:color w:val="414042"/>
                        <w:spacing w:val="-2"/>
                        <w:w w:val="115"/>
                        <w:sz w:val="17"/>
                      </w:rPr>
                      <w:t>di</w:t>
                    </w:r>
                    <w:r>
                      <w:rPr>
                        <w:rFonts w:ascii="Arial"/>
                        <w:color w:val="414042"/>
                        <w:spacing w:val="-2"/>
                        <w:w w:val="115"/>
                        <w:sz w:val="17"/>
                      </w:rPr>
                      <w:t>s</w:t>
                    </w:r>
                    <w:r>
                      <w:rPr>
                        <w:rFonts w:ascii="Calibri"/>
                        <w:color w:val="414042"/>
                        <w:spacing w:val="-2"/>
                        <w:w w:val="115"/>
                        <w:sz w:val="17"/>
                      </w:rPr>
                      <w:t>order</w:t>
                    </w:r>
                    <w:r>
                      <w:rPr>
                        <w:rFonts w:ascii="Arial"/>
                        <w:color w:val="414042"/>
                        <w:spacing w:val="-2"/>
                        <w:w w:val="115"/>
                        <w:sz w:val="17"/>
                      </w:rPr>
                      <w:t>s </w:t>
                    </w:r>
                    <w:r>
                      <w:rPr>
                        <w:rFonts w:ascii="Calibri"/>
                        <w:color w:val="414042"/>
                        <w:w w:val="115"/>
                        <w:sz w:val="17"/>
                      </w:rPr>
                      <w:t>more </w:t>
                    </w:r>
                    <w:r>
                      <w:rPr>
                        <w:rFonts w:ascii="Arial"/>
                        <w:color w:val="414042"/>
                        <w:spacing w:val="-4"/>
                        <w:w w:val="115"/>
                        <w:sz w:val="17"/>
                      </w:rPr>
                      <w:t>s</w:t>
                    </w:r>
                    <w:r>
                      <w:rPr>
                        <w:rFonts w:ascii="Calibri"/>
                        <w:color w:val="414042"/>
                        <w:spacing w:val="-4"/>
                        <w:w w:val="115"/>
                        <w:sz w:val="17"/>
                      </w:rPr>
                      <w:t>evere </w:t>
                    </w:r>
                    <w:r>
                      <w:rPr>
                        <w:rFonts w:ascii="Calibri"/>
                        <w:color w:val="414042"/>
                        <w:w w:val="115"/>
                        <w:sz w:val="17"/>
                      </w:rPr>
                      <w:t>SUD</w:t>
                    </w:r>
                    <w:r>
                      <w:rPr>
                        <w:rFonts w:ascii="Arial"/>
                        <w:color w:val="414042"/>
                        <w:w w:val="115"/>
                        <w:sz w:val="17"/>
                      </w:rPr>
                      <w:t>s</w:t>
                    </w:r>
                    <w:r>
                      <w:rPr>
                        <w:rFonts w:ascii="Arial"/>
                        <w:color w:val="414042"/>
                        <w:spacing w:val="-26"/>
                        <w:w w:val="115"/>
                        <w:sz w:val="17"/>
                      </w:rPr>
                      <w:t> </w:t>
                    </w:r>
                    <w:r>
                      <w:rPr>
                        <w:rFonts w:ascii="Calibri"/>
                        <w:color w:val="414042"/>
                        <w:w w:val="115"/>
                        <w:sz w:val="17"/>
                      </w:rPr>
                      <w:t>more</w:t>
                    </w:r>
                    <w:r>
                      <w:rPr>
                        <w:rFonts w:ascii="Calibri"/>
                        <w:color w:val="414042"/>
                        <w:spacing w:val="-16"/>
                        <w:w w:val="115"/>
                        <w:sz w:val="17"/>
                      </w:rPr>
                      <w:t> </w:t>
                    </w:r>
                    <w:r>
                      <w:rPr>
                        <w:rFonts w:ascii="Arial"/>
                        <w:color w:val="414042"/>
                        <w:spacing w:val="-3"/>
                        <w:w w:val="115"/>
                        <w:sz w:val="17"/>
                      </w:rPr>
                      <w:t>s</w:t>
                    </w:r>
                    <w:r>
                      <w:rPr>
                        <w:rFonts w:ascii="Calibri"/>
                        <w:color w:val="414042"/>
                        <w:spacing w:val="-3"/>
                        <w:w w:val="115"/>
                        <w:sz w:val="17"/>
                      </w:rPr>
                      <w:t>evere</w:t>
                    </w:r>
                    <w:r>
                      <w:rPr>
                        <w:rFonts w:ascii="Calibri"/>
                        <w:color w:val="414042"/>
                        <w:spacing w:val="-15"/>
                        <w:w w:val="115"/>
                        <w:sz w:val="17"/>
                      </w:rPr>
                      <w:t> </w:t>
                    </w:r>
                    <w:r>
                      <w:rPr>
                        <w:rFonts w:ascii="Arial"/>
                        <w:b/>
                        <w:color w:val="414042"/>
                        <w:w w:val="115"/>
                        <w:sz w:val="17"/>
                      </w:rPr>
                      <w:t>Locus</w:t>
                    </w:r>
                    <w:r>
                      <w:rPr>
                        <w:rFonts w:ascii="Arial"/>
                        <w:b/>
                        <w:color w:val="414042"/>
                        <w:spacing w:val="-25"/>
                        <w:w w:val="115"/>
                        <w:sz w:val="17"/>
                      </w:rPr>
                      <w:t> </w:t>
                    </w:r>
                    <w:r>
                      <w:rPr>
                        <w:rFonts w:ascii="Arial"/>
                        <w:b/>
                        <w:color w:val="414042"/>
                        <w:w w:val="115"/>
                        <w:sz w:val="17"/>
                      </w:rPr>
                      <w:t>of</w:t>
                    </w:r>
                    <w:r>
                      <w:rPr>
                        <w:rFonts w:ascii="Arial"/>
                        <w:b/>
                        <w:color w:val="414042"/>
                        <w:spacing w:val="-24"/>
                        <w:w w:val="115"/>
                        <w:sz w:val="17"/>
                      </w:rPr>
                      <w:t> </w:t>
                    </w:r>
                    <w:r>
                      <w:rPr>
                        <w:rFonts w:ascii="Arial"/>
                        <w:b/>
                        <w:color w:val="414042"/>
                        <w:w w:val="115"/>
                        <w:sz w:val="17"/>
                      </w:rPr>
                      <w:t>care </w:t>
                    </w:r>
                    <w:r>
                      <w:rPr>
                        <w:rFonts w:ascii="Calibri"/>
                        <w:color w:val="414042"/>
                        <w:spacing w:val="-3"/>
                        <w:w w:val="115"/>
                        <w:sz w:val="17"/>
                      </w:rPr>
                      <w:t>State </w:t>
                    </w:r>
                    <w:r>
                      <w:rPr>
                        <w:rFonts w:ascii="Calibri"/>
                        <w:color w:val="414042"/>
                        <w:w w:val="115"/>
                        <w:sz w:val="17"/>
                      </w:rPr>
                      <w:t>ho</w:t>
                    </w:r>
                    <w:r>
                      <w:rPr>
                        <w:rFonts w:ascii="Arial"/>
                        <w:color w:val="414042"/>
                        <w:w w:val="115"/>
                        <w:sz w:val="17"/>
                      </w:rPr>
                      <w:t>s</w:t>
                    </w:r>
                    <w:r>
                      <w:rPr>
                        <w:rFonts w:ascii="Calibri"/>
                        <w:color w:val="414042"/>
                        <w:w w:val="115"/>
                        <w:sz w:val="17"/>
                      </w:rPr>
                      <w:t>pital</w:t>
                    </w:r>
                    <w:r>
                      <w:rPr>
                        <w:rFonts w:ascii="Arial"/>
                        <w:color w:val="414042"/>
                        <w:w w:val="115"/>
                        <w:sz w:val="17"/>
                      </w:rPr>
                      <w:t>s</w:t>
                    </w:r>
                    <w:r>
                      <w:rPr>
                        <w:rFonts w:ascii="Calibri"/>
                        <w:color w:val="414042"/>
                        <w:w w:val="115"/>
                        <w:sz w:val="17"/>
                      </w:rPr>
                      <w:t>, </w:t>
                    </w:r>
                    <w:r>
                      <w:rPr>
                        <w:rFonts w:ascii="Calibri"/>
                        <w:color w:val="414042"/>
                        <w:spacing w:val="-3"/>
                        <w:w w:val="115"/>
                        <w:sz w:val="17"/>
                      </w:rPr>
                      <w:t>jail</w:t>
                    </w:r>
                    <w:r>
                      <w:rPr>
                        <w:rFonts w:ascii="Arial"/>
                        <w:color w:val="414042"/>
                        <w:spacing w:val="-3"/>
                        <w:w w:val="115"/>
                        <w:sz w:val="17"/>
                      </w:rPr>
                      <w:t>s</w:t>
                    </w:r>
                    <w:r>
                      <w:rPr>
                        <w:rFonts w:ascii="Calibri"/>
                        <w:color w:val="414042"/>
                        <w:spacing w:val="-3"/>
                        <w:w w:val="115"/>
                        <w:sz w:val="17"/>
                      </w:rPr>
                      <w:t>/pri</w:t>
                    </w:r>
                    <w:r>
                      <w:rPr>
                        <w:rFonts w:ascii="Arial"/>
                        <w:color w:val="414042"/>
                        <w:spacing w:val="-3"/>
                        <w:w w:val="115"/>
                        <w:sz w:val="17"/>
                      </w:rPr>
                      <w:t>s</w:t>
                    </w:r>
                    <w:r>
                      <w:rPr>
                        <w:rFonts w:ascii="Calibri"/>
                        <w:color w:val="414042"/>
                        <w:spacing w:val="-3"/>
                        <w:w w:val="115"/>
                        <w:sz w:val="17"/>
                      </w:rPr>
                      <w:t>on</w:t>
                    </w:r>
                    <w:r>
                      <w:rPr>
                        <w:rFonts w:ascii="Arial"/>
                        <w:color w:val="414042"/>
                        <w:spacing w:val="-3"/>
                        <w:w w:val="115"/>
                        <w:sz w:val="17"/>
                      </w:rPr>
                      <w:t>s</w:t>
                    </w:r>
                    <w:r>
                      <w:rPr>
                        <w:rFonts w:ascii="Calibri"/>
                        <w:color w:val="414042"/>
                        <w:spacing w:val="-3"/>
                        <w:w w:val="115"/>
                        <w:sz w:val="17"/>
                      </w:rPr>
                      <w:t>, </w:t>
                    </w:r>
                    <w:r>
                      <w:rPr>
                        <w:rFonts w:ascii="Calibri"/>
                        <w:color w:val="414042"/>
                        <w:w w:val="115"/>
                        <w:sz w:val="17"/>
                      </w:rPr>
                      <w:t>emergency </w:t>
                    </w:r>
                    <w:r>
                      <w:rPr>
                        <w:rFonts w:ascii="Calibri"/>
                        <w:color w:val="414042"/>
                        <w:spacing w:val="-3"/>
                        <w:w w:val="115"/>
                        <w:sz w:val="17"/>
                      </w:rPr>
                      <w:t>room</w:t>
                    </w:r>
                    <w:r>
                      <w:rPr>
                        <w:rFonts w:ascii="Arial"/>
                        <w:color w:val="414042"/>
                        <w:spacing w:val="-3"/>
                        <w:w w:val="115"/>
                        <w:sz w:val="17"/>
                      </w:rPr>
                      <w:t>s</w:t>
                    </w:r>
                    <w:r>
                      <w:rPr>
                        <w:rFonts w:ascii="Calibri"/>
                        <w:color w:val="414042"/>
                        <w:spacing w:val="-3"/>
                        <w:w w:val="115"/>
                        <w:sz w:val="17"/>
                      </w:rPr>
                      <w:t>,</w:t>
                    </w:r>
                    <w:r>
                      <w:rPr>
                        <w:rFonts w:ascii="Calibri"/>
                        <w:color w:val="414042"/>
                        <w:spacing w:val="1"/>
                        <w:w w:val="115"/>
                        <w:sz w:val="17"/>
                      </w:rPr>
                      <w:t> </w:t>
                    </w:r>
                    <w:r>
                      <w:rPr>
                        <w:rFonts w:ascii="Calibri"/>
                        <w:color w:val="414042"/>
                        <w:w w:val="115"/>
                        <w:sz w:val="17"/>
                      </w:rPr>
                      <w:t>etc.</w:t>
                    </w:r>
                  </w:p>
                </w:txbxContent>
              </v:textbox>
              <w10:wrap type="none"/>
            </v:shape>
            <v:shape style="position:absolute;left:3359;top:4939;width:2582;height:1131" type="#_x0000_t202" filled="false" stroked="false">
              <v:textbox inset="0,0,0,0">
                <w:txbxContent>
                  <w:p>
                    <w:pPr>
                      <w:spacing w:before="30"/>
                      <w:ind w:left="954" w:right="0" w:firstLine="0"/>
                      <w:jc w:val="left"/>
                      <w:rPr>
                        <w:rFonts w:ascii="Arial"/>
                        <w:b/>
                        <w:sz w:val="22"/>
                      </w:rPr>
                    </w:pPr>
                    <w:r>
                      <w:rPr>
                        <w:rFonts w:ascii="Arial"/>
                        <w:b/>
                        <w:color w:val="384160"/>
                        <w:w w:val="110"/>
                        <w:sz w:val="22"/>
                      </w:rPr>
                      <w:t>Category I</w:t>
                    </w:r>
                  </w:p>
                  <w:p>
                    <w:pPr>
                      <w:spacing w:line="249" w:lineRule="auto" w:before="209"/>
                      <w:ind w:left="0" w:right="5" w:firstLine="0"/>
                      <w:jc w:val="left"/>
                      <w:rPr>
                        <w:rFonts w:ascii="Arial"/>
                        <w:sz w:val="17"/>
                      </w:rPr>
                    </w:pPr>
                    <w:r>
                      <w:rPr>
                        <w:rFonts w:ascii="Calibri"/>
                        <w:color w:val="414042"/>
                        <w:w w:val="115"/>
                        <w:sz w:val="17"/>
                      </w:rPr>
                      <w:t>Mental </w:t>
                    </w:r>
                    <w:r>
                      <w:rPr>
                        <w:rFonts w:ascii="Calibri"/>
                        <w:color w:val="414042"/>
                        <w:spacing w:val="-2"/>
                        <w:w w:val="115"/>
                        <w:sz w:val="17"/>
                      </w:rPr>
                      <w:t>di</w:t>
                    </w:r>
                    <w:r>
                      <w:rPr>
                        <w:rFonts w:ascii="Arial"/>
                        <w:color w:val="414042"/>
                        <w:spacing w:val="-2"/>
                        <w:w w:val="115"/>
                        <w:sz w:val="17"/>
                      </w:rPr>
                      <w:t>s</w:t>
                    </w:r>
                    <w:r>
                      <w:rPr>
                        <w:rFonts w:ascii="Calibri"/>
                        <w:color w:val="414042"/>
                        <w:spacing w:val="-2"/>
                        <w:w w:val="115"/>
                        <w:sz w:val="17"/>
                      </w:rPr>
                      <w:t>order</w:t>
                    </w:r>
                    <w:r>
                      <w:rPr>
                        <w:rFonts w:ascii="Arial"/>
                        <w:color w:val="414042"/>
                        <w:spacing w:val="-2"/>
                        <w:w w:val="115"/>
                        <w:sz w:val="17"/>
                      </w:rPr>
                      <w:t>s </w:t>
                    </w:r>
                    <w:r>
                      <w:rPr>
                        <w:rFonts w:ascii="Calibri"/>
                        <w:color w:val="414042"/>
                        <w:w w:val="115"/>
                        <w:sz w:val="17"/>
                      </w:rPr>
                      <w:t>le</w:t>
                    </w:r>
                    <w:r>
                      <w:rPr>
                        <w:rFonts w:ascii="Arial"/>
                        <w:color w:val="414042"/>
                        <w:w w:val="115"/>
                        <w:sz w:val="17"/>
                      </w:rPr>
                      <w:t>ss </w:t>
                    </w:r>
                    <w:r>
                      <w:rPr>
                        <w:rFonts w:ascii="Arial"/>
                        <w:color w:val="414042"/>
                        <w:spacing w:val="-4"/>
                        <w:w w:val="115"/>
                        <w:sz w:val="17"/>
                      </w:rPr>
                      <w:t>s</w:t>
                    </w:r>
                    <w:r>
                      <w:rPr>
                        <w:rFonts w:ascii="Calibri"/>
                        <w:color w:val="414042"/>
                        <w:spacing w:val="-4"/>
                        <w:w w:val="115"/>
                        <w:sz w:val="17"/>
                      </w:rPr>
                      <w:t>evere </w:t>
                    </w:r>
                    <w:r>
                      <w:rPr>
                        <w:rFonts w:ascii="Calibri"/>
                        <w:color w:val="414042"/>
                        <w:w w:val="115"/>
                        <w:sz w:val="17"/>
                      </w:rPr>
                      <w:t>SUD</w:t>
                    </w:r>
                    <w:r>
                      <w:rPr>
                        <w:rFonts w:ascii="Arial"/>
                        <w:color w:val="414042"/>
                        <w:w w:val="115"/>
                        <w:sz w:val="17"/>
                      </w:rPr>
                      <w:t>s</w:t>
                    </w:r>
                    <w:r>
                      <w:rPr>
                        <w:rFonts w:ascii="Arial"/>
                        <w:color w:val="414042"/>
                        <w:spacing w:val="-36"/>
                        <w:w w:val="115"/>
                        <w:sz w:val="17"/>
                      </w:rPr>
                      <w:t> </w:t>
                    </w:r>
                    <w:r>
                      <w:rPr>
                        <w:rFonts w:ascii="Calibri"/>
                        <w:color w:val="414042"/>
                        <w:w w:val="115"/>
                        <w:sz w:val="17"/>
                      </w:rPr>
                      <w:t>le</w:t>
                    </w:r>
                    <w:r>
                      <w:rPr>
                        <w:rFonts w:ascii="Arial"/>
                        <w:color w:val="414042"/>
                        <w:w w:val="115"/>
                        <w:sz w:val="17"/>
                      </w:rPr>
                      <w:t>ss</w:t>
                    </w:r>
                    <w:r>
                      <w:rPr>
                        <w:rFonts w:ascii="Arial"/>
                        <w:color w:val="414042"/>
                        <w:spacing w:val="-36"/>
                        <w:w w:val="115"/>
                        <w:sz w:val="17"/>
                      </w:rPr>
                      <w:t> </w:t>
                    </w:r>
                    <w:r>
                      <w:rPr>
                        <w:rFonts w:ascii="Arial"/>
                        <w:color w:val="414042"/>
                        <w:spacing w:val="-3"/>
                        <w:w w:val="115"/>
                        <w:sz w:val="17"/>
                      </w:rPr>
                      <w:t>s</w:t>
                    </w:r>
                    <w:r>
                      <w:rPr>
                        <w:rFonts w:ascii="Calibri"/>
                        <w:color w:val="414042"/>
                        <w:spacing w:val="-3"/>
                        <w:w w:val="115"/>
                        <w:sz w:val="17"/>
                      </w:rPr>
                      <w:t>evere</w:t>
                    </w:r>
                    <w:r>
                      <w:rPr>
                        <w:rFonts w:ascii="Calibri"/>
                        <w:color w:val="414042"/>
                        <w:spacing w:val="-25"/>
                        <w:w w:val="115"/>
                        <w:sz w:val="17"/>
                      </w:rPr>
                      <w:t> </w:t>
                    </w:r>
                    <w:r>
                      <w:rPr>
                        <w:rFonts w:ascii="Arial"/>
                        <w:b/>
                        <w:color w:val="414042"/>
                        <w:w w:val="115"/>
                        <w:sz w:val="17"/>
                      </w:rPr>
                      <w:t>Locus</w:t>
                    </w:r>
                    <w:r>
                      <w:rPr>
                        <w:rFonts w:ascii="Arial"/>
                        <w:b/>
                        <w:color w:val="414042"/>
                        <w:spacing w:val="-35"/>
                        <w:w w:val="115"/>
                        <w:sz w:val="17"/>
                      </w:rPr>
                      <w:t> </w:t>
                    </w:r>
                    <w:r>
                      <w:rPr>
                        <w:rFonts w:ascii="Arial"/>
                        <w:b/>
                        <w:color w:val="414042"/>
                        <w:w w:val="115"/>
                        <w:sz w:val="17"/>
                      </w:rPr>
                      <w:t>of</w:t>
                    </w:r>
                    <w:r>
                      <w:rPr>
                        <w:rFonts w:ascii="Arial"/>
                        <w:b/>
                        <w:color w:val="414042"/>
                        <w:spacing w:val="-34"/>
                        <w:w w:val="115"/>
                        <w:sz w:val="17"/>
                      </w:rPr>
                      <w:t> </w:t>
                    </w:r>
                    <w:r>
                      <w:rPr>
                        <w:rFonts w:ascii="Arial"/>
                        <w:b/>
                        <w:color w:val="414042"/>
                        <w:w w:val="115"/>
                        <w:sz w:val="17"/>
                      </w:rPr>
                      <w:t>care </w:t>
                    </w:r>
                    <w:r>
                      <w:rPr>
                        <w:rFonts w:ascii="Calibri"/>
                        <w:color w:val="414042"/>
                        <w:spacing w:val="-3"/>
                        <w:w w:val="115"/>
                        <w:sz w:val="17"/>
                      </w:rPr>
                      <w:t>Primary </w:t>
                    </w:r>
                    <w:r>
                      <w:rPr>
                        <w:rFonts w:ascii="Calibri"/>
                        <w:color w:val="414042"/>
                        <w:w w:val="115"/>
                        <w:sz w:val="17"/>
                      </w:rPr>
                      <w:t>healthcare</w:t>
                    </w:r>
                    <w:r>
                      <w:rPr>
                        <w:rFonts w:ascii="Calibri"/>
                        <w:color w:val="414042"/>
                        <w:spacing w:val="21"/>
                        <w:w w:val="115"/>
                        <w:sz w:val="17"/>
                      </w:rPr>
                      <w:t> </w:t>
                    </w:r>
                    <w:r>
                      <w:rPr>
                        <w:rFonts w:ascii="Arial"/>
                        <w:color w:val="414042"/>
                        <w:w w:val="115"/>
                        <w:sz w:val="17"/>
                      </w:rPr>
                      <w:t>s</w:t>
                    </w:r>
                    <w:r>
                      <w:rPr>
                        <w:rFonts w:ascii="Calibri"/>
                        <w:color w:val="414042"/>
                        <w:w w:val="115"/>
                        <w:sz w:val="17"/>
                      </w:rPr>
                      <w:t>etting</w:t>
                    </w:r>
                    <w:r>
                      <w:rPr>
                        <w:rFonts w:ascii="Arial"/>
                        <w:color w:val="414042"/>
                        <w:w w:val="115"/>
                        <w:sz w:val="17"/>
                      </w:rPr>
                      <w:t>s</w:t>
                    </w:r>
                  </w:p>
                </w:txbxContent>
              </v:textbox>
              <w10:wrap type="none"/>
            </v:shape>
            <v:shape style="position:absolute;left:6622;top:4939;width:2582;height:1137" type="#_x0000_t202" filled="false" stroked="false">
              <v:textbox inset="0,0,0,0">
                <w:txbxContent>
                  <w:p>
                    <w:pPr>
                      <w:spacing w:before="30"/>
                      <w:ind w:left="831" w:right="0" w:firstLine="0"/>
                      <w:jc w:val="left"/>
                      <w:rPr>
                        <w:rFonts w:ascii="Arial"/>
                        <w:b/>
                        <w:sz w:val="22"/>
                      </w:rPr>
                    </w:pPr>
                    <w:r>
                      <w:rPr>
                        <w:rFonts w:ascii="Arial"/>
                        <w:b/>
                        <w:color w:val="384160"/>
                        <w:w w:val="110"/>
                        <w:sz w:val="22"/>
                      </w:rPr>
                      <w:t>Category II</w:t>
                    </w:r>
                  </w:p>
                  <w:p>
                    <w:pPr>
                      <w:spacing w:line="249" w:lineRule="auto" w:before="215"/>
                      <w:ind w:left="0" w:right="5" w:firstLine="0"/>
                      <w:jc w:val="left"/>
                      <w:rPr>
                        <w:rFonts w:ascii="Calibri"/>
                        <w:sz w:val="17"/>
                      </w:rPr>
                    </w:pPr>
                    <w:r>
                      <w:rPr>
                        <w:rFonts w:ascii="Calibri"/>
                        <w:color w:val="414042"/>
                        <w:w w:val="115"/>
                        <w:sz w:val="17"/>
                      </w:rPr>
                      <w:t>Mental </w:t>
                    </w:r>
                    <w:r>
                      <w:rPr>
                        <w:rFonts w:ascii="Calibri"/>
                        <w:color w:val="414042"/>
                        <w:spacing w:val="-2"/>
                        <w:w w:val="115"/>
                        <w:sz w:val="17"/>
                      </w:rPr>
                      <w:t>di</w:t>
                    </w:r>
                    <w:r>
                      <w:rPr>
                        <w:rFonts w:ascii="Arial"/>
                        <w:color w:val="414042"/>
                        <w:spacing w:val="-2"/>
                        <w:w w:val="115"/>
                        <w:sz w:val="17"/>
                      </w:rPr>
                      <w:t>s</w:t>
                    </w:r>
                    <w:r>
                      <w:rPr>
                        <w:rFonts w:ascii="Calibri"/>
                        <w:color w:val="414042"/>
                        <w:spacing w:val="-2"/>
                        <w:w w:val="115"/>
                        <w:sz w:val="17"/>
                      </w:rPr>
                      <w:t>order</w:t>
                    </w:r>
                    <w:r>
                      <w:rPr>
                        <w:rFonts w:ascii="Arial"/>
                        <w:color w:val="414042"/>
                        <w:spacing w:val="-2"/>
                        <w:w w:val="115"/>
                        <w:sz w:val="17"/>
                      </w:rPr>
                      <w:t>s </w:t>
                    </w:r>
                    <w:r>
                      <w:rPr>
                        <w:rFonts w:ascii="Calibri"/>
                        <w:color w:val="414042"/>
                        <w:w w:val="115"/>
                        <w:sz w:val="17"/>
                      </w:rPr>
                      <w:t>more </w:t>
                    </w:r>
                    <w:r>
                      <w:rPr>
                        <w:rFonts w:ascii="Arial"/>
                        <w:color w:val="414042"/>
                        <w:spacing w:val="-4"/>
                        <w:w w:val="115"/>
                        <w:sz w:val="17"/>
                      </w:rPr>
                      <w:t>s</w:t>
                    </w:r>
                    <w:r>
                      <w:rPr>
                        <w:rFonts w:ascii="Calibri"/>
                        <w:color w:val="414042"/>
                        <w:spacing w:val="-4"/>
                        <w:w w:val="115"/>
                        <w:sz w:val="17"/>
                      </w:rPr>
                      <w:t>evere </w:t>
                    </w:r>
                    <w:r>
                      <w:rPr>
                        <w:rFonts w:ascii="Calibri"/>
                        <w:color w:val="414042"/>
                        <w:w w:val="115"/>
                        <w:sz w:val="17"/>
                      </w:rPr>
                      <w:t>SUD</w:t>
                    </w:r>
                    <w:r>
                      <w:rPr>
                        <w:rFonts w:ascii="Arial"/>
                        <w:color w:val="414042"/>
                        <w:w w:val="115"/>
                        <w:sz w:val="17"/>
                      </w:rPr>
                      <w:t>s</w:t>
                    </w:r>
                    <w:r>
                      <w:rPr>
                        <w:rFonts w:ascii="Arial"/>
                        <w:color w:val="414042"/>
                        <w:spacing w:val="-36"/>
                        <w:w w:val="115"/>
                        <w:sz w:val="17"/>
                      </w:rPr>
                      <w:t> </w:t>
                    </w:r>
                    <w:r>
                      <w:rPr>
                        <w:rFonts w:ascii="Calibri"/>
                        <w:color w:val="414042"/>
                        <w:w w:val="115"/>
                        <w:sz w:val="17"/>
                      </w:rPr>
                      <w:t>le</w:t>
                    </w:r>
                    <w:r>
                      <w:rPr>
                        <w:rFonts w:ascii="Arial"/>
                        <w:color w:val="414042"/>
                        <w:w w:val="115"/>
                        <w:sz w:val="17"/>
                      </w:rPr>
                      <w:t>ss</w:t>
                    </w:r>
                    <w:r>
                      <w:rPr>
                        <w:rFonts w:ascii="Arial"/>
                        <w:color w:val="414042"/>
                        <w:spacing w:val="-36"/>
                        <w:w w:val="115"/>
                        <w:sz w:val="17"/>
                      </w:rPr>
                      <w:t> </w:t>
                    </w:r>
                    <w:r>
                      <w:rPr>
                        <w:rFonts w:ascii="Arial"/>
                        <w:color w:val="414042"/>
                        <w:spacing w:val="-3"/>
                        <w:w w:val="115"/>
                        <w:sz w:val="17"/>
                      </w:rPr>
                      <w:t>s</w:t>
                    </w:r>
                    <w:r>
                      <w:rPr>
                        <w:rFonts w:ascii="Calibri"/>
                        <w:color w:val="414042"/>
                        <w:spacing w:val="-3"/>
                        <w:w w:val="115"/>
                        <w:sz w:val="17"/>
                      </w:rPr>
                      <w:t>evere</w:t>
                    </w:r>
                    <w:r>
                      <w:rPr>
                        <w:rFonts w:ascii="Calibri"/>
                        <w:color w:val="414042"/>
                        <w:spacing w:val="-25"/>
                        <w:w w:val="115"/>
                        <w:sz w:val="17"/>
                      </w:rPr>
                      <w:t> </w:t>
                    </w:r>
                    <w:r>
                      <w:rPr>
                        <w:rFonts w:ascii="Arial"/>
                        <w:b/>
                        <w:color w:val="414042"/>
                        <w:w w:val="115"/>
                        <w:sz w:val="17"/>
                      </w:rPr>
                      <w:t>Locus</w:t>
                    </w:r>
                    <w:r>
                      <w:rPr>
                        <w:rFonts w:ascii="Arial"/>
                        <w:b/>
                        <w:color w:val="414042"/>
                        <w:spacing w:val="-35"/>
                        <w:w w:val="115"/>
                        <w:sz w:val="17"/>
                      </w:rPr>
                      <w:t> </w:t>
                    </w:r>
                    <w:r>
                      <w:rPr>
                        <w:rFonts w:ascii="Arial"/>
                        <w:b/>
                        <w:color w:val="414042"/>
                        <w:w w:val="115"/>
                        <w:sz w:val="17"/>
                      </w:rPr>
                      <w:t>of</w:t>
                    </w:r>
                    <w:r>
                      <w:rPr>
                        <w:rFonts w:ascii="Arial"/>
                        <w:b/>
                        <w:color w:val="414042"/>
                        <w:spacing w:val="-34"/>
                        <w:w w:val="115"/>
                        <w:sz w:val="17"/>
                      </w:rPr>
                      <w:t> </w:t>
                    </w:r>
                    <w:r>
                      <w:rPr>
                        <w:rFonts w:ascii="Arial"/>
                        <w:b/>
                        <w:color w:val="414042"/>
                        <w:w w:val="115"/>
                        <w:sz w:val="17"/>
                      </w:rPr>
                      <w:t>care </w:t>
                    </w:r>
                    <w:r>
                      <w:rPr>
                        <w:rFonts w:ascii="Calibri"/>
                        <w:color w:val="414042"/>
                        <w:w w:val="115"/>
                        <w:sz w:val="17"/>
                      </w:rPr>
                      <w:t>Mental </w:t>
                    </w:r>
                    <w:r>
                      <w:rPr>
                        <w:rFonts w:ascii="Calibri"/>
                        <w:color w:val="414042"/>
                        <w:spacing w:val="-2"/>
                        <w:w w:val="115"/>
                        <w:sz w:val="17"/>
                      </w:rPr>
                      <w:t>health</w:t>
                    </w:r>
                    <w:r>
                      <w:rPr>
                        <w:rFonts w:ascii="Calibri"/>
                        <w:color w:val="414042"/>
                        <w:spacing w:val="-1"/>
                        <w:w w:val="115"/>
                        <w:sz w:val="17"/>
                      </w:rPr>
                      <w:t> </w:t>
                    </w:r>
                    <w:r>
                      <w:rPr>
                        <w:rFonts w:ascii="Arial"/>
                        <w:color w:val="414042"/>
                        <w:spacing w:val="-3"/>
                        <w:w w:val="115"/>
                        <w:sz w:val="17"/>
                      </w:rPr>
                      <w:t>s</w:t>
                    </w:r>
                    <w:r>
                      <w:rPr>
                        <w:rFonts w:ascii="Calibri"/>
                        <w:color w:val="414042"/>
                        <w:spacing w:val="-3"/>
                        <w:w w:val="115"/>
                        <w:sz w:val="17"/>
                      </w:rPr>
                      <w:t>y</w:t>
                    </w:r>
                    <w:r>
                      <w:rPr>
                        <w:rFonts w:ascii="Arial"/>
                        <w:color w:val="414042"/>
                        <w:spacing w:val="-3"/>
                        <w:w w:val="115"/>
                        <w:sz w:val="17"/>
                      </w:rPr>
                      <w:t>s</w:t>
                    </w:r>
                    <w:r>
                      <w:rPr>
                        <w:rFonts w:ascii="Calibri"/>
                        <w:color w:val="414042"/>
                        <w:spacing w:val="-3"/>
                        <w:w w:val="115"/>
                        <w:sz w:val="17"/>
                      </w:rPr>
                      <w:t>tem</w:t>
                    </w:r>
                  </w:p>
                </w:txbxContent>
              </v:textbox>
              <w10:wrap type="none"/>
            </v:shape>
            <v:shape style="position:absolute;left:2966;top:6328;width:308;height:211" type="#_x0000_t202" filled="false" stroked="false">
              <v:textbox inset="0,0,0,0">
                <w:txbxContent>
                  <w:p>
                    <w:pPr>
                      <w:spacing w:before="18"/>
                      <w:ind w:left="0" w:right="0" w:firstLine="0"/>
                      <w:jc w:val="left"/>
                      <w:rPr>
                        <w:rFonts w:ascii="Arial"/>
                        <w:sz w:val="16"/>
                      </w:rPr>
                    </w:pPr>
                    <w:r>
                      <w:rPr>
                        <w:rFonts w:ascii="Arial"/>
                        <w:color w:val="FFFFFF"/>
                        <w:w w:val="120"/>
                        <w:sz w:val="16"/>
                      </w:rPr>
                      <w:t>low</w:t>
                    </w:r>
                  </w:p>
                </w:txbxContent>
              </v:textbox>
              <w10:wrap type="none"/>
            </v:shape>
            <v:shape style="position:absolute;left:9002;top:6328;width:393;height:211" type="#_x0000_t202" filled="false" stroked="false">
              <v:textbox inset="0,0,0,0">
                <w:txbxContent>
                  <w:p>
                    <w:pPr>
                      <w:spacing w:before="18"/>
                      <w:ind w:left="0" w:right="0" w:firstLine="0"/>
                      <w:jc w:val="left"/>
                      <w:rPr>
                        <w:rFonts w:ascii="Arial"/>
                        <w:sz w:val="16"/>
                      </w:rPr>
                    </w:pPr>
                    <w:r>
                      <w:rPr>
                        <w:rFonts w:ascii="Arial"/>
                        <w:color w:val="FFFFFF"/>
                        <w:w w:val="125"/>
                        <w:sz w:val="16"/>
                      </w:rPr>
                      <w:t>high</w:t>
                    </w:r>
                  </w:p>
                </w:txbxContent>
              </v:textbox>
              <w10:wrap type="none"/>
            </v:shape>
            <v:shape style="position:absolute;left:2797;top:6520;width:6721;height:504" type="#_x0000_t202" filled="false" stroked="false">
              <v:textbox inset="0,0,0,0">
                <w:txbxContent>
                  <w:p>
                    <w:pPr>
                      <w:tabs>
                        <w:tab w:pos="6004" w:val="left" w:leader="none"/>
                      </w:tabs>
                      <w:spacing w:before="18"/>
                      <w:ind w:left="-1" w:right="18" w:firstLine="0"/>
                      <w:jc w:val="center"/>
                      <w:rPr>
                        <w:rFonts w:ascii="Arial"/>
                        <w:sz w:val="16"/>
                      </w:rPr>
                    </w:pPr>
                    <w:r>
                      <w:rPr>
                        <w:rFonts w:ascii="Arial"/>
                        <w:color w:val="FFFFFF"/>
                        <w:w w:val="115"/>
                        <w:sz w:val="16"/>
                      </w:rPr>
                      <w:t>severit</w:t>
                    </w:r>
                    <w:r>
                      <w:rPr>
                        <w:rFonts w:ascii="Arial"/>
                        <w:strike/>
                        <w:color w:val="FFFFFF"/>
                        <w:w w:val="115"/>
                        <w:sz w:val="16"/>
                      </w:rPr>
                      <w:t>y</w:t>
                      <w:tab/>
                    </w:r>
                    <w:r>
                      <w:rPr>
                        <w:rFonts w:ascii="Arial"/>
                        <w:strike w:val="0"/>
                        <w:color w:val="FFFFFF"/>
                        <w:spacing w:val="-4"/>
                        <w:w w:val="115"/>
                        <w:sz w:val="16"/>
                      </w:rPr>
                      <w:t>severity</w:t>
                    </w:r>
                  </w:p>
                  <w:p>
                    <w:pPr>
                      <w:spacing w:before="48"/>
                      <w:ind w:left="2584" w:right="2659" w:firstLine="0"/>
                      <w:jc w:val="center"/>
                      <w:rPr>
                        <w:rFonts w:ascii="Tahoma"/>
                        <w:b/>
                        <w:sz w:val="20"/>
                      </w:rPr>
                    </w:pPr>
                    <w:r>
                      <w:rPr>
                        <w:rFonts w:ascii="Tahoma"/>
                        <w:b/>
                        <w:color w:val="384160"/>
                        <w:w w:val="110"/>
                        <w:sz w:val="20"/>
                      </w:rPr>
                      <w:t>M</w:t>
                    </w:r>
                    <w:r>
                      <w:rPr>
                        <w:rFonts w:ascii="Arial"/>
                        <w:b/>
                        <w:color w:val="384160"/>
                        <w:w w:val="110"/>
                        <w:sz w:val="20"/>
                      </w:rPr>
                      <w:t>ental Illne</w:t>
                    </w:r>
                    <w:r>
                      <w:rPr>
                        <w:rFonts w:ascii="Tahoma"/>
                        <w:b/>
                        <w:color w:val="384160"/>
                        <w:w w:val="110"/>
                        <w:sz w:val="20"/>
                      </w:rPr>
                      <w:t>ss</w:t>
                    </w:r>
                  </w:p>
                </w:txbxContent>
              </v:textbox>
              <w10:wrap type="none"/>
            </v:shape>
            <w10:wrap type="none"/>
          </v:group>
        </w:pict>
      </w:r>
      <w:r>
        <w:rPr/>
        <w:pict>
          <v:shape style="position:absolute;margin-left:129.220306pt;margin-top:154.231934pt;width:15.45pt;height:163.7pt;mso-position-horizontal-relative:page;mso-position-vertical-relative:paragraph;z-index:15746048" type="#_x0000_t202" filled="false" stroked="false">
            <v:textbox inset="0,0,0,0" style="layout-flow:vertical;mso-layout-flow-alt:bottom-to-top">
              <w:txbxContent>
                <w:p>
                  <w:pPr>
                    <w:spacing w:before="35"/>
                    <w:ind w:left="20" w:right="0" w:firstLine="0"/>
                    <w:jc w:val="left"/>
                    <w:rPr>
                      <w:rFonts w:ascii="Tahoma"/>
                      <w:b/>
                      <w:sz w:val="20"/>
                    </w:rPr>
                  </w:pPr>
                  <w:r>
                    <w:rPr>
                      <w:rFonts w:ascii="Arial"/>
                      <w:b/>
                      <w:color w:val="384160"/>
                      <w:w w:val="110"/>
                      <w:sz w:val="20"/>
                    </w:rPr>
                    <w:t>Alcohol</w:t>
                  </w:r>
                  <w:r>
                    <w:rPr>
                      <w:rFonts w:ascii="Arial"/>
                      <w:b/>
                      <w:color w:val="384160"/>
                      <w:spacing w:val="-31"/>
                      <w:w w:val="110"/>
                      <w:sz w:val="20"/>
                    </w:rPr>
                    <w:t> </w:t>
                  </w:r>
                  <w:r>
                    <w:rPr>
                      <w:rFonts w:ascii="Arial"/>
                      <w:b/>
                      <w:color w:val="384160"/>
                      <w:w w:val="110"/>
                      <w:sz w:val="20"/>
                    </w:rPr>
                    <w:t>and</w:t>
                  </w:r>
                  <w:r>
                    <w:rPr>
                      <w:rFonts w:ascii="Arial"/>
                      <w:b/>
                      <w:color w:val="384160"/>
                      <w:spacing w:val="-31"/>
                      <w:w w:val="110"/>
                      <w:sz w:val="20"/>
                    </w:rPr>
                    <w:t> </w:t>
                  </w:r>
                  <w:r>
                    <w:rPr>
                      <w:rFonts w:ascii="Arial"/>
                      <w:b/>
                      <w:color w:val="384160"/>
                      <w:w w:val="110"/>
                      <w:sz w:val="20"/>
                    </w:rPr>
                    <w:t>Drug</w:t>
                  </w:r>
                  <w:r>
                    <w:rPr>
                      <w:rFonts w:ascii="Arial"/>
                      <w:b/>
                      <w:color w:val="384160"/>
                      <w:spacing w:val="-31"/>
                      <w:w w:val="110"/>
                      <w:sz w:val="20"/>
                    </w:rPr>
                    <w:t> </w:t>
                  </w:r>
                  <w:r>
                    <w:rPr>
                      <w:rFonts w:ascii="Arial"/>
                      <w:b/>
                      <w:color w:val="384160"/>
                      <w:w w:val="110"/>
                      <w:sz w:val="20"/>
                    </w:rPr>
                    <w:t>U</w:t>
                  </w:r>
                  <w:r>
                    <w:rPr>
                      <w:rFonts w:ascii="Tahoma"/>
                      <w:b/>
                      <w:color w:val="384160"/>
                      <w:w w:val="110"/>
                      <w:sz w:val="20"/>
                    </w:rPr>
                    <w:t>s</w:t>
                  </w:r>
                  <w:r>
                    <w:rPr>
                      <w:rFonts w:ascii="Arial"/>
                      <w:b/>
                      <w:color w:val="384160"/>
                      <w:w w:val="110"/>
                      <w:sz w:val="20"/>
                    </w:rPr>
                    <w:t>e</w:t>
                  </w:r>
                  <w:r>
                    <w:rPr>
                      <w:rFonts w:ascii="Arial"/>
                      <w:b/>
                      <w:color w:val="384160"/>
                      <w:spacing w:val="-31"/>
                      <w:w w:val="110"/>
                      <w:sz w:val="20"/>
                    </w:rPr>
                    <w:t> </w:t>
                  </w:r>
                  <w:r>
                    <w:rPr>
                      <w:rFonts w:ascii="Arial"/>
                      <w:b/>
                      <w:color w:val="384160"/>
                      <w:w w:val="110"/>
                      <w:sz w:val="20"/>
                    </w:rPr>
                    <w:t>Di</w:t>
                  </w:r>
                  <w:r>
                    <w:rPr>
                      <w:rFonts w:ascii="Tahoma"/>
                      <w:b/>
                      <w:color w:val="384160"/>
                      <w:w w:val="110"/>
                      <w:sz w:val="20"/>
                    </w:rPr>
                    <w:t>s</w:t>
                  </w:r>
                  <w:r>
                    <w:rPr>
                      <w:rFonts w:ascii="Arial"/>
                      <w:b/>
                      <w:color w:val="384160"/>
                      <w:w w:val="110"/>
                      <w:sz w:val="20"/>
                    </w:rPr>
                    <w:t>order</w:t>
                  </w:r>
                  <w:r>
                    <w:rPr>
                      <w:rFonts w:ascii="Tahoma"/>
                      <w:b/>
                      <w:color w:val="384160"/>
                      <w:w w:val="110"/>
                      <w:sz w:val="20"/>
                    </w:rPr>
                    <w:t>s</w:t>
                  </w:r>
                </w:p>
              </w:txbxContent>
            </v:textbox>
            <w10:wrap type="none"/>
          </v:shape>
        </w:pict>
      </w:r>
      <w:r>
        <w:rPr>
          <w:color w:val="4C4D4F"/>
          <w:w w:val="110"/>
        </w:rPr>
        <w:t>Effective treatment matching is an essential component of quality care for people with CODs that beneﬁts the healthcare system as a whole. Treatment matching not only ensures clients receive the appropriate type and dose of service</w:t>
      </w:r>
    </w:p>
    <w:p>
      <w:pPr>
        <w:pStyle w:val="BodyText"/>
        <w:spacing w:line="247" w:lineRule="auto" w:before="100"/>
        <w:ind w:right="296"/>
      </w:pPr>
      <w:r>
        <w:rPr/>
        <w:br w:type="column"/>
      </w:r>
      <w:r>
        <w:rPr>
          <w:color w:val="4C4D4F"/>
          <w:w w:val="110"/>
        </w:rPr>
        <w:t>needed, it can help reduce unnecessary lengths  of stay for residential treatment and helps </w:t>
      </w:r>
      <w:r>
        <w:rPr>
          <w:color w:val="4C4D4F"/>
          <w:spacing w:val="-4"/>
          <w:w w:val="110"/>
        </w:rPr>
        <w:t>reserve </w:t>
      </w:r>
      <w:r>
        <w:rPr>
          <w:color w:val="4C4D4F"/>
          <w:w w:val="110"/>
        </w:rPr>
        <w:t>use of costly healthcare resources for those who truly require complex interventions. The widely used Four Quadrant Model (Ries, 1993; Exhibit 7.1) provides a framework for treatment decision making and prioritizing service needs for clients with CODs based on symptom/disorder severity. It has good concurrent and predictive validity (McDonell et al.,</w:t>
      </w:r>
      <w:r>
        <w:rPr>
          <w:color w:val="4C4D4F"/>
          <w:spacing w:val="-18"/>
          <w:w w:val="110"/>
        </w:rPr>
        <w:t> </w:t>
      </w:r>
      <w:r>
        <w:rPr>
          <w:color w:val="4C4D4F"/>
          <w:w w:val="110"/>
        </w:rPr>
        <w:t>2012).</w:t>
      </w:r>
    </w:p>
    <w:p>
      <w:pPr>
        <w:pStyle w:val="BodyText"/>
        <w:spacing w:line="247" w:lineRule="auto" w:before="191"/>
        <w:ind w:right="214"/>
      </w:pPr>
      <w:r>
        <w:rPr>
          <w:color w:val="4C4D4F"/>
          <w:w w:val="110"/>
        </w:rPr>
        <w:t>Under this conceptualization, clients are catego- rized accordingly:</w:t>
      </w:r>
    </w:p>
    <w:p>
      <w:pPr>
        <w:pStyle w:val="ListParagraph"/>
        <w:numPr>
          <w:ilvl w:val="0"/>
          <w:numId w:val="3"/>
        </w:numPr>
        <w:tabs>
          <w:tab w:pos="391" w:val="left" w:leader="none"/>
        </w:tabs>
        <w:spacing w:line="206" w:lineRule="auto" w:before="122" w:after="0"/>
        <w:ind w:left="390" w:right="564" w:hanging="270"/>
        <w:jc w:val="left"/>
        <w:rPr>
          <w:rFonts w:ascii="Arial" w:hAnsi="Arial"/>
          <w:color w:val="1A6887"/>
          <w:sz w:val="28"/>
        </w:rPr>
      </w:pPr>
      <w:r>
        <w:rPr>
          <w:color w:val="4C4D4F"/>
          <w:w w:val="110"/>
          <w:sz w:val="21"/>
        </w:rPr>
        <w:t>Category I: Less severe mental </w:t>
      </w:r>
      <w:r>
        <w:rPr>
          <w:color w:val="4C4D4F"/>
          <w:spacing w:val="-3"/>
          <w:w w:val="110"/>
          <w:sz w:val="21"/>
        </w:rPr>
        <w:t>disorder/less </w:t>
      </w:r>
      <w:r>
        <w:rPr>
          <w:color w:val="4C4D4F"/>
          <w:w w:val="110"/>
          <w:sz w:val="21"/>
        </w:rPr>
        <w:t>severe</w:t>
      </w:r>
      <w:r>
        <w:rPr>
          <w:color w:val="4C4D4F"/>
          <w:spacing w:val="-7"/>
          <w:w w:val="110"/>
          <w:sz w:val="21"/>
        </w:rPr>
        <w:t> </w:t>
      </w:r>
      <w:r>
        <w:rPr>
          <w:color w:val="4C4D4F"/>
          <w:w w:val="110"/>
          <w:sz w:val="21"/>
        </w:rPr>
        <w:t>SUD</w:t>
      </w:r>
    </w:p>
    <w:p>
      <w:pPr>
        <w:pStyle w:val="ListParagraph"/>
        <w:numPr>
          <w:ilvl w:val="0"/>
          <w:numId w:val="3"/>
        </w:numPr>
        <w:tabs>
          <w:tab w:pos="391" w:val="left" w:leader="none"/>
        </w:tabs>
        <w:spacing w:line="206" w:lineRule="auto" w:before="60" w:after="0"/>
        <w:ind w:left="390" w:right="408" w:hanging="270"/>
        <w:jc w:val="left"/>
        <w:rPr>
          <w:rFonts w:ascii="Arial" w:hAnsi="Arial"/>
          <w:color w:val="1A6887"/>
          <w:sz w:val="28"/>
        </w:rPr>
      </w:pPr>
      <w:r>
        <w:rPr>
          <w:color w:val="4C4D4F"/>
          <w:w w:val="110"/>
          <w:sz w:val="21"/>
        </w:rPr>
        <w:t>Category II: More severe mental </w:t>
      </w:r>
      <w:r>
        <w:rPr>
          <w:color w:val="4C4D4F"/>
          <w:spacing w:val="-3"/>
          <w:w w:val="110"/>
          <w:sz w:val="21"/>
        </w:rPr>
        <w:t>disorder/less </w:t>
      </w:r>
      <w:r>
        <w:rPr>
          <w:color w:val="4C4D4F"/>
          <w:w w:val="110"/>
          <w:sz w:val="21"/>
        </w:rPr>
        <w:t>severe</w:t>
      </w:r>
      <w:r>
        <w:rPr>
          <w:color w:val="4C4D4F"/>
          <w:spacing w:val="-7"/>
          <w:w w:val="110"/>
          <w:sz w:val="21"/>
        </w:rPr>
        <w:t> </w:t>
      </w:r>
      <w:r>
        <w:rPr>
          <w:color w:val="4C4D4F"/>
          <w:w w:val="110"/>
          <w:sz w:val="21"/>
        </w:rPr>
        <w:t>SUD</w:t>
      </w:r>
    </w:p>
    <w:p>
      <w:pPr>
        <w:pStyle w:val="ListParagraph"/>
        <w:numPr>
          <w:ilvl w:val="0"/>
          <w:numId w:val="3"/>
        </w:numPr>
        <w:tabs>
          <w:tab w:pos="391" w:val="left" w:leader="none"/>
        </w:tabs>
        <w:spacing w:line="206" w:lineRule="auto" w:before="61" w:after="0"/>
        <w:ind w:left="390" w:right="310" w:hanging="270"/>
        <w:jc w:val="left"/>
        <w:rPr>
          <w:rFonts w:ascii="Arial" w:hAnsi="Arial"/>
          <w:color w:val="1A6887"/>
          <w:sz w:val="28"/>
        </w:rPr>
      </w:pPr>
      <w:r>
        <w:rPr>
          <w:color w:val="4C4D4F"/>
          <w:w w:val="110"/>
          <w:sz w:val="21"/>
        </w:rPr>
        <w:t>Category III: Less severe mental </w:t>
      </w:r>
      <w:r>
        <w:rPr>
          <w:color w:val="4C4D4F"/>
          <w:spacing w:val="-3"/>
          <w:w w:val="110"/>
          <w:sz w:val="21"/>
        </w:rPr>
        <w:t>disorder/more </w:t>
      </w:r>
      <w:r>
        <w:rPr>
          <w:color w:val="4C4D4F"/>
          <w:w w:val="110"/>
          <w:sz w:val="21"/>
        </w:rPr>
        <w:t>severe</w:t>
      </w:r>
      <w:r>
        <w:rPr>
          <w:color w:val="4C4D4F"/>
          <w:spacing w:val="-7"/>
          <w:w w:val="110"/>
          <w:sz w:val="21"/>
        </w:rPr>
        <w:t> </w:t>
      </w:r>
      <w:r>
        <w:rPr>
          <w:color w:val="4C4D4F"/>
          <w:w w:val="110"/>
          <w:sz w:val="21"/>
        </w:rPr>
        <w:t>SUD</w:t>
      </w:r>
    </w:p>
    <w:p>
      <w:pPr>
        <w:pStyle w:val="ListParagraph"/>
        <w:numPr>
          <w:ilvl w:val="0"/>
          <w:numId w:val="3"/>
        </w:numPr>
        <w:tabs>
          <w:tab w:pos="391" w:val="left" w:leader="none"/>
        </w:tabs>
        <w:spacing w:line="206" w:lineRule="auto" w:before="61" w:after="0"/>
        <w:ind w:left="390" w:right="199" w:hanging="270"/>
        <w:jc w:val="left"/>
        <w:rPr>
          <w:rFonts w:ascii="Arial" w:hAnsi="Arial"/>
          <w:color w:val="1A6887"/>
          <w:sz w:val="28"/>
        </w:rPr>
      </w:pPr>
      <w:r>
        <w:rPr>
          <w:color w:val="4C4D4F"/>
          <w:w w:val="110"/>
          <w:sz w:val="21"/>
        </w:rPr>
        <w:t>Category </w:t>
      </w:r>
      <w:r>
        <w:rPr>
          <w:color w:val="4C4D4F"/>
          <w:spacing w:val="-4"/>
          <w:w w:val="110"/>
          <w:sz w:val="21"/>
        </w:rPr>
        <w:t>IV: </w:t>
      </w:r>
      <w:r>
        <w:rPr>
          <w:color w:val="4C4D4F"/>
          <w:w w:val="110"/>
          <w:sz w:val="21"/>
        </w:rPr>
        <w:t>More severe mental </w:t>
      </w:r>
      <w:r>
        <w:rPr>
          <w:color w:val="4C4D4F"/>
          <w:spacing w:val="-3"/>
          <w:w w:val="110"/>
          <w:sz w:val="21"/>
        </w:rPr>
        <w:t>disorder/more </w:t>
      </w:r>
      <w:r>
        <w:rPr>
          <w:color w:val="4C4D4F"/>
          <w:w w:val="110"/>
          <w:sz w:val="21"/>
        </w:rPr>
        <w:t>severe</w:t>
      </w:r>
      <w:r>
        <w:rPr>
          <w:color w:val="4C4D4F"/>
          <w:spacing w:val="-7"/>
          <w:w w:val="110"/>
          <w:sz w:val="21"/>
        </w:rPr>
        <w:t> </w:t>
      </w:r>
      <w:r>
        <w:rPr>
          <w:color w:val="4C4D4F"/>
          <w:w w:val="110"/>
          <w:sz w:val="21"/>
        </w:rPr>
        <w:t>SUD</w:t>
      </w:r>
    </w:p>
    <w:p>
      <w:pPr>
        <w:pStyle w:val="BodyText"/>
        <w:spacing w:line="247" w:lineRule="auto" w:before="57"/>
        <w:ind w:right="330"/>
      </w:pPr>
      <w:r>
        <w:rPr>
          <w:color w:val="4C4D4F"/>
          <w:w w:val="115"/>
        </w:rPr>
        <w:t>For</w:t>
      </w:r>
      <w:r>
        <w:rPr>
          <w:color w:val="4C4D4F"/>
          <w:spacing w:val="-23"/>
          <w:w w:val="115"/>
        </w:rPr>
        <w:t> </w:t>
      </w:r>
      <w:r>
        <w:rPr>
          <w:color w:val="4C4D4F"/>
          <w:w w:val="115"/>
        </w:rPr>
        <w:t>a</w:t>
      </w:r>
      <w:r>
        <w:rPr>
          <w:color w:val="4C4D4F"/>
          <w:spacing w:val="-23"/>
          <w:w w:val="115"/>
        </w:rPr>
        <w:t> </w:t>
      </w:r>
      <w:r>
        <w:rPr>
          <w:color w:val="4C4D4F"/>
          <w:w w:val="115"/>
        </w:rPr>
        <w:t>more</w:t>
      </w:r>
      <w:r>
        <w:rPr>
          <w:color w:val="4C4D4F"/>
          <w:spacing w:val="-23"/>
          <w:w w:val="115"/>
        </w:rPr>
        <w:t> </w:t>
      </w:r>
      <w:r>
        <w:rPr>
          <w:color w:val="4C4D4F"/>
          <w:w w:val="115"/>
        </w:rPr>
        <w:t>detailed</w:t>
      </w:r>
      <w:r>
        <w:rPr>
          <w:color w:val="4C4D4F"/>
          <w:spacing w:val="-23"/>
          <w:w w:val="115"/>
        </w:rPr>
        <w:t> </w:t>
      </w:r>
      <w:r>
        <w:rPr>
          <w:color w:val="4C4D4F"/>
          <w:w w:val="115"/>
        </w:rPr>
        <w:t>description</w:t>
      </w:r>
      <w:r>
        <w:rPr>
          <w:color w:val="4C4D4F"/>
          <w:spacing w:val="-22"/>
          <w:w w:val="115"/>
        </w:rPr>
        <w:t> </w:t>
      </w:r>
      <w:r>
        <w:rPr>
          <w:color w:val="4C4D4F"/>
          <w:w w:val="115"/>
        </w:rPr>
        <w:t>of</w:t>
      </w:r>
      <w:r>
        <w:rPr>
          <w:color w:val="4C4D4F"/>
          <w:spacing w:val="-23"/>
          <w:w w:val="115"/>
        </w:rPr>
        <w:t> </w:t>
      </w:r>
      <w:r>
        <w:rPr>
          <w:color w:val="4C4D4F"/>
          <w:w w:val="115"/>
        </w:rPr>
        <w:t>each</w:t>
      </w:r>
      <w:r>
        <w:rPr>
          <w:color w:val="4C4D4F"/>
          <w:spacing w:val="-23"/>
          <w:w w:val="115"/>
        </w:rPr>
        <w:t> </w:t>
      </w:r>
      <w:r>
        <w:rPr>
          <w:color w:val="4C4D4F"/>
          <w:spacing w:val="-3"/>
          <w:w w:val="115"/>
        </w:rPr>
        <w:t>quadrant </w:t>
      </w:r>
      <w:r>
        <w:rPr>
          <w:color w:val="4C4D4F"/>
          <w:w w:val="115"/>
        </w:rPr>
        <w:t>and how to integrate treatment matching into the</w:t>
      </w:r>
      <w:r>
        <w:rPr>
          <w:color w:val="4C4D4F"/>
          <w:spacing w:val="-30"/>
          <w:w w:val="115"/>
        </w:rPr>
        <w:t> </w:t>
      </w:r>
      <w:r>
        <w:rPr>
          <w:color w:val="4C4D4F"/>
          <w:w w:val="115"/>
        </w:rPr>
        <w:t>assessment</w:t>
      </w:r>
      <w:r>
        <w:rPr>
          <w:color w:val="4C4D4F"/>
          <w:spacing w:val="-29"/>
          <w:w w:val="115"/>
        </w:rPr>
        <w:t> </w:t>
      </w:r>
      <w:r>
        <w:rPr>
          <w:color w:val="4C4D4F"/>
          <w:w w:val="115"/>
        </w:rPr>
        <w:t>process</w:t>
      </w:r>
      <w:r>
        <w:rPr>
          <w:color w:val="4C4D4F"/>
          <w:spacing w:val="-29"/>
          <w:w w:val="115"/>
        </w:rPr>
        <w:t> </w:t>
      </w:r>
      <w:r>
        <w:rPr>
          <w:color w:val="4C4D4F"/>
          <w:w w:val="115"/>
        </w:rPr>
        <w:t>using</w:t>
      </w:r>
      <w:r>
        <w:rPr>
          <w:color w:val="4C4D4F"/>
          <w:spacing w:val="-29"/>
          <w:w w:val="115"/>
        </w:rPr>
        <w:t> </w:t>
      </w:r>
      <w:r>
        <w:rPr>
          <w:color w:val="4C4D4F"/>
          <w:w w:val="115"/>
        </w:rPr>
        <w:t>the</w:t>
      </w:r>
      <w:r>
        <w:rPr>
          <w:color w:val="4C4D4F"/>
          <w:spacing w:val="-30"/>
          <w:w w:val="115"/>
        </w:rPr>
        <w:t> </w:t>
      </w:r>
      <w:r>
        <w:rPr>
          <w:color w:val="4C4D4F"/>
          <w:w w:val="115"/>
        </w:rPr>
        <w:t>Four</w:t>
      </w:r>
      <w:r>
        <w:rPr>
          <w:color w:val="4C4D4F"/>
          <w:spacing w:val="-29"/>
          <w:w w:val="115"/>
        </w:rPr>
        <w:t> </w:t>
      </w:r>
      <w:r>
        <w:rPr>
          <w:color w:val="4C4D4F"/>
          <w:w w:val="115"/>
        </w:rPr>
        <w:t>Quadrant Model, see Chapter</w:t>
      </w:r>
      <w:r>
        <w:rPr>
          <w:color w:val="4C4D4F"/>
          <w:spacing w:val="-29"/>
          <w:w w:val="115"/>
        </w:rPr>
        <w:t> </w:t>
      </w:r>
      <w:r>
        <w:rPr>
          <w:color w:val="4C4D4F"/>
          <w:w w:val="115"/>
        </w:rPr>
        <w:t>3.</w:t>
      </w:r>
    </w:p>
    <w:p>
      <w:pPr>
        <w:spacing w:after="0" w:line="247" w:lineRule="auto"/>
        <w:sectPr>
          <w:type w:val="continuous"/>
          <w:pgSz w:w="12240" w:h="15840"/>
          <w:pgMar w:top="540" w:bottom="900" w:left="960" w:right="960"/>
          <w:cols w:num="2" w:equalWidth="0">
            <w:col w:w="4948" w:space="272"/>
            <w:col w:w="5100"/>
          </w:cols>
        </w:sectPr>
      </w:pPr>
    </w:p>
    <w:p>
      <w:pPr>
        <w:spacing w:after="0" w:line="247" w:lineRule="auto"/>
        <w:sectPr>
          <w:type w:val="continuous"/>
          <w:pgSz w:w="12240" w:h="15840"/>
          <w:pgMar w:top="540" w:bottom="900" w:left="960" w:right="960"/>
        </w:sectPr>
      </w:pPr>
    </w:p>
    <w:p>
      <w:pPr>
        <w:pStyle w:val="BodyText"/>
        <w:spacing w:before="3"/>
        <w:ind w:left="0"/>
        <w:rPr>
          <w:sz w:val="27"/>
        </w:rPr>
      </w:pPr>
    </w:p>
    <w:p>
      <w:pPr>
        <w:spacing w:after="0"/>
        <w:rPr>
          <w:sz w:val="27"/>
        </w:rPr>
        <w:sectPr>
          <w:headerReference w:type="default" r:id="rId104"/>
          <w:footerReference w:type="default" r:id="rId105"/>
          <w:pgSz w:w="12240" w:h="15840"/>
          <w:pgMar w:header="576" w:footer="708" w:top="1340" w:bottom="900" w:left="960" w:right="960"/>
        </w:sectPr>
      </w:pPr>
    </w:p>
    <w:p>
      <w:pPr>
        <w:pStyle w:val="Heading3"/>
        <w:spacing w:before="89"/>
        <w:rPr>
          <w:rFonts w:ascii="Calibri"/>
        </w:rPr>
      </w:pPr>
      <w:r>
        <w:rPr>
          <w:rFonts w:ascii="Calibri"/>
          <w:color w:val="1A6887"/>
          <w:w w:val="105"/>
        </w:rPr>
        <w:t>Episodes of Treatment</w:t>
      </w:r>
    </w:p>
    <w:p>
      <w:pPr>
        <w:pStyle w:val="BodyText"/>
        <w:spacing w:line="247" w:lineRule="auto" w:before="44"/>
        <w:ind w:right="45"/>
      </w:pPr>
      <w:r>
        <w:rPr>
          <w:color w:val="4C4D4F"/>
          <w:w w:val="110"/>
        </w:rPr>
        <w:t>An individual with CODs can participate in recurrent episodes of treatment involving acute stabilization (e.g., crisis intervention, detoxiﬁcation, psychiatric hospitalization) and speciﬁc ongoing treatment (e.g., mental health–supported housing, day treatment for mental illness, or residential treatment for SUDs). Counselors should recognize the reality that clients engage in a series of treatment episodes, as many individuals with </w:t>
      </w:r>
      <w:r>
        <w:rPr>
          <w:color w:val="4C4D4F"/>
          <w:spacing w:val="-5"/>
          <w:w w:val="110"/>
        </w:rPr>
        <w:t>CODs </w:t>
      </w:r>
      <w:r>
        <w:rPr>
          <w:color w:val="4C4D4F"/>
          <w:w w:val="110"/>
        </w:rPr>
        <w:t>progress gradually through repeated involvement  in</w:t>
      </w:r>
      <w:r>
        <w:rPr>
          <w:color w:val="4C4D4F"/>
          <w:spacing w:val="-6"/>
          <w:w w:val="110"/>
        </w:rPr>
        <w:t> </w:t>
      </w:r>
      <w:r>
        <w:rPr>
          <w:color w:val="4C4D4F"/>
          <w:w w:val="110"/>
        </w:rPr>
        <w:t>treatment.</w:t>
      </w:r>
    </w:p>
    <w:p>
      <w:pPr>
        <w:pStyle w:val="BodyText"/>
        <w:spacing w:before="1"/>
        <w:ind w:left="0"/>
        <w:rPr>
          <w:sz w:val="25"/>
        </w:rPr>
      </w:pPr>
    </w:p>
    <w:p>
      <w:pPr>
        <w:pStyle w:val="Heading3"/>
        <w:spacing w:line="228" w:lineRule="auto"/>
        <w:ind w:right="1039"/>
        <w:rPr>
          <w:rFonts w:ascii="Calibri"/>
        </w:rPr>
      </w:pPr>
      <w:r>
        <w:rPr>
          <w:rFonts w:ascii="Calibri"/>
          <w:color w:val="1A6887"/>
          <w:w w:val="110"/>
        </w:rPr>
        <w:t>Integrated Versus</w:t>
      </w:r>
      <w:r>
        <w:rPr>
          <w:rFonts w:ascii="Calibri"/>
          <w:color w:val="1A6887"/>
          <w:spacing w:val="-41"/>
          <w:w w:val="110"/>
        </w:rPr>
        <w:t> </w:t>
      </w:r>
      <w:r>
        <w:rPr>
          <w:rFonts w:ascii="Calibri"/>
          <w:color w:val="1A6887"/>
          <w:spacing w:val="-3"/>
          <w:w w:val="110"/>
        </w:rPr>
        <w:t>Nonintegrated </w:t>
      </w:r>
      <w:r>
        <w:rPr>
          <w:rFonts w:ascii="Calibri"/>
          <w:color w:val="1A6887"/>
          <w:w w:val="110"/>
        </w:rPr>
        <w:t>Treatment</w:t>
      </w:r>
    </w:p>
    <w:p>
      <w:pPr>
        <w:pStyle w:val="Heading7"/>
        <w:spacing w:line="249" w:lineRule="auto" w:before="45"/>
        <w:ind w:right="160"/>
      </w:pPr>
      <w:r>
        <w:rPr>
          <w:color w:val="4C4D4F"/>
        </w:rPr>
        <w:t>Providers generally treat CODs in one of three ways (Morisano, Babor, &amp; Robaina, 2014):</w:t>
      </w:r>
    </w:p>
    <w:p>
      <w:pPr>
        <w:pStyle w:val="ListParagraph"/>
        <w:numPr>
          <w:ilvl w:val="0"/>
          <w:numId w:val="31"/>
        </w:numPr>
        <w:tabs>
          <w:tab w:pos="391" w:val="left" w:leader="none"/>
        </w:tabs>
        <w:spacing w:line="247" w:lineRule="auto" w:before="117" w:after="0"/>
        <w:ind w:left="390" w:right="452" w:hanging="271"/>
        <w:jc w:val="left"/>
        <w:rPr>
          <w:sz w:val="21"/>
        </w:rPr>
      </w:pPr>
      <w:r>
        <w:rPr>
          <w:rFonts w:ascii="Arial"/>
          <w:b/>
          <w:color w:val="4C4D4F"/>
          <w:w w:val="105"/>
          <w:sz w:val="21"/>
        </w:rPr>
        <w:t>Sequential</w:t>
      </w:r>
      <w:r>
        <w:rPr>
          <w:rFonts w:ascii="Arial"/>
          <w:b/>
          <w:color w:val="4C4D4F"/>
          <w:spacing w:val="-23"/>
          <w:w w:val="105"/>
          <w:sz w:val="21"/>
        </w:rPr>
        <w:t> </w:t>
      </w:r>
      <w:r>
        <w:rPr>
          <w:color w:val="4C4D4F"/>
          <w:w w:val="105"/>
          <w:sz w:val="21"/>
        </w:rPr>
        <w:t>or</w:t>
      </w:r>
      <w:r>
        <w:rPr>
          <w:color w:val="4C4D4F"/>
          <w:spacing w:val="-22"/>
          <w:w w:val="105"/>
          <w:sz w:val="21"/>
        </w:rPr>
        <w:t> </w:t>
      </w:r>
      <w:r>
        <w:rPr>
          <w:rFonts w:ascii="Arial"/>
          <w:b/>
          <w:color w:val="4C4D4F"/>
          <w:w w:val="105"/>
          <w:sz w:val="21"/>
        </w:rPr>
        <w:t>serial</w:t>
      </w:r>
      <w:r>
        <w:rPr>
          <w:rFonts w:ascii="Arial"/>
          <w:b/>
          <w:color w:val="4C4D4F"/>
          <w:spacing w:val="-20"/>
          <w:w w:val="105"/>
          <w:sz w:val="21"/>
        </w:rPr>
        <w:t> </w:t>
      </w:r>
      <w:r>
        <w:rPr>
          <w:rFonts w:ascii="Arial"/>
          <w:b/>
          <w:color w:val="4C4D4F"/>
          <w:w w:val="105"/>
          <w:sz w:val="21"/>
        </w:rPr>
        <w:t>treatment,</w:t>
      </w:r>
      <w:r>
        <w:rPr>
          <w:rFonts w:ascii="Arial"/>
          <w:b/>
          <w:color w:val="4C4D4F"/>
          <w:spacing w:val="-22"/>
          <w:w w:val="105"/>
          <w:sz w:val="21"/>
        </w:rPr>
        <w:t> </w:t>
      </w:r>
      <w:r>
        <w:rPr>
          <w:color w:val="4C4D4F"/>
          <w:w w:val="105"/>
          <w:sz w:val="21"/>
        </w:rPr>
        <w:t>in</w:t>
      </w:r>
      <w:r>
        <w:rPr>
          <w:color w:val="4C4D4F"/>
          <w:spacing w:val="-23"/>
          <w:w w:val="105"/>
          <w:sz w:val="21"/>
        </w:rPr>
        <w:t> </w:t>
      </w:r>
      <w:r>
        <w:rPr>
          <w:color w:val="4C4D4F"/>
          <w:w w:val="105"/>
          <w:sz w:val="21"/>
        </w:rPr>
        <w:t>which</w:t>
      </w:r>
      <w:r>
        <w:rPr>
          <w:color w:val="4C4D4F"/>
          <w:spacing w:val="-22"/>
          <w:w w:val="105"/>
          <w:sz w:val="21"/>
        </w:rPr>
        <w:t> </w:t>
      </w:r>
      <w:r>
        <w:rPr>
          <w:color w:val="4C4D4F"/>
          <w:spacing w:val="-6"/>
          <w:w w:val="105"/>
          <w:sz w:val="21"/>
        </w:rPr>
        <w:t>the </w:t>
      </w:r>
      <w:r>
        <w:rPr>
          <w:color w:val="4C4D4F"/>
          <w:w w:val="110"/>
          <w:sz w:val="21"/>
        </w:rPr>
        <w:t>client is treated for one disorder at a</w:t>
      </w:r>
      <w:r>
        <w:rPr>
          <w:color w:val="4C4D4F"/>
          <w:spacing w:val="-35"/>
          <w:w w:val="110"/>
          <w:sz w:val="21"/>
        </w:rPr>
        <w:t> </w:t>
      </w:r>
      <w:r>
        <w:rPr>
          <w:color w:val="4C4D4F"/>
          <w:w w:val="110"/>
          <w:sz w:val="21"/>
        </w:rPr>
        <w:t>time.</w:t>
      </w:r>
    </w:p>
    <w:p>
      <w:pPr>
        <w:pStyle w:val="BodyText"/>
        <w:spacing w:line="247" w:lineRule="auto" w:before="2"/>
        <w:ind w:left="390" w:right="-2"/>
      </w:pPr>
      <w:r>
        <w:rPr>
          <w:color w:val="4C4D4F"/>
          <w:w w:val="110"/>
        </w:rPr>
        <w:t>This has been the historic approach, but its effectiveness is dubious and may lead to worse outcomes given that, in some conditions, treatment of one disorder can worsen </w:t>
      </w:r>
      <w:r>
        <w:rPr>
          <w:color w:val="4C4D4F"/>
          <w:spacing w:val="-3"/>
          <w:w w:val="110"/>
        </w:rPr>
        <w:t>symptoms </w:t>
      </w:r>
      <w:r>
        <w:rPr>
          <w:color w:val="4C4D4F"/>
          <w:w w:val="110"/>
        </w:rPr>
        <w:t>of the other (e.g., exposure therapy for a client with posttraumatic stress disorder [PTSD] might lead to anxiety and distress and subsequent alcohol use as a form of coping).</w:t>
      </w:r>
    </w:p>
    <w:p>
      <w:pPr>
        <w:pStyle w:val="ListParagraph"/>
        <w:numPr>
          <w:ilvl w:val="0"/>
          <w:numId w:val="31"/>
        </w:numPr>
        <w:tabs>
          <w:tab w:pos="391" w:val="left" w:leader="none"/>
        </w:tabs>
        <w:spacing w:line="247" w:lineRule="auto" w:before="98" w:after="0"/>
        <w:ind w:left="390" w:right="363" w:hanging="271"/>
        <w:jc w:val="left"/>
        <w:rPr>
          <w:sz w:val="21"/>
        </w:rPr>
      </w:pPr>
      <w:r>
        <w:rPr>
          <w:rFonts w:ascii="Arial"/>
          <w:b/>
          <w:color w:val="4C4D4F"/>
          <w:sz w:val="21"/>
        </w:rPr>
        <w:t>Simultaneous </w:t>
      </w:r>
      <w:r>
        <w:rPr>
          <w:color w:val="4C4D4F"/>
          <w:sz w:val="21"/>
        </w:rPr>
        <w:t>or </w:t>
      </w:r>
      <w:r>
        <w:rPr>
          <w:rFonts w:ascii="Arial"/>
          <w:b/>
          <w:color w:val="4C4D4F"/>
          <w:sz w:val="21"/>
        </w:rPr>
        <w:t>parallel treatment, </w:t>
      </w:r>
      <w:r>
        <w:rPr>
          <w:color w:val="4C4D4F"/>
          <w:spacing w:val="-4"/>
          <w:sz w:val="21"/>
        </w:rPr>
        <w:t>wherein </w:t>
      </w:r>
      <w:r>
        <w:rPr>
          <w:color w:val="4C4D4F"/>
          <w:w w:val="110"/>
          <w:sz w:val="21"/>
        </w:rPr>
        <w:t>the client is treated for both disorders but</w:t>
      </w:r>
      <w:r>
        <w:rPr>
          <w:color w:val="4C4D4F"/>
          <w:spacing w:val="-27"/>
          <w:w w:val="110"/>
          <w:sz w:val="21"/>
        </w:rPr>
        <w:t> </w:t>
      </w:r>
      <w:r>
        <w:rPr>
          <w:color w:val="4C4D4F"/>
          <w:w w:val="110"/>
          <w:sz w:val="21"/>
        </w:rPr>
        <w:t>by separate providers and in separate systems. Although an improvement over sequential treatment, this approach does not lead to collaborative, comprehensive</w:t>
      </w:r>
      <w:r>
        <w:rPr>
          <w:color w:val="4C4D4F"/>
          <w:spacing w:val="-9"/>
          <w:w w:val="110"/>
          <w:sz w:val="21"/>
        </w:rPr>
        <w:t> </w:t>
      </w:r>
      <w:r>
        <w:rPr>
          <w:color w:val="4C4D4F"/>
          <w:w w:val="110"/>
          <w:sz w:val="21"/>
        </w:rPr>
        <w:t>care.</w:t>
      </w:r>
    </w:p>
    <w:p>
      <w:pPr>
        <w:pStyle w:val="ListParagraph"/>
        <w:numPr>
          <w:ilvl w:val="0"/>
          <w:numId w:val="31"/>
        </w:numPr>
        <w:tabs>
          <w:tab w:pos="391" w:val="left" w:leader="none"/>
        </w:tabs>
        <w:spacing w:line="247" w:lineRule="auto" w:before="95" w:after="0"/>
        <w:ind w:left="390" w:right="58" w:hanging="271"/>
        <w:jc w:val="left"/>
        <w:rPr>
          <w:sz w:val="21"/>
        </w:rPr>
      </w:pPr>
      <w:r>
        <w:rPr>
          <w:rFonts w:ascii="Arial" w:hAnsi="Arial"/>
          <w:b/>
          <w:color w:val="4C4D4F"/>
          <w:w w:val="115"/>
          <w:sz w:val="21"/>
        </w:rPr>
        <w:t>Integrated</w:t>
      </w:r>
      <w:r>
        <w:rPr>
          <w:rFonts w:ascii="Arial" w:hAnsi="Arial"/>
          <w:b/>
          <w:color w:val="4C4D4F"/>
          <w:spacing w:val="-42"/>
          <w:w w:val="115"/>
          <w:sz w:val="21"/>
        </w:rPr>
        <w:t> </w:t>
      </w:r>
      <w:r>
        <w:rPr>
          <w:rFonts w:ascii="Arial" w:hAnsi="Arial"/>
          <w:b/>
          <w:color w:val="4C4D4F"/>
          <w:w w:val="115"/>
          <w:sz w:val="21"/>
        </w:rPr>
        <w:t>treatment,</w:t>
      </w:r>
      <w:r>
        <w:rPr>
          <w:rFonts w:ascii="Arial" w:hAnsi="Arial"/>
          <w:b/>
          <w:color w:val="4C4D4F"/>
          <w:spacing w:val="-41"/>
          <w:w w:val="115"/>
          <w:sz w:val="21"/>
        </w:rPr>
        <w:t> </w:t>
      </w:r>
      <w:r>
        <w:rPr>
          <w:color w:val="4C4D4F"/>
          <w:w w:val="115"/>
          <w:sz w:val="21"/>
        </w:rPr>
        <w:t>which</w:t>
      </w:r>
      <w:r>
        <w:rPr>
          <w:color w:val="4C4D4F"/>
          <w:spacing w:val="-43"/>
          <w:w w:val="115"/>
          <w:sz w:val="21"/>
        </w:rPr>
        <w:t> </w:t>
      </w:r>
      <w:r>
        <w:rPr>
          <w:color w:val="4C4D4F"/>
          <w:w w:val="115"/>
          <w:sz w:val="21"/>
        </w:rPr>
        <w:t>is</w:t>
      </w:r>
      <w:r>
        <w:rPr>
          <w:color w:val="4C4D4F"/>
          <w:spacing w:val="-42"/>
          <w:w w:val="115"/>
          <w:sz w:val="21"/>
        </w:rPr>
        <w:t> </w:t>
      </w:r>
      <w:r>
        <w:rPr>
          <w:color w:val="4C4D4F"/>
          <w:w w:val="115"/>
          <w:sz w:val="21"/>
        </w:rPr>
        <w:t>the</w:t>
      </w:r>
      <w:r>
        <w:rPr>
          <w:color w:val="4C4D4F"/>
          <w:spacing w:val="-43"/>
          <w:w w:val="115"/>
          <w:sz w:val="21"/>
        </w:rPr>
        <w:t> </w:t>
      </w:r>
      <w:r>
        <w:rPr>
          <w:color w:val="4C4D4F"/>
          <w:w w:val="115"/>
          <w:sz w:val="21"/>
        </w:rPr>
        <w:t>preferred method because it addresses all of a client’s diagnoses and symptoms within one service system/agency/program and through a single team of providers working closely </w:t>
      </w:r>
      <w:r>
        <w:rPr>
          <w:color w:val="4C4D4F"/>
          <w:spacing w:val="-3"/>
          <w:w w:val="115"/>
          <w:sz w:val="21"/>
        </w:rPr>
        <w:t>together. </w:t>
      </w:r>
      <w:r>
        <w:rPr>
          <w:color w:val="4C4D4F"/>
          <w:w w:val="115"/>
          <w:sz w:val="21"/>
        </w:rPr>
        <w:t>Integrated treatment is a means of actively combining interventions intended to address SUDs and mental disorders in order to treat both</w:t>
      </w:r>
      <w:r>
        <w:rPr>
          <w:color w:val="4C4D4F"/>
          <w:spacing w:val="-31"/>
          <w:w w:val="115"/>
          <w:sz w:val="21"/>
        </w:rPr>
        <w:t> </w:t>
      </w:r>
      <w:r>
        <w:rPr>
          <w:color w:val="4C4D4F"/>
          <w:w w:val="115"/>
          <w:sz w:val="21"/>
        </w:rPr>
        <w:t>disorders,</w:t>
      </w:r>
      <w:r>
        <w:rPr>
          <w:color w:val="4C4D4F"/>
          <w:spacing w:val="-31"/>
          <w:w w:val="115"/>
          <w:sz w:val="21"/>
        </w:rPr>
        <w:t> </w:t>
      </w:r>
      <w:r>
        <w:rPr>
          <w:color w:val="4C4D4F"/>
          <w:w w:val="115"/>
          <w:sz w:val="21"/>
        </w:rPr>
        <w:t>related</w:t>
      </w:r>
      <w:r>
        <w:rPr>
          <w:color w:val="4C4D4F"/>
          <w:spacing w:val="-30"/>
          <w:w w:val="115"/>
          <w:sz w:val="21"/>
        </w:rPr>
        <w:t> </w:t>
      </w:r>
      <w:r>
        <w:rPr>
          <w:color w:val="4C4D4F"/>
          <w:w w:val="115"/>
          <w:sz w:val="21"/>
        </w:rPr>
        <w:t>problems,</w:t>
      </w:r>
      <w:r>
        <w:rPr>
          <w:color w:val="4C4D4F"/>
          <w:spacing w:val="-31"/>
          <w:w w:val="115"/>
          <w:sz w:val="21"/>
        </w:rPr>
        <w:t> </w:t>
      </w:r>
      <w:r>
        <w:rPr>
          <w:color w:val="4C4D4F"/>
          <w:w w:val="115"/>
          <w:sz w:val="21"/>
        </w:rPr>
        <w:t>and</w:t>
      </w:r>
      <w:r>
        <w:rPr>
          <w:color w:val="4C4D4F"/>
          <w:spacing w:val="-30"/>
          <w:w w:val="115"/>
          <w:sz w:val="21"/>
        </w:rPr>
        <w:t> </w:t>
      </w:r>
      <w:r>
        <w:rPr>
          <w:color w:val="4C4D4F"/>
          <w:w w:val="115"/>
          <w:sz w:val="21"/>
        </w:rPr>
        <w:t>the</w:t>
      </w:r>
      <w:r>
        <w:rPr>
          <w:color w:val="4C4D4F"/>
          <w:spacing w:val="-31"/>
          <w:w w:val="115"/>
          <w:sz w:val="21"/>
        </w:rPr>
        <w:t> </w:t>
      </w:r>
      <w:r>
        <w:rPr>
          <w:color w:val="4C4D4F"/>
          <w:spacing w:val="-4"/>
          <w:w w:val="115"/>
          <w:sz w:val="21"/>
        </w:rPr>
        <w:t>whole </w:t>
      </w:r>
      <w:r>
        <w:rPr>
          <w:color w:val="4C4D4F"/>
          <w:w w:val="115"/>
          <w:sz w:val="21"/>
        </w:rPr>
        <w:t>person more</w:t>
      </w:r>
      <w:r>
        <w:rPr>
          <w:color w:val="4C4D4F"/>
          <w:spacing w:val="-23"/>
          <w:w w:val="115"/>
          <w:sz w:val="21"/>
        </w:rPr>
        <w:t> </w:t>
      </w:r>
      <w:r>
        <w:rPr>
          <w:color w:val="4C4D4F"/>
          <w:w w:val="115"/>
          <w:sz w:val="21"/>
        </w:rPr>
        <w:t>effectively.</w:t>
      </w:r>
    </w:p>
    <w:p>
      <w:pPr>
        <w:pStyle w:val="BodyText"/>
        <w:spacing w:line="247" w:lineRule="auto" w:before="192"/>
        <w:ind w:right="252"/>
      </w:pPr>
      <w:r>
        <w:rPr>
          <w:color w:val="4C4D4F"/>
          <w:w w:val="110"/>
        </w:rPr>
        <w:t>Integrated treatments for people with CODs have demonstrated superiority to nonintegrated approaches and help improve substance use, mental illness symptoms, treatment retention,</w:t>
      </w:r>
    </w:p>
    <w:p>
      <w:pPr>
        <w:pStyle w:val="BodyText"/>
        <w:spacing w:line="247" w:lineRule="auto" w:before="103"/>
        <w:ind w:right="202"/>
      </w:pPr>
      <w:r>
        <w:rPr/>
        <w:br w:type="column"/>
      </w:r>
      <w:r>
        <w:rPr>
          <w:color w:val="4C4D4F"/>
          <w:w w:val="115"/>
        </w:rPr>
        <w:t>cost</w:t>
      </w:r>
      <w:r>
        <w:rPr>
          <w:color w:val="4C4D4F"/>
          <w:spacing w:val="-23"/>
          <w:w w:val="115"/>
        </w:rPr>
        <w:t> </w:t>
      </w:r>
      <w:r>
        <w:rPr>
          <w:color w:val="4C4D4F"/>
          <w:w w:val="115"/>
        </w:rPr>
        <w:t>effectiveness,</w:t>
      </w:r>
      <w:r>
        <w:rPr>
          <w:color w:val="4C4D4F"/>
          <w:spacing w:val="-23"/>
          <w:w w:val="115"/>
        </w:rPr>
        <w:t> </w:t>
      </w:r>
      <w:r>
        <w:rPr>
          <w:color w:val="4C4D4F"/>
          <w:w w:val="115"/>
        </w:rPr>
        <w:t>and</w:t>
      </w:r>
      <w:r>
        <w:rPr>
          <w:color w:val="4C4D4F"/>
          <w:spacing w:val="-22"/>
          <w:w w:val="115"/>
        </w:rPr>
        <w:t> </w:t>
      </w:r>
      <w:r>
        <w:rPr>
          <w:color w:val="4C4D4F"/>
          <w:w w:val="115"/>
        </w:rPr>
        <w:t>client</w:t>
      </w:r>
      <w:r>
        <w:rPr>
          <w:color w:val="4C4D4F"/>
          <w:spacing w:val="-23"/>
          <w:w w:val="115"/>
        </w:rPr>
        <w:t> </w:t>
      </w:r>
      <w:r>
        <w:rPr>
          <w:color w:val="4C4D4F"/>
          <w:w w:val="115"/>
        </w:rPr>
        <w:t>satisfaction</w:t>
      </w:r>
      <w:r>
        <w:rPr>
          <w:color w:val="4C4D4F"/>
          <w:spacing w:val="-22"/>
          <w:w w:val="115"/>
        </w:rPr>
        <w:t> </w:t>
      </w:r>
      <w:r>
        <w:rPr>
          <w:color w:val="4C4D4F"/>
          <w:w w:val="115"/>
        </w:rPr>
        <w:t>(Kelly</w:t>
      </w:r>
      <w:r>
        <w:rPr>
          <w:color w:val="4C4D4F"/>
          <w:spacing w:val="-23"/>
          <w:w w:val="115"/>
        </w:rPr>
        <w:t> </w:t>
      </w:r>
      <w:r>
        <w:rPr>
          <w:color w:val="4C4D4F"/>
          <w:w w:val="115"/>
        </w:rPr>
        <w:t>&amp; </w:t>
      </w:r>
      <w:r>
        <w:rPr>
          <w:color w:val="4C4D4F"/>
          <w:spacing w:val="-3"/>
          <w:w w:val="115"/>
        </w:rPr>
        <w:t>Daley,</w:t>
      </w:r>
      <w:r>
        <w:rPr>
          <w:color w:val="4C4D4F"/>
          <w:spacing w:val="-23"/>
          <w:w w:val="115"/>
        </w:rPr>
        <w:t> </w:t>
      </w:r>
      <w:r>
        <w:rPr>
          <w:color w:val="4C4D4F"/>
          <w:w w:val="115"/>
        </w:rPr>
        <w:t>2013;</w:t>
      </w:r>
      <w:r>
        <w:rPr>
          <w:color w:val="4C4D4F"/>
          <w:spacing w:val="-23"/>
          <w:w w:val="115"/>
        </w:rPr>
        <w:t> </w:t>
      </w:r>
      <w:r>
        <w:rPr>
          <w:color w:val="4C4D4F"/>
          <w:w w:val="115"/>
        </w:rPr>
        <w:t>Morisano</w:t>
      </w:r>
      <w:r>
        <w:rPr>
          <w:color w:val="4C4D4F"/>
          <w:spacing w:val="-23"/>
          <w:w w:val="115"/>
        </w:rPr>
        <w:t> </w:t>
      </w:r>
      <w:r>
        <w:rPr>
          <w:color w:val="4C4D4F"/>
          <w:w w:val="115"/>
        </w:rPr>
        <w:t>et</w:t>
      </w:r>
      <w:r>
        <w:rPr>
          <w:color w:val="4C4D4F"/>
          <w:spacing w:val="-23"/>
          <w:w w:val="115"/>
        </w:rPr>
        <w:t> </w:t>
      </w:r>
      <w:r>
        <w:rPr>
          <w:color w:val="4C4D4F"/>
          <w:w w:val="115"/>
        </w:rPr>
        <w:t>al.,</w:t>
      </w:r>
      <w:r>
        <w:rPr>
          <w:color w:val="4C4D4F"/>
          <w:spacing w:val="-23"/>
          <w:w w:val="115"/>
        </w:rPr>
        <w:t> </w:t>
      </w:r>
      <w:r>
        <w:rPr>
          <w:color w:val="4C4D4F"/>
          <w:w w:val="115"/>
        </w:rPr>
        <w:t>2014).</w:t>
      </w:r>
      <w:r>
        <w:rPr>
          <w:color w:val="4C4D4F"/>
          <w:spacing w:val="-22"/>
          <w:w w:val="115"/>
        </w:rPr>
        <w:t> </w:t>
      </w:r>
      <w:r>
        <w:rPr>
          <w:color w:val="4C4D4F"/>
          <w:w w:val="115"/>
        </w:rPr>
        <w:t>For</w:t>
      </w:r>
      <w:r>
        <w:rPr>
          <w:color w:val="4C4D4F"/>
          <w:spacing w:val="-23"/>
          <w:w w:val="115"/>
        </w:rPr>
        <w:t> </w:t>
      </w:r>
      <w:r>
        <w:rPr>
          <w:color w:val="4C4D4F"/>
          <w:w w:val="115"/>
        </w:rPr>
        <w:t>an</w:t>
      </w:r>
      <w:r>
        <w:rPr>
          <w:color w:val="4C4D4F"/>
          <w:spacing w:val="-23"/>
          <w:w w:val="115"/>
        </w:rPr>
        <w:t> </w:t>
      </w:r>
      <w:r>
        <w:rPr>
          <w:color w:val="4C4D4F"/>
          <w:spacing w:val="-3"/>
          <w:w w:val="115"/>
        </w:rPr>
        <w:t>indepth </w:t>
      </w:r>
      <w:r>
        <w:rPr>
          <w:color w:val="4C4D4F"/>
          <w:w w:val="115"/>
        </w:rPr>
        <w:t>discussion,</w:t>
      </w:r>
      <w:r>
        <w:rPr>
          <w:color w:val="4C4D4F"/>
          <w:spacing w:val="-29"/>
          <w:w w:val="115"/>
        </w:rPr>
        <w:t> </w:t>
      </w:r>
      <w:r>
        <w:rPr>
          <w:color w:val="4C4D4F"/>
          <w:w w:val="115"/>
        </w:rPr>
        <w:t>see</w:t>
      </w:r>
      <w:r>
        <w:rPr>
          <w:color w:val="4C4D4F"/>
          <w:spacing w:val="-28"/>
          <w:w w:val="115"/>
        </w:rPr>
        <w:t> </w:t>
      </w:r>
      <w:r>
        <w:rPr>
          <w:color w:val="4C4D4F"/>
          <w:w w:val="115"/>
        </w:rPr>
        <w:t>the</w:t>
      </w:r>
      <w:r>
        <w:rPr>
          <w:color w:val="4C4D4F"/>
          <w:spacing w:val="-28"/>
          <w:w w:val="115"/>
        </w:rPr>
        <w:t> </w:t>
      </w:r>
      <w:r>
        <w:rPr>
          <w:color w:val="4C4D4F"/>
          <w:w w:val="115"/>
        </w:rPr>
        <w:t>section</w:t>
      </w:r>
      <w:r>
        <w:rPr>
          <w:color w:val="4C4D4F"/>
          <w:spacing w:val="-28"/>
          <w:w w:val="115"/>
        </w:rPr>
        <w:t> </w:t>
      </w:r>
      <w:r>
        <w:rPr>
          <w:color w:val="4C4D4F"/>
          <w:w w:val="115"/>
        </w:rPr>
        <w:t>“Integrated</w:t>
      </w:r>
      <w:r>
        <w:rPr>
          <w:color w:val="4C4D4F"/>
          <w:spacing w:val="-28"/>
          <w:w w:val="115"/>
        </w:rPr>
        <w:t> </w:t>
      </w:r>
      <w:r>
        <w:rPr>
          <w:color w:val="4C4D4F"/>
          <w:w w:val="115"/>
        </w:rPr>
        <w:t>Care”</w:t>
      </w:r>
      <w:r>
        <w:rPr>
          <w:color w:val="4C4D4F"/>
          <w:spacing w:val="-28"/>
          <w:w w:val="115"/>
        </w:rPr>
        <w:t> </w:t>
      </w:r>
      <w:r>
        <w:rPr>
          <w:color w:val="4C4D4F"/>
          <w:w w:val="115"/>
        </w:rPr>
        <w:t>later in this</w:t>
      </w:r>
      <w:r>
        <w:rPr>
          <w:color w:val="4C4D4F"/>
          <w:spacing w:val="-19"/>
          <w:w w:val="115"/>
        </w:rPr>
        <w:t> </w:t>
      </w:r>
      <w:r>
        <w:rPr>
          <w:color w:val="4C4D4F"/>
          <w:spacing w:val="-3"/>
          <w:w w:val="115"/>
        </w:rPr>
        <w:t>chapter.</w:t>
      </w:r>
    </w:p>
    <w:p>
      <w:pPr>
        <w:pStyle w:val="BodyText"/>
        <w:spacing w:before="3"/>
        <w:ind w:left="0"/>
        <w:rPr>
          <w:sz w:val="23"/>
        </w:rPr>
      </w:pPr>
    </w:p>
    <w:p>
      <w:pPr>
        <w:pStyle w:val="BodyText"/>
        <w:spacing w:line="256" w:lineRule="auto"/>
        <w:ind w:right="621"/>
      </w:pPr>
      <w:r>
        <w:rPr>
          <w:rFonts w:ascii="Calibri" w:hAnsi="Calibri"/>
          <w:b/>
          <w:color w:val="1A6887"/>
          <w:w w:val="115"/>
          <w:sz w:val="26"/>
        </w:rPr>
        <w:t>Culturally Responsive </w:t>
      </w:r>
      <w:r>
        <w:rPr>
          <w:rFonts w:ascii="Calibri" w:hAnsi="Calibri"/>
          <w:b/>
          <w:color w:val="1A6887"/>
          <w:spacing w:val="-3"/>
          <w:w w:val="115"/>
          <w:sz w:val="26"/>
        </w:rPr>
        <w:t>Treatment </w:t>
      </w:r>
      <w:r>
        <w:rPr>
          <w:color w:val="4C4D4F"/>
          <w:w w:val="115"/>
        </w:rPr>
        <w:t>One</w:t>
      </w:r>
      <w:r>
        <w:rPr>
          <w:color w:val="4C4D4F"/>
          <w:spacing w:val="-37"/>
          <w:w w:val="115"/>
        </w:rPr>
        <w:t> </w:t>
      </w:r>
      <w:r>
        <w:rPr>
          <w:color w:val="4C4D4F"/>
          <w:w w:val="115"/>
        </w:rPr>
        <w:t>deﬁnition</w:t>
      </w:r>
      <w:r>
        <w:rPr>
          <w:color w:val="4C4D4F"/>
          <w:spacing w:val="-36"/>
          <w:w w:val="115"/>
        </w:rPr>
        <w:t> </w:t>
      </w:r>
      <w:r>
        <w:rPr>
          <w:color w:val="4C4D4F"/>
          <w:w w:val="115"/>
        </w:rPr>
        <w:t>of</w:t>
      </w:r>
      <w:r>
        <w:rPr>
          <w:color w:val="4C4D4F"/>
          <w:spacing w:val="-37"/>
          <w:w w:val="115"/>
        </w:rPr>
        <w:t> </w:t>
      </w:r>
      <w:r>
        <w:rPr>
          <w:color w:val="4C4D4F"/>
          <w:w w:val="115"/>
        </w:rPr>
        <w:t>cultural</w:t>
      </w:r>
      <w:r>
        <w:rPr>
          <w:color w:val="4C4D4F"/>
          <w:spacing w:val="-36"/>
          <w:w w:val="115"/>
        </w:rPr>
        <w:t> </w:t>
      </w:r>
      <w:r>
        <w:rPr>
          <w:color w:val="4C4D4F"/>
          <w:w w:val="115"/>
        </w:rPr>
        <w:t>competence</w:t>
      </w:r>
      <w:r>
        <w:rPr>
          <w:color w:val="4C4D4F"/>
          <w:spacing w:val="-36"/>
          <w:w w:val="115"/>
        </w:rPr>
        <w:t> </w:t>
      </w:r>
      <w:r>
        <w:rPr>
          <w:color w:val="4C4D4F"/>
          <w:w w:val="115"/>
        </w:rPr>
        <w:t>refers to “effective, equitable, understandable,</w:t>
      </w:r>
      <w:r>
        <w:rPr>
          <w:color w:val="4C4D4F"/>
          <w:spacing w:val="-35"/>
          <w:w w:val="115"/>
        </w:rPr>
        <w:t> </w:t>
      </w:r>
      <w:r>
        <w:rPr>
          <w:color w:val="4C4D4F"/>
          <w:spacing w:val="-6"/>
          <w:w w:val="115"/>
        </w:rPr>
        <w:t>and </w:t>
      </w:r>
      <w:r>
        <w:rPr>
          <w:color w:val="4C4D4F"/>
          <w:w w:val="115"/>
        </w:rPr>
        <w:t>respectful</w:t>
      </w:r>
      <w:r>
        <w:rPr>
          <w:color w:val="4C4D4F"/>
          <w:spacing w:val="-23"/>
          <w:w w:val="115"/>
        </w:rPr>
        <w:t> </w:t>
      </w:r>
      <w:r>
        <w:rPr>
          <w:color w:val="4C4D4F"/>
          <w:w w:val="115"/>
        </w:rPr>
        <w:t>quality</w:t>
      </w:r>
      <w:r>
        <w:rPr>
          <w:color w:val="4C4D4F"/>
          <w:spacing w:val="-22"/>
          <w:w w:val="115"/>
        </w:rPr>
        <w:t> </w:t>
      </w:r>
      <w:r>
        <w:rPr>
          <w:color w:val="4C4D4F"/>
          <w:w w:val="115"/>
        </w:rPr>
        <w:t>care</w:t>
      </w:r>
      <w:r>
        <w:rPr>
          <w:color w:val="4C4D4F"/>
          <w:spacing w:val="-22"/>
          <w:w w:val="115"/>
        </w:rPr>
        <w:t> </w:t>
      </w:r>
      <w:r>
        <w:rPr>
          <w:color w:val="4C4D4F"/>
          <w:w w:val="115"/>
        </w:rPr>
        <w:t>and</w:t>
      </w:r>
      <w:r>
        <w:rPr>
          <w:color w:val="4C4D4F"/>
          <w:spacing w:val="-23"/>
          <w:w w:val="115"/>
        </w:rPr>
        <w:t> </w:t>
      </w:r>
      <w:r>
        <w:rPr>
          <w:color w:val="4C4D4F"/>
          <w:w w:val="115"/>
        </w:rPr>
        <w:t>services</w:t>
      </w:r>
      <w:r>
        <w:rPr>
          <w:color w:val="4C4D4F"/>
          <w:spacing w:val="-22"/>
          <w:w w:val="115"/>
        </w:rPr>
        <w:t> </w:t>
      </w:r>
      <w:r>
        <w:rPr>
          <w:color w:val="4C4D4F"/>
          <w:w w:val="115"/>
        </w:rPr>
        <w:t>that</w:t>
      </w:r>
      <w:r>
        <w:rPr>
          <w:color w:val="4C4D4F"/>
          <w:spacing w:val="-22"/>
          <w:w w:val="115"/>
        </w:rPr>
        <w:t> </w:t>
      </w:r>
      <w:r>
        <w:rPr>
          <w:color w:val="4C4D4F"/>
          <w:w w:val="115"/>
        </w:rPr>
        <w:t>are</w:t>
      </w:r>
    </w:p>
    <w:p>
      <w:pPr>
        <w:pStyle w:val="BodyText"/>
        <w:spacing w:line="247" w:lineRule="auto"/>
        <w:ind w:right="254"/>
      </w:pPr>
      <w:r>
        <w:rPr>
          <w:color w:val="4C4D4F"/>
          <w:w w:val="115"/>
        </w:rPr>
        <w:t>responsive to diverse cultural health beliefs and practices,</w:t>
      </w:r>
      <w:r>
        <w:rPr>
          <w:color w:val="4C4D4F"/>
          <w:spacing w:val="-20"/>
          <w:w w:val="115"/>
        </w:rPr>
        <w:t> </w:t>
      </w:r>
      <w:r>
        <w:rPr>
          <w:color w:val="4C4D4F"/>
          <w:w w:val="115"/>
        </w:rPr>
        <w:t>preferred</w:t>
      </w:r>
      <w:r>
        <w:rPr>
          <w:color w:val="4C4D4F"/>
          <w:spacing w:val="-19"/>
          <w:w w:val="115"/>
        </w:rPr>
        <w:t> </w:t>
      </w:r>
      <w:r>
        <w:rPr>
          <w:color w:val="4C4D4F"/>
          <w:w w:val="115"/>
        </w:rPr>
        <w:t>languages,</w:t>
      </w:r>
      <w:r>
        <w:rPr>
          <w:color w:val="4C4D4F"/>
          <w:spacing w:val="-20"/>
          <w:w w:val="115"/>
        </w:rPr>
        <w:t> </w:t>
      </w:r>
      <w:r>
        <w:rPr>
          <w:color w:val="4C4D4F"/>
          <w:w w:val="115"/>
        </w:rPr>
        <w:t>health</w:t>
      </w:r>
      <w:r>
        <w:rPr>
          <w:color w:val="4C4D4F"/>
          <w:spacing w:val="-19"/>
          <w:w w:val="115"/>
        </w:rPr>
        <w:t> </w:t>
      </w:r>
      <w:r>
        <w:rPr>
          <w:color w:val="4C4D4F"/>
          <w:w w:val="115"/>
        </w:rPr>
        <w:t>literacy</w:t>
      </w:r>
      <w:r>
        <w:rPr>
          <w:color w:val="4C4D4F"/>
          <w:spacing w:val="-19"/>
          <w:w w:val="115"/>
        </w:rPr>
        <w:t> </w:t>
      </w:r>
      <w:r>
        <w:rPr>
          <w:color w:val="4C4D4F"/>
          <w:spacing w:val="-6"/>
          <w:w w:val="115"/>
        </w:rPr>
        <w:t>and </w:t>
      </w:r>
      <w:r>
        <w:rPr>
          <w:color w:val="4C4D4F"/>
          <w:w w:val="115"/>
        </w:rPr>
        <w:t>other</w:t>
      </w:r>
      <w:r>
        <w:rPr>
          <w:color w:val="4C4D4F"/>
          <w:spacing w:val="-32"/>
          <w:w w:val="115"/>
        </w:rPr>
        <w:t> </w:t>
      </w:r>
      <w:r>
        <w:rPr>
          <w:color w:val="4C4D4F"/>
          <w:w w:val="115"/>
        </w:rPr>
        <w:t>communication</w:t>
      </w:r>
      <w:r>
        <w:rPr>
          <w:color w:val="4C4D4F"/>
          <w:spacing w:val="-32"/>
          <w:w w:val="115"/>
        </w:rPr>
        <w:t> </w:t>
      </w:r>
      <w:r>
        <w:rPr>
          <w:color w:val="4C4D4F"/>
          <w:w w:val="115"/>
        </w:rPr>
        <w:t>needs”</w:t>
      </w:r>
      <w:r>
        <w:rPr>
          <w:color w:val="4C4D4F"/>
          <w:spacing w:val="-32"/>
          <w:w w:val="115"/>
        </w:rPr>
        <w:t> </w:t>
      </w:r>
      <w:r>
        <w:rPr>
          <w:color w:val="4C4D4F"/>
          <w:w w:val="115"/>
        </w:rPr>
        <w:t>(Ofﬁce</w:t>
      </w:r>
      <w:r>
        <w:rPr>
          <w:color w:val="4C4D4F"/>
          <w:spacing w:val="-32"/>
          <w:w w:val="115"/>
        </w:rPr>
        <w:t> </w:t>
      </w:r>
      <w:r>
        <w:rPr>
          <w:color w:val="4C4D4F"/>
          <w:w w:val="115"/>
        </w:rPr>
        <w:t>of</w:t>
      </w:r>
      <w:r>
        <w:rPr>
          <w:color w:val="4C4D4F"/>
          <w:spacing w:val="-32"/>
          <w:w w:val="115"/>
        </w:rPr>
        <w:t> </w:t>
      </w:r>
      <w:r>
        <w:rPr>
          <w:color w:val="4C4D4F"/>
          <w:w w:val="115"/>
        </w:rPr>
        <w:t>Minority Health, 2018). </w:t>
      </w:r>
      <w:r>
        <w:rPr>
          <w:color w:val="4C4D4F"/>
          <w:spacing w:val="-3"/>
          <w:w w:val="115"/>
        </w:rPr>
        <w:t>Treatment </w:t>
      </w:r>
      <w:r>
        <w:rPr>
          <w:color w:val="4C4D4F"/>
          <w:w w:val="115"/>
        </w:rPr>
        <w:t>providers should view clients with CODs and their treatment in the context of their language, culture, ethnicity, geographic area, socioeconomic status, </w:t>
      </w:r>
      <w:r>
        <w:rPr>
          <w:color w:val="4C4D4F"/>
          <w:spacing w:val="-3"/>
          <w:w w:val="115"/>
        </w:rPr>
        <w:t>gender, </w:t>
      </w:r>
      <w:r>
        <w:rPr>
          <w:color w:val="4C4D4F"/>
          <w:w w:val="115"/>
        </w:rPr>
        <w:t>age, sexual orientation, religion, spirituality, and physical/cognitive</w:t>
      </w:r>
      <w:r>
        <w:rPr>
          <w:color w:val="4C4D4F"/>
          <w:spacing w:val="-9"/>
          <w:w w:val="115"/>
        </w:rPr>
        <w:t> </w:t>
      </w:r>
      <w:r>
        <w:rPr>
          <w:color w:val="4C4D4F"/>
          <w:w w:val="115"/>
        </w:rPr>
        <w:t>disabilities.</w:t>
      </w:r>
    </w:p>
    <w:p>
      <w:pPr>
        <w:pStyle w:val="BodyText"/>
        <w:spacing w:line="247" w:lineRule="auto" w:before="187"/>
        <w:ind w:right="100"/>
      </w:pPr>
      <w:r>
        <w:rPr>
          <w:color w:val="4C4D4F"/>
          <w:w w:val="115"/>
        </w:rPr>
        <w:t>Cultural factors that may have an impact on treatment</w:t>
      </w:r>
      <w:r>
        <w:rPr>
          <w:color w:val="4C4D4F"/>
          <w:spacing w:val="-33"/>
          <w:w w:val="115"/>
        </w:rPr>
        <w:t> </w:t>
      </w:r>
      <w:r>
        <w:rPr>
          <w:color w:val="4C4D4F"/>
          <w:w w:val="115"/>
        </w:rPr>
        <w:t>include</w:t>
      </w:r>
      <w:r>
        <w:rPr>
          <w:color w:val="4C4D4F"/>
          <w:spacing w:val="-32"/>
          <w:w w:val="115"/>
        </w:rPr>
        <w:t> </w:t>
      </w:r>
      <w:r>
        <w:rPr>
          <w:color w:val="4C4D4F"/>
          <w:w w:val="115"/>
        </w:rPr>
        <w:t>heritage,</w:t>
      </w:r>
      <w:r>
        <w:rPr>
          <w:color w:val="4C4D4F"/>
          <w:spacing w:val="-33"/>
          <w:w w:val="115"/>
        </w:rPr>
        <w:t> </w:t>
      </w:r>
      <w:r>
        <w:rPr>
          <w:color w:val="4C4D4F"/>
          <w:w w:val="115"/>
        </w:rPr>
        <w:t>history</w:t>
      </w:r>
      <w:r>
        <w:rPr>
          <w:color w:val="4C4D4F"/>
          <w:spacing w:val="-32"/>
          <w:w w:val="115"/>
        </w:rPr>
        <w:t> </w:t>
      </w:r>
      <w:r>
        <w:rPr>
          <w:color w:val="4C4D4F"/>
          <w:w w:val="115"/>
        </w:rPr>
        <w:t>and</w:t>
      </w:r>
      <w:r>
        <w:rPr>
          <w:color w:val="4C4D4F"/>
          <w:spacing w:val="-33"/>
          <w:w w:val="115"/>
        </w:rPr>
        <w:t> </w:t>
      </w:r>
      <w:r>
        <w:rPr>
          <w:color w:val="4C4D4F"/>
          <w:w w:val="115"/>
        </w:rPr>
        <w:t>experience, beliefs, traditions, values, customs, behaviors, institutions, and ways of communicating. The client’s culture may include distinctive ways of understanding disease or </w:t>
      </w:r>
      <w:r>
        <w:rPr>
          <w:color w:val="4C4D4F"/>
          <w:spacing w:val="-3"/>
          <w:w w:val="115"/>
        </w:rPr>
        <w:t>disorder, </w:t>
      </w:r>
      <w:r>
        <w:rPr>
          <w:color w:val="4C4D4F"/>
          <w:w w:val="115"/>
        </w:rPr>
        <w:t>including mental disorders and SUDs, which the provider needs to understand. Referencing a model of disease that is familiar to the client can help </w:t>
      </w:r>
      <w:r>
        <w:rPr>
          <w:color w:val="4C4D4F"/>
          <w:w w:val="110"/>
        </w:rPr>
        <w:t>communication and enhance treatment. Counselors </w:t>
      </w:r>
      <w:r>
        <w:rPr>
          <w:color w:val="4C4D4F"/>
          <w:w w:val="115"/>
        </w:rPr>
        <w:t>should educate themselves about the cultural factors that are important to racial/ethnic groups that their clients</w:t>
      </w:r>
      <w:r>
        <w:rPr>
          <w:color w:val="4C4D4F"/>
          <w:spacing w:val="-35"/>
          <w:w w:val="115"/>
        </w:rPr>
        <w:t> </w:t>
      </w:r>
      <w:r>
        <w:rPr>
          <w:color w:val="4C4D4F"/>
          <w:w w:val="115"/>
        </w:rPr>
        <w:t>represent.</w:t>
      </w:r>
    </w:p>
    <w:p>
      <w:pPr>
        <w:spacing w:line="249" w:lineRule="auto" w:before="193"/>
        <w:ind w:left="120" w:right="207" w:firstLine="0"/>
        <w:jc w:val="left"/>
        <w:rPr>
          <w:sz w:val="21"/>
        </w:rPr>
      </w:pPr>
      <w:r>
        <w:rPr>
          <w:rFonts w:ascii="Arial" w:hAnsi="Arial"/>
          <w:b/>
          <w:color w:val="4C4D4F"/>
          <w:w w:val="105"/>
          <w:sz w:val="21"/>
        </w:rPr>
        <w:t>Clients, not counselors, deﬁne what is cultur- ally relevant to them. Making assumptions, however well intentioned, about the client’s cultural identity can damage the relationship with a client. </w:t>
      </w:r>
      <w:r>
        <w:rPr>
          <w:color w:val="4C4D4F"/>
          <w:w w:val="105"/>
          <w:sz w:val="21"/>
        </w:rPr>
        <w:t>For example, a client of Hispanic origin may be a third-generation U.S. citizen, fully acculturated, who feels little or no connection </w:t>
      </w:r>
      <w:r>
        <w:rPr>
          <w:color w:val="4C4D4F"/>
          <w:spacing w:val="-5"/>
          <w:w w:val="105"/>
          <w:sz w:val="21"/>
        </w:rPr>
        <w:t>with </w:t>
      </w:r>
      <w:r>
        <w:rPr>
          <w:color w:val="4C4D4F"/>
          <w:w w:val="105"/>
          <w:sz w:val="21"/>
        </w:rPr>
        <w:t>her Hispanic heritage. A counselor who assumes  this client shares the beliefs and values of many Hispanic cultures would be making an erroneous generalization.</w:t>
      </w:r>
      <w:r>
        <w:rPr>
          <w:color w:val="4C4D4F"/>
          <w:spacing w:val="27"/>
          <w:w w:val="105"/>
          <w:sz w:val="21"/>
        </w:rPr>
        <w:t> </w:t>
      </w:r>
      <w:r>
        <w:rPr>
          <w:color w:val="4C4D4F"/>
          <w:w w:val="105"/>
          <w:sz w:val="21"/>
        </w:rPr>
        <w:t>Similarly,</w:t>
      </w:r>
      <w:r>
        <w:rPr>
          <w:color w:val="4C4D4F"/>
          <w:spacing w:val="28"/>
          <w:w w:val="105"/>
          <w:sz w:val="21"/>
        </w:rPr>
        <w:t> </w:t>
      </w:r>
      <w:r>
        <w:rPr>
          <w:color w:val="4C4D4F"/>
          <w:w w:val="105"/>
          <w:sz w:val="21"/>
        </w:rPr>
        <w:t>it</w:t>
      </w:r>
      <w:r>
        <w:rPr>
          <w:color w:val="4C4D4F"/>
          <w:spacing w:val="28"/>
          <w:w w:val="105"/>
          <w:sz w:val="21"/>
        </w:rPr>
        <w:t> </w:t>
      </w:r>
      <w:r>
        <w:rPr>
          <w:color w:val="4C4D4F"/>
          <w:w w:val="105"/>
          <w:sz w:val="21"/>
        </w:rPr>
        <w:t>is</w:t>
      </w:r>
      <w:r>
        <w:rPr>
          <w:color w:val="4C4D4F"/>
          <w:spacing w:val="28"/>
          <w:w w:val="105"/>
          <w:sz w:val="21"/>
        </w:rPr>
        <w:t> </w:t>
      </w:r>
      <w:r>
        <w:rPr>
          <w:color w:val="4C4D4F"/>
          <w:w w:val="105"/>
          <w:sz w:val="21"/>
        </w:rPr>
        <w:t>helpful</w:t>
      </w:r>
      <w:r>
        <w:rPr>
          <w:color w:val="4C4D4F"/>
          <w:spacing w:val="28"/>
          <w:w w:val="105"/>
          <w:sz w:val="21"/>
        </w:rPr>
        <w:t> </w:t>
      </w:r>
      <w:r>
        <w:rPr>
          <w:color w:val="4C4D4F"/>
          <w:w w:val="105"/>
          <w:sz w:val="21"/>
        </w:rPr>
        <w:t>to</w:t>
      </w:r>
      <w:r>
        <w:rPr>
          <w:color w:val="4C4D4F"/>
          <w:spacing w:val="28"/>
          <w:w w:val="105"/>
          <w:sz w:val="21"/>
        </w:rPr>
        <w:t> </w:t>
      </w:r>
      <w:r>
        <w:rPr>
          <w:color w:val="4C4D4F"/>
          <w:w w:val="105"/>
          <w:sz w:val="21"/>
        </w:rPr>
        <w:t>remember</w:t>
      </w:r>
    </w:p>
    <w:p>
      <w:pPr>
        <w:pStyle w:val="BodyText"/>
        <w:spacing w:line="247" w:lineRule="auto"/>
      </w:pPr>
      <w:r>
        <w:rPr>
          <w:color w:val="4C4D4F"/>
          <w:w w:val="110"/>
        </w:rPr>
        <w:t>that all of us represent multiple cultures. Clients are more than their racial/ethnic identities. A 20-year- old African-American man from the rural south may identify, to some extent, with youth, rural south,</w:t>
      </w:r>
    </w:p>
    <w:p>
      <w:pPr>
        <w:pStyle w:val="BodyText"/>
        <w:spacing w:line="247" w:lineRule="auto"/>
      </w:pPr>
      <w:r>
        <w:rPr>
          <w:color w:val="4C4D4F"/>
          <w:w w:val="110"/>
        </w:rPr>
        <w:t>or African-American cultural elements—or might, instead, identify more strongly with another cultural</w:t>
      </w:r>
    </w:p>
    <w:p>
      <w:pPr>
        <w:spacing w:after="0" w:line="247" w:lineRule="auto"/>
        <w:sectPr>
          <w:type w:val="continuous"/>
          <w:pgSz w:w="12240" w:h="15840"/>
          <w:pgMar w:top="540" w:bottom="900" w:left="960" w:right="960"/>
          <w:cols w:num="2" w:equalWidth="0">
            <w:col w:w="5011" w:space="209"/>
            <w:col w:w="5100"/>
          </w:cols>
        </w:sectPr>
      </w:pPr>
    </w:p>
    <w:p>
      <w:pPr>
        <w:pStyle w:val="BodyText"/>
        <w:spacing w:before="3"/>
        <w:ind w:left="0"/>
        <w:rPr>
          <w:sz w:val="27"/>
        </w:rPr>
      </w:pPr>
    </w:p>
    <w:p>
      <w:pPr>
        <w:spacing w:after="0"/>
        <w:rPr>
          <w:sz w:val="27"/>
        </w:rPr>
        <w:sectPr>
          <w:headerReference w:type="default" r:id="rId106"/>
          <w:footerReference w:type="default" r:id="rId107"/>
          <w:pgSz w:w="12240" w:h="15840"/>
          <w:pgMar w:header="576" w:footer="708" w:top="1340" w:bottom="900" w:left="960" w:right="960"/>
        </w:sectPr>
      </w:pPr>
    </w:p>
    <w:p>
      <w:pPr>
        <w:pStyle w:val="BodyText"/>
        <w:spacing w:line="247" w:lineRule="auto" w:before="103"/>
        <w:ind w:right="33"/>
      </w:pPr>
      <w:r>
        <w:rPr>
          <w:color w:val="4C4D4F"/>
          <w:w w:val="115"/>
        </w:rPr>
        <w:t>element that is not readily apparent, such as his faith.</w:t>
      </w:r>
      <w:r>
        <w:rPr>
          <w:color w:val="4C4D4F"/>
          <w:spacing w:val="-25"/>
          <w:w w:val="115"/>
        </w:rPr>
        <w:t> </w:t>
      </w:r>
      <w:r>
        <w:rPr>
          <w:color w:val="4C4D4F"/>
          <w:w w:val="115"/>
        </w:rPr>
        <w:t>Counselors</w:t>
      </w:r>
      <w:r>
        <w:rPr>
          <w:color w:val="4C4D4F"/>
          <w:spacing w:val="-25"/>
          <w:w w:val="115"/>
        </w:rPr>
        <w:t> </w:t>
      </w:r>
      <w:r>
        <w:rPr>
          <w:color w:val="4C4D4F"/>
          <w:w w:val="115"/>
        </w:rPr>
        <w:t>are</w:t>
      </w:r>
      <w:r>
        <w:rPr>
          <w:color w:val="4C4D4F"/>
          <w:spacing w:val="-25"/>
          <w:w w:val="115"/>
        </w:rPr>
        <w:t> </w:t>
      </w:r>
      <w:r>
        <w:rPr>
          <w:color w:val="4C4D4F"/>
          <w:w w:val="115"/>
        </w:rPr>
        <w:t>advised</w:t>
      </w:r>
      <w:r>
        <w:rPr>
          <w:color w:val="4C4D4F"/>
          <w:spacing w:val="-24"/>
          <w:w w:val="115"/>
        </w:rPr>
        <w:t> </w:t>
      </w:r>
      <w:r>
        <w:rPr>
          <w:color w:val="4C4D4F"/>
          <w:w w:val="115"/>
        </w:rPr>
        <w:t>to</w:t>
      </w:r>
      <w:r>
        <w:rPr>
          <w:color w:val="4C4D4F"/>
          <w:spacing w:val="-25"/>
          <w:w w:val="115"/>
        </w:rPr>
        <w:t> </w:t>
      </w:r>
      <w:r>
        <w:rPr>
          <w:color w:val="4C4D4F"/>
          <w:w w:val="115"/>
        </w:rPr>
        <w:t>open</w:t>
      </w:r>
      <w:r>
        <w:rPr>
          <w:color w:val="4C4D4F"/>
          <w:spacing w:val="-25"/>
          <w:w w:val="115"/>
        </w:rPr>
        <w:t> </w:t>
      </w:r>
      <w:r>
        <w:rPr>
          <w:color w:val="4C4D4F"/>
          <w:w w:val="115"/>
        </w:rPr>
        <w:t>a</w:t>
      </w:r>
      <w:r>
        <w:rPr>
          <w:color w:val="4C4D4F"/>
          <w:spacing w:val="-25"/>
          <w:w w:val="115"/>
        </w:rPr>
        <w:t> </w:t>
      </w:r>
      <w:r>
        <w:rPr>
          <w:color w:val="4C4D4F"/>
          <w:spacing w:val="-3"/>
          <w:w w:val="115"/>
        </w:rPr>
        <w:t>respectful </w:t>
      </w:r>
      <w:r>
        <w:rPr>
          <w:color w:val="4C4D4F"/>
          <w:w w:val="115"/>
        </w:rPr>
        <w:t>dialog with clients around the cultural elements that have signiﬁcance to</w:t>
      </w:r>
      <w:r>
        <w:rPr>
          <w:color w:val="4C4D4F"/>
          <w:spacing w:val="-40"/>
          <w:w w:val="115"/>
        </w:rPr>
        <w:t> </w:t>
      </w:r>
      <w:r>
        <w:rPr>
          <w:color w:val="4C4D4F"/>
          <w:w w:val="115"/>
        </w:rPr>
        <w:t>them.</w:t>
      </w:r>
    </w:p>
    <w:p>
      <w:pPr>
        <w:pStyle w:val="BodyText"/>
        <w:spacing w:line="247" w:lineRule="auto" w:before="184"/>
        <w:ind w:right="33"/>
      </w:pPr>
      <w:r>
        <w:rPr>
          <w:color w:val="4C4D4F"/>
          <w:w w:val="110"/>
        </w:rPr>
        <w:t>For discussion of cultural competence in SUD treatment, see TIP 59, </w:t>
      </w:r>
      <w:r>
        <w:rPr>
          <w:rFonts w:ascii="Arial"/>
          <w:i/>
          <w:color w:val="4C4D4F"/>
          <w:w w:val="110"/>
        </w:rPr>
        <w:t>Improving Cultural </w:t>
      </w:r>
      <w:r>
        <w:rPr>
          <w:rFonts w:ascii="Arial"/>
          <w:i/>
          <w:color w:val="4C4D4F"/>
          <w:w w:val="110"/>
        </w:rPr>
        <w:t>Competence </w:t>
      </w:r>
      <w:r>
        <w:rPr>
          <w:color w:val="4C4D4F"/>
          <w:w w:val="110"/>
        </w:rPr>
        <w:t>(SAMHSA, 2014a). Chapter 6 addresses cultural competency for counselors whose clients have CODs.</w:t>
      </w:r>
    </w:p>
    <w:p>
      <w:pPr>
        <w:pStyle w:val="Heading3"/>
        <w:spacing w:before="89"/>
        <w:rPr>
          <w:rFonts w:ascii="Calibri"/>
        </w:rPr>
      </w:pPr>
      <w:r>
        <w:rPr>
          <w:b w:val="0"/>
        </w:rPr>
        <w:br w:type="column"/>
      </w:r>
      <w:r>
        <w:rPr>
          <w:rFonts w:ascii="Calibri"/>
          <w:color w:val="1A6887"/>
          <w:w w:val="105"/>
        </w:rPr>
        <w:t>Barriers to Treatment</w:t>
      </w:r>
    </w:p>
    <w:p>
      <w:pPr>
        <w:pStyle w:val="BodyText"/>
        <w:spacing w:line="247" w:lineRule="auto" w:before="44"/>
        <w:ind w:right="214"/>
      </w:pPr>
      <w:r>
        <w:rPr>
          <w:color w:val="4C4D4F"/>
          <w:w w:val="110"/>
        </w:rPr>
        <w:t>People with CODs usually have extensive treatment needs, which unfortunately often go unmet. Among the approximately 8.5 million</w:t>
      </w:r>
    </w:p>
    <w:p>
      <w:pPr>
        <w:pStyle w:val="BodyText"/>
        <w:spacing w:line="247" w:lineRule="auto" w:before="4"/>
        <w:ind w:right="451"/>
      </w:pPr>
      <w:r>
        <w:rPr>
          <w:color w:val="4C4D4F"/>
          <w:w w:val="110"/>
        </w:rPr>
        <w:t>U.S. adults ages 18 and older with a past-year SUD and any mental illness in 2018, less than 10 percent received treatment for both disorders</w:t>
      </w:r>
    </w:p>
    <w:p>
      <w:pPr>
        <w:pStyle w:val="BodyText"/>
        <w:spacing w:line="247" w:lineRule="auto" w:before="3"/>
        <w:ind w:right="77"/>
      </w:pPr>
      <w:r>
        <w:rPr>
          <w:color w:val="4C4D4F"/>
          <w:w w:val="110"/>
        </w:rPr>
        <w:t>(Center for Behavioral Health Statistics and Quality, 2019). Similarly, from 2008 to 2014, 52 percent of people with CODs received neither mental health</w:t>
      </w:r>
    </w:p>
    <w:p>
      <w:pPr>
        <w:spacing w:after="0" w:line="247" w:lineRule="auto"/>
        <w:sectPr>
          <w:type w:val="continuous"/>
          <w:pgSz w:w="12240" w:h="15840"/>
          <w:pgMar w:top="540" w:bottom="900" w:left="960" w:right="960"/>
          <w:cols w:num="2" w:equalWidth="0">
            <w:col w:w="4838" w:space="382"/>
            <w:col w:w="5100"/>
          </w:cols>
        </w:sectPr>
      </w:pPr>
    </w:p>
    <w:p>
      <w:pPr>
        <w:pStyle w:val="BodyText"/>
        <w:spacing w:before="11"/>
        <w:ind w:left="0"/>
        <w:rPr>
          <w:sz w:val="22"/>
        </w:rPr>
      </w:pPr>
    </w:p>
    <w:p>
      <w:pPr>
        <w:pStyle w:val="Heading3"/>
        <w:spacing w:line="256" w:lineRule="auto" w:before="136"/>
        <w:ind w:left="310" w:right="921"/>
      </w:pPr>
      <w:r>
        <w:rPr/>
        <w:pict>
          <v:rect style="position:absolute;margin-left:54.25pt;margin-top:.159375pt;width:503.501pt;height:496.141pt;mso-position-horizontal-relative:page;mso-position-vertical-relative:paragraph;z-index:-18556416" filled="false" stroked="true" strokeweight=".5pt" strokecolor="#d45744">
            <v:stroke dashstyle="solid"/>
            <w10:wrap type="none"/>
          </v:rect>
        </w:pict>
      </w:r>
      <w:r>
        <w:rPr>
          <w:color w:val="374B5E"/>
          <w:w w:val="105"/>
        </w:rPr>
        <w:t>REDUCING BARRIERS TO CARE: WHAT CAN COUNSELORS AND ADMINISTRATORS DO?</w:t>
      </w:r>
    </w:p>
    <w:p>
      <w:pPr>
        <w:pStyle w:val="ListParagraph"/>
        <w:numPr>
          <w:ilvl w:val="0"/>
          <w:numId w:val="32"/>
        </w:numPr>
        <w:tabs>
          <w:tab w:pos="180" w:val="left" w:leader="none"/>
        </w:tabs>
        <w:spacing w:line="275" w:lineRule="exact" w:before="45" w:after="0"/>
        <w:ind w:left="490" w:right="462" w:hanging="490"/>
        <w:jc w:val="right"/>
        <w:rPr>
          <w:rFonts w:ascii="Calibri" w:hAnsi="Calibri"/>
          <w:sz w:val="18"/>
        </w:rPr>
      </w:pPr>
      <w:r>
        <w:rPr>
          <w:rFonts w:ascii="Arial" w:hAnsi="Arial"/>
          <w:b/>
          <w:color w:val="1A6887"/>
          <w:w w:val="120"/>
          <w:sz w:val="18"/>
        </w:rPr>
        <w:t>Use</w:t>
      </w:r>
      <w:r>
        <w:rPr>
          <w:rFonts w:ascii="Arial" w:hAnsi="Arial"/>
          <w:b/>
          <w:color w:val="1A6887"/>
          <w:spacing w:val="-19"/>
          <w:w w:val="120"/>
          <w:sz w:val="18"/>
        </w:rPr>
        <w:t> </w:t>
      </w:r>
      <w:r>
        <w:rPr>
          <w:rFonts w:ascii="Arial" w:hAnsi="Arial"/>
          <w:b/>
          <w:color w:val="1A6887"/>
          <w:w w:val="120"/>
          <w:sz w:val="18"/>
        </w:rPr>
        <w:t>person-centered</w:t>
      </w:r>
      <w:r>
        <w:rPr>
          <w:rFonts w:ascii="Arial" w:hAnsi="Arial"/>
          <w:b/>
          <w:color w:val="1A6887"/>
          <w:spacing w:val="-18"/>
          <w:w w:val="120"/>
          <w:sz w:val="18"/>
        </w:rPr>
        <w:t> </w:t>
      </w:r>
      <w:r>
        <w:rPr>
          <w:rFonts w:ascii="Arial" w:hAnsi="Arial"/>
          <w:b/>
          <w:color w:val="1A6887"/>
          <w:w w:val="120"/>
          <w:sz w:val="18"/>
        </w:rPr>
        <w:t>approaches</w:t>
      </w:r>
      <w:r>
        <w:rPr>
          <w:rFonts w:ascii="Arial" w:hAnsi="Arial"/>
          <w:b/>
          <w:color w:val="1A6887"/>
          <w:spacing w:val="-20"/>
          <w:w w:val="120"/>
          <w:sz w:val="18"/>
        </w:rPr>
        <w:t> </w:t>
      </w:r>
      <w:r>
        <w:rPr>
          <w:rFonts w:ascii="Calibri" w:hAnsi="Calibri"/>
          <w:color w:val="4C4D4F"/>
          <w:w w:val="120"/>
          <w:sz w:val="18"/>
        </w:rPr>
        <w:t>in</w:t>
      </w:r>
      <w:r>
        <w:rPr>
          <w:rFonts w:ascii="Calibri" w:hAnsi="Calibri"/>
          <w:color w:val="4C4D4F"/>
          <w:spacing w:val="-10"/>
          <w:w w:val="120"/>
          <w:sz w:val="18"/>
        </w:rPr>
        <w:t> </w:t>
      </w:r>
      <w:r>
        <w:rPr>
          <w:rFonts w:ascii="Calibri" w:hAnsi="Calibri"/>
          <w:color w:val="4C4D4F"/>
          <w:w w:val="120"/>
          <w:sz w:val="18"/>
        </w:rPr>
        <w:t>assessing</w:t>
      </w:r>
      <w:r>
        <w:rPr>
          <w:rFonts w:ascii="Calibri" w:hAnsi="Calibri"/>
          <w:color w:val="4C4D4F"/>
          <w:spacing w:val="-10"/>
          <w:w w:val="120"/>
          <w:sz w:val="18"/>
        </w:rPr>
        <w:t> </w:t>
      </w:r>
      <w:r>
        <w:rPr>
          <w:rFonts w:ascii="Calibri" w:hAnsi="Calibri"/>
          <w:color w:val="4C4D4F"/>
          <w:w w:val="120"/>
          <w:sz w:val="18"/>
        </w:rPr>
        <w:t>and</w:t>
      </w:r>
      <w:r>
        <w:rPr>
          <w:rFonts w:ascii="Calibri" w:hAnsi="Calibri"/>
          <w:color w:val="4C4D4F"/>
          <w:spacing w:val="-10"/>
          <w:w w:val="120"/>
          <w:sz w:val="18"/>
        </w:rPr>
        <w:t> </w:t>
      </w:r>
      <w:r>
        <w:rPr>
          <w:rFonts w:ascii="Calibri" w:hAnsi="Calibri"/>
          <w:color w:val="4C4D4F"/>
          <w:w w:val="120"/>
          <w:sz w:val="18"/>
        </w:rPr>
        <w:t>treating</w:t>
      </w:r>
      <w:r>
        <w:rPr>
          <w:rFonts w:ascii="Calibri" w:hAnsi="Calibri"/>
          <w:color w:val="4C4D4F"/>
          <w:spacing w:val="-9"/>
          <w:w w:val="120"/>
          <w:sz w:val="18"/>
        </w:rPr>
        <w:t> </w:t>
      </w:r>
      <w:r>
        <w:rPr>
          <w:rFonts w:ascii="Calibri" w:hAnsi="Calibri"/>
          <w:color w:val="4C4D4F"/>
          <w:w w:val="120"/>
          <w:sz w:val="18"/>
        </w:rPr>
        <w:t>clients</w:t>
      </w:r>
      <w:r>
        <w:rPr>
          <w:rFonts w:ascii="Calibri" w:hAnsi="Calibri"/>
          <w:color w:val="4C4D4F"/>
          <w:spacing w:val="-10"/>
          <w:w w:val="120"/>
          <w:sz w:val="18"/>
        </w:rPr>
        <w:t> </w:t>
      </w:r>
      <w:r>
        <w:rPr>
          <w:rFonts w:ascii="Calibri" w:hAnsi="Calibri"/>
          <w:color w:val="4C4D4F"/>
          <w:w w:val="120"/>
          <w:sz w:val="18"/>
        </w:rPr>
        <w:t>with</w:t>
      </w:r>
      <w:r>
        <w:rPr>
          <w:rFonts w:ascii="Calibri" w:hAnsi="Calibri"/>
          <w:color w:val="4C4D4F"/>
          <w:spacing w:val="-10"/>
          <w:w w:val="120"/>
          <w:sz w:val="18"/>
        </w:rPr>
        <w:t> </w:t>
      </w:r>
      <w:r>
        <w:rPr>
          <w:rFonts w:ascii="Calibri" w:hAnsi="Calibri"/>
          <w:color w:val="4C4D4F"/>
          <w:w w:val="120"/>
          <w:sz w:val="18"/>
        </w:rPr>
        <w:t>CODs.</w:t>
      </w:r>
      <w:r>
        <w:rPr>
          <w:rFonts w:ascii="Calibri" w:hAnsi="Calibri"/>
          <w:color w:val="4C4D4F"/>
          <w:spacing w:val="-10"/>
          <w:w w:val="120"/>
          <w:sz w:val="18"/>
        </w:rPr>
        <w:t> </w:t>
      </w:r>
      <w:r>
        <w:rPr>
          <w:rFonts w:ascii="Calibri" w:hAnsi="Calibri"/>
          <w:color w:val="4C4D4F"/>
          <w:w w:val="120"/>
          <w:sz w:val="18"/>
        </w:rPr>
        <w:t>Consider</w:t>
      </w:r>
      <w:r>
        <w:rPr>
          <w:rFonts w:ascii="Calibri" w:hAnsi="Calibri"/>
          <w:color w:val="4C4D4F"/>
          <w:spacing w:val="-9"/>
          <w:w w:val="120"/>
          <w:sz w:val="18"/>
        </w:rPr>
        <w:t> </w:t>
      </w:r>
      <w:r>
        <w:rPr>
          <w:rFonts w:ascii="Calibri" w:hAnsi="Calibri"/>
          <w:color w:val="4C4D4F"/>
          <w:w w:val="120"/>
          <w:sz w:val="18"/>
        </w:rPr>
        <w:t>factors</w:t>
      </w:r>
      <w:r>
        <w:rPr>
          <w:rFonts w:ascii="Calibri" w:hAnsi="Calibri"/>
          <w:color w:val="4C4D4F"/>
          <w:spacing w:val="-10"/>
          <w:w w:val="120"/>
          <w:sz w:val="18"/>
        </w:rPr>
        <w:t> </w:t>
      </w:r>
      <w:r>
        <w:rPr>
          <w:rFonts w:ascii="Calibri" w:hAnsi="Calibri"/>
          <w:color w:val="4C4D4F"/>
          <w:w w:val="120"/>
          <w:sz w:val="18"/>
        </w:rPr>
        <w:t>such</w:t>
      </w:r>
      <w:r>
        <w:rPr>
          <w:rFonts w:ascii="Calibri" w:hAnsi="Calibri"/>
          <w:color w:val="4C4D4F"/>
          <w:spacing w:val="-10"/>
          <w:w w:val="120"/>
          <w:sz w:val="18"/>
        </w:rPr>
        <w:t> </w:t>
      </w:r>
      <w:r>
        <w:rPr>
          <w:rFonts w:ascii="Calibri" w:hAnsi="Calibri"/>
          <w:color w:val="4C4D4F"/>
          <w:w w:val="120"/>
          <w:sz w:val="18"/>
        </w:rPr>
        <w:t>as:</w:t>
      </w:r>
    </w:p>
    <w:p>
      <w:pPr>
        <w:pStyle w:val="ListParagraph"/>
        <w:numPr>
          <w:ilvl w:val="1"/>
          <w:numId w:val="32"/>
        </w:numPr>
        <w:tabs>
          <w:tab w:pos="180" w:val="left" w:leader="none"/>
        </w:tabs>
        <w:spacing w:line="275" w:lineRule="exact" w:before="0" w:after="0"/>
        <w:ind w:left="670" w:right="545" w:hanging="670"/>
        <w:jc w:val="right"/>
        <w:rPr>
          <w:rFonts w:ascii="Calibri" w:hAnsi="Calibri"/>
          <w:sz w:val="18"/>
        </w:rPr>
      </w:pPr>
      <w:r>
        <w:rPr>
          <w:rFonts w:ascii="Calibri" w:hAnsi="Calibri"/>
          <w:color w:val="4C4D4F"/>
          <w:w w:val="125"/>
          <w:sz w:val="18"/>
        </w:rPr>
        <w:t>The</w:t>
      </w:r>
      <w:r>
        <w:rPr>
          <w:rFonts w:ascii="Calibri" w:hAnsi="Calibri"/>
          <w:color w:val="4C4D4F"/>
          <w:spacing w:val="-18"/>
          <w:w w:val="125"/>
          <w:sz w:val="18"/>
        </w:rPr>
        <w:t> </w:t>
      </w:r>
      <w:r>
        <w:rPr>
          <w:rFonts w:ascii="Calibri" w:hAnsi="Calibri"/>
          <w:color w:val="4C4D4F"/>
          <w:w w:val="125"/>
          <w:sz w:val="18"/>
        </w:rPr>
        <w:t>client’s</w:t>
      </w:r>
      <w:r>
        <w:rPr>
          <w:rFonts w:ascii="Calibri" w:hAnsi="Calibri"/>
          <w:color w:val="4C4D4F"/>
          <w:spacing w:val="-17"/>
          <w:w w:val="125"/>
          <w:sz w:val="18"/>
        </w:rPr>
        <w:t> </w:t>
      </w:r>
      <w:r>
        <w:rPr>
          <w:rFonts w:ascii="Calibri" w:hAnsi="Calibri"/>
          <w:color w:val="4C4D4F"/>
          <w:w w:val="125"/>
          <w:sz w:val="18"/>
        </w:rPr>
        <w:t>gender,</w:t>
      </w:r>
      <w:r>
        <w:rPr>
          <w:rFonts w:ascii="Calibri" w:hAnsi="Calibri"/>
          <w:color w:val="4C4D4F"/>
          <w:spacing w:val="-17"/>
          <w:w w:val="125"/>
          <w:sz w:val="18"/>
        </w:rPr>
        <w:t> </w:t>
      </w:r>
      <w:r>
        <w:rPr>
          <w:rFonts w:ascii="Calibri" w:hAnsi="Calibri"/>
          <w:color w:val="4C4D4F"/>
          <w:w w:val="125"/>
          <w:sz w:val="18"/>
        </w:rPr>
        <w:t>age,</w:t>
      </w:r>
      <w:r>
        <w:rPr>
          <w:rFonts w:ascii="Calibri" w:hAnsi="Calibri"/>
          <w:color w:val="4C4D4F"/>
          <w:spacing w:val="-18"/>
          <w:w w:val="125"/>
          <w:sz w:val="18"/>
        </w:rPr>
        <w:t> </w:t>
      </w:r>
      <w:r>
        <w:rPr>
          <w:rFonts w:ascii="Calibri" w:hAnsi="Calibri"/>
          <w:color w:val="4C4D4F"/>
          <w:w w:val="125"/>
          <w:sz w:val="18"/>
        </w:rPr>
        <w:t>race/ethnicity,</w:t>
      </w:r>
      <w:r>
        <w:rPr>
          <w:rFonts w:ascii="Calibri" w:hAnsi="Calibri"/>
          <w:color w:val="4C4D4F"/>
          <w:spacing w:val="-17"/>
          <w:w w:val="125"/>
          <w:sz w:val="18"/>
        </w:rPr>
        <w:t> </w:t>
      </w:r>
      <w:r>
        <w:rPr>
          <w:rFonts w:ascii="Calibri" w:hAnsi="Calibri"/>
          <w:color w:val="4C4D4F"/>
          <w:w w:val="125"/>
          <w:sz w:val="18"/>
        </w:rPr>
        <w:t>or</w:t>
      </w:r>
      <w:r>
        <w:rPr>
          <w:rFonts w:ascii="Calibri" w:hAnsi="Calibri"/>
          <w:color w:val="4C4D4F"/>
          <w:spacing w:val="-17"/>
          <w:w w:val="125"/>
          <w:sz w:val="18"/>
        </w:rPr>
        <w:t> </w:t>
      </w:r>
      <w:r>
        <w:rPr>
          <w:rFonts w:ascii="Calibri" w:hAnsi="Calibri"/>
          <w:color w:val="4C4D4F"/>
          <w:w w:val="125"/>
          <w:sz w:val="18"/>
        </w:rPr>
        <w:t>other</w:t>
      </w:r>
      <w:r>
        <w:rPr>
          <w:rFonts w:ascii="Calibri" w:hAnsi="Calibri"/>
          <w:color w:val="4C4D4F"/>
          <w:spacing w:val="-17"/>
          <w:w w:val="125"/>
          <w:sz w:val="18"/>
        </w:rPr>
        <w:t> </w:t>
      </w:r>
      <w:r>
        <w:rPr>
          <w:rFonts w:ascii="Calibri" w:hAnsi="Calibri"/>
          <w:color w:val="4C4D4F"/>
          <w:w w:val="125"/>
          <w:sz w:val="18"/>
        </w:rPr>
        <w:t>demographic</w:t>
      </w:r>
      <w:r>
        <w:rPr>
          <w:rFonts w:ascii="Calibri" w:hAnsi="Calibri"/>
          <w:color w:val="4C4D4F"/>
          <w:spacing w:val="-18"/>
          <w:w w:val="125"/>
          <w:sz w:val="18"/>
        </w:rPr>
        <w:t> </w:t>
      </w:r>
      <w:r>
        <w:rPr>
          <w:rFonts w:ascii="Calibri" w:hAnsi="Calibri"/>
          <w:color w:val="4C4D4F"/>
          <w:w w:val="125"/>
          <w:sz w:val="18"/>
        </w:rPr>
        <w:t>characteristic</w:t>
      </w:r>
      <w:r>
        <w:rPr>
          <w:rFonts w:ascii="Calibri" w:hAnsi="Calibri"/>
          <w:color w:val="4C4D4F"/>
          <w:spacing w:val="-17"/>
          <w:w w:val="125"/>
          <w:sz w:val="18"/>
        </w:rPr>
        <w:t> </w:t>
      </w:r>
      <w:r>
        <w:rPr>
          <w:rFonts w:ascii="Calibri" w:hAnsi="Calibri"/>
          <w:color w:val="4C4D4F"/>
          <w:w w:val="125"/>
          <w:sz w:val="18"/>
        </w:rPr>
        <w:t>that</w:t>
      </w:r>
      <w:r>
        <w:rPr>
          <w:rFonts w:ascii="Calibri" w:hAnsi="Calibri"/>
          <w:color w:val="4C4D4F"/>
          <w:spacing w:val="-17"/>
          <w:w w:val="125"/>
          <w:sz w:val="18"/>
        </w:rPr>
        <w:t> </w:t>
      </w:r>
      <w:r>
        <w:rPr>
          <w:rFonts w:ascii="Calibri" w:hAnsi="Calibri"/>
          <w:color w:val="4C4D4F"/>
          <w:w w:val="125"/>
          <w:sz w:val="18"/>
        </w:rPr>
        <w:t>could</w:t>
      </w:r>
      <w:r>
        <w:rPr>
          <w:rFonts w:ascii="Calibri" w:hAnsi="Calibri"/>
          <w:color w:val="4C4D4F"/>
          <w:spacing w:val="-17"/>
          <w:w w:val="125"/>
          <w:sz w:val="18"/>
        </w:rPr>
        <w:t> </w:t>
      </w:r>
      <w:r>
        <w:rPr>
          <w:rFonts w:ascii="Calibri" w:hAnsi="Calibri"/>
          <w:color w:val="4C4D4F"/>
          <w:w w:val="125"/>
          <w:sz w:val="18"/>
        </w:rPr>
        <w:t>affect</w:t>
      </w:r>
      <w:r>
        <w:rPr>
          <w:rFonts w:ascii="Calibri" w:hAnsi="Calibri"/>
          <w:color w:val="4C4D4F"/>
          <w:spacing w:val="-18"/>
          <w:w w:val="125"/>
          <w:sz w:val="18"/>
        </w:rPr>
        <w:t> </w:t>
      </w:r>
      <w:r>
        <w:rPr>
          <w:rFonts w:ascii="Calibri" w:hAnsi="Calibri"/>
          <w:color w:val="4C4D4F"/>
          <w:w w:val="125"/>
          <w:sz w:val="18"/>
        </w:rPr>
        <w:t>how</w:t>
      </w:r>
      <w:r>
        <w:rPr>
          <w:rFonts w:ascii="Calibri" w:hAnsi="Calibri"/>
          <w:color w:val="4C4D4F"/>
          <w:spacing w:val="-17"/>
          <w:w w:val="125"/>
          <w:sz w:val="18"/>
        </w:rPr>
        <w:t> </w:t>
      </w:r>
      <w:r>
        <w:rPr>
          <w:rFonts w:ascii="Calibri" w:hAnsi="Calibri"/>
          <w:color w:val="4C4D4F"/>
          <w:w w:val="125"/>
          <w:sz w:val="18"/>
        </w:rPr>
        <w:t>the</w:t>
      </w:r>
    </w:p>
    <w:p>
      <w:pPr>
        <w:spacing w:line="199" w:lineRule="exact" w:before="9"/>
        <w:ind w:left="670" w:right="0" w:firstLine="0"/>
        <w:jc w:val="left"/>
        <w:rPr>
          <w:rFonts w:ascii="Calibri"/>
          <w:sz w:val="18"/>
        </w:rPr>
      </w:pPr>
      <w:r>
        <w:rPr>
          <w:rFonts w:ascii="Calibri"/>
          <w:color w:val="4C4D4F"/>
          <w:w w:val="125"/>
          <w:sz w:val="18"/>
        </w:rPr>
        <w:t>client experiences his or her illnesses and treatment.</w:t>
      </w:r>
    </w:p>
    <w:p>
      <w:pPr>
        <w:pStyle w:val="ListParagraph"/>
        <w:numPr>
          <w:ilvl w:val="1"/>
          <w:numId w:val="32"/>
        </w:numPr>
        <w:tabs>
          <w:tab w:pos="670" w:val="left" w:leader="none"/>
        </w:tabs>
        <w:spacing w:line="274" w:lineRule="exact" w:before="0" w:after="0"/>
        <w:ind w:left="670" w:right="0" w:hanging="180"/>
        <w:jc w:val="left"/>
        <w:rPr>
          <w:rFonts w:ascii="Calibri" w:hAnsi="Calibri"/>
          <w:sz w:val="18"/>
        </w:rPr>
      </w:pPr>
      <w:r>
        <w:rPr>
          <w:rFonts w:ascii="Calibri" w:hAnsi="Calibri"/>
          <w:color w:val="4C4D4F"/>
          <w:w w:val="125"/>
          <w:sz w:val="18"/>
        </w:rPr>
        <w:t>The</w:t>
      </w:r>
      <w:r>
        <w:rPr>
          <w:rFonts w:ascii="Calibri" w:hAnsi="Calibri"/>
          <w:color w:val="4C4D4F"/>
          <w:spacing w:val="-7"/>
          <w:w w:val="125"/>
          <w:sz w:val="18"/>
        </w:rPr>
        <w:t> </w:t>
      </w:r>
      <w:r>
        <w:rPr>
          <w:rFonts w:ascii="Calibri" w:hAnsi="Calibri"/>
          <w:color w:val="4C4D4F"/>
          <w:w w:val="125"/>
          <w:sz w:val="18"/>
        </w:rPr>
        <w:t>client’s</w:t>
      </w:r>
      <w:r>
        <w:rPr>
          <w:rFonts w:ascii="Calibri" w:hAnsi="Calibri"/>
          <w:color w:val="4C4D4F"/>
          <w:spacing w:val="-7"/>
          <w:w w:val="125"/>
          <w:sz w:val="18"/>
        </w:rPr>
        <w:t> </w:t>
      </w:r>
      <w:r>
        <w:rPr>
          <w:rFonts w:ascii="Calibri" w:hAnsi="Calibri"/>
          <w:color w:val="4C4D4F"/>
          <w:w w:val="125"/>
          <w:sz w:val="18"/>
        </w:rPr>
        <w:t>cultural</w:t>
      </w:r>
      <w:r>
        <w:rPr>
          <w:rFonts w:ascii="Calibri" w:hAnsi="Calibri"/>
          <w:color w:val="4C4D4F"/>
          <w:spacing w:val="-7"/>
          <w:w w:val="125"/>
          <w:sz w:val="18"/>
        </w:rPr>
        <w:t> </w:t>
      </w:r>
      <w:r>
        <w:rPr>
          <w:rFonts w:ascii="Calibri" w:hAnsi="Calibri"/>
          <w:color w:val="4C4D4F"/>
          <w:w w:val="125"/>
          <w:sz w:val="18"/>
        </w:rPr>
        <w:t>background,</w:t>
      </w:r>
      <w:r>
        <w:rPr>
          <w:rFonts w:ascii="Calibri" w:hAnsi="Calibri"/>
          <w:color w:val="4C4D4F"/>
          <w:spacing w:val="-7"/>
          <w:w w:val="125"/>
          <w:sz w:val="18"/>
        </w:rPr>
        <w:t> </w:t>
      </w:r>
      <w:r>
        <w:rPr>
          <w:rFonts w:ascii="Calibri" w:hAnsi="Calibri"/>
          <w:color w:val="4C4D4F"/>
          <w:w w:val="125"/>
          <w:sz w:val="18"/>
        </w:rPr>
        <w:t>including</w:t>
      </w:r>
      <w:r>
        <w:rPr>
          <w:rFonts w:ascii="Calibri" w:hAnsi="Calibri"/>
          <w:color w:val="4C4D4F"/>
          <w:spacing w:val="-6"/>
          <w:w w:val="125"/>
          <w:sz w:val="18"/>
        </w:rPr>
        <w:t> </w:t>
      </w:r>
      <w:r>
        <w:rPr>
          <w:rFonts w:ascii="Calibri" w:hAnsi="Calibri"/>
          <w:color w:val="4C4D4F"/>
          <w:w w:val="125"/>
          <w:sz w:val="18"/>
        </w:rPr>
        <w:t>birth</w:t>
      </w:r>
      <w:r>
        <w:rPr>
          <w:rFonts w:ascii="Calibri" w:hAnsi="Calibri"/>
          <w:color w:val="4C4D4F"/>
          <w:spacing w:val="-7"/>
          <w:w w:val="125"/>
          <w:sz w:val="18"/>
        </w:rPr>
        <w:t> </w:t>
      </w:r>
      <w:r>
        <w:rPr>
          <w:rFonts w:ascii="Calibri" w:hAnsi="Calibri"/>
          <w:color w:val="4C4D4F"/>
          <w:w w:val="125"/>
          <w:sz w:val="18"/>
        </w:rPr>
        <w:t>status</w:t>
      </w:r>
      <w:r>
        <w:rPr>
          <w:rFonts w:ascii="Calibri" w:hAnsi="Calibri"/>
          <w:color w:val="4C4D4F"/>
          <w:spacing w:val="-7"/>
          <w:w w:val="125"/>
          <w:sz w:val="18"/>
        </w:rPr>
        <w:t> </w:t>
      </w:r>
      <w:r>
        <w:rPr>
          <w:rFonts w:ascii="Calibri" w:hAnsi="Calibri"/>
          <w:color w:val="4C4D4F"/>
          <w:w w:val="125"/>
          <w:sz w:val="18"/>
        </w:rPr>
        <w:t>(i.e.,</w:t>
      </w:r>
      <w:r>
        <w:rPr>
          <w:rFonts w:ascii="Calibri" w:hAnsi="Calibri"/>
          <w:color w:val="4C4D4F"/>
          <w:spacing w:val="-7"/>
          <w:w w:val="125"/>
          <w:sz w:val="18"/>
        </w:rPr>
        <w:t> </w:t>
      </w:r>
      <w:r>
        <w:rPr>
          <w:rFonts w:ascii="Calibri" w:hAnsi="Calibri"/>
          <w:color w:val="4C4D4F"/>
          <w:w w:val="125"/>
          <w:sz w:val="18"/>
        </w:rPr>
        <w:t>native</w:t>
      </w:r>
      <w:r>
        <w:rPr>
          <w:rFonts w:ascii="Calibri" w:hAnsi="Calibri"/>
          <w:color w:val="4C4D4F"/>
          <w:spacing w:val="-6"/>
          <w:w w:val="125"/>
          <w:sz w:val="18"/>
        </w:rPr>
        <w:t> </w:t>
      </w:r>
      <w:r>
        <w:rPr>
          <w:rFonts w:ascii="Calibri" w:hAnsi="Calibri"/>
          <w:color w:val="4C4D4F"/>
          <w:w w:val="125"/>
          <w:sz w:val="18"/>
        </w:rPr>
        <w:t>born</w:t>
      </w:r>
      <w:r>
        <w:rPr>
          <w:rFonts w:ascii="Calibri" w:hAnsi="Calibri"/>
          <w:color w:val="4C4D4F"/>
          <w:spacing w:val="-7"/>
          <w:w w:val="125"/>
          <w:sz w:val="18"/>
        </w:rPr>
        <w:t> </w:t>
      </w:r>
      <w:r>
        <w:rPr>
          <w:rFonts w:ascii="Calibri" w:hAnsi="Calibri"/>
          <w:color w:val="4C4D4F"/>
          <w:w w:val="125"/>
          <w:sz w:val="18"/>
        </w:rPr>
        <w:t>vs.</w:t>
      </w:r>
      <w:r>
        <w:rPr>
          <w:rFonts w:ascii="Calibri" w:hAnsi="Calibri"/>
          <w:color w:val="4C4D4F"/>
          <w:spacing w:val="-7"/>
          <w:w w:val="125"/>
          <w:sz w:val="18"/>
        </w:rPr>
        <w:t> </w:t>
      </w:r>
      <w:r>
        <w:rPr>
          <w:rFonts w:ascii="Calibri" w:hAnsi="Calibri"/>
          <w:color w:val="4C4D4F"/>
          <w:w w:val="125"/>
          <w:sz w:val="18"/>
        </w:rPr>
        <w:t>immigrant).</w:t>
      </w:r>
    </w:p>
    <w:p>
      <w:pPr>
        <w:pStyle w:val="ListParagraph"/>
        <w:numPr>
          <w:ilvl w:val="1"/>
          <w:numId w:val="32"/>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5"/>
          <w:sz w:val="18"/>
        </w:rPr>
        <w:t>The client’s degree of acculturation and acculturation</w:t>
      </w:r>
      <w:r>
        <w:rPr>
          <w:rFonts w:ascii="Calibri" w:hAnsi="Calibri"/>
          <w:color w:val="4C4D4F"/>
          <w:spacing w:val="-36"/>
          <w:w w:val="125"/>
          <w:sz w:val="18"/>
        </w:rPr>
        <w:t> </w:t>
      </w:r>
      <w:r>
        <w:rPr>
          <w:rFonts w:ascii="Calibri" w:hAnsi="Calibri"/>
          <w:color w:val="4C4D4F"/>
          <w:w w:val="125"/>
          <w:sz w:val="18"/>
        </w:rPr>
        <w:t>stress.</w:t>
      </w:r>
    </w:p>
    <w:p>
      <w:pPr>
        <w:pStyle w:val="ListParagraph"/>
        <w:numPr>
          <w:ilvl w:val="1"/>
          <w:numId w:val="32"/>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0"/>
          <w:sz w:val="18"/>
        </w:rPr>
        <w:t>The client’s history of</w:t>
      </w:r>
      <w:r>
        <w:rPr>
          <w:rFonts w:ascii="Calibri" w:hAnsi="Calibri"/>
          <w:color w:val="4C4D4F"/>
          <w:spacing w:val="-9"/>
          <w:w w:val="120"/>
          <w:sz w:val="18"/>
        </w:rPr>
        <w:t> </w:t>
      </w:r>
      <w:r>
        <w:rPr>
          <w:rFonts w:ascii="Calibri" w:hAnsi="Calibri"/>
          <w:color w:val="4C4D4F"/>
          <w:w w:val="120"/>
          <w:sz w:val="18"/>
        </w:rPr>
        <w:t>trauma.</w:t>
      </w:r>
    </w:p>
    <w:p>
      <w:pPr>
        <w:pStyle w:val="ListParagraph"/>
        <w:numPr>
          <w:ilvl w:val="1"/>
          <w:numId w:val="32"/>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5"/>
          <w:sz w:val="18"/>
        </w:rPr>
        <w:t>The</w:t>
      </w:r>
      <w:r>
        <w:rPr>
          <w:rFonts w:ascii="Calibri" w:hAnsi="Calibri"/>
          <w:color w:val="4C4D4F"/>
          <w:spacing w:val="-7"/>
          <w:w w:val="125"/>
          <w:sz w:val="18"/>
        </w:rPr>
        <w:t> </w:t>
      </w:r>
      <w:r>
        <w:rPr>
          <w:rFonts w:ascii="Calibri" w:hAnsi="Calibri"/>
          <w:color w:val="4C4D4F"/>
          <w:w w:val="125"/>
          <w:sz w:val="18"/>
        </w:rPr>
        <w:t>client’s</w:t>
      </w:r>
      <w:r>
        <w:rPr>
          <w:rFonts w:ascii="Calibri" w:hAnsi="Calibri"/>
          <w:color w:val="4C4D4F"/>
          <w:spacing w:val="-7"/>
          <w:w w:val="125"/>
          <w:sz w:val="18"/>
        </w:rPr>
        <w:t> </w:t>
      </w:r>
      <w:r>
        <w:rPr>
          <w:rFonts w:ascii="Calibri" w:hAnsi="Calibri"/>
          <w:color w:val="4C4D4F"/>
          <w:w w:val="125"/>
          <w:sz w:val="18"/>
        </w:rPr>
        <w:t>current</w:t>
      </w:r>
      <w:r>
        <w:rPr>
          <w:rFonts w:ascii="Calibri" w:hAnsi="Calibri"/>
          <w:color w:val="4C4D4F"/>
          <w:spacing w:val="-6"/>
          <w:w w:val="125"/>
          <w:sz w:val="18"/>
        </w:rPr>
        <w:t> </w:t>
      </w:r>
      <w:r>
        <w:rPr>
          <w:rFonts w:ascii="Calibri" w:hAnsi="Calibri"/>
          <w:color w:val="4C4D4F"/>
          <w:w w:val="125"/>
          <w:sz w:val="18"/>
        </w:rPr>
        <w:t>functional</w:t>
      </w:r>
      <w:r>
        <w:rPr>
          <w:rFonts w:ascii="Calibri" w:hAnsi="Calibri"/>
          <w:color w:val="4C4D4F"/>
          <w:spacing w:val="-7"/>
          <w:w w:val="125"/>
          <w:sz w:val="18"/>
        </w:rPr>
        <w:t> </w:t>
      </w:r>
      <w:r>
        <w:rPr>
          <w:rFonts w:ascii="Calibri" w:hAnsi="Calibri"/>
          <w:color w:val="4C4D4F"/>
          <w:w w:val="125"/>
          <w:sz w:val="18"/>
        </w:rPr>
        <w:t>status</w:t>
      </w:r>
      <w:r>
        <w:rPr>
          <w:rFonts w:ascii="Calibri" w:hAnsi="Calibri"/>
          <w:color w:val="4C4D4F"/>
          <w:spacing w:val="-7"/>
          <w:w w:val="125"/>
          <w:sz w:val="18"/>
        </w:rPr>
        <w:t> </w:t>
      </w:r>
      <w:r>
        <w:rPr>
          <w:rFonts w:ascii="Calibri" w:hAnsi="Calibri"/>
          <w:color w:val="4C4D4F"/>
          <w:w w:val="125"/>
          <w:sz w:val="18"/>
        </w:rPr>
        <w:t>(including</w:t>
      </w:r>
      <w:r>
        <w:rPr>
          <w:rFonts w:ascii="Calibri" w:hAnsi="Calibri"/>
          <w:color w:val="4C4D4F"/>
          <w:spacing w:val="-6"/>
          <w:w w:val="125"/>
          <w:sz w:val="18"/>
        </w:rPr>
        <w:t> </w:t>
      </w:r>
      <w:r>
        <w:rPr>
          <w:rFonts w:ascii="Calibri" w:hAnsi="Calibri"/>
          <w:color w:val="4C4D4F"/>
          <w:w w:val="125"/>
          <w:sz w:val="18"/>
        </w:rPr>
        <w:t>housing</w:t>
      </w:r>
      <w:r>
        <w:rPr>
          <w:rFonts w:ascii="Calibri" w:hAnsi="Calibri"/>
          <w:color w:val="4C4D4F"/>
          <w:spacing w:val="-7"/>
          <w:w w:val="125"/>
          <w:sz w:val="18"/>
        </w:rPr>
        <w:t> </w:t>
      </w:r>
      <w:r>
        <w:rPr>
          <w:rFonts w:ascii="Calibri" w:hAnsi="Calibri"/>
          <w:color w:val="4C4D4F"/>
          <w:w w:val="125"/>
          <w:sz w:val="18"/>
        </w:rPr>
        <w:t>and</w:t>
      </w:r>
      <w:r>
        <w:rPr>
          <w:rFonts w:ascii="Calibri" w:hAnsi="Calibri"/>
          <w:color w:val="4C4D4F"/>
          <w:spacing w:val="-6"/>
          <w:w w:val="125"/>
          <w:sz w:val="18"/>
        </w:rPr>
        <w:t> </w:t>
      </w:r>
      <w:r>
        <w:rPr>
          <w:rFonts w:ascii="Calibri" w:hAnsi="Calibri"/>
          <w:color w:val="4C4D4F"/>
          <w:w w:val="125"/>
          <w:sz w:val="18"/>
        </w:rPr>
        <w:t>educational/vocational</w:t>
      </w:r>
      <w:r>
        <w:rPr>
          <w:rFonts w:ascii="Calibri" w:hAnsi="Calibri"/>
          <w:color w:val="4C4D4F"/>
          <w:spacing w:val="-7"/>
          <w:w w:val="125"/>
          <w:sz w:val="18"/>
        </w:rPr>
        <w:t> </w:t>
      </w:r>
      <w:r>
        <w:rPr>
          <w:rFonts w:ascii="Calibri" w:hAnsi="Calibri"/>
          <w:color w:val="4C4D4F"/>
          <w:w w:val="125"/>
          <w:sz w:val="18"/>
        </w:rPr>
        <w:t>status).</w:t>
      </w:r>
    </w:p>
    <w:p>
      <w:pPr>
        <w:pStyle w:val="ListParagraph"/>
        <w:numPr>
          <w:ilvl w:val="1"/>
          <w:numId w:val="32"/>
        </w:numPr>
        <w:tabs>
          <w:tab w:pos="670" w:val="left" w:leader="none"/>
        </w:tabs>
        <w:spacing w:line="295" w:lineRule="exact" w:before="0" w:after="0"/>
        <w:ind w:left="670" w:right="0" w:hanging="180"/>
        <w:jc w:val="left"/>
        <w:rPr>
          <w:rFonts w:ascii="Calibri" w:hAnsi="Calibri"/>
          <w:sz w:val="18"/>
        </w:rPr>
      </w:pPr>
      <w:r>
        <w:rPr>
          <w:rFonts w:ascii="Calibri" w:hAnsi="Calibri"/>
          <w:color w:val="4C4D4F"/>
          <w:w w:val="125"/>
          <w:sz w:val="18"/>
        </w:rPr>
        <w:t>Whether</w:t>
      </w:r>
      <w:r>
        <w:rPr>
          <w:rFonts w:ascii="Calibri" w:hAnsi="Calibri"/>
          <w:color w:val="4C4D4F"/>
          <w:spacing w:val="-6"/>
          <w:w w:val="125"/>
          <w:sz w:val="18"/>
        </w:rPr>
        <w:t> </w:t>
      </w:r>
      <w:r>
        <w:rPr>
          <w:rFonts w:ascii="Calibri" w:hAnsi="Calibri"/>
          <w:color w:val="4C4D4F"/>
          <w:w w:val="125"/>
          <w:sz w:val="18"/>
        </w:rPr>
        <w:t>the</w:t>
      </w:r>
      <w:r>
        <w:rPr>
          <w:rFonts w:ascii="Calibri" w:hAnsi="Calibri"/>
          <w:color w:val="4C4D4F"/>
          <w:spacing w:val="-5"/>
          <w:w w:val="125"/>
          <w:sz w:val="18"/>
        </w:rPr>
        <w:t> </w:t>
      </w:r>
      <w:r>
        <w:rPr>
          <w:rFonts w:ascii="Calibri" w:hAnsi="Calibri"/>
          <w:color w:val="4C4D4F"/>
          <w:w w:val="125"/>
          <w:sz w:val="18"/>
        </w:rPr>
        <w:t>client</w:t>
      </w:r>
      <w:r>
        <w:rPr>
          <w:rFonts w:ascii="Calibri" w:hAnsi="Calibri"/>
          <w:color w:val="4C4D4F"/>
          <w:spacing w:val="-6"/>
          <w:w w:val="125"/>
          <w:sz w:val="18"/>
        </w:rPr>
        <w:t> </w:t>
      </w:r>
      <w:r>
        <w:rPr>
          <w:rFonts w:ascii="Calibri" w:hAnsi="Calibri"/>
          <w:color w:val="4C4D4F"/>
          <w:w w:val="125"/>
          <w:sz w:val="18"/>
        </w:rPr>
        <w:t>is</w:t>
      </w:r>
      <w:r>
        <w:rPr>
          <w:rFonts w:ascii="Calibri" w:hAnsi="Calibri"/>
          <w:color w:val="4C4D4F"/>
          <w:spacing w:val="-5"/>
          <w:w w:val="125"/>
          <w:sz w:val="18"/>
        </w:rPr>
        <w:t> </w:t>
      </w:r>
      <w:r>
        <w:rPr>
          <w:rFonts w:ascii="Calibri" w:hAnsi="Calibri"/>
          <w:color w:val="4C4D4F"/>
          <w:w w:val="125"/>
          <w:sz w:val="18"/>
        </w:rPr>
        <w:t>experiencing</w:t>
      </w:r>
      <w:r>
        <w:rPr>
          <w:rFonts w:ascii="Calibri" w:hAnsi="Calibri"/>
          <w:color w:val="4C4D4F"/>
          <w:spacing w:val="-5"/>
          <w:w w:val="125"/>
          <w:sz w:val="18"/>
        </w:rPr>
        <w:t> </w:t>
      </w:r>
      <w:r>
        <w:rPr>
          <w:rFonts w:ascii="Calibri" w:hAnsi="Calibri"/>
          <w:color w:val="4C4D4F"/>
          <w:w w:val="125"/>
          <w:sz w:val="18"/>
        </w:rPr>
        <w:t>any</w:t>
      </w:r>
      <w:r>
        <w:rPr>
          <w:rFonts w:ascii="Calibri" w:hAnsi="Calibri"/>
          <w:color w:val="4C4D4F"/>
          <w:spacing w:val="-6"/>
          <w:w w:val="125"/>
          <w:sz w:val="18"/>
        </w:rPr>
        <w:t> </w:t>
      </w:r>
      <w:r>
        <w:rPr>
          <w:rFonts w:ascii="Calibri" w:hAnsi="Calibri"/>
          <w:color w:val="4C4D4F"/>
          <w:w w:val="125"/>
          <w:sz w:val="18"/>
        </w:rPr>
        <w:t>cognitive</w:t>
      </w:r>
      <w:r>
        <w:rPr>
          <w:rFonts w:ascii="Calibri" w:hAnsi="Calibri"/>
          <w:color w:val="4C4D4F"/>
          <w:spacing w:val="-5"/>
          <w:w w:val="125"/>
          <w:sz w:val="18"/>
        </w:rPr>
        <w:t> </w:t>
      </w:r>
      <w:r>
        <w:rPr>
          <w:rFonts w:ascii="Calibri" w:hAnsi="Calibri"/>
          <w:color w:val="4C4D4F"/>
          <w:w w:val="125"/>
          <w:sz w:val="18"/>
        </w:rPr>
        <w:t>disabilities</w:t>
      </w:r>
      <w:r>
        <w:rPr>
          <w:rFonts w:ascii="Calibri" w:hAnsi="Calibri"/>
          <w:color w:val="4C4D4F"/>
          <w:spacing w:val="-5"/>
          <w:w w:val="125"/>
          <w:sz w:val="18"/>
        </w:rPr>
        <w:t> </w:t>
      </w:r>
      <w:r>
        <w:rPr>
          <w:rFonts w:ascii="Calibri" w:hAnsi="Calibri"/>
          <w:color w:val="4C4D4F"/>
          <w:w w:val="125"/>
          <w:sz w:val="18"/>
        </w:rPr>
        <w:t>because</w:t>
      </w:r>
      <w:r>
        <w:rPr>
          <w:rFonts w:ascii="Calibri" w:hAnsi="Calibri"/>
          <w:color w:val="4C4D4F"/>
          <w:spacing w:val="-6"/>
          <w:w w:val="125"/>
          <w:sz w:val="18"/>
        </w:rPr>
        <w:t> </w:t>
      </w:r>
      <w:r>
        <w:rPr>
          <w:rFonts w:ascii="Calibri" w:hAnsi="Calibri"/>
          <w:color w:val="4C4D4F"/>
          <w:w w:val="125"/>
          <w:sz w:val="18"/>
        </w:rPr>
        <w:t>of</w:t>
      </w:r>
      <w:r>
        <w:rPr>
          <w:rFonts w:ascii="Calibri" w:hAnsi="Calibri"/>
          <w:color w:val="4C4D4F"/>
          <w:spacing w:val="-5"/>
          <w:w w:val="125"/>
          <w:sz w:val="18"/>
        </w:rPr>
        <w:t> </w:t>
      </w:r>
      <w:r>
        <w:rPr>
          <w:rFonts w:ascii="Calibri" w:hAnsi="Calibri"/>
          <w:color w:val="4C4D4F"/>
          <w:w w:val="125"/>
          <w:sz w:val="18"/>
        </w:rPr>
        <w:t>her</w:t>
      </w:r>
      <w:r>
        <w:rPr>
          <w:rFonts w:ascii="Calibri" w:hAnsi="Calibri"/>
          <w:color w:val="4C4D4F"/>
          <w:spacing w:val="-6"/>
          <w:w w:val="125"/>
          <w:sz w:val="18"/>
        </w:rPr>
        <w:t> </w:t>
      </w:r>
      <w:r>
        <w:rPr>
          <w:rFonts w:ascii="Calibri" w:hAnsi="Calibri"/>
          <w:color w:val="4C4D4F"/>
          <w:w w:val="125"/>
          <w:sz w:val="18"/>
        </w:rPr>
        <w:t>or</w:t>
      </w:r>
      <w:r>
        <w:rPr>
          <w:rFonts w:ascii="Calibri" w:hAnsi="Calibri"/>
          <w:color w:val="4C4D4F"/>
          <w:spacing w:val="-5"/>
          <w:w w:val="125"/>
          <w:sz w:val="18"/>
        </w:rPr>
        <w:t> </w:t>
      </w:r>
      <w:r>
        <w:rPr>
          <w:rFonts w:ascii="Calibri" w:hAnsi="Calibri"/>
          <w:color w:val="4C4D4F"/>
          <w:w w:val="125"/>
          <w:sz w:val="18"/>
        </w:rPr>
        <w:t>her</w:t>
      </w:r>
      <w:r>
        <w:rPr>
          <w:rFonts w:ascii="Calibri" w:hAnsi="Calibri"/>
          <w:color w:val="4C4D4F"/>
          <w:spacing w:val="-5"/>
          <w:w w:val="125"/>
          <w:sz w:val="18"/>
        </w:rPr>
        <w:t> </w:t>
      </w:r>
      <w:r>
        <w:rPr>
          <w:rFonts w:ascii="Calibri" w:hAnsi="Calibri"/>
          <w:color w:val="4C4D4F"/>
          <w:w w:val="125"/>
          <w:sz w:val="18"/>
        </w:rPr>
        <w:t>diagnoses</w:t>
      </w:r>
    </w:p>
    <w:p>
      <w:pPr>
        <w:spacing w:line="199" w:lineRule="exact" w:before="9"/>
        <w:ind w:left="670" w:right="0" w:firstLine="0"/>
        <w:jc w:val="left"/>
        <w:rPr>
          <w:rFonts w:ascii="Calibri"/>
          <w:sz w:val="18"/>
        </w:rPr>
      </w:pPr>
      <w:r>
        <w:rPr>
          <w:rFonts w:ascii="Calibri"/>
          <w:color w:val="4C4D4F"/>
          <w:w w:val="120"/>
          <w:sz w:val="18"/>
        </w:rPr>
        <w:t>(particularly if the person has a psychotic disorder).</w:t>
      </w:r>
    </w:p>
    <w:p>
      <w:pPr>
        <w:pStyle w:val="ListParagraph"/>
        <w:numPr>
          <w:ilvl w:val="1"/>
          <w:numId w:val="32"/>
        </w:numPr>
        <w:tabs>
          <w:tab w:pos="670" w:val="left" w:leader="none"/>
        </w:tabs>
        <w:spacing w:line="294" w:lineRule="exact" w:before="0" w:after="0"/>
        <w:ind w:left="670" w:right="0" w:hanging="180"/>
        <w:jc w:val="both"/>
        <w:rPr>
          <w:rFonts w:ascii="Calibri" w:hAnsi="Calibri"/>
          <w:sz w:val="18"/>
        </w:rPr>
      </w:pPr>
      <w:r>
        <w:rPr>
          <w:rFonts w:ascii="Calibri" w:hAnsi="Calibri"/>
          <w:color w:val="4C4D4F"/>
          <w:w w:val="120"/>
          <w:sz w:val="18"/>
        </w:rPr>
        <w:t>The interaction style to which the person best responds (e.g., Direct?</w:t>
      </w:r>
      <w:r>
        <w:rPr>
          <w:rFonts w:ascii="Calibri" w:hAnsi="Calibri"/>
          <w:color w:val="4C4D4F"/>
          <w:spacing w:val="12"/>
          <w:w w:val="120"/>
          <w:sz w:val="18"/>
        </w:rPr>
        <w:t> </w:t>
      </w:r>
      <w:r>
        <w:rPr>
          <w:rFonts w:ascii="Calibri" w:hAnsi="Calibri"/>
          <w:color w:val="4C4D4F"/>
          <w:w w:val="120"/>
          <w:sz w:val="18"/>
        </w:rPr>
        <w:t>Nonconfrontational?).</w:t>
      </w:r>
    </w:p>
    <w:p>
      <w:pPr>
        <w:pStyle w:val="ListParagraph"/>
        <w:numPr>
          <w:ilvl w:val="0"/>
          <w:numId w:val="32"/>
        </w:numPr>
        <w:tabs>
          <w:tab w:pos="490" w:val="left" w:leader="none"/>
        </w:tabs>
        <w:spacing w:line="235" w:lineRule="auto" w:before="0" w:after="0"/>
        <w:ind w:left="490" w:right="318" w:hanging="180"/>
        <w:jc w:val="both"/>
        <w:rPr>
          <w:rFonts w:ascii="Calibri" w:hAnsi="Calibri"/>
          <w:sz w:val="18"/>
        </w:rPr>
      </w:pPr>
      <w:r>
        <w:rPr>
          <w:rFonts w:ascii="Calibri" w:hAnsi="Calibri"/>
          <w:color w:val="4C4D4F"/>
          <w:w w:val="115"/>
          <w:sz w:val="18"/>
        </w:rPr>
        <w:t>Consider offering </w:t>
      </w:r>
      <w:r>
        <w:rPr>
          <w:rFonts w:ascii="Arial" w:hAnsi="Arial"/>
          <w:b/>
          <w:color w:val="1A6887"/>
          <w:w w:val="115"/>
          <w:sz w:val="18"/>
        </w:rPr>
        <w:t>harm-reduction treatments in addition to abstinence-based services. </w:t>
      </w:r>
      <w:r>
        <w:rPr>
          <w:rFonts w:ascii="Calibri" w:hAnsi="Calibri"/>
          <w:color w:val="4C4D4F"/>
          <w:w w:val="115"/>
          <w:sz w:val="18"/>
        </w:rPr>
        <w:t>Programs that </w:t>
      </w:r>
      <w:r>
        <w:rPr>
          <w:rFonts w:ascii="Calibri" w:hAnsi="Calibri"/>
          <w:color w:val="4C4D4F"/>
          <w:w w:val="125"/>
          <w:sz w:val="18"/>
        </w:rPr>
        <w:t>limit</w:t>
      </w:r>
      <w:r>
        <w:rPr>
          <w:rFonts w:ascii="Calibri" w:hAnsi="Calibri"/>
          <w:color w:val="4C4D4F"/>
          <w:spacing w:val="-11"/>
          <w:w w:val="125"/>
          <w:sz w:val="18"/>
        </w:rPr>
        <w:t> </w:t>
      </w:r>
      <w:r>
        <w:rPr>
          <w:rFonts w:ascii="Calibri" w:hAnsi="Calibri"/>
          <w:color w:val="4C4D4F"/>
          <w:w w:val="125"/>
          <w:sz w:val="18"/>
        </w:rPr>
        <w:t>themselves</w:t>
      </w:r>
      <w:r>
        <w:rPr>
          <w:rFonts w:ascii="Calibri" w:hAnsi="Calibri"/>
          <w:color w:val="4C4D4F"/>
          <w:spacing w:val="-10"/>
          <w:w w:val="125"/>
          <w:sz w:val="18"/>
        </w:rPr>
        <w:t> </w:t>
      </w:r>
      <w:r>
        <w:rPr>
          <w:rFonts w:ascii="Calibri" w:hAnsi="Calibri"/>
          <w:color w:val="4C4D4F"/>
          <w:w w:val="125"/>
          <w:sz w:val="18"/>
        </w:rPr>
        <w:t>to</w:t>
      </w:r>
      <w:r>
        <w:rPr>
          <w:rFonts w:ascii="Calibri" w:hAnsi="Calibri"/>
          <w:color w:val="4C4D4F"/>
          <w:spacing w:val="-10"/>
          <w:w w:val="125"/>
          <w:sz w:val="18"/>
        </w:rPr>
        <w:t> </w:t>
      </w:r>
      <w:r>
        <w:rPr>
          <w:rFonts w:ascii="Calibri" w:hAnsi="Calibri"/>
          <w:color w:val="4C4D4F"/>
          <w:w w:val="125"/>
          <w:sz w:val="18"/>
        </w:rPr>
        <w:t>abstinence-only</w:t>
      </w:r>
      <w:r>
        <w:rPr>
          <w:rFonts w:ascii="Calibri" w:hAnsi="Calibri"/>
          <w:color w:val="4C4D4F"/>
          <w:spacing w:val="-11"/>
          <w:w w:val="125"/>
          <w:sz w:val="18"/>
        </w:rPr>
        <w:t> </w:t>
      </w:r>
      <w:r>
        <w:rPr>
          <w:rFonts w:ascii="Calibri" w:hAnsi="Calibri"/>
          <w:color w:val="4C4D4F"/>
          <w:w w:val="125"/>
          <w:sz w:val="18"/>
        </w:rPr>
        <w:t>treatments</w:t>
      </w:r>
      <w:r>
        <w:rPr>
          <w:rFonts w:ascii="Calibri" w:hAnsi="Calibri"/>
          <w:color w:val="4C4D4F"/>
          <w:spacing w:val="-10"/>
          <w:w w:val="125"/>
          <w:sz w:val="18"/>
        </w:rPr>
        <w:t> </w:t>
      </w:r>
      <w:r>
        <w:rPr>
          <w:rFonts w:ascii="Calibri" w:hAnsi="Calibri"/>
          <w:color w:val="4C4D4F"/>
          <w:w w:val="125"/>
          <w:sz w:val="18"/>
        </w:rPr>
        <w:t>may</w:t>
      </w:r>
      <w:r>
        <w:rPr>
          <w:rFonts w:ascii="Calibri" w:hAnsi="Calibri"/>
          <w:color w:val="4C4D4F"/>
          <w:spacing w:val="-10"/>
          <w:w w:val="125"/>
          <w:sz w:val="18"/>
        </w:rPr>
        <w:t> </w:t>
      </w:r>
      <w:r>
        <w:rPr>
          <w:rFonts w:ascii="Calibri" w:hAnsi="Calibri"/>
          <w:color w:val="4C4D4F"/>
          <w:w w:val="125"/>
          <w:sz w:val="18"/>
        </w:rPr>
        <w:t>fail</w:t>
      </w:r>
      <w:r>
        <w:rPr>
          <w:rFonts w:ascii="Calibri" w:hAnsi="Calibri"/>
          <w:color w:val="4C4D4F"/>
          <w:spacing w:val="-11"/>
          <w:w w:val="125"/>
          <w:sz w:val="18"/>
        </w:rPr>
        <w:t> </w:t>
      </w:r>
      <w:r>
        <w:rPr>
          <w:rFonts w:ascii="Calibri" w:hAnsi="Calibri"/>
          <w:color w:val="4C4D4F"/>
          <w:w w:val="125"/>
          <w:sz w:val="18"/>
        </w:rPr>
        <w:t>to</w:t>
      </w:r>
      <w:r>
        <w:rPr>
          <w:rFonts w:ascii="Calibri" w:hAnsi="Calibri"/>
          <w:color w:val="4C4D4F"/>
          <w:spacing w:val="-10"/>
          <w:w w:val="125"/>
          <w:sz w:val="18"/>
        </w:rPr>
        <w:t> </w:t>
      </w:r>
      <w:r>
        <w:rPr>
          <w:rFonts w:ascii="Calibri" w:hAnsi="Calibri"/>
          <w:color w:val="4C4D4F"/>
          <w:w w:val="125"/>
          <w:sz w:val="18"/>
        </w:rPr>
        <w:t>engage</w:t>
      </w:r>
      <w:r>
        <w:rPr>
          <w:rFonts w:ascii="Calibri" w:hAnsi="Calibri"/>
          <w:color w:val="4C4D4F"/>
          <w:spacing w:val="-10"/>
          <w:w w:val="125"/>
          <w:sz w:val="18"/>
        </w:rPr>
        <w:t> </w:t>
      </w:r>
      <w:r>
        <w:rPr>
          <w:rFonts w:ascii="Calibri" w:hAnsi="Calibri"/>
          <w:color w:val="4C4D4F"/>
          <w:w w:val="125"/>
          <w:sz w:val="18"/>
        </w:rPr>
        <w:t>and</w:t>
      </w:r>
      <w:r>
        <w:rPr>
          <w:rFonts w:ascii="Calibri" w:hAnsi="Calibri"/>
          <w:color w:val="4C4D4F"/>
          <w:spacing w:val="-11"/>
          <w:w w:val="125"/>
          <w:sz w:val="18"/>
        </w:rPr>
        <w:t> </w:t>
      </w:r>
      <w:r>
        <w:rPr>
          <w:rFonts w:ascii="Calibri" w:hAnsi="Calibri"/>
          <w:color w:val="4C4D4F"/>
          <w:w w:val="125"/>
          <w:sz w:val="18"/>
        </w:rPr>
        <w:t>retain</w:t>
      </w:r>
      <w:r>
        <w:rPr>
          <w:rFonts w:ascii="Calibri" w:hAnsi="Calibri"/>
          <w:color w:val="4C4D4F"/>
          <w:spacing w:val="-10"/>
          <w:w w:val="125"/>
          <w:sz w:val="18"/>
        </w:rPr>
        <w:t> </w:t>
      </w:r>
      <w:r>
        <w:rPr>
          <w:rFonts w:ascii="Calibri" w:hAnsi="Calibri"/>
          <w:color w:val="4C4D4F"/>
          <w:w w:val="125"/>
          <w:sz w:val="18"/>
        </w:rPr>
        <w:t>clients</w:t>
      </w:r>
      <w:r>
        <w:rPr>
          <w:rFonts w:ascii="Calibri" w:hAnsi="Calibri"/>
          <w:color w:val="4C4D4F"/>
          <w:spacing w:val="-10"/>
          <w:w w:val="125"/>
          <w:sz w:val="18"/>
        </w:rPr>
        <w:t> </w:t>
      </w:r>
      <w:r>
        <w:rPr>
          <w:rFonts w:ascii="Calibri" w:hAnsi="Calibri"/>
          <w:color w:val="4C4D4F"/>
          <w:w w:val="125"/>
          <w:sz w:val="18"/>
        </w:rPr>
        <w:t>who</w:t>
      </w:r>
      <w:r>
        <w:rPr>
          <w:rFonts w:ascii="Calibri" w:hAnsi="Calibri"/>
          <w:color w:val="4C4D4F"/>
          <w:spacing w:val="-10"/>
          <w:w w:val="125"/>
          <w:sz w:val="18"/>
        </w:rPr>
        <w:t> </w:t>
      </w:r>
      <w:r>
        <w:rPr>
          <w:rFonts w:ascii="Calibri" w:hAnsi="Calibri"/>
          <w:color w:val="4C4D4F"/>
          <w:w w:val="125"/>
          <w:sz w:val="18"/>
        </w:rPr>
        <w:t>are</w:t>
      </w:r>
      <w:r>
        <w:rPr>
          <w:rFonts w:ascii="Calibri" w:hAnsi="Calibri"/>
          <w:color w:val="4C4D4F"/>
          <w:spacing w:val="-11"/>
          <w:w w:val="125"/>
          <w:sz w:val="18"/>
        </w:rPr>
        <w:t> </w:t>
      </w:r>
      <w:r>
        <w:rPr>
          <w:rFonts w:ascii="Calibri" w:hAnsi="Calibri"/>
          <w:color w:val="4C4D4F"/>
          <w:w w:val="125"/>
          <w:sz w:val="18"/>
        </w:rPr>
        <w:t>not</w:t>
      </w:r>
      <w:r>
        <w:rPr>
          <w:rFonts w:ascii="Calibri" w:hAnsi="Calibri"/>
          <w:color w:val="4C4D4F"/>
          <w:spacing w:val="-10"/>
          <w:w w:val="125"/>
          <w:sz w:val="18"/>
        </w:rPr>
        <w:t> </w:t>
      </w:r>
      <w:r>
        <w:rPr>
          <w:rFonts w:ascii="Calibri" w:hAnsi="Calibri"/>
          <w:color w:val="4C4D4F"/>
          <w:w w:val="125"/>
          <w:sz w:val="18"/>
        </w:rPr>
        <w:t>ready</w:t>
      </w:r>
      <w:r>
        <w:rPr>
          <w:rFonts w:ascii="Calibri" w:hAnsi="Calibri"/>
          <w:color w:val="4C4D4F"/>
          <w:spacing w:val="-10"/>
          <w:w w:val="125"/>
          <w:sz w:val="18"/>
        </w:rPr>
        <w:t> </w:t>
      </w:r>
      <w:r>
        <w:rPr>
          <w:rFonts w:ascii="Calibri" w:hAnsi="Calibri"/>
          <w:color w:val="4C4D4F"/>
          <w:w w:val="125"/>
          <w:sz w:val="18"/>
        </w:rPr>
        <w:t>to stop</w:t>
      </w:r>
      <w:r>
        <w:rPr>
          <w:rFonts w:ascii="Calibri" w:hAnsi="Calibri"/>
          <w:color w:val="4C4D4F"/>
          <w:spacing w:val="-6"/>
          <w:w w:val="125"/>
          <w:sz w:val="18"/>
        </w:rPr>
        <w:t> </w:t>
      </w:r>
      <w:r>
        <w:rPr>
          <w:rFonts w:ascii="Calibri" w:hAnsi="Calibri"/>
          <w:color w:val="4C4D4F"/>
          <w:w w:val="125"/>
          <w:sz w:val="18"/>
        </w:rPr>
        <w:t>substance</w:t>
      </w:r>
      <w:r>
        <w:rPr>
          <w:rFonts w:ascii="Calibri" w:hAnsi="Calibri"/>
          <w:color w:val="4C4D4F"/>
          <w:spacing w:val="-5"/>
          <w:w w:val="125"/>
          <w:sz w:val="18"/>
        </w:rPr>
        <w:t> </w:t>
      </w:r>
      <w:r>
        <w:rPr>
          <w:rFonts w:ascii="Calibri" w:hAnsi="Calibri"/>
          <w:color w:val="4C4D4F"/>
          <w:w w:val="125"/>
          <w:sz w:val="18"/>
        </w:rPr>
        <w:t>use</w:t>
      </w:r>
      <w:r>
        <w:rPr>
          <w:rFonts w:ascii="Calibri" w:hAnsi="Calibri"/>
          <w:color w:val="4C4D4F"/>
          <w:spacing w:val="-5"/>
          <w:w w:val="125"/>
          <w:sz w:val="18"/>
        </w:rPr>
        <w:t> </w:t>
      </w:r>
      <w:r>
        <w:rPr>
          <w:rFonts w:ascii="Calibri" w:hAnsi="Calibri"/>
          <w:color w:val="4C4D4F"/>
          <w:w w:val="125"/>
          <w:sz w:val="18"/>
        </w:rPr>
        <w:t>altogether</w:t>
      </w:r>
      <w:r>
        <w:rPr>
          <w:rFonts w:ascii="Calibri" w:hAnsi="Calibri"/>
          <w:color w:val="4C4D4F"/>
          <w:spacing w:val="-6"/>
          <w:w w:val="125"/>
          <w:sz w:val="18"/>
        </w:rPr>
        <w:t> </w:t>
      </w:r>
      <w:r>
        <w:rPr>
          <w:rFonts w:ascii="Calibri" w:hAnsi="Calibri"/>
          <w:color w:val="4C4D4F"/>
          <w:w w:val="125"/>
          <w:sz w:val="18"/>
        </w:rPr>
        <w:t>but</w:t>
      </w:r>
      <w:r>
        <w:rPr>
          <w:rFonts w:ascii="Calibri" w:hAnsi="Calibri"/>
          <w:color w:val="4C4D4F"/>
          <w:spacing w:val="-5"/>
          <w:w w:val="125"/>
          <w:sz w:val="18"/>
        </w:rPr>
        <w:t> </w:t>
      </w:r>
      <w:r>
        <w:rPr>
          <w:rFonts w:ascii="Calibri" w:hAnsi="Calibri"/>
          <w:color w:val="4C4D4F"/>
          <w:w w:val="125"/>
          <w:sz w:val="18"/>
        </w:rPr>
        <w:t>are</w:t>
      </w:r>
      <w:r>
        <w:rPr>
          <w:rFonts w:ascii="Calibri" w:hAnsi="Calibri"/>
          <w:color w:val="4C4D4F"/>
          <w:spacing w:val="-5"/>
          <w:w w:val="125"/>
          <w:sz w:val="18"/>
        </w:rPr>
        <w:t> </w:t>
      </w:r>
      <w:r>
        <w:rPr>
          <w:rFonts w:ascii="Calibri" w:hAnsi="Calibri"/>
          <w:color w:val="4C4D4F"/>
          <w:w w:val="125"/>
          <w:sz w:val="18"/>
        </w:rPr>
        <w:t>otherwise</w:t>
      </w:r>
      <w:r>
        <w:rPr>
          <w:rFonts w:ascii="Calibri" w:hAnsi="Calibri"/>
          <w:color w:val="4C4D4F"/>
          <w:spacing w:val="-5"/>
          <w:w w:val="125"/>
          <w:sz w:val="18"/>
        </w:rPr>
        <w:t> </w:t>
      </w:r>
      <w:r>
        <w:rPr>
          <w:rFonts w:ascii="Calibri" w:hAnsi="Calibri"/>
          <w:color w:val="4C4D4F"/>
          <w:w w:val="125"/>
          <w:sz w:val="18"/>
        </w:rPr>
        <w:t>amenable</w:t>
      </w:r>
      <w:r>
        <w:rPr>
          <w:rFonts w:ascii="Calibri" w:hAnsi="Calibri"/>
          <w:color w:val="4C4D4F"/>
          <w:spacing w:val="-6"/>
          <w:w w:val="125"/>
          <w:sz w:val="18"/>
        </w:rPr>
        <w:t> </w:t>
      </w:r>
      <w:r>
        <w:rPr>
          <w:rFonts w:ascii="Calibri" w:hAnsi="Calibri"/>
          <w:color w:val="4C4D4F"/>
          <w:w w:val="125"/>
          <w:sz w:val="18"/>
        </w:rPr>
        <w:t>to</w:t>
      </w:r>
      <w:r>
        <w:rPr>
          <w:rFonts w:ascii="Calibri" w:hAnsi="Calibri"/>
          <w:color w:val="4C4D4F"/>
          <w:spacing w:val="-5"/>
          <w:w w:val="125"/>
          <w:sz w:val="18"/>
        </w:rPr>
        <w:t> </w:t>
      </w:r>
      <w:r>
        <w:rPr>
          <w:rFonts w:ascii="Calibri" w:hAnsi="Calibri"/>
          <w:color w:val="4C4D4F"/>
          <w:w w:val="125"/>
          <w:sz w:val="18"/>
        </w:rPr>
        <w:t>treatment.</w:t>
      </w:r>
    </w:p>
    <w:p>
      <w:pPr>
        <w:pStyle w:val="ListParagraph"/>
        <w:numPr>
          <w:ilvl w:val="0"/>
          <w:numId w:val="32"/>
        </w:numPr>
        <w:tabs>
          <w:tab w:pos="490" w:val="left" w:leader="none"/>
        </w:tabs>
        <w:spacing w:line="294" w:lineRule="exact" w:before="0" w:after="0"/>
        <w:ind w:left="490" w:right="0" w:hanging="180"/>
        <w:jc w:val="both"/>
        <w:rPr>
          <w:rFonts w:ascii="Calibri" w:hAnsi="Calibri"/>
          <w:sz w:val="18"/>
        </w:rPr>
      </w:pPr>
      <w:r>
        <w:rPr>
          <w:rFonts w:ascii="Calibri" w:hAnsi="Calibri"/>
          <w:color w:val="4C4D4F"/>
          <w:w w:val="120"/>
          <w:sz w:val="18"/>
        </w:rPr>
        <w:t>Offer</w:t>
      </w:r>
      <w:r>
        <w:rPr>
          <w:rFonts w:ascii="Calibri" w:hAnsi="Calibri"/>
          <w:color w:val="4C4D4F"/>
          <w:spacing w:val="-4"/>
          <w:w w:val="120"/>
          <w:sz w:val="18"/>
        </w:rPr>
        <w:t> </w:t>
      </w:r>
      <w:r>
        <w:rPr>
          <w:rFonts w:ascii="Calibri" w:hAnsi="Calibri"/>
          <w:color w:val="4C4D4F"/>
          <w:w w:val="120"/>
          <w:sz w:val="18"/>
        </w:rPr>
        <w:t>informal</w:t>
      </w:r>
      <w:r>
        <w:rPr>
          <w:rFonts w:ascii="Calibri" w:hAnsi="Calibri"/>
          <w:color w:val="4C4D4F"/>
          <w:spacing w:val="-3"/>
          <w:w w:val="120"/>
          <w:sz w:val="18"/>
        </w:rPr>
        <w:t> </w:t>
      </w:r>
      <w:r>
        <w:rPr>
          <w:rFonts w:ascii="Arial" w:hAnsi="Arial"/>
          <w:b/>
          <w:color w:val="1A6887"/>
          <w:w w:val="120"/>
          <w:sz w:val="18"/>
        </w:rPr>
        <w:t>pretreatment</w:t>
      </w:r>
      <w:r>
        <w:rPr>
          <w:rFonts w:ascii="Arial" w:hAnsi="Arial"/>
          <w:b/>
          <w:color w:val="1A6887"/>
          <w:spacing w:val="-12"/>
          <w:w w:val="120"/>
          <w:sz w:val="18"/>
        </w:rPr>
        <w:t> </w:t>
      </w:r>
      <w:r>
        <w:rPr>
          <w:rFonts w:ascii="Arial" w:hAnsi="Arial"/>
          <w:b/>
          <w:color w:val="1A6887"/>
          <w:w w:val="120"/>
          <w:sz w:val="18"/>
        </w:rPr>
        <w:t>services</w:t>
      </w:r>
      <w:r>
        <w:rPr>
          <w:rFonts w:ascii="Arial" w:hAnsi="Arial"/>
          <w:b/>
          <w:color w:val="1A6887"/>
          <w:spacing w:val="-11"/>
          <w:w w:val="120"/>
          <w:sz w:val="18"/>
        </w:rPr>
        <w:t> </w:t>
      </w:r>
      <w:r>
        <w:rPr>
          <w:rFonts w:ascii="Calibri" w:hAnsi="Calibri"/>
          <w:color w:val="4C4D4F"/>
          <w:w w:val="120"/>
          <w:sz w:val="18"/>
        </w:rPr>
        <w:t>for</w:t>
      </w:r>
      <w:r>
        <w:rPr>
          <w:rFonts w:ascii="Calibri" w:hAnsi="Calibri"/>
          <w:color w:val="4C4D4F"/>
          <w:spacing w:val="-4"/>
          <w:w w:val="120"/>
          <w:sz w:val="18"/>
        </w:rPr>
        <w:t> </w:t>
      </w:r>
      <w:r>
        <w:rPr>
          <w:rFonts w:ascii="Calibri" w:hAnsi="Calibri"/>
          <w:color w:val="4C4D4F"/>
          <w:w w:val="120"/>
          <w:sz w:val="18"/>
        </w:rPr>
        <w:t>people</w:t>
      </w:r>
      <w:r>
        <w:rPr>
          <w:rFonts w:ascii="Calibri" w:hAnsi="Calibri"/>
          <w:color w:val="4C4D4F"/>
          <w:spacing w:val="-3"/>
          <w:w w:val="120"/>
          <w:sz w:val="18"/>
        </w:rPr>
        <w:t> </w:t>
      </w:r>
      <w:r>
        <w:rPr>
          <w:rFonts w:ascii="Calibri" w:hAnsi="Calibri"/>
          <w:color w:val="4C4D4F"/>
          <w:w w:val="120"/>
          <w:sz w:val="18"/>
        </w:rPr>
        <w:t>who</w:t>
      </w:r>
      <w:r>
        <w:rPr>
          <w:rFonts w:ascii="Calibri" w:hAnsi="Calibri"/>
          <w:color w:val="4C4D4F"/>
          <w:spacing w:val="-4"/>
          <w:w w:val="120"/>
          <w:sz w:val="18"/>
        </w:rPr>
        <w:t> </w:t>
      </w:r>
      <w:r>
        <w:rPr>
          <w:rFonts w:ascii="Calibri" w:hAnsi="Calibri"/>
          <w:color w:val="4C4D4F"/>
          <w:w w:val="120"/>
          <w:sz w:val="18"/>
        </w:rPr>
        <w:t>are</w:t>
      </w:r>
      <w:r>
        <w:rPr>
          <w:rFonts w:ascii="Calibri" w:hAnsi="Calibri"/>
          <w:color w:val="4C4D4F"/>
          <w:spacing w:val="-3"/>
          <w:w w:val="120"/>
          <w:sz w:val="18"/>
        </w:rPr>
        <w:t> </w:t>
      </w:r>
      <w:r>
        <w:rPr>
          <w:rFonts w:ascii="Calibri" w:hAnsi="Calibri"/>
          <w:color w:val="4C4D4F"/>
          <w:w w:val="120"/>
          <w:sz w:val="18"/>
        </w:rPr>
        <w:t>awaiting</w:t>
      </w:r>
      <w:r>
        <w:rPr>
          <w:rFonts w:ascii="Calibri" w:hAnsi="Calibri"/>
          <w:color w:val="4C4D4F"/>
          <w:spacing w:val="-4"/>
          <w:w w:val="120"/>
          <w:sz w:val="18"/>
        </w:rPr>
        <w:t> </w:t>
      </w:r>
      <w:r>
        <w:rPr>
          <w:rFonts w:ascii="Calibri" w:hAnsi="Calibri"/>
          <w:color w:val="4C4D4F"/>
          <w:w w:val="120"/>
          <w:sz w:val="18"/>
        </w:rPr>
        <w:t>intake/appointments.</w:t>
      </w:r>
    </w:p>
    <w:p>
      <w:pPr>
        <w:pStyle w:val="ListParagraph"/>
        <w:numPr>
          <w:ilvl w:val="0"/>
          <w:numId w:val="32"/>
        </w:numPr>
        <w:tabs>
          <w:tab w:pos="490" w:val="left" w:leader="none"/>
        </w:tabs>
        <w:spacing w:line="249" w:lineRule="exact" w:before="0" w:after="0"/>
        <w:ind w:left="490" w:right="0" w:hanging="180"/>
        <w:jc w:val="both"/>
        <w:rPr>
          <w:rFonts w:ascii="Calibri" w:hAnsi="Calibri"/>
          <w:sz w:val="18"/>
        </w:rPr>
      </w:pPr>
      <w:r>
        <w:rPr>
          <w:rFonts w:ascii="Arial" w:hAnsi="Arial"/>
          <w:b/>
          <w:color w:val="1A6887"/>
          <w:w w:val="115"/>
          <w:sz w:val="18"/>
        </w:rPr>
        <w:t>Adapt</w:t>
      </w:r>
      <w:r>
        <w:rPr>
          <w:rFonts w:ascii="Arial" w:hAnsi="Arial"/>
          <w:b/>
          <w:color w:val="1A6887"/>
          <w:spacing w:val="-10"/>
          <w:w w:val="115"/>
          <w:sz w:val="18"/>
        </w:rPr>
        <w:t> </w:t>
      </w:r>
      <w:r>
        <w:rPr>
          <w:rFonts w:ascii="Arial" w:hAnsi="Arial"/>
          <w:b/>
          <w:color w:val="1A6887"/>
          <w:w w:val="115"/>
          <w:sz w:val="18"/>
        </w:rPr>
        <w:t>services</w:t>
      </w:r>
      <w:r>
        <w:rPr>
          <w:rFonts w:ascii="Arial" w:hAnsi="Arial"/>
          <w:b/>
          <w:color w:val="1A6887"/>
          <w:spacing w:val="-10"/>
          <w:w w:val="115"/>
          <w:sz w:val="18"/>
        </w:rPr>
        <w:t> </w:t>
      </w:r>
      <w:r>
        <w:rPr>
          <w:rFonts w:ascii="Arial" w:hAnsi="Arial"/>
          <w:b/>
          <w:color w:val="1A6887"/>
          <w:w w:val="115"/>
          <w:sz w:val="18"/>
        </w:rPr>
        <w:t>to</w:t>
      </w:r>
      <w:r>
        <w:rPr>
          <w:rFonts w:ascii="Arial" w:hAnsi="Arial"/>
          <w:b/>
          <w:color w:val="1A6887"/>
          <w:spacing w:val="-9"/>
          <w:w w:val="115"/>
          <w:sz w:val="18"/>
        </w:rPr>
        <w:t> </w:t>
      </w:r>
      <w:r>
        <w:rPr>
          <w:rFonts w:ascii="Arial" w:hAnsi="Arial"/>
          <w:b/>
          <w:color w:val="1A6887"/>
          <w:w w:val="115"/>
          <w:sz w:val="18"/>
        </w:rPr>
        <w:t>the</w:t>
      </w:r>
      <w:r>
        <w:rPr>
          <w:rFonts w:ascii="Arial" w:hAnsi="Arial"/>
          <w:b/>
          <w:color w:val="1A6887"/>
          <w:spacing w:val="-10"/>
          <w:w w:val="115"/>
          <w:sz w:val="18"/>
        </w:rPr>
        <w:t> </w:t>
      </w:r>
      <w:r>
        <w:rPr>
          <w:rFonts w:ascii="Arial" w:hAnsi="Arial"/>
          <w:b/>
          <w:color w:val="1A6887"/>
          <w:w w:val="115"/>
          <w:sz w:val="18"/>
        </w:rPr>
        <w:t>logistical</w:t>
      </w:r>
      <w:r>
        <w:rPr>
          <w:rFonts w:ascii="Arial" w:hAnsi="Arial"/>
          <w:b/>
          <w:color w:val="1A6887"/>
          <w:spacing w:val="-10"/>
          <w:w w:val="115"/>
          <w:sz w:val="18"/>
        </w:rPr>
        <w:t> </w:t>
      </w:r>
      <w:r>
        <w:rPr>
          <w:rFonts w:ascii="Arial" w:hAnsi="Arial"/>
          <w:b/>
          <w:color w:val="1A6887"/>
          <w:w w:val="115"/>
          <w:sz w:val="18"/>
        </w:rPr>
        <w:t>demands</w:t>
      </w:r>
      <w:r>
        <w:rPr>
          <w:rFonts w:ascii="Arial" w:hAnsi="Arial"/>
          <w:b/>
          <w:color w:val="1A6887"/>
          <w:spacing w:val="-9"/>
          <w:w w:val="115"/>
          <w:sz w:val="18"/>
        </w:rPr>
        <w:t> </w:t>
      </w:r>
      <w:r>
        <w:rPr>
          <w:rFonts w:ascii="Arial" w:hAnsi="Arial"/>
          <w:b/>
          <w:color w:val="1A6887"/>
          <w:w w:val="115"/>
          <w:sz w:val="18"/>
        </w:rPr>
        <w:t>facing</w:t>
      </w:r>
      <w:r>
        <w:rPr>
          <w:rFonts w:ascii="Arial" w:hAnsi="Arial"/>
          <w:b/>
          <w:color w:val="1A6887"/>
          <w:spacing w:val="-10"/>
          <w:w w:val="115"/>
          <w:sz w:val="18"/>
        </w:rPr>
        <w:t> </w:t>
      </w:r>
      <w:r>
        <w:rPr>
          <w:rFonts w:ascii="Arial" w:hAnsi="Arial"/>
          <w:b/>
          <w:color w:val="1A6887"/>
          <w:w w:val="115"/>
          <w:sz w:val="18"/>
        </w:rPr>
        <w:t>clients.</w:t>
      </w:r>
      <w:r>
        <w:rPr>
          <w:rFonts w:ascii="Arial" w:hAnsi="Arial"/>
          <w:b/>
          <w:color w:val="1A6887"/>
          <w:spacing w:val="-10"/>
          <w:w w:val="115"/>
          <w:sz w:val="18"/>
        </w:rPr>
        <w:t> </w:t>
      </w:r>
      <w:r>
        <w:rPr>
          <w:rFonts w:ascii="Calibri" w:hAnsi="Calibri"/>
          <w:color w:val="4C4D4F"/>
          <w:w w:val="115"/>
          <w:sz w:val="18"/>
        </w:rPr>
        <w:t>For</w:t>
      </w:r>
      <w:r>
        <w:rPr>
          <w:rFonts w:ascii="Calibri" w:hAnsi="Calibri"/>
          <w:color w:val="4C4D4F"/>
          <w:spacing w:val="-2"/>
          <w:w w:val="115"/>
          <w:sz w:val="18"/>
        </w:rPr>
        <w:t> </w:t>
      </w:r>
      <w:r>
        <w:rPr>
          <w:rFonts w:ascii="Calibri" w:hAnsi="Calibri"/>
          <w:color w:val="4C4D4F"/>
          <w:w w:val="115"/>
          <w:sz w:val="18"/>
        </w:rPr>
        <w:t>instance:</w:t>
      </w:r>
    </w:p>
    <w:p>
      <w:pPr>
        <w:pStyle w:val="ListParagraph"/>
        <w:numPr>
          <w:ilvl w:val="1"/>
          <w:numId w:val="32"/>
        </w:numPr>
        <w:tabs>
          <w:tab w:pos="670" w:val="left" w:leader="none"/>
        </w:tabs>
        <w:spacing w:line="275" w:lineRule="exact" w:before="0" w:after="0"/>
        <w:ind w:left="670" w:right="0" w:hanging="180"/>
        <w:jc w:val="both"/>
        <w:rPr>
          <w:rFonts w:ascii="Calibri" w:hAnsi="Calibri"/>
          <w:sz w:val="18"/>
        </w:rPr>
      </w:pPr>
      <w:r>
        <w:rPr>
          <w:rFonts w:ascii="Calibri" w:hAnsi="Calibri"/>
          <w:color w:val="4C4D4F"/>
          <w:w w:val="125"/>
          <w:sz w:val="18"/>
        </w:rPr>
        <w:t>When</w:t>
      </w:r>
      <w:r>
        <w:rPr>
          <w:rFonts w:ascii="Calibri" w:hAnsi="Calibri"/>
          <w:color w:val="4C4D4F"/>
          <w:spacing w:val="-7"/>
          <w:w w:val="125"/>
          <w:sz w:val="18"/>
        </w:rPr>
        <w:t> </w:t>
      </w:r>
      <w:r>
        <w:rPr>
          <w:rFonts w:ascii="Calibri" w:hAnsi="Calibri"/>
          <w:color w:val="4C4D4F"/>
          <w:w w:val="125"/>
          <w:sz w:val="18"/>
        </w:rPr>
        <w:t>possible,</w:t>
      </w:r>
      <w:r>
        <w:rPr>
          <w:rFonts w:ascii="Calibri" w:hAnsi="Calibri"/>
          <w:color w:val="4C4D4F"/>
          <w:spacing w:val="-7"/>
          <w:w w:val="125"/>
          <w:sz w:val="18"/>
        </w:rPr>
        <w:t> </w:t>
      </w:r>
      <w:r>
        <w:rPr>
          <w:rFonts w:ascii="Calibri" w:hAnsi="Calibri"/>
          <w:color w:val="4C4D4F"/>
          <w:w w:val="125"/>
          <w:sz w:val="18"/>
        </w:rPr>
        <w:t>offer</w:t>
      </w:r>
      <w:r>
        <w:rPr>
          <w:rFonts w:ascii="Calibri" w:hAnsi="Calibri"/>
          <w:color w:val="4C4D4F"/>
          <w:spacing w:val="-7"/>
          <w:w w:val="125"/>
          <w:sz w:val="18"/>
        </w:rPr>
        <w:t> </w:t>
      </w:r>
      <w:r>
        <w:rPr>
          <w:rFonts w:ascii="Calibri" w:hAnsi="Calibri"/>
          <w:color w:val="4C4D4F"/>
          <w:w w:val="125"/>
          <w:sz w:val="18"/>
        </w:rPr>
        <w:t>appointments</w:t>
      </w:r>
      <w:r>
        <w:rPr>
          <w:rFonts w:ascii="Calibri" w:hAnsi="Calibri"/>
          <w:color w:val="4C4D4F"/>
          <w:spacing w:val="-7"/>
          <w:w w:val="125"/>
          <w:sz w:val="18"/>
        </w:rPr>
        <w:t> </w:t>
      </w:r>
      <w:r>
        <w:rPr>
          <w:rFonts w:ascii="Calibri" w:hAnsi="Calibri"/>
          <w:color w:val="4C4D4F"/>
          <w:w w:val="125"/>
          <w:sz w:val="18"/>
        </w:rPr>
        <w:t>throughout</w:t>
      </w:r>
      <w:r>
        <w:rPr>
          <w:rFonts w:ascii="Calibri" w:hAnsi="Calibri"/>
          <w:color w:val="4C4D4F"/>
          <w:spacing w:val="-7"/>
          <w:w w:val="125"/>
          <w:sz w:val="18"/>
        </w:rPr>
        <w:t> </w:t>
      </w:r>
      <w:r>
        <w:rPr>
          <w:rFonts w:ascii="Calibri" w:hAnsi="Calibri"/>
          <w:color w:val="4C4D4F"/>
          <w:w w:val="125"/>
          <w:sz w:val="18"/>
        </w:rPr>
        <w:t>the</w:t>
      </w:r>
      <w:r>
        <w:rPr>
          <w:rFonts w:ascii="Calibri" w:hAnsi="Calibri"/>
          <w:color w:val="4C4D4F"/>
          <w:spacing w:val="-7"/>
          <w:w w:val="125"/>
          <w:sz w:val="18"/>
        </w:rPr>
        <w:t> </w:t>
      </w:r>
      <w:r>
        <w:rPr>
          <w:rFonts w:ascii="Calibri" w:hAnsi="Calibri"/>
          <w:color w:val="4C4D4F"/>
          <w:w w:val="125"/>
          <w:sz w:val="18"/>
        </w:rPr>
        <w:t>week</w:t>
      </w:r>
      <w:r>
        <w:rPr>
          <w:rFonts w:ascii="Calibri" w:hAnsi="Calibri"/>
          <w:color w:val="4C4D4F"/>
          <w:spacing w:val="-6"/>
          <w:w w:val="125"/>
          <w:sz w:val="18"/>
        </w:rPr>
        <w:t> </w:t>
      </w:r>
      <w:r>
        <w:rPr>
          <w:rFonts w:ascii="Calibri" w:hAnsi="Calibri"/>
          <w:color w:val="4C4D4F"/>
          <w:w w:val="125"/>
          <w:sz w:val="18"/>
        </w:rPr>
        <w:t>and</w:t>
      </w:r>
      <w:r>
        <w:rPr>
          <w:rFonts w:ascii="Calibri" w:hAnsi="Calibri"/>
          <w:color w:val="4C4D4F"/>
          <w:spacing w:val="-7"/>
          <w:w w:val="125"/>
          <w:sz w:val="18"/>
        </w:rPr>
        <w:t> </w:t>
      </w:r>
      <w:r>
        <w:rPr>
          <w:rFonts w:ascii="Calibri" w:hAnsi="Calibri"/>
          <w:color w:val="4C4D4F"/>
          <w:w w:val="125"/>
          <w:sz w:val="18"/>
        </w:rPr>
        <w:t>at</w:t>
      </w:r>
      <w:r>
        <w:rPr>
          <w:rFonts w:ascii="Calibri" w:hAnsi="Calibri"/>
          <w:color w:val="4C4D4F"/>
          <w:spacing w:val="-7"/>
          <w:w w:val="125"/>
          <w:sz w:val="18"/>
        </w:rPr>
        <w:t> </w:t>
      </w:r>
      <w:r>
        <w:rPr>
          <w:rFonts w:ascii="Calibri" w:hAnsi="Calibri"/>
          <w:color w:val="4C4D4F"/>
          <w:w w:val="125"/>
          <w:sz w:val="18"/>
        </w:rPr>
        <w:t>various</w:t>
      </w:r>
      <w:r>
        <w:rPr>
          <w:rFonts w:ascii="Calibri" w:hAnsi="Calibri"/>
          <w:color w:val="4C4D4F"/>
          <w:spacing w:val="-7"/>
          <w:w w:val="125"/>
          <w:sz w:val="18"/>
        </w:rPr>
        <w:t> </w:t>
      </w:r>
      <w:r>
        <w:rPr>
          <w:rFonts w:ascii="Calibri" w:hAnsi="Calibri"/>
          <w:color w:val="4C4D4F"/>
          <w:w w:val="125"/>
          <w:sz w:val="18"/>
        </w:rPr>
        <w:t>times</w:t>
      </w:r>
      <w:r>
        <w:rPr>
          <w:rFonts w:ascii="Calibri" w:hAnsi="Calibri"/>
          <w:color w:val="4C4D4F"/>
          <w:spacing w:val="-7"/>
          <w:w w:val="125"/>
          <w:sz w:val="18"/>
        </w:rPr>
        <w:t> </w:t>
      </w:r>
      <w:r>
        <w:rPr>
          <w:rFonts w:ascii="Calibri" w:hAnsi="Calibri"/>
          <w:color w:val="4C4D4F"/>
          <w:w w:val="125"/>
          <w:sz w:val="18"/>
        </w:rPr>
        <w:t>(including</w:t>
      </w:r>
      <w:r>
        <w:rPr>
          <w:rFonts w:ascii="Calibri" w:hAnsi="Calibri"/>
          <w:color w:val="4C4D4F"/>
          <w:spacing w:val="-7"/>
          <w:w w:val="125"/>
          <w:sz w:val="18"/>
        </w:rPr>
        <w:t> </w:t>
      </w:r>
      <w:r>
        <w:rPr>
          <w:rFonts w:ascii="Calibri" w:hAnsi="Calibri"/>
          <w:color w:val="4C4D4F"/>
          <w:w w:val="125"/>
          <w:sz w:val="18"/>
        </w:rPr>
        <w:t>before</w:t>
      </w:r>
      <w:r>
        <w:rPr>
          <w:rFonts w:ascii="Calibri" w:hAnsi="Calibri"/>
          <w:color w:val="4C4D4F"/>
          <w:spacing w:val="-7"/>
          <w:w w:val="125"/>
          <w:sz w:val="18"/>
        </w:rPr>
        <w:t> </w:t>
      </w:r>
      <w:r>
        <w:rPr>
          <w:rFonts w:ascii="Calibri" w:hAnsi="Calibri"/>
          <w:color w:val="4C4D4F"/>
          <w:w w:val="125"/>
          <w:sz w:val="18"/>
        </w:rPr>
        <w:t>and</w:t>
      </w:r>
    </w:p>
    <w:p>
      <w:pPr>
        <w:spacing w:line="199" w:lineRule="exact" w:before="7"/>
        <w:ind w:left="670" w:right="0" w:firstLine="0"/>
        <w:jc w:val="left"/>
        <w:rPr>
          <w:rFonts w:ascii="Calibri"/>
          <w:sz w:val="18"/>
        </w:rPr>
      </w:pPr>
      <w:r>
        <w:rPr>
          <w:rFonts w:ascii="Calibri"/>
          <w:color w:val="4C4D4F"/>
          <w:w w:val="125"/>
          <w:sz w:val="18"/>
        </w:rPr>
        <w:t>after normal business hours to accommodate people who work or attend school full time).</w:t>
      </w:r>
    </w:p>
    <w:p>
      <w:pPr>
        <w:pStyle w:val="ListParagraph"/>
        <w:numPr>
          <w:ilvl w:val="1"/>
          <w:numId w:val="32"/>
        </w:numPr>
        <w:tabs>
          <w:tab w:pos="670" w:val="left" w:leader="none"/>
        </w:tabs>
        <w:spacing w:line="294" w:lineRule="exact" w:before="0" w:after="0"/>
        <w:ind w:left="670" w:right="0" w:hanging="180"/>
        <w:jc w:val="left"/>
        <w:rPr>
          <w:rFonts w:ascii="Calibri" w:hAnsi="Calibri"/>
          <w:sz w:val="18"/>
        </w:rPr>
      </w:pPr>
      <w:r>
        <w:rPr>
          <w:rFonts w:ascii="Calibri" w:hAnsi="Calibri"/>
          <w:color w:val="4C4D4F"/>
          <w:w w:val="120"/>
          <w:sz w:val="18"/>
        </w:rPr>
        <w:t>Use</w:t>
      </w:r>
      <w:r>
        <w:rPr>
          <w:rFonts w:ascii="Calibri" w:hAnsi="Calibri"/>
          <w:color w:val="4C4D4F"/>
          <w:spacing w:val="5"/>
          <w:w w:val="120"/>
          <w:sz w:val="18"/>
        </w:rPr>
        <w:t> </w:t>
      </w:r>
      <w:r>
        <w:rPr>
          <w:rFonts w:ascii="Calibri" w:hAnsi="Calibri"/>
          <w:color w:val="4C4D4F"/>
          <w:w w:val="120"/>
          <w:sz w:val="18"/>
        </w:rPr>
        <w:t>remote</w:t>
      </w:r>
      <w:r>
        <w:rPr>
          <w:rFonts w:ascii="Calibri" w:hAnsi="Calibri"/>
          <w:color w:val="4C4D4F"/>
          <w:spacing w:val="5"/>
          <w:w w:val="120"/>
          <w:sz w:val="18"/>
        </w:rPr>
        <w:t> </w:t>
      </w:r>
      <w:r>
        <w:rPr>
          <w:rFonts w:ascii="Calibri" w:hAnsi="Calibri"/>
          <w:color w:val="4C4D4F"/>
          <w:w w:val="120"/>
          <w:sz w:val="18"/>
        </w:rPr>
        <w:t>services</w:t>
      </w:r>
      <w:r>
        <w:rPr>
          <w:rFonts w:ascii="Calibri" w:hAnsi="Calibri"/>
          <w:color w:val="4C4D4F"/>
          <w:spacing w:val="5"/>
          <w:w w:val="120"/>
          <w:sz w:val="18"/>
        </w:rPr>
        <w:t> </w:t>
      </w:r>
      <w:r>
        <w:rPr>
          <w:rFonts w:ascii="Calibri" w:hAnsi="Calibri"/>
          <w:color w:val="4C4D4F"/>
          <w:w w:val="120"/>
          <w:sz w:val="18"/>
        </w:rPr>
        <w:t>(e.g.,</w:t>
      </w:r>
      <w:r>
        <w:rPr>
          <w:rFonts w:ascii="Calibri" w:hAnsi="Calibri"/>
          <w:color w:val="4C4D4F"/>
          <w:spacing w:val="5"/>
          <w:w w:val="120"/>
          <w:sz w:val="18"/>
        </w:rPr>
        <w:t> </w:t>
      </w:r>
      <w:r>
        <w:rPr>
          <w:rFonts w:ascii="Calibri" w:hAnsi="Calibri"/>
          <w:color w:val="4C4D4F"/>
          <w:w w:val="120"/>
          <w:sz w:val="18"/>
        </w:rPr>
        <w:t>telehealth)</w:t>
      </w:r>
      <w:r>
        <w:rPr>
          <w:rFonts w:ascii="Calibri" w:hAnsi="Calibri"/>
          <w:color w:val="4C4D4F"/>
          <w:spacing w:val="6"/>
          <w:w w:val="120"/>
          <w:sz w:val="18"/>
        </w:rPr>
        <w:t> </w:t>
      </w:r>
      <w:r>
        <w:rPr>
          <w:rFonts w:ascii="Calibri" w:hAnsi="Calibri"/>
          <w:color w:val="4C4D4F"/>
          <w:w w:val="120"/>
          <w:sz w:val="18"/>
        </w:rPr>
        <w:t>to</w:t>
      </w:r>
      <w:r>
        <w:rPr>
          <w:rFonts w:ascii="Calibri" w:hAnsi="Calibri"/>
          <w:color w:val="4C4D4F"/>
          <w:spacing w:val="5"/>
          <w:w w:val="120"/>
          <w:sz w:val="18"/>
        </w:rPr>
        <w:t> </w:t>
      </w:r>
      <w:r>
        <w:rPr>
          <w:rFonts w:ascii="Calibri" w:hAnsi="Calibri"/>
          <w:color w:val="4C4D4F"/>
          <w:w w:val="120"/>
          <w:sz w:val="18"/>
        </w:rPr>
        <w:t>reach</w:t>
      </w:r>
      <w:r>
        <w:rPr>
          <w:rFonts w:ascii="Calibri" w:hAnsi="Calibri"/>
          <w:color w:val="4C4D4F"/>
          <w:spacing w:val="5"/>
          <w:w w:val="120"/>
          <w:sz w:val="18"/>
        </w:rPr>
        <w:t> </w:t>
      </w:r>
      <w:r>
        <w:rPr>
          <w:rFonts w:ascii="Calibri" w:hAnsi="Calibri"/>
          <w:color w:val="4C4D4F"/>
          <w:w w:val="120"/>
          <w:sz w:val="18"/>
        </w:rPr>
        <w:t>and</w:t>
      </w:r>
      <w:r>
        <w:rPr>
          <w:rFonts w:ascii="Calibri" w:hAnsi="Calibri"/>
          <w:color w:val="4C4D4F"/>
          <w:spacing w:val="5"/>
          <w:w w:val="120"/>
          <w:sz w:val="18"/>
        </w:rPr>
        <w:t> </w:t>
      </w:r>
      <w:r>
        <w:rPr>
          <w:rFonts w:ascii="Calibri" w:hAnsi="Calibri"/>
          <w:color w:val="4C4D4F"/>
          <w:w w:val="120"/>
          <w:sz w:val="18"/>
        </w:rPr>
        <w:t>engage</w:t>
      </w:r>
      <w:r>
        <w:rPr>
          <w:rFonts w:ascii="Calibri" w:hAnsi="Calibri"/>
          <w:color w:val="4C4D4F"/>
          <w:spacing w:val="5"/>
          <w:w w:val="120"/>
          <w:sz w:val="18"/>
        </w:rPr>
        <w:t> </w:t>
      </w:r>
      <w:r>
        <w:rPr>
          <w:rFonts w:ascii="Calibri" w:hAnsi="Calibri"/>
          <w:color w:val="4C4D4F"/>
          <w:w w:val="120"/>
          <w:sz w:val="18"/>
        </w:rPr>
        <w:t>clients</w:t>
      </w:r>
      <w:r>
        <w:rPr>
          <w:rFonts w:ascii="Calibri" w:hAnsi="Calibri"/>
          <w:color w:val="4C4D4F"/>
          <w:spacing w:val="6"/>
          <w:w w:val="120"/>
          <w:sz w:val="18"/>
        </w:rPr>
        <w:t> </w:t>
      </w:r>
      <w:r>
        <w:rPr>
          <w:rFonts w:ascii="Calibri" w:hAnsi="Calibri"/>
          <w:color w:val="4C4D4F"/>
          <w:w w:val="120"/>
          <w:sz w:val="18"/>
        </w:rPr>
        <w:t>who</w:t>
      </w:r>
      <w:r>
        <w:rPr>
          <w:rFonts w:ascii="Calibri" w:hAnsi="Calibri"/>
          <w:color w:val="4C4D4F"/>
          <w:spacing w:val="5"/>
          <w:w w:val="120"/>
          <w:sz w:val="18"/>
        </w:rPr>
        <w:t> </w:t>
      </w:r>
      <w:r>
        <w:rPr>
          <w:rFonts w:ascii="Calibri" w:hAnsi="Calibri"/>
          <w:color w:val="4C4D4F"/>
          <w:w w:val="120"/>
          <w:sz w:val="18"/>
        </w:rPr>
        <w:t>are</w:t>
      </w:r>
      <w:r>
        <w:rPr>
          <w:rFonts w:ascii="Calibri" w:hAnsi="Calibri"/>
          <w:color w:val="4C4D4F"/>
          <w:spacing w:val="5"/>
          <w:w w:val="120"/>
          <w:sz w:val="18"/>
        </w:rPr>
        <w:t> </w:t>
      </w:r>
      <w:r>
        <w:rPr>
          <w:rFonts w:ascii="Calibri" w:hAnsi="Calibri"/>
          <w:color w:val="4C4D4F"/>
          <w:w w:val="120"/>
          <w:sz w:val="18"/>
        </w:rPr>
        <w:t>immobile</w:t>
      </w:r>
      <w:r>
        <w:rPr>
          <w:rFonts w:ascii="Calibri" w:hAnsi="Calibri"/>
          <w:color w:val="4C4D4F"/>
          <w:spacing w:val="5"/>
          <w:w w:val="120"/>
          <w:sz w:val="18"/>
        </w:rPr>
        <w:t> </w:t>
      </w:r>
      <w:r>
        <w:rPr>
          <w:rFonts w:ascii="Calibri" w:hAnsi="Calibri"/>
          <w:color w:val="4C4D4F"/>
          <w:w w:val="120"/>
          <w:sz w:val="18"/>
        </w:rPr>
        <w:t>or</w:t>
      </w:r>
      <w:r>
        <w:rPr>
          <w:rFonts w:ascii="Calibri" w:hAnsi="Calibri"/>
          <w:color w:val="4C4D4F"/>
          <w:spacing w:val="6"/>
          <w:w w:val="120"/>
          <w:sz w:val="18"/>
        </w:rPr>
        <w:t> </w:t>
      </w:r>
      <w:r>
        <w:rPr>
          <w:rFonts w:ascii="Calibri" w:hAnsi="Calibri"/>
          <w:color w:val="4C4D4F"/>
          <w:w w:val="120"/>
          <w:sz w:val="18"/>
        </w:rPr>
        <w:t>live</w:t>
      </w:r>
      <w:r>
        <w:rPr>
          <w:rFonts w:ascii="Calibri" w:hAnsi="Calibri"/>
          <w:color w:val="4C4D4F"/>
          <w:spacing w:val="5"/>
          <w:w w:val="120"/>
          <w:sz w:val="18"/>
        </w:rPr>
        <w:t> </w:t>
      </w:r>
      <w:r>
        <w:rPr>
          <w:rFonts w:ascii="Calibri" w:hAnsi="Calibri"/>
          <w:color w:val="4C4D4F"/>
          <w:w w:val="120"/>
          <w:sz w:val="18"/>
        </w:rPr>
        <w:t>at</w:t>
      </w:r>
      <w:r>
        <w:rPr>
          <w:rFonts w:ascii="Calibri" w:hAnsi="Calibri"/>
          <w:color w:val="4C4D4F"/>
          <w:spacing w:val="5"/>
          <w:w w:val="120"/>
          <w:sz w:val="18"/>
        </w:rPr>
        <w:t> </w:t>
      </w:r>
      <w:r>
        <w:rPr>
          <w:rFonts w:ascii="Calibri" w:hAnsi="Calibri"/>
          <w:color w:val="4C4D4F"/>
          <w:w w:val="120"/>
          <w:sz w:val="18"/>
        </w:rPr>
        <w:t>a</w:t>
      </w:r>
      <w:r>
        <w:rPr>
          <w:rFonts w:ascii="Calibri" w:hAnsi="Calibri"/>
          <w:color w:val="4C4D4F"/>
          <w:spacing w:val="5"/>
          <w:w w:val="120"/>
          <w:sz w:val="18"/>
        </w:rPr>
        <w:t> </w:t>
      </w:r>
      <w:r>
        <w:rPr>
          <w:rFonts w:ascii="Calibri" w:hAnsi="Calibri"/>
          <w:color w:val="4C4D4F"/>
          <w:w w:val="120"/>
          <w:sz w:val="18"/>
        </w:rPr>
        <w:t>distance.</w:t>
      </w:r>
    </w:p>
    <w:p>
      <w:pPr>
        <w:pStyle w:val="ListParagraph"/>
        <w:numPr>
          <w:ilvl w:val="0"/>
          <w:numId w:val="32"/>
        </w:numPr>
        <w:tabs>
          <w:tab w:pos="490" w:val="left" w:leader="none"/>
        </w:tabs>
        <w:spacing w:line="213" w:lineRule="auto" w:before="18" w:after="0"/>
        <w:ind w:left="490" w:right="779" w:hanging="180"/>
        <w:jc w:val="left"/>
        <w:rPr>
          <w:rFonts w:ascii="Calibri" w:hAnsi="Calibri"/>
          <w:sz w:val="18"/>
        </w:rPr>
      </w:pPr>
      <w:r>
        <w:rPr>
          <w:rFonts w:ascii="Arial" w:hAnsi="Arial"/>
          <w:b/>
          <w:color w:val="1A6887"/>
          <w:w w:val="125"/>
          <w:sz w:val="18"/>
        </w:rPr>
        <w:t>Make integrated care a priority. </w:t>
      </w:r>
      <w:r>
        <w:rPr>
          <w:rFonts w:ascii="Calibri" w:hAnsi="Calibri"/>
          <w:color w:val="4C4D4F"/>
          <w:w w:val="125"/>
          <w:sz w:val="18"/>
        </w:rPr>
        <w:t>Programs that offer comprehensive services that work to simultaneously</w:t>
      </w:r>
      <w:r>
        <w:rPr>
          <w:rFonts w:ascii="Calibri" w:hAnsi="Calibri"/>
          <w:color w:val="4C4D4F"/>
          <w:spacing w:val="-14"/>
          <w:w w:val="125"/>
          <w:sz w:val="18"/>
        </w:rPr>
        <w:t> </w:t>
      </w:r>
      <w:r>
        <w:rPr>
          <w:rFonts w:ascii="Calibri" w:hAnsi="Calibri"/>
          <w:color w:val="4C4D4F"/>
          <w:w w:val="125"/>
          <w:sz w:val="18"/>
        </w:rPr>
        <w:t>address</w:t>
      </w:r>
      <w:r>
        <w:rPr>
          <w:rFonts w:ascii="Calibri" w:hAnsi="Calibri"/>
          <w:color w:val="4C4D4F"/>
          <w:spacing w:val="-14"/>
          <w:w w:val="125"/>
          <w:sz w:val="18"/>
        </w:rPr>
        <w:t> </w:t>
      </w:r>
      <w:r>
        <w:rPr>
          <w:rFonts w:ascii="Calibri" w:hAnsi="Calibri"/>
          <w:color w:val="4C4D4F"/>
          <w:w w:val="125"/>
          <w:sz w:val="18"/>
        </w:rPr>
        <w:t>all</w:t>
      </w:r>
      <w:r>
        <w:rPr>
          <w:rFonts w:ascii="Calibri" w:hAnsi="Calibri"/>
          <w:color w:val="4C4D4F"/>
          <w:spacing w:val="-14"/>
          <w:w w:val="125"/>
          <w:sz w:val="18"/>
        </w:rPr>
        <w:t> </w:t>
      </w:r>
      <w:r>
        <w:rPr>
          <w:rFonts w:ascii="Calibri" w:hAnsi="Calibri"/>
          <w:color w:val="4C4D4F"/>
          <w:w w:val="125"/>
          <w:sz w:val="18"/>
        </w:rPr>
        <w:t>of</w:t>
      </w:r>
      <w:r>
        <w:rPr>
          <w:rFonts w:ascii="Calibri" w:hAnsi="Calibri"/>
          <w:color w:val="4C4D4F"/>
          <w:spacing w:val="-13"/>
          <w:w w:val="125"/>
          <w:sz w:val="18"/>
        </w:rPr>
        <w:t> </w:t>
      </w:r>
      <w:r>
        <w:rPr>
          <w:rFonts w:ascii="Calibri" w:hAnsi="Calibri"/>
          <w:color w:val="4C4D4F"/>
          <w:w w:val="125"/>
          <w:sz w:val="18"/>
        </w:rPr>
        <w:t>a</w:t>
      </w:r>
      <w:r>
        <w:rPr>
          <w:rFonts w:ascii="Calibri" w:hAnsi="Calibri"/>
          <w:color w:val="4C4D4F"/>
          <w:spacing w:val="-14"/>
          <w:w w:val="125"/>
          <w:sz w:val="18"/>
        </w:rPr>
        <w:t> </w:t>
      </w:r>
      <w:r>
        <w:rPr>
          <w:rFonts w:ascii="Calibri" w:hAnsi="Calibri"/>
          <w:color w:val="4C4D4F"/>
          <w:w w:val="125"/>
          <w:sz w:val="18"/>
        </w:rPr>
        <w:t>client’s</w:t>
      </w:r>
      <w:r>
        <w:rPr>
          <w:rFonts w:ascii="Calibri" w:hAnsi="Calibri"/>
          <w:color w:val="4C4D4F"/>
          <w:spacing w:val="-14"/>
          <w:w w:val="125"/>
          <w:sz w:val="18"/>
        </w:rPr>
        <w:t> </w:t>
      </w:r>
      <w:r>
        <w:rPr>
          <w:rFonts w:ascii="Calibri" w:hAnsi="Calibri"/>
          <w:color w:val="4C4D4F"/>
          <w:w w:val="125"/>
          <w:sz w:val="18"/>
        </w:rPr>
        <w:t>needs,</w:t>
      </w:r>
      <w:r>
        <w:rPr>
          <w:rFonts w:ascii="Calibri" w:hAnsi="Calibri"/>
          <w:color w:val="4C4D4F"/>
          <w:spacing w:val="-13"/>
          <w:w w:val="125"/>
          <w:sz w:val="18"/>
        </w:rPr>
        <w:t> </w:t>
      </w:r>
      <w:r>
        <w:rPr>
          <w:rFonts w:ascii="Calibri" w:hAnsi="Calibri"/>
          <w:color w:val="4C4D4F"/>
          <w:w w:val="125"/>
          <w:sz w:val="18"/>
        </w:rPr>
        <w:t>using</w:t>
      </w:r>
      <w:r>
        <w:rPr>
          <w:rFonts w:ascii="Calibri" w:hAnsi="Calibri"/>
          <w:color w:val="4C4D4F"/>
          <w:spacing w:val="-14"/>
          <w:w w:val="125"/>
          <w:sz w:val="18"/>
        </w:rPr>
        <w:t> </w:t>
      </w:r>
      <w:r>
        <w:rPr>
          <w:rFonts w:ascii="Calibri" w:hAnsi="Calibri"/>
          <w:color w:val="4C4D4F"/>
          <w:w w:val="125"/>
          <w:sz w:val="18"/>
        </w:rPr>
        <w:t>the</w:t>
      </w:r>
      <w:r>
        <w:rPr>
          <w:rFonts w:ascii="Calibri" w:hAnsi="Calibri"/>
          <w:color w:val="4C4D4F"/>
          <w:spacing w:val="-14"/>
          <w:w w:val="125"/>
          <w:sz w:val="18"/>
        </w:rPr>
        <w:t> </w:t>
      </w:r>
      <w:r>
        <w:rPr>
          <w:rFonts w:ascii="Calibri" w:hAnsi="Calibri"/>
          <w:color w:val="4C4D4F"/>
          <w:w w:val="125"/>
          <w:sz w:val="18"/>
        </w:rPr>
        <w:t>same</w:t>
      </w:r>
      <w:r>
        <w:rPr>
          <w:rFonts w:ascii="Calibri" w:hAnsi="Calibri"/>
          <w:color w:val="4C4D4F"/>
          <w:spacing w:val="-13"/>
          <w:w w:val="125"/>
          <w:sz w:val="18"/>
        </w:rPr>
        <w:t> </w:t>
      </w:r>
      <w:r>
        <w:rPr>
          <w:rFonts w:ascii="Calibri" w:hAnsi="Calibri"/>
          <w:color w:val="4C4D4F"/>
          <w:w w:val="125"/>
          <w:sz w:val="18"/>
        </w:rPr>
        <w:t>set</w:t>
      </w:r>
      <w:r>
        <w:rPr>
          <w:rFonts w:ascii="Calibri" w:hAnsi="Calibri"/>
          <w:color w:val="4C4D4F"/>
          <w:spacing w:val="-14"/>
          <w:w w:val="125"/>
          <w:sz w:val="18"/>
        </w:rPr>
        <w:t> </w:t>
      </w:r>
      <w:r>
        <w:rPr>
          <w:rFonts w:ascii="Calibri" w:hAnsi="Calibri"/>
          <w:color w:val="4C4D4F"/>
          <w:w w:val="125"/>
          <w:sz w:val="18"/>
        </w:rPr>
        <w:t>of</w:t>
      </w:r>
      <w:r>
        <w:rPr>
          <w:rFonts w:ascii="Calibri" w:hAnsi="Calibri"/>
          <w:color w:val="4C4D4F"/>
          <w:spacing w:val="-14"/>
          <w:w w:val="125"/>
          <w:sz w:val="18"/>
        </w:rPr>
        <w:t> </w:t>
      </w:r>
      <w:r>
        <w:rPr>
          <w:rFonts w:ascii="Calibri" w:hAnsi="Calibri"/>
          <w:color w:val="4C4D4F"/>
          <w:w w:val="125"/>
          <w:sz w:val="18"/>
        </w:rPr>
        <w:t>providers,</w:t>
      </w:r>
      <w:r>
        <w:rPr>
          <w:rFonts w:ascii="Calibri" w:hAnsi="Calibri"/>
          <w:color w:val="4C4D4F"/>
          <w:spacing w:val="-13"/>
          <w:w w:val="125"/>
          <w:sz w:val="18"/>
        </w:rPr>
        <w:t> </w:t>
      </w:r>
      <w:r>
        <w:rPr>
          <w:rFonts w:ascii="Calibri" w:hAnsi="Calibri"/>
          <w:color w:val="4C4D4F"/>
          <w:w w:val="125"/>
          <w:sz w:val="18"/>
        </w:rPr>
        <w:t>are</w:t>
      </w:r>
      <w:r>
        <w:rPr>
          <w:rFonts w:ascii="Calibri" w:hAnsi="Calibri"/>
          <w:color w:val="4C4D4F"/>
          <w:spacing w:val="-14"/>
          <w:w w:val="125"/>
          <w:sz w:val="18"/>
        </w:rPr>
        <w:t> </w:t>
      </w:r>
      <w:r>
        <w:rPr>
          <w:rFonts w:ascii="Calibri" w:hAnsi="Calibri"/>
          <w:color w:val="4C4D4F"/>
          <w:w w:val="125"/>
          <w:sz w:val="18"/>
        </w:rPr>
        <w:t>more</w:t>
      </w:r>
      <w:r>
        <w:rPr>
          <w:rFonts w:ascii="Calibri" w:hAnsi="Calibri"/>
          <w:color w:val="4C4D4F"/>
          <w:spacing w:val="-14"/>
          <w:w w:val="125"/>
          <w:sz w:val="18"/>
        </w:rPr>
        <w:t> </w:t>
      </w:r>
      <w:r>
        <w:rPr>
          <w:rFonts w:ascii="Calibri" w:hAnsi="Calibri"/>
          <w:color w:val="4C4D4F"/>
          <w:w w:val="125"/>
          <w:sz w:val="18"/>
        </w:rPr>
        <w:t>likely</w:t>
      </w:r>
      <w:r>
        <w:rPr>
          <w:rFonts w:ascii="Calibri" w:hAnsi="Calibri"/>
          <w:color w:val="4C4D4F"/>
          <w:spacing w:val="-13"/>
          <w:w w:val="125"/>
          <w:sz w:val="18"/>
        </w:rPr>
        <w:t> </w:t>
      </w:r>
      <w:r>
        <w:rPr>
          <w:rFonts w:ascii="Calibri" w:hAnsi="Calibri"/>
          <w:color w:val="4C4D4F"/>
          <w:w w:val="125"/>
          <w:sz w:val="18"/>
        </w:rPr>
        <w:t>to</w:t>
      </w:r>
      <w:r>
        <w:rPr>
          <w:rFonts w:ascii="Calibri" w:hAnsi="Calibri"/>
          <w:color w:val="4C4D4F"/>
          <w:spacing w:val="-14"/>
          <w:w w:val="125"/>
          <w:sz w:val="18"/>
        </w:rPr>
        <w:t> </w:t>
      </w:r>
      <w:r>
        <w:rPr>
          <w:rFonts w:ascii="Calibri" w:hAnsi="Calibri"/>
          <w:color w:val="4C4D4F"/>
          <w:w w:val="125"/>
          <w:sz w:val="18"/>
        </w:rPr>
        <w:t>keep</w:t>
      </w:r>
    </w:p>
    <w:p>
      <w:pPr>
        <w:spacing w:line="261" w:lineRule="auto" w:before="24"/>
        <w:ind w:left="490" w:right="951" w:firstLine="0"/>
        <w:jc w:val="left"/>
        <w:rPr>
          <w:rFonts w:ascii="Calibri" w:hAnsi="Calibri"/>
          <w:sz w:val="18"/>
        </w:rPr>
      </w:pPr>
      <w:r>
        <w:rPr>
          <w:rFonts w:ascii="Calibri" w:hAnsi="Calibri"/>
          <w:color w:val="4C4D4F"/>
          <w:w w:val="120"/>
          <w:sz w:val="18"/>
        </w:rPr>
        <w:t>clients engaged and participating in treatment than ones that are fragmented. Treating substance     use and mental disorders in isolation hinders counselors’ ability to help clients address all aspects of functioning and disability, including their housing status, medication needs, and family relationships. These factors require attention because they can become reasons for clients to drop</w:t>
      </w:r>
      <w:r>
        <w:rPr>
          <w:rFonts w:ascii="Calibri" w:hAnsi="Calibri"/>
          <w:color w:val="4C4D4F"/>
          <w:spacing w:val="24"/>
          <w:w w:val="120"/>
          <w:sz w:val="18"/>
        </w:rPr>
        <w:t> </w:t>
      </w:r>
      <w:r>
        <w:rPr>
          <w:rFonts w:ascii="Calibri" w:hAnsi="Calibri"/>
          <w:color w:val="4C4D4F"/>
          <w:w w:val="120"/>
          <w:sz w:val="18"/>
        </w:rPr>
        <w:t>out.</w:t>
      </w:r>
    </w:p>
    <w:p>
      <w:pPr>
        <w:pStyle w:val="ListParagraph"/>
        <w:numPr>
          <w:ilvl w:val="0"/>
          <w:numId w:val="32"/>
        </w:numPr>
        <w:tabs>
          <w:tab w:pos="490" w:val="left" w:leader="none"/>
        </w:tabs>
        <w:spacing w:line="213" w:lineRule="auto" w:before="5" w:after="0"/>
        <w:ind w:left="490" w:right="630" w:hanging="180"/>
        <w:jc w:val="left"/>
        <w:rPr>
          <w:rFonts w:ascii="Calibri" w:hAnsi="Calibri"/>
          <w:sz w:val="18"/>
        </w:rPr>
      </w:pPr>
      <w:r>
        <w:rPr>
          <w:rFonts w:ascii="Arial" w:hAnsi="Arial"/>
          <w:b/>
          <w:color w:val="1A6887"/>
          <w:w w:val="120"/>
          <w:sz w:val="18"/>
        </w:rPr>
        <w:t>Use a staged approach to interventions </w:t>
      </w:r>
      <w:r>
        <w:rPr>
          <w:rFonts w:ascii="Calibri" w:hAnsi="Calibri"/>
          <w:color w:val="4C4D4F"/>
          <w:w w:val="120"/>
          <w:sz w:val="18"/>
        </w:rPr>
        <w:t>(i.e., engagement, persuasion, active treatment, relapse prevention)</w:t>
      </w:r>
      <w:r>
        <w:rPr>
          <w:rFonts w:ascii="Calibri" w:hAnsi="Calibri"/>
          <w:color w:val="4C4D4F"/>
          <w:spacing w:val="8"/>
          <w:w w:val="120"/>
          <w:sz w:val="18"/>
        </w:rPr>
        <w:t> </w:t>
      </w:r>
      <w:r>
        <w:rPr>
          <w:rFonts w:ascii="Calibri" w:hAnsi="Calibri"/>
          <w:color w:val="4C4D4F"/>
          <w:w w:val="120"/>
          <w:sz w:val="18"/>
        </w:rPr>
        <w:t>that</w:t>
      </w:r>
      <w:r>
        <w:rPr>
          <w:rFonts w:ascii="Calibri" w:hAnsi="Calibri"/>
          <w:color w:val="4C4D4F"/>
          <w:spacing w:val="9"/>
          <w:w w:val="120"/>
          <w:sz w:val="18"/>
        </w:rPr>
        <w:t> </w:t>
      </w:r>
      <w:r>
        <w:rPr>
          <w:rFonts w:ascii="Calibri" w:hAnsi="Calibri"/>
          <w:color w:val="4C4D4F"/>
          <w:w w:val="120"/>
          <w:sz w:val="18"/>
        </w:rPr>
        <w:t>is</w:t>
      </w:r>
      <w:r>
        <w:rPr>
          <w:rFonts w:ascii="Calibri" w:hAnsi="Calibri"/>
          <w:color w:val="4C4D4F"/>
          <w:spacing w:val="9"/>
          <w:w w:val="120"/>
          <w:sz w:val="18"/>
        </w:rPr>
        <w:t> </w:t>
      </w:r>
      <w:r>
        <w:rPr>
          <w:rFonts w:ascii="Calibri" w:hAnsi="Calibri"/>
          <w:color w:val="4C4D4F"/>
          <w:w w:val="120"/>
          <w:sz w:val="18"/>
        </w:rPr>
        <w:t>tailored</w:t>
      </w:r>
      <w:r>
        <w:rPr>
          <w:rFonts w:ascii="Calibri" w:hAnsi="Calibri"/>
          <w:color w:val="4C4D4F"/>
          <w:spacing w:val="9"/>
          <w:w w:val="120"/>
          <w:sz w:val="18"/>
        </w:rPr>
        <w:t> </w:t>
      </w:r>
      <w:r>
        <w:rPr>
          <w:rFonts w:ascii="Calibri" w:hAnsi="Calibri"/>
          <w:color w:val="4C4D4F"/>
          <w:w w:val="120"/>
          <w:sz w:val="18"/>
        </w:rPr>
        <w:t>to</w:t>
      </w:r>
      <w:r>
        <w:rPr>
          <w:rFonts w:ascii="Calibri" w:hAnsi="Calibri"/>
          <w:color w:val="4C4D4F"/>
          <w:spacing w:val="9"/>
          <w:w w:val="120"/>
          <w:sz w:val="18"/>
        </w:rPr>
        <w:t> </w:t>
      </w:r>
      <w:r>
        <w:rPr>
          <w:rFonts w:ascii="Calibri" w:hAnsi="Calibri"/>
          <w:color w:val="4C4D4F"/>
          <w:w w:val="120"/>
          <w:sz w:val="18"/>
        </w:rPr>
        <w:t>clients’</w:t>
      </w:r>
      <w:r>
        <w:rPr>
          <w:rFonts w:ascii="Calibri" w:hAnsi="Calibri"/>
          <w:color w:val="4C4D4F"/>
          <w:spacing w:val="9"/>
          <w:w w:val="120"/>
          <w:sz w:val="18"/>
        </w:rPr>
        <w:t> </w:t>
      </w:r>
      <w:r>
        <w:rPr>
          <w:rFonts w:ascii="Calibri" w:hAnsi="Calibri"/>
          <w:color w:val="4C4D4F"/>
          <w:w w:val="120"/>
          <w:sz w:val="18"/>
        </w:rPr>
        <w:t>readiness</w:t>
      </w:r>
      <w:r>
        <w:rPr>
          <w:rFonts w:ascii="Calibri" w:hAnsi="Calibri"/>
          <w:color w:val="4C4D4F"/>
          <w:spacing w:val="9"/>
          <w:w w:val="120"/>
          <w:sz w:val="18"/>
        </w:rPr>
        <w:t> </w:t>
      </w:r>
      <w:r>
        <w:rPr>
          <w:rFonts w:ascii="Calibri" w:hAnsi="Calibri"/>
          <w:color w:val="4C4D4F"/>
          <w:w w:val="120"/>
          <w:sz w:val="18"/>
        </w:rPr>
        <w:t>to</w:t>
      </w:r>
      <w:r>
        <w:rPr>
          <w:rFonts w:ascii="Calibri" w:hAnsi="Calibri"/>
          <w:color w:val="4C4D4F"/>
          <w:spacing w:val="9"/>
          <w:w w:val="120"/>
          <w:sz w:val="18"/>
        </w:rPr>
        <w:t> </w:t>
      </w:r>
      <w:r>
        <w:rPr>
          <w:rFonts w:ascii="Calibri" w:hAnsi="Calibri"/>
          <w:color w:val="4C4D4F"/>
          <w:w w:val="120"/>
          <w:sz w:val="18"/>
        </w:rPr>
        <w:t>change</w:t>
      </w:r>
      <w:r>
        <w:rPr>
          <w:rFonts w:ascii="Calibri" w:hAnsi="Calibri"/>
          <w:color w:val="4C4D4F"/>
          <w:spacing w:val="9"/>
          <w:w w:val="120"/>
          <w:sz w:val="18"/>
        </w:rPr>
        <w:t> </w:t>
      </w:r>
      <w:r>
        <w:rPr>
          <w:rFonts w:ascii="Calibri" w:hAnsi="Calibri"/>
          <w:color w:val="4C4D4F"/>
          <w:w w:val="120"/>
          <w:sz w:val="18"/>
        </w:rPr>
        <w:t>and</w:t>
      </w:r>
      <w:r>
        <w:rPr>
          <w:rFonts w:ascii="Calibri" w:hAnsi="Calibri"/>
          <w:color w:val="4C4D4F"/>
          <w:spacing w:val="8"/>
          <w:w w:val="120"/>
          <w:sz w:val="18"/>
        </w:rPr>
        <w:t> </w:t>
      </w:r>
      <w:r>
        <w:rPr>
          <w:rFonts w:ascii="Calibri" w:hAnsi="Calibri"/>
          <w:color w:val="4C4D4F"/>
          <w:w w:val="120"/>
          <w:sz w:val="18"/>
        </w:rPr>
        <w:t>is</w:t>
      </w:r>
      <w:r>
        <w:rPr>
          <w:rFonts w:ascii="Calibri" w:hAnsi="Calibri"/>
          <w:color w:val="4C4D4F"/>
          <w:spacing w:val="9"/>
          <w:w w:val="120"/>
          <w:sz w:val="18"/>
        </w:rPr>
        <w:t> </w:t>
      </w:r>
      <w:r>
        <w:rPr>
          <w:rFonts w:ascii="Calibri" w:hAnsi="Calibri"/>
          <w:color w:val="4C4D4F"/>
          <w:w w:val="120"/>
          <w:sz w:val="18"/>
        </w:rPr>
        <w:t>ﬂexible,</w:t>
      </w:r>
      <w:r>
        <w:rPr>
          <w:rFonts w:ascii="Calibri" w:hAnsi="Calibri"/>
          <w:color w:val="4C4D4F"/>
          <w:spacing w:val="9"/>
          <w:w w:val="120"/>
          <w:sz w:val="18"/>
        </w:rPr>
        <w:t> </w:t>
      </w:r>
      <w:r>
        <w:rPr>
          <w:rFonts w:ascii="Calibri" w:hAnsi="Calibri"/>
          <w:color w:val="4C4D4F"/>
          <w:w w:val="120"/>
          <w:sz w:val="18"/>
        </w:rPr>
        <w:t>as</w:t>
      </w:r>
      <w:r>
        <w:rPr>
          <w:rFonts w:ascii="Calibri" w:hAnsi="Calibri"/>
          <w:color w:val="4C4D4F"/>
          <w:spacing w:val="9"/>
          <w:w w:val="120"/>
          <w:sz w:val="18"/>
        </w:rPr>
        <w:t> </w:t>
      </w:r>
      <w:r>
        <w:rPr>
          <w:rFonts w:ascii="Calibri" w:hAnsi="Calibri"/>
          <w:color w:val="4C4D4F"/>
          <w:w w:val="120"/>
          <w:sz w:val="18"/>
        </w:rPr>
        <w:t>clients</w:t>
      </w:r>
      <w:r>
        <w:rPr>
          <w:rFonts w:ascii="Calibri" w:hAnsi="Calibri"/>
          <w:color w:val="4C4D4F"/>
          <w:spacing w:val="9"/>
          <w:w w:val="120"/>
          <w:sz w:val="18"/>
        </w:rPr>
        <w:t> </w:t>
      </w:r>
      <w:r>
        <w:rPr>
          <w:rFonts w:ascii="Calibri" w:hAnsi="Calibri"/>
          <w:color w:val="4C4D4F"/>
          <w:w w:val="120"/>
          <w:sz w:val="18"/>
        </w:rPr>
        <w:t>often</w:t>
      </w:r>
      <w:r>
        <w:rPr>
          <w:rFonts w:ascii="Calibri" w:hAnsi="Calibri"/>
          <w:color w:val="4C4D4F"/>
          <w:spacing w:val="9"/>
          <w:w w:val="120"/>
          <w:sz w:val="18"/>
        </w:rPr>
        <w:t> </w:t>
      </w:r>
      <w:r>
        <w:rPr>
          <w:rFonts w:ascii="Calibri" w:hAnsi="Calibri"/>
          <w:color w:val="4C4D4F"/>
          <w:w w:val="120"/>
          <w:sz w:val="18"/>
        </w:rPr>
        <w:t>move</w:t>
      </w:r>
      <w:r>
        <w:rPr>
          <w:rFonts w:ascii="Calibri" w:hAnsi="Calibri"/>
          <w:color w:val="4C4D4F"/>
          <w:spacing w:val="9"/>
          <w:w w:val="120"/>
          <w:sz w:val="18"/>
        </w:rPr>
        <w:t> </w:t>
      </w:r>
      <w:r>
        <w:rPr>
          <w:rFonts w:ascii="Calibri" w:hAnsi="Calibri"/>
          <w:color w:val="4C4D4F"/>
          <w:w w:val="120"/>
          <w:sz w:val="18"/>
        </w:rPr>
        <w:t>through</w:t>
      </w:r>
    </w:p>
    <w:p>
      <w:pPr>
        <w:spacing w:line="261" w:lineRule="auto" w:before="24"/>
        <w:ind w:left="490" w:right="1173" w:firstLine="0"/>
        <w:jc w:val="left"/>
        <w:rPr>
          <w:rFonts w:ascii="Calibri" w:hAnsi="Calibri"/>
          <w:sz w:val="18"/>
        </w:rPr>
      </w:pPr>
      <w:r>
        <w:rPr>
          <w:rFonts w:ascii="Calibri" w:hAnsi="Calibri"/>
          <w:color w:val="4C4D4F"/>
          <w:w w:val="125"/>
          <w:sz w:val="18"/>
        </w:rPr>
        <w:t>stages</w:t>
      </w:r>
      <w:r>
        <w:rPr>
          <w:rFonts w:ascii="Calibri" w:hAnsi="Calibri"/>
          <w:color w:val="4C4D4F"/>
          <w:spacing w:val="-18"/>
          <w:w w:val="125"/>
          <w:sz w:val="18"/>
        </w:rPr>
        <w:t> </w:t>
      </w:r>
      <w:r>
        <w:rPr>
          <w:rFonts w:ascii="Calibri" w:hAnsi="Calibri"/>
          <w:color w:val="4C4D4F"/>
          <w:w w:val="125"/>
          <w:sz w:val="18"/>
        </w:rPr>
        <w:t>in</w:t>
      </w:r>
      <w:r>
        <w:rPr>
          <w:rFonts w:ascii="Calibri" w:hAnsi="Calibri"/>
          <w:color w:val="4C4D4F"/>
          <w:spacing w:val="-17"/>
          <w:w w:val="125"/>
          <w:sz w:val="18"/>
        </w:rPr>
        <w:t> </w:t>
      </w:r>
      <w:r>
        <w:rPr>
          <w:rFonts w:ascii="Calibri" w:hAnsi="Calibri"/>
          <w:color w:val="4C4D4F"/>
          <w:w w:val="125"/>
          <w:sz w:val="18"/>
        </w:rPr>
        <w:t>a</w:t>
      </w:r>
      <w:r>
        <w:rPr>
          <w:rFonts w:ascii="Calibri" w:hAnsi="Calibri"/>
          <w:color w:val="4C4D4F"/>
          <w:spacing w:val="-17"/>
          <w:w w:val="125"/>
          <w:sz w:val="18"/>
        </w:rPr>
        <w:t> </w:t>
      </w:r>
      <w:r>
        <w:rPr>
          <w:rFonts w:ascii="Calibri" w:hAnsi="Calibri"/>
          <w:color w:val="4C4D4F"/>
          <w:w w:val="125"/>
          <w:sz w:val="18"/>
        </w:rPr>
        <w:t>nonlinear</w:t>
      </w:r>
      <w:r>
        <w:rPr>
          <w:rFonts w:ascii="Calibri" w:hAnsi="Calibri"/>
          <w:color w:val="4C4D4F"/>
          <w:spacing w:val="-17"/>
          <w:w w:val="125"/>
          <w:sz w:val="18"/>
        </w:rPr>
        <w:t> </w:t>
      </w:r>
      <w:r>
        <w:rPr>
          <w:rFonts w:ascii="Calibri" w:hAnsi="Calibri"/>
          <w:color w:val="4C4D4F"/>
          <w:w w:val="125"/>
          <w:sz w:val="18"/>
        </w:rPr>
        <w:t>fashion.</w:t>
      </w:r>
      <w:r>
        <w:rPr>
          <w:rFonts w:ascii="Calibri" w:hAnsi="Calibri"/>
          <w:color w:val="4C4D4F"/>
          <w:spacing w:val="-17"/>
          <w:w w:val="125"/>
          <w:sz w:val="18"/>
        </w:rPr>
        <w:t> </w:t>
      </w:r>
      <w:r>
        <w:rPr>
          <w:rFonts w:ascii="Calibri" w:hAnsi="Calibri"/>
          <w:color w:val="4C4D4F"/>
          <w:w w:val="125"/>
          <w:sz w:val="18"/>
        </w:rPr>
        <w:t>Motivational</w:t>
      </w:r>
      <w:r>
        <w:rPr>
          <w:rFonts w:ascii="Calibri" w:hAnsi="Calibri"/>
          <w:color w:val="4C4D4F"/>
          <w:spacing w:val="-17"/>
          <w:w w:val="125"/>
          <w:sz w:val="18"/>
        </w:rPr>
        <w:t> </w:t>
      </w:r>
      <w:r>
        <w:rPr>
          <w:rFonts w:ascii="Calibri" w:hAnsi="Calibri"/>
          <w:color w:val="4C4D4F"/>
          <w:w w:val="125"/>
          <w:sz w:val="18"/>
        </w:rPr>
        <w:t>interviewing</w:t>
      </w:r>
      <w:r>
        <w:rPr>
          <w:rFonts w:ascii="Calibri" w:hAnsi="Calibri"/>
          <w:color w:val="4C4D4F"/>
          <w:spacing w:val="-18"/>
          <w:w w:val="125"/>
          <w:sz w:val="18"/>
        </w:rPr>
        <w:t> </w:t>
      </w:r>
      <w:r>
        <w:rPr>
          <w:rFonts w:ascii="Calibri" w:hAnsi="Calibri"/>
          <w:color w:val="4C4D4F"/>
          <w:w w:val="125"/>
          <w:sz w:val="18"/>
        </w:rPr>
        <w:t>can</w:t>
      </w:r>
      <w:r>
        <w:rPr>
          <w:rFonts w:ascii="Calibri" w:hAnsi="Calibri"/>
          <w:color w:val="4C4D4F"/>
          <w:spacing w:val="-17"/>
          <w:w w:val="125"/>
          <w:sz w:val="18"/>
        </w:rPr>
        <w:t> </w:t>
      </w:r>
      <w:r>
        <w:rPr>
          <w:rFonts w:ascii="Calibri" w:hAnsi="Calibri"/>
          <w:color w:val="4C4D4F"/>
          <w:w w:val="125"/>
          <w:sz w:val="18"/>
        </w:rPr>
        <w:t>help</w:t>
      </w:r>
      <w:r>
        <w:rPr>
          <w:rFonts w:ascii="Calibri" w:hAnsi="Calibri"/>
          <w:color w:val="4C4D4F"/>
          <w:spacing w:val="-17"/>
          <w:w w:val="125"/>
          <w:sz w:val="18"/>
        </w:rPr>
        <w:t> </w:t>
      </w:r>
      <w:r>
        <w:rPr>
          <w:rFonts w:ascii="Calibri" w:hAnsi="Calibri"/>
          <w:color w:val="4C4D4F"/>
          <w:w w:val="125"/>
          <w:sz w:val="18"/>
        </w:rPr>
        <w:t>determine</w:t>
      </w:r>
      <w:r>
        <w:rPr>
          <w:rFonts w:ascii="Calibri" w:hAnsi="Calibri"/>
          <w:color w:val="4C4D4F"/>
          <w:spacing w:val="-17"/>
          <w:w w:val="125"/>
          <w:sz w:val="18"/>
        </w:rPr>
        <w:t> </w:t>
      </w:r>
      <w:r>
        <w:rPr>
          <w:rFonts w:ascii="Calibri" w:hAnsi="Calibri"/>
          <w:color w:val="4C4D4F"/>
          <w:w w:val="125"/>
          <w:sz w:val="18"/>
        </w:rPr>
        <w:t>clients’</w:t>
      </w:r>
      <w:r>
        <w:rPr>
          <w:rFonts w:ascii="Calibri" w:hAnsi="Calibri"/>
          <w:color w:val="4C4D4F"/>
          <w:spacing w:val="-17"/>
          <w:w w:val="125"/>
          <w:sz w:val="18"/>
        </w:rPr>
        <w:t> </w:t>
      </w:r>
      <w:r>
        <w:rPr>
          <w:rFonts w:ascii="Calibri" w:hAnsi="Calibri"/>
          <w:color w:val="4C4D4F"/>
          <w:w w:val="125"/>
          <w:sz w:val="18"/>
        </w:rPr>
        <w:t>readiness</w:t>
      </w:r>
      <w:r>
        <w:rPr>
          <w:rFonts w:ascii="Calibri" w:hAnsi="Calibri"/>
          <w:color w:val="4C4D4F"/>
          <w:spacing w:val="-17"/>
          <w:w w:val="125"/>
          <w:sz w:val="18"/>
        </w:rPr>
        <w:t> </w:t>
      </w:r>
      <w:r>
        <w:rPr>
          <w:rFonts w:ascii="Calibri" w:hAnsi="Calibri"/>
          <w:color w:val="4C4D4F"/>
          <w:w w:val="125"/>
          <w:sz w:val="18"/>
        </w:rPr>
        <w:t>for interventions</w:t>
      </w:r>
      <w:r>
        <w:rPr>
          <w:rFonts w:ascii="Calibri" w:hAnsi="Calibri"/>
          <w:color w:val="4C4D4F"/>
          <w:spacing w:val="-10"/>
          <w:w w:val="125"/>
          <w:sz w:val="18"/>
        </w:rPr>
        <w:t> </w:t>
      </w:r>
      <w:r>
        <w:rPr>
          <w:rFonts w:ascii="Calibri" w:hAnsi="Calibri"/>
          <w:color w:val="4C4D4F"/>
          <w:w w:val="125"/>
          <w:sz w:val="18"/>
        </w:rPr>
        <w:t>and</w:t>
      </w:r>
      <w:r>
        <w:rPr>
          <w:rFonts w:ascii="Calibri" w:hAnsi="Calibri"/>
          <w:color w:val="4C4D4F"/>
          <w:spacing w:val="-9"/>
          <w:w w:val="125"/>
          <w:sz w:val="18"/>
        </w:rPr>
        <w:t> </w:t>
      </w:r>
      <w:r>
        <w:rPr>
          <w:rFonts w:ascii="Calibri" w:hAnsi="Calibri"/>
          <w:color w:val="4C4D4F"/>
          <w:w w:val="125"/>
          <w:sz w:val="18"/>
        </w:rPr>
        <w:t>aids</w:t>
      </w:r>
      <w:r>
        <w:rPr>
          <w:rFonts w:ascii="Calibri" w:hAnsi="Calibri"/>
          <w:color w:val="4C4D4F"/>
          <w:spacing w:val="-10"/>
          <w:w w:val="125"/>
          <w:sz w:val="18"/>
        </w:rPr>
        <w:t> </w:t>
      </w:r>
      <w:r>
        <w:rPr>
          <w:rFonts w:ascii="Calibri" w:hAnsi="Calibri"/>
          <w:color w:val="4C4D4F"/>
          <w:w w:val="125"/>
          <w:sz w:val="18"/>
        </w:rPr>
        <w:t>in</w:t>
      </w:r>
      <w:r>
        <w:rPr>
          <w:rFonts w:ascii="Calibri" w:hAnsi="Calibri"/>
          <w:color w:val="4C4D4F"/>
          <w:spacing w:val="-9"/>
          <w:w w:val="125"/>
          <w:sz w:val="18"/>
        </w:rPr>
        <w:t> </w:t>
      </w:r>
      <w:r>
        <w:rPr>
          <w:rFonts w:ascii="Calibri" w:hAnsi="Calibri"/>
          <w:color w:val="4C4D4F"/>
          <w:w w:val="125"/>
          <w:sz w:val="18"/>
        </w:rPr>
        <w:t>the</w:t>
      </w:r>
      <w:r>
        <w:rPr>
          <w:rFonts w:ascii="Calibri" w:hAnsi="Calibri"/>
          <w:color w:val="4C4D4F"/>
          <w:spacing w:val="-9"/>
          <w:w w:val="125"/>
          <w:sz w:val="18"/>
        </w:rPr>
        <w:t> </w:t>
      </w:r>
      <w:r>
        <w:rPr>
          <w:rFonts w:ascii="Calibri" w:hAnsi="Calibri"/>
          <w:color w:val="4C4D4F"/>
          <w:w w:val="125"/>
          <w:sz w:val="18"/>
        </w:rPr>
        <w:t>creation</w:t>
      </w:r>
      <w:r>
        <w:rPr>
          <w:rFonts w:ascii="Calibri" w:hAnsi="Calibri"/>
          <w:color w:val="4C4D4F"/>
          <w:spacing w:val="-10"/>
          <w:w w:val="125"/>
          <w:sz w:val="18"/>
        </w:rPr>
        <w:t> </w:t>
      </w:r>
      <w:r>
        <w:rPr>
          <w:rFonts w:ascii="Calibri" w:hAnsi="Calibri"/>
          <w:color w:val="4C4D4F"/>
          <w:w w:val="125"/>
          <w:sz w:val="18"/>
        </w:rPr>
        <w:t>of</w:t>
      </w:r>
      <w:r>
        <w:rPr>
          <w:rFonts w:ascii="Calibri" w:hAnsi="Calibri"/>
          <w:color w:val="4C4D4F"/>
          <w:spacing w:val="-9"/>
          <w:w w:val="125"/>
          <w:sz w:val="18"/>
        </w:rPr>
        <w:t> </w:t>
      </w:r>
      <w:r>
        <w:rPr>
          <w:rFonts w:ascii="Calibri" w:hAnsi="Calibri"/>
          <w:color w:val="4C4D4F"/>
          <w:w w:val="125"/>
          <w:sz w:val="18"/>
        </w:rPr>
        <w:t>personally</w:t>
      </w:r>
      <w:r>
        <w:rPr>
          <w:rFonts w:ascii="Calibri" w:hAnsi="Calibri"/>
          <w:color w:val="4C4D4F"/>
          <w:spacing w:val="-9"/>
          <w:w w:val="125"/>
          <w:sz w:val="18"/>
        </w:rPr>
        <w:t> </w:t>
      </w:r>
      <w:r>
        <w:rPr>
          <w:rFonts w:ascii="Calibri" w:hAnsi="Calibri"/>
          <w:color w:val="4C4D4F"/>
          <w:w w:val="125"/>
          <w:sz w:val="18"/>
        </w:rPr>
        <w:t>meaningful</w:t>
      </w:r>
      <w:r>
        <w:rPr>
          <w:rFonts w:ascii="Calibri" w:hAnsi="Calibri"/>
          <w:color w:val="4C4D4F"/>
          <w:spacing w:val="-10"/>
          <w:w w:val="125"/>
          <w:sz w:val="18"/>
        </w:rPr>
        <w:t> </w:t>
      </w:r>
      <w:r>
        <w:rPr>
          <w:rFonts w:ascii="Calibri" w:hAnsi="Calibri"/>
          <w:color w:val="4C4D4F"/>
          <w:w w:val="125"/>
          <w:sz w:val="18"/>
        </w:rPr>
        <w:t>and</w:t>
      </w:r>
      <w:r>
        <w:rPr>
          <w:rFonts w:ascii="Calibri" w:hAnsi="Calibri"/>
          <w:color w:val="4C4D4F"/>
          <w:spacing w:val="-9"/>
          <w:w w:val="125"/>
          <w:sz w:val="18"/>
        </w:rPr>
        <w:t> </w:t>
      </w:r>
      <w:r>
        <w:rPr>
          <w:rFonts w:ascii="Calibri" w:hAnsi="Calibri"/>
          <w:color w:val="4C4D4F"/>
          <w:w w:val="125"/>
          <w:sz w:val="18"/>
        </w:rPr>
        <w:t>realistic</w:t>
      </w:r>
      <w:r>
        <w:rPr>
          <w:rFonts w:ascii="Calibri" w:hAnsi="Calibri"/>
          <w:color w:val="4C4D4F"/>
          <w:spacing w:val="-9"/>
          <w:w w:val="125"/>
          <w:sz w:val="18"/>
        </w:rPr>
        <w:t> </w:t>
      </w:r>
      <w:r>
        <w:rPr>
          <w:rFonts w:ascii="Calibri" w:hAnsi="Calibri"/>
          <w:color w:val="4C4D4F"/>
          <w:w w:val="125"/>
          <w:sz w:val="18"/>
        </w:rPr>
        <w:t>treatment</w:t>
      </w:r>
      <w:r>
        <w:rPr>
          <w:rFonts w:ascii="Calibri" w:hAnsi="Calibri"/>
          <w:color w:val="4C4D4F"/>
          <w:spacing w:val="-10"/>
          <w:w w:val="125"/>
          <w:sz w:val="18"/>
        </w:rPr>
        <w:t> </w:t>
      </w:r>
      <w:r>
        <w:rPr>
          <w:rFonts w:ascii="Calibri" w:hAnsi="Calibri"/>
          <w:color w:val="4C4D4F"/>
          <w:w w:val="125"/>
          <w:sz w:val="18"/>
        </w:rPr>
        <w:t>goals.</w:t>
      </w:r>
    </w:p>
    <w:p>
      <w:pPr>
        <w:pStyle w:val="ListParagraph"/>
        <w:numPr>
          <w:ilvl w:val="0"/>
          <w:numId w:val="32"/>
        </w:numPr>
        <w:tabs>
          <w:tab w:pos="490" w:val="left" w:leader="none"/>
        </w:tabs>
        <w:spacing w:line="213" w:lineRule="auto" w:before="3" w:after="0"/>
        <w:ind w:left="490" w:right="584" w:hanging="180"/>
        <w:jc w:val="left"/>
        <w:rPr>
          <w:rFonts w:ascii="Calibri" w:hAnsi="Calibri"/>
          <w:sz w:val="18"/>
        </w:rPr>
      </w:pPr>
      <w:r>
        <w:rPr>
          <w:rFonts w:ascii="Arial" w:hAnsi="Arial"/>
          <w:b/>
          <w:color w:val="1A6887"/>
          <w:w w:val="120"/>
          <w:sz w:val="18"/>
        </w:rPr>
        <w:t>Use</w:t>
      </w:r>
      <w:r>
        <w:rPr>
          <w:rFonts w:ascii="Arial" w:hAnsi="Arial"/>
          <w:b/>
          <w:color w:val="1A6887"/>
          <w:spacing w:val="-22"/>
          <w:w w:val="120"/>
          <w:sz w:val="18"/>
        </w:rPr>
        <w:t> </w:t>
      </w:r>
      <w:r>
        <w:rPr>
          <w:rFonts w:ascii="Arial" w:hAnsi="Arial"/>
          <w:b/>
          <w:color w:val="1A6887"/>
          <w:w w:val="120"/>
          <w:sz w:val="18"/>
        </w:rPr>
        <w:t>assertive</w:t>
      </w:r>
      <w:r>
        <w:rPr>
          <w:rFonts w:ascii="Arial" w:hAnsi="Arial"/>
          <w:b/>
          <w:color w:val="1A6887"/>
          <w:spacing w:val="-22"/>
          <w:w w:val="120"/>
          <w:sz w:val="18"/>
        </w:rPr>
        <w:t> </w:t>
      </w:r>
      <w:r>
        <w:rPr>
          <w:rFonts w:ascii="Arial" w:hAnsi="Arial"/>
          <w:b/>
          <w:color w:val="1A6887"/>
          <w:w w:val="120"/>
          <w:sz w:val="18"/>
        </w:rPr>
        <w:t>community</w:t>
      </w:r>
      <w:r>
        <w:rPr>
          <w:rFonts w:ascii="Arial" w:hAnsi="Arial"/>
          <w:b/>
          <w:color w:val="1A6887"/>
          <w:spacing w:val="-22"/>
          <w:w w:val="120"/>
          <w:sz w:val="18"/>
        </w:rPr>
        <w:t> </w:t>
      </w:r>
      <w:r>
        <w:rPr>
          <w:rFonts w:ascii="Arial" w:hAnsi="Arial"/>
          <w:b/>
          <w:color w:val="1A6887"/>
          <w:w w:val="120"/>
          <w:sz w:val="18"/>
        </w:rPr>
        <w:t>outreach,</w:t>
      </w:r>
      <w:r>
        <w:rPr>
          <w:rFonts w:ascii="Arial" w:hAnsi="Arial"/>
          <w:b/>
          <w:color w:val="1A6887"/>
          <w:spacing w:val="-24"/>
          <w:w w:val="120"/>
          <w:sz w:val="18"/>
        </w:rPr>
        <w:t> </w:t>
      </w:r>
      <w:r>
        <w:rPr>
          <w:rFonts w:ascii="Calibri" w:hAnsi="Calibri"/>
          <w:color w:val="4C4D4F"/>
          <w:w w:val="120"/>
          <w:sz w:val="18"/>
        </w:rPr>
        <w:t>such</w:t>
      </w:r>
      <w:r>
        <w:rPr>
          <w:rFonts w:ascii="Calibri" w:hAnsi="Calibri"/>
          <w:color w:val="4C4D4F"/>
          <w:spacing w:val="-13"/>
          <w:w w:val="120"/>
          <w:sz w:val="18"/>
        </w:rPr>
        <w:t> </w:t>
      </w:r>
      <w:r>
        <w:rPr>
          <w:rFonts w:ascii="Calibri" w:hAnsi="Calibri"/>
          <w:color w:val="4C4D4F"/>
          <w:w w:val="120"/>
          <w:sz w:val="18"/>
        </w:rPr>
        <w:t>as</w:t>
      </w:r>
      <w:r>
        <w:rPr>
          <w:rFonts w:ascii="Calibri" w:hAnsi="Calibri"/>
          <w:color w:val="4C4D4F"/>
          <w:spacing w:val="-14"/>
          <w:w w:val="120"/>
          <w:sz w:val="18"/>
        </w:rPr>
        <w:t> </w:t>
      </w:r>
      <w:r>
        <w:rPr>
          <w:rFonts w:ascii="Calibri" w:hAnsi="Calibri"/>
          <w:color w:val="4C4D4F"/>
          <w:w w:val="120"/>
          <w:sz w:val="18"/>
        </w:rPr>
        <w:t>ICM</w:t>
      </w:r>
      <w:r>
        <w:rPr>
          <w:rFonts w:ascii="Calibri" w:hAnsi="Calibri"/>
          <w:color w:val="4C4D4F"/>
          <w:spacing w:val="-13"/>
          <w:w w:val="120"/>
          <w:sz w:val="18"/>
        </w:rPr>
        <w:t> </w:t>
      </w:r>
      <w:r>
        <w:rPr>
          <w:rFonts w:ascii="Calibri" w:hAnsi="Calibri"/>
          <w:color w:val="4C4D4F"/>
          <w:w w:val="120"/>
          <w:sz w:val="18"/>
        </w:rPr>
        <w:t>and</w:t>
      </w:r>
      <w:r>
        <w:rPr>
          <w:rFonts w:ascii="Calibri" w:hAnsi="Calibri"/>
          <w:color w:val="4C4D4F"/>
          <w:spacing w:val="-13"/>
          <w:w w:val="120"/>
          <w:sz w:val="18"/>
        </w:rPr>
        <w:t> </w:t>
      </w:r>
      <w:r>
        <w:rPr>
          <w:rFonts w:ascii="Calibri" w:hAnsi="Calibri"/>
          <w:color w:val="4C4D4F"/>
          <w:w w:val="120"/>
          <w:sz w:val="18"/>
        </w:rPr>
        <w:t>ACT</w:t>
      </w:r>
      <w:r>
        <w:rPr>
          <w:rFonts w:ascii="Calibri" w:hAnsi="Calibri"/>
          <w:color w:val="4C4D4F"/>
          <w:spacing w:val="-13"/>
          <w:w w:val="120"/>
          <w:sz w:val="18"/>
        </w:rPr>
        <w:t> </w:t>
      </w:r>
      <w:r>
        <w:rPr>
          <w:rFonts w:ascii="Calibri" w:hAnsi="Calibri"/>
          <w:color w:val="4C4D4F"/>
          <w:w w:val="120"/>
          <w:sz w:val="18"/>
        </w:rPr>
        <w:t>services,</w:t>
      </w:r>
      <w:r>
        <w:rPr>
          <w:rFonts w:ascii="Calibri" w:hAnsi="Calibri"/>
          <w:color w:val="4C4D4F"/>
          <w:spacing w:val="-13"/>
          <w:w w:val="120"/>
          <w:sz w:val="18"/>
        </w:rPr>
        <w:t> </w:t>
      </w:r>
      <w:r>
        <w:rPr>
          <w:rFonts w:ascii="Calibri" w:hAnsi="Calibri"/>
          <w:color w:val="4C4D4F"/>
          <w:w w:val="120"/>
          <w:sz w:val="18"/>
        </w:rPr>
        <w:t>as</w:t>
      </w:r>
      <w:r>
        <w:rPr>
          <w:rFonts w:ascii="Calibri" w:hAnsi="Calibri"/>
          <w:color w:val="4C4D4F"/>
          <w:spacing w:val="-13"/>
          <w:w w:val="120"/>
          <w:sz w:val="18"/>
        </w:rPr>
        <w:t> </w:t>
      </w:r>
      <w:r>
        <w:rPr>
          <w:rFonts w:ascii="Calibri" w:hAnsi="Calibri"/>
          <w:color w:val="4C4D4F"/>
          <w:w w:val="120"/>
          <w:sz w:val="18"/>
        </w:rPr>
        <w:t>these</w:t>
      </w:r>
      <w:r>
        <w:rPr>
          <w:rFonts w:ascii="Calibri" w:hAnsi="Calibri"/>
          <w:color w:val="4C4D4F"/>
          <w:spacing w:val="-13"/>
          <w:w w:val="120"/>
          <w:sz w:val="18"/>
        </w:rPr>
        <w:t> </w:t>
      </w:r>
      <w:r>
        <w:rPr>
          <w:rFonts w:ascii="Calibri" w:hAnsi="Calibri"/>
          <w:color w:val="4C4D4F"/>
          <w:w w:val="120"/>
          <w:sz w:val="18"/>
        </w:rPr>
        <w:t>foster</w:t>
      </w:r>
      <w:r>
        <w:rPr>
          <w:rFonts w:ascii="Calibri" w:hAnsi="Calibri"/>
          <w:color w:val="4C4D4F"/>
          <w:spacing w:val="-13"/>
          <w:w w:val="120"/>
          <w:sz w:val="18"/>
        </w:rPr>
        <w:t> </w:t>
      </w:r>
      <w:r>
        <w:rPr>
          <w:rFonts w:ascii="Calibri" w:hAnsi="Calibri"/>
          <w:color w:val="4C4D4F"/>
          <w:w w:val="120"/>
          <w:sz w:val="18"/>
        </w:rPr>
        <w:t>therapeutic</w:t>
      </w:r>
      <w:r>
        <w:rPr>
          <w:rFonts w:ascii="Calibri" w:hAnsi="Calibri"/>
          <w:color w:val="4C4D4F"/>
          <w:spacing w:val="-13"/>
          <w:w w:val="120"/>
          <w:sz w:val="18"/>
        </w:rPr>
        <w:t> </w:t>
      </w:r>
      <w:r>
        <w:rPr>
          <w:rFonts w:ascii="Calibri" w:hAnsi="Calibri"/>
          <w:color w:val="4C4D4F"/>
          <w:w w:val="120"/>
          <w:sz w:val="18"/>
        </w:rPr>
        <w:t>alliance </w:t>
      </w:r>
      <w:r>
        <w:rPr>
          <w:rFonts w:ascii="Calibri" w:hAnsi="Calibri"/>
          <w:color w:val="4C4D4F"/>
          <w:w w:val="125"/>
          <w:sz w:val="18"/>
        </w:rPr>
        <w:t>and</w:t>
      </w:r>
      <w:r>
        <w:rPr>
          <w:rFonts w:ascii="Calibri" w:hAnsi="Calibri"/>
          <w:color w:val="4C4D4F"/>
          <w:spacing w:val="-11"/>
          <w:w w:val="125"/>
          <w:sz w:val="18"/>
        </w:rPr>
        <w:t> </w:t>
      </w:r>
      <w:r>
        <w:rPr>
          <w:rFonts w:ascii="Calibri" w:hAnsi="Calibri"/>
          <w:color w:val="4C4D4F"/>
          <w:w w:val="125"/>
          <w:sz w:val="18"/>
        </w:rPr>
        <w:t>reduce</w:t>
      </w:r>
      <w:r>
        <w:rPr>
          <w:rFonts w:ascii="Calibri" w:hAnsi="Calibri"/>
          <w:color w:val="4C4D4F"/>
          <w:spacing w:val="-10"/>
          <w:w w:val="125"/>
          <w:sz w:val="18"/>
        </w:rPr>
        <w:t> </w:t>
      </w:r>
      <w:r>
        <w:rPr>
          <w:rFonts w:ascii="Calibri" w:hAnsi="Calibri"/>
          <w:color w:val="4C4D4F"/>
          <w:w w:val="125"/>
          <w:sz w:val="18"/>
        </w:rPr>
        <w:t>practical/logistical</w:t>
      </w:r>
      <w:r>
        <w:rPr>
          <w:rFonts w:ascii="Calibri" w:hAnsi="Calibri"/>
          <w:color w:val="4C4D4F"/>
          <w:spacing w:val="-11"/>
          <w:w w:val="125"/>
          <w:sz w:val="18"/>
        </w:rPr>
        <w:t> </w:t>
      </w:r>
      <w:r>
        <w:rPr>
          <w:rFonts w:ascii="Calibri" w:hAnsi="Calibri"/>
          <w:color w:val="4C4D4F"/>
          <w:w w:val="125"/>
          <w:sz w:val="18"/>
        </w:rPr>
        <w:t>barriers</w:t>
      </w:r>
      <w:r>
        <w:rPr>
          <w:rFonts w:ascii="Calibri" w:hAnsi="Calibri"/>
          <w:color w:val="4C4D4F"/>
          <w:spacing w:val="-10"/>
          <w:w w:val="125"/>
          <w:sz w:val="18"/>
        </w:rPr>
        <w:t> </w:t>
      </w:r>
      <w:r>
        <w:rPr>
          <w:rFonts w:ascii="Calibri" w:hAnsi="Calibri"/>
          <w:color w:val="4C4D4F"/>
          <w:w w:val="125"/>
          <w:sz w:val="18"/>
        </w:rPr>
        <w:t>to</w:t>
      </w:r>
      <w:r>
        <w:rPr>
          <w:rFonts w:ascii="Calibri" w:hAnsi="Calibri"/>
          <w:color w:val="4C4D4F"/>
          <w:spacing w:val="-11"/>
          <w:w w:val="125"/>
          <w:sz w:val="18"/>
        </w:rPr>
        <w:t> </w:t>
      </w:r>
      <w:r>
        <w:rPr>
          <w:rFonts w:ascii="Calibri" w:hAnsi="Calibri"/>
          <w:color w:val="4C4D4F"/>
          <w:w w:val="125"/>
          <w:sz w:val="18"/>
        </w:rPr>
        <w:t>treatment</w:t>
      </w:r>
      <w:r>
        <w:rPr>
          <w:rFonts w:ascii="Calibri" w:hAnsi="Calibri"/>
          <w:color w:val="4C4D4F"/>
          <w:spacing w:val="-10"/>
          <w:w w:val="125"/>
          <w:sz w:val="18"/>
        </w:rPr>
        <w:t> </w:t>
      </w:r>
      <w:r>
        <w:rPr>
          <w:rFonts w:ascii="Calibri" w:hAnsi="Calibri"/>
          <w:color w:val="4C4D4F"/>
          <w:w w:val="125"/>
          <w:sz w:val="18"/>
        </w:rPr>
        <w:t>access</w:t>
      </w:r>
      <w:r>
        <w:rPr>
          <w:rFonts w:ascii="Calibri" w:hAnsi="Calibri"/>
          <w:color w:val="4C4D4F"/>
          <w:spacing w:val="-11"/>
          <w:w w:val="125"/>
          <w:sz w:val="18"/>
        </w:rPr>
        <w:t> </w:t>
      </w:r>
      <w:r>
        <w:rPr>
          <w:rFonts w:ascii="Calibri" w:hAnsi="Calibri"/>
          <w:color w:val="4C4D4F"/>
          <w:w w:val="125"/>
          <w:sz w:val="18"/>
        </w:rPr>
        <w:t>and</w:t>
      </w:r>
      <w:r>
        <w:rPr>
          <w:rFonts w:ascii="Calibri" w:hAnsi="Calibri"/>
          <w:color w:val="4C4D4F"/>
          <w:spacing w:val="-10"/>
          <w:w w:val="125"/>
          <w:sz w:val="18"/>
        </w:rPr>
        <w:t> </w:t>
      </w:r>
      <w:r>
        <w:rPr>
          <w:rFonts w:ascii="Calibri" w:hAnsi="Calibri"/>
          <w:color w:val="4C4D4F"/>
          <w:w w:val="125"/>
          <w:sz w:val="18"/>
        </w:rPr>
        <w:t>adherence</w:t>
      </w:r>
      <w:r>
        <w:rPr>
          <w:rFonts w:ascii="Calibri" w:hAnsi="Calibri"/>
          <w:color w:val="4C4D4F"/>
          <w:spacing w:val="-11"/>
          <w:w w:val="125"/>
          <w:sz w:val="18"/>
        </w:rPr>
        <w:t> </w:t>
      </w:r>
      <w:r>
        <w:rPr>
          <w:rFonts w:ascii="Calibri" w:hAnsi="Calibri"/>
          <w:color w:val="4C4D4F"/>
          <w:w w:val="125"/>
          <w:sz w:val="18"/>
        </w:rPr>
        <w:t>(e.g.,</w:t>
      </w:r>
      <w:r>
        <w:rPr>
          <w:rFonts w:ascii="Calibri" w:hAnsi="Calibri"/>
          <w:color w:val="4C4D4F"/>
          <w:spacing w:val="-10"/>
          <w:w w:val="125"/>
          <w:sz w:val="18"/>
        </w:rPr>
        <w:t> </w:t>
      </w:r>
      <w:r>
        <w:rPr>
          <w:rFonts w:ascii="Calibri" w:hAnsi="Calibri"/>
          <w:color w:val="4C4D4F"/>
          <w:w w:val="125"/>
          <w:sz w:val="18"/>
        </w:rPr>
        <w:t>providing</w:t>
      </w:r>
      <w:r>
        <w:rPr>
          <w:rFonts w:ascii="Calibri" w:hAnsi="Calibri"/>
          <w:color w:val="4C4D4F"/>
          <w:spacing w:val="-11"/>
          <w:w w:val="125"/>
          <w:sz w:val="18"/>
        </w:rPr>
        <w:t> </w:t>
      </w:r>
      <w:r>
        <w:rPr>
          <w:rFonts w:ascii="Calibri" w:hAnsi="Calibri"/>
          <w:color w:val="4C4D4F"/>
          <w:w w:val="125"/>
          <w:sz w:val="18"/>
        </w:rPr>
        <w:t>in-home</w:t>
      </w:r>
    </w:p>
    <w:p>
      <w:pPr>
        <w:spacing w:line="219" w:lineRule="exact" w:before="25"/>
        <w:ind w:left="490" w:right="0" w:firstLine="0"/>
        <w:jc w:val="left"/>
        <w:rPr>
          <w:rFonts w:ascii="Calibri"/>
          <w:sz w:val="18"/>
        </w:rPr>
      </w:pPr>
      <w:r>
        <w:rPr>
          <w:rFonts w:ascii="Calibri"/>
          <w:color w:val="4C4D4F"/>
          <w:w w:val="120"/>
          <w:sz w:val="18"/>
        </w:rPr>
        <w:t>services).</w:t>
      </w:r>
    </w:p>
    <w:p>
      <w:pPr>
        <w:pStyle w:val="ListParagraph"/>
        <w:numPr>
          <w:ilvl w:val="0"/>
          <w:numId w:val="32"/>
        </w:numPr>
        <w:tabs>
          <w:tab w:pos="490" w:val="left" w:leader="none"/>
        </w:tabs>
        <w:spacing w:line="213" w:lineRule="auto" w:before="23" w:after="0"/>
        <w:ind w:left="490" w:right="433" w:hanging="180"/>
        <w:jc w:val="left"/>
        <w:rPr>
          <w:rFonts w:ascii="Calibri" w:hAnsi="Calibri"/>
          <w:sz w:val="18"/>
        </w:rPr>
      </w:pPr>
      <w:r>
        <w:rPr>
          <w:rFonts w:ascii="Arial" w:hAnsi="Arial"/>
          <w:b/>
          <w:color w:val="1A6887"/>
          <w:w w:val="120"/>
          <w:sz w:val="18"/>
        </w:rPr>
        <w:t>Emphasize</w:t>
      </w:r>
      <w:r>
        <w:rPr>
          <w:rFonts w:ascii="Arial" w:hAnsi="Arial"/>
          <w:b/>
          <w:color w:val="1A6887"/>
          <w:spacing w:val="-29"/>
          <w:w w:val="120"/>
          <w:sz w:val="18"/>
        </w:rPr>
        <w:t> </w:t>
      </w:r>
      <w:r>
        <w:rPr>
          <w:rFonts w:ascii="Arial" w:hAnsi="Arial"/>
          <w:b/>
          <w:color w:val="1A6887"/>
          <w:w w:val="120"/>
          <w:sz w:val="18"/>
        </w:rPr>
        <w:t>COD</w:t>
      </w:r>
      <w:r>
        <w:rPr>
          <w:rFonts w:ascii="Arial" w:hAnsi="Arial"/>
          <w:b/>
          <w:color w:val="1A6887"/>
          <w:spacing w:val="-28"/>
          <w:w w:val="120"/>
          <w:sz w:val="18"/>
        </w:rPr>
        <w:t> </w:t>
      </w:r>
      <w:r>
        <w:rPr>
          <w:rFonts w:ascii="Arial" w:hAnsi="Arial"/>
          <w:b/>
          <w:color w:val="1A6887"/>
          <w:w w:val="120"/>
          <w:sz w:val="18"/>
        </w:rPr>
        <w:t>leadership</w:t>
      </w:r>
      <w:r>
        <w:rPr>
          <w:rFonts w:ascii="Arial" w:hAnsi="Arial"/>
          <w:b/>
          <w:color w:val="1A6887"/>
          <w:spacing w:val="-28"/>
          <w:w w:val="120"/>
          <w:sz w:val="18"/>
        </w:rPr>
        <w:t> </w:t>
      </w:r>
      <w:r>
        <w:rPr>
          <w:rFonts w:ascii="Arial" w:hAnsi="Arial"/>
          <w:b/>
          <w:color w:val="1A6887"/>
          <w:w w:val="120"/>
          <w:sz w:val="18"/>
        </w:rPr>
        <w:t>within</w:t>
      </w:r>
      <w:r>
        <w:rPr>
          <w:rFonts w:ascii="Arial" w:hAnsi="Arial"/>
          <w:b/>
          <w:color w:val="1A6887"/>
          <w:spacing w:val="-28"/>
          <w:w w:val="120"/>
          <w:sz w:val="18"/>
        </w:rPr>
        <w:t> </w:t>
      </w:r>
      <w:r>
        <w:rPr>
          <w:rFonts w:ascii="Arial" w:hAnsi="Arial"/>
          <w:b/>
          <w:color w:val="1A6887"/>
          <w:w w:val="120"/>
          <w:sz w:val="18"/>
        </w:rPr>
        <w:t>programs.</w:t>
      </w:r>
      <w:r>
        <w:rPr>
          <w:rFonts w:ascii="Arial" w:hAnsi="Arial"/>
          <w:b/>
          <w:color w:val="1A6887"/>
          <w:spacing w:val="-27"/>
          <w:w w:val="120"/>
          <w:sz w:val="18"/>
        </w:rPr>
        <w:t> </w:t>
      </w:r>
      <w:r>
        <w:rPr>
          <w:rFonts w:ascii="Calibri" w:hAnsi="Calibri"/>
          <w:color w:val="4C4D4F"/>
          <w:w w:val="120"/>
          <w:sz w:val="18"/>
        </w:rPr>
        <w:t>Programs</w:t>
      </w:r>
      <w:r>
        <w:rPr>
          <w:rFonts w:ascii="Calibri" w:hAnsi="Calibri"/>
          <w:color w:val="4C4D4F"/>
          <w:spacing w:val="-20"/>
          <w:w w:val="120"/>
          <w:sz w:val="18"/>
        </w:rPr>
        <w:t> </w:t>
      </w:r>
      <w:r>
        <w:rPr>
          <w:rFonts w:ascii="Calibri" w:hAnsi="Calibri"/>
          <w:color w:val="4C4D4F"/>
          <w:w w:val="120"/>
          <w:sz w:val="18"/>
        </w:rPr>
        <w:t>need</w:t>
      </w:r>
      <w:r>
        <w:rPr>
          <w:rFonts w:ascii="Calibri" w:hAnsi="Calibri"/>
          <w:color w:val="4C4D4F"/>
          <w:spacing w:val="-19"/>
          <w:w w:val="120"/>
          <w:sz w:val="18"/>
        </w:rPr>
        <w:t> </w:t>
      </w:r>
      <w:r>
        <w:rPr>
          <w:rFonts w:ascii="Calibri" w:hAnsi="Calibri"/>
          <w:color w:val="4C4D4F"/>
          <w:w w:val="120"/>
          <w:sz w:val="18"/>
        </w:rPr>
        <w:t>to</w:t>
      </w:r>
      <w:r>
        <w:rPr>
          <w:rFonts w:ascii="Calibri" w:hAnsi="Calibri"/>
          <w:color w:val="4C4D4F"/>
          <w:spacing w:val="-19"/>
          <w:w w:val="120"/>
          <w:sz w:val="18"/>
        </w:rPr>
        <w:t> </w:t>
      </w:r>
      <w:r>
        <w:rPr>
          <w:rFonts w:ascii="Calibri" w:hAnsi="Calibri"/>
          <w:color w:val="4C4D4F"/>
          <w:w w:val="120"/>
          <w:sz w:val="18"/>
        </w:rPr>
        <w:t>have</w:t>
      </w:r>
      <w:r>
        <w:rPr>
          <w:rFonts w:ascii="Calibri" w:hAnsi="Calibri"/>
          <w:color w:val="4C4D4F"/>
          <w:spacing w:val="-19"/>
          <w:w w:val="120"/>
          <w:sz w:val="18"/>
        </w:rPr>
        <w:t> </w:t>
      </w:r>
      <w:r>
        <w:rPr>
          <w:rFonts w:ascii="Calibri" w:hAnsi="Calibri"/>
          <w:color w:val="4C4D4F"/>
          <w:w w:val="120"/>
          <w:sz w:val="18"/>
        </w:rPr>
        <w:t>a</w:t>
      </w:r>
      <w:r>
        <w:rPr>
          <w:rFonts w:ascii="Calibri" w:hAnsi="Calibri"/>
          <w:color w:val="4C4D4F"/>
          <w:spacing w:val="-19"/>
          <w:w w:val="120"/>
          <w:sz w:val="18"/>
        </w:rPr>
        <w:t> </w:t>
      </w:r>
      <w:r>
        <w:rPr>
          <w:rFonts w:ascii="Calibri" w:hAnsi="Calibri"/>
          <w:color w:val="4C4D4F"/>
          <w:w w:val="120"/>
          <w:sz w:val="18"/>
        </w:rPr>
        <w:t>director</w:t>
      </w:r>
      <w:r>
        <w:rPr>
          <w:rFonts w:ascii="Calibri" w:hAnsi="Calibri"/>
          <w:color w:val="4C4D4F"/>
          <w:spacing w:val="-19"/>
          <w:w w:val="120"/>
          <w:sz w:val="18"/>
        </w:rPr>
        <w:t> </w:t>
      </w:r>
      <w:r>
        <w:rPr>
          <w:rFonts w:ascii="Calibri" w:hAnsi="Calibri"/>
          <w:color w:val="4C4D4F"/>
          <w:w w:val="120"/>
          <w:sz w:val="18"/>
        </w:rPr>
        <w:t>on</w:t>
      </w:r>
      <w:r>
        <w:rPr>
          <w:rFonts w:ascii="Calibri" w:hAnsi="Calibri"/>
          <w:color w:val="4C4D4F"/>
          <w:spacing w:val="-19"/>
          <w:w w:val="120"/>
          <w:sz w:val="18"/>
        </w:rPr>
        <w:t> </w:t>
      </w:r>
      <w:r>
        <w:rPr>
          <w:rFonts w:ascii="Calibri" w:hAnsi="Calibri"/>
          <w:color w:val="4C4D4F"/>
          <w:w w:val="120"/>
          <w:sz w:val="18"/>
        </w:rPr>
        <w:t>staff</w:t>
      </w:r>
      <w:r>
        <w:rPr>
          <w:rFonts w:ascii="Calibri" w:hAnsi="Calibri"/>
          <w:color w:val="4C4D4F"/>
          <w:spacing w:val="-19"/>
          <w:w w:val="120"/>
          <w:sz w:val="18"/>
        </w:rPr>
        <w:t> </w:t>
      </w:r>
      <w:r>
        <w:rPr>
          <w:rFonts w:ascii="Calibri" w:hAnsi="Calibri"/>
          <w:color w:val="4C4D4F"/>
          <w:w w:val="120"/>
          <w:sz w:val="18"/>
        </w:rPr>
        <w:t>whose</w:t>
      </w:r>
      <w:r>
        <w:rPr>
          <w:rFonts w:ascii="Calibri" w:hAnsi="Calibri"/>
          <w:color w:val="4C4D4F"/>
          <w:spacing w:val="-19"/>
          <w:w w:val="120"/>
          <w:sz w:val="18"/>
        </w:rPr>
        <w:t> </w:t>
      </w:r>
      <w:r>
        <w:rPr>
          <w:rFonts w:ascii="Calibri" w:hAnsi="Calibri"/>
          <w:color w:val="4C4D4F"/>
          <w:w w:val="120"/>
          <w:sz w:val="18"/>
        </w:rPr>
        <w:t>primary </w:t>
      </w:r>
      <w:r>
        <w:rPr>
          <w:rFonts w:ascii="Calibri" w:hAnsi="Calibri"/>
          <w:color w:val="4C4D4F"/>
          <w:w w:val="125"/>
          <w:sz w:val="18"/>
        </w:rPr>
        <w:t>job</w:t>
      </w:r>
      <w:r>
        <w:rPr>
          <w:rFonts w:ascii="Calibri" w:hAnsi="Calibri"/>
          <w:color w:val="4C4D4F"/>
          <w:spacing w:val="-8"/>
          <w:w w:val="125"/>
          <w:sz w:val="18"/>
        </w:rPr>
        <w:t> </w:t>
      </w:r>
      <w:r>
        <w:rPr>
          <w:rFonts w:ascii="Calibri" w:hAnsi="Calibri"/>
          <w:color w:val="4C4D4F"/>
          <w:w w:val="125"/>
          <w:sz w:val="18"/>
        </w:rPr>
        <w:t>is</w:t>
      </w:r>
      <w:r>
        <w:rPr>
          <w:rFonts w:ascii="Calibri" w:hAnsi="Calibri"/>
          <w:color w:val="4C4D4F"/>
          <w:spacing w:val="-7"/>
          <w:w w:val="125"/>
          <w:sz w:val="18"/>
        </w:rPr>
        <w:t> </w:t>
      </w:r>
      <w:r>
        <w:rPr>
          <w:rFonts w:ascii="Calibri" w:hAnsi="Calibri"/>
          <w:color w:val="4C4D4F"/>
          <w:w w:val="125"/>
          <w:sz w:val="18"/>
        </w:rPr>
        <w:t>to</w:t>
      </w:r>
      <w:r>
        <w:rPr>
          <w:rFonts w:ascii="Calibri" w:hAnsi="Calibri"/>
          <w:color w:val="4C4D4F"/>
          <w:spacing w:val="-7"/>
          <w:w w:val="125"/>
          <w:sz w:val="18"/>
        </w:rPr>
        <w:t> </w:t>
      </w:r>
      <w:r>
        <w:rPr>
          <w:rFonts w:ascii="Calibri" w:hAnsi="Calibri"/>
          <w:color w:val="4C4D4F"/>
          <w:w w:val="125"/>
          <w:sz w:val="18"/>
        </w:rPr>
        <w:t>oversee</w:t>
      </w:r>
      <w:r>
        <w:rPr>
          <w:rFonts w:ascii="Calibri" w:hAnsi="Calibri"/>
          <w:color w:val="4C4D4F"/>
          <w:spacing w:val="-7"/>
          <w:w w:val="125"/>
          <w:sz w:val="18"/>
        </w:rPr>
        <w:t> </w:t>
      </w:r>
      <w:r>
        <w:rPr>
          <w:rFonts w:ascii="Calibri" w:hAnsi="Calibri"/>
          <w:color w:val="4C4D4F"/>
          <w:w w:val="125"/>
          <w:sz w:val="18"/>
        </w:rPr>
        <w:t>COD</w:t>
      </w:r>
      <w:r>
        <w:rPr>
          <w:rFonts w:ascii="Calibri" w:hAnsi="Calibri"/>
          <w:color w:val="4C4D4F"/>
          <w:spacing w:val="-7"/>
          <w:w w:val="125"/>
          <w:sz w:val="18"/>
        </w:rPr>
        <w:t> </w:t>
      </w:r>
      <w:r>
        <w:rPr>
          <w:rFonts w:ascii="Calibri" w:hAnsi="Calibri"/>
          <w:color w:val="4C4D4F"/>
          <w:w w:val="125"/>
          <w:sz w:val="18"/>
        </w:rPr>
        <w:t>programming,</w:t>
      </w:r>
      <w:r>
        <w:rPr>
          <w:rFonts w:ascii="Calibri" w:hAnsi="Calibri"/>
          <w:color w:val="4C4D4F"/>
          <w:spacing w:val="-7"/>
          <w:w w:val="125"/>
          <w:sz w:val="18"/>
        </w:rPr>
        <w:t> </w:t>
      </w:r>
      <w:r>
        <w:rPr>
          <w:rFonts w:ascii="Calibri" w:hAnsi="Calibri"/>
          <w:color w:val="4C4D4F"/>
          <w:w w:val="125"/>
          <w:sz w:val="18"/>
        </w:rPr>
        <w:t>services,</w:t>
      </w:r>
      <w:r>
        <w:rPr>
          <w:rFonts w:ascii="Calibri" w:hAnsi="Calibri"/>
          <w:color w:val="4C4D4F"/>
          <w:spacing w:val="-7"/>
          <w:w w:val="125"/>
          <w:sz w:val="18"/>
        </w:rPr>
        <w:t> </w:t>
      </w:r>
      <w:r>
        <w:rPr>
          <w:rFonts w:ascii="Calibri" w:hAnsi="Calibri"/>
          <w:color w:val="4C4D4F"/>
          <w:w w:val="125"/>
          <w:sz w:val="18"/>
        </w:rPr>
        <w:t>ﬁdelity,</w:t>
      </w:r>
      <w:r>
        <w:rPr>
          <w:rFonts w:ascii="Calibri" w:hAnsi="Calibri"/>
          <w:color w:val="4C4D4F"/>
          <w:spacing w:val="-7"/>
          <w:w w:val="125"/>
          <w:sz w:val="18"/>
        </w:rPr>
        <w:t> </w:t>
      </w:r>
      <w:r>
        <w:rPr>
          <w:rFonts w:ascii="Calibri" w:hAnsi="Calibri"/>
          <w:color w:val="4C4D4F"/>
          <w:w w:val="125"/>
          <w:sz w:val="18"/>
        </w:rPr>
        <w:t>and</w:t>
      </w:r>
      <w:r>
        <w:rPr>
          <w:rFonts w:ascii="Calibri" w:hAnsi="Calibri"/>
          <w:color w:val="4C4D4F"/>
          <w:spacing w:val="-7"/>
          <w:w w:val="125"/>
          <w:sz w:val="18"/>
        </w:rPr>
        <w:t> </w:t>
      </w:r>
      <w:r>
        <w:rPr>
          <w:rFonts w:ascii="Calibri" w:hAnsi="Calibri"/>
          <w:color w:val="4C4D4F"/>
          <w:w w:val="125"/>
          <w:sz w:val="18"/>
        </w:rPr>
        <w:t>staff</w:t>
      </w:r>
      <w:r>
        <w:rPr>
          <w:rFonts w:ascii="Calibri" w:hAnsi="Calibri"/>
          <w:color w:val="4C4D4F"/>
          <w:spacing w:val="-7"/>
          <w:w w:val="125"/>
          <w:sz w:val="18"/>
        </w:rPr>
        <w:t> </w:t>
      </w:r>
      <w:r>
        <w:rPr>
          <w:rFonts w:ascii="Calibri" w:hAnsi="Calibri"/>
          <w:color w:val="4C4D4F"/>
          <w:w w:val="125"/>
          <w:sz w:val="18"/>
        </w:rPr>
        <w:t>competency/training.</w:t>
      </w:r>
    </w:p>
    <w:p>
      <w:pPr>
        <w:pStyle w:val="BodyText"/>
        <w:spacing w:before="9"/>
        <w:ind w:left="0"/>
        <w:rPr>
          <w:rFonts w:ascii="Calibri"/>
        </w:rPr>
      </w:pPr>
    </w:p>
    <w:p>
      <w:pPr>
        <w:spacing w:before="1"/>
        <w:ind w:left="310" w:right="0" w:firstLine="0"/>
        <w:jc w:val="left"/>
        <w:rPr>
          <w:rFonts w:ascii="Calibri"/>
          <w:i/>
          <w:sz w:val="16"/>
        </w:rPr>
      </w:pPr>
      <w:r>
        <w:rPr>
          <w:rFonts w:ascii="Calibri"/>
          <w:i/>
          <w:color w:val="4C4D4F"/>
          <w:w w:val="120"/>
          <w:sz w:val="16"/>
        </w:rPr>
        <w:t>Sources: Priester et al. (2016); SAMHSA (2009a).</w:t>
      </w:r>
    </w:p>
    <w:p>
      <w:pPr>
        <w:spacing w:after="0"/>
        <w:jc w:val="left"/>
        <w:rPr>
          <w:rFonts w:ascii="Calibri"/>
          <w:sz w:val="16"/>
        </w:rPr>
        <w:sectPr>
          <w:type w:val="continuous"/>
          <w:pgSz w:w="12240" w:h="15840"/>
          <w:pgMar w:top="540" w:bottom="900" w:left="960" w:right="960"/>
        </w:sectPr>
      </w:pPr>
    </w:p>
    <w:p>
      <w:pPr>
        <w:pStyle w:val="BodyText"/>
        <w:ind w:left="0"/>
        <w:rPr>
          <w:rFonts w:ascii="Calibri"/>
          <w:i/>
          <w:sz w:val="20"/>
        </w:rPr>
      </w:pPr>
    </w:p>
    <w:p>
      <w:pPr>
        <w:pStyle w:val="BodyText"/>
        <w:spacing w:before="3" w:after="1"/>
        <w:ind w:left="0"/>
        <w:rPr>
          <w:rFonts w:ascii="Calibri"/>
          <w:i/>
          <w:sz w:val="17"/>
        </w:rPr>
      </w:pPr>
    </w:p>
    <w:p>
      <w:pPr>
        <w:pStyle w:val="BodyText"/>
        <w:rPr>
          <w:rFonts w:ascii="Calibri"/>
          <w:sz w:val="20"/>
        </w:rPr>
      </w:pPr>
      <w:r>
        <w:rPr>
          <w:rFonts w:ascii="Calibri"/>
          <w:sz w:val="20"/>
        </w:rPr>
        <w:pict>
          <v:group style="width:504.05pt;height:78.150pt;mso-position-horizontal-relative:char;mso-position-vertical-relative:line" coordorigin="0,0" coordsize="10081,1563">
            <v:rect style="position:absolute;left:5;top:5;width:10071;height:1553" filled="false" stroked="true" strokeweight=".5pt" strokecolor="#d45744">
              <v:stroke dashstyle="solid"/>
            </v:rect>
            <v:shape style="position:absolute;left:10;top:840;width:10061;height:713" type="#_x0000_t202" filled="false" stroked="false">
              <v:textbox inset="0,0,0,0">
                <w:txbxContent>
                  <w:p>
                    <w:pPr>
                      <w:spacing w:line="324" w:lineRule="auto" w:before="83"/>
                      <w:ind w:left="180" w:right="246" w:firstLine="0"/>
                      <w:jc w:val="left"/>
                      <w:rPr>
                        <w:rFonts w:ascii="Arial" w:hAnsi="Arial"/>
                        <w:sz w:val="18"/>
                      </w:rPr>
                    </w:pPr>
                    <w:r>
                      <w:rPr>
                        <w:rFonts w:ascii="Arial" w:hAnsi="Arial"/>
                        <w:color w:val="414042"/>
                        <w:spacing w:val="-5"/>
                        <w:w w:val="115"/>
                        <w:sz w:val="18"/>
                      </w:rPr>
                      <w:t>SAMHSA’s</w:t>
                    </w:r>
                    <w:r>
                      <w:rPr>
                        <w:rFonts w:ascii="Arial" w:hAnsi="Arial"/>
                        <w:color w:val="414042"/>
                        <w:spacing w:val="-14"/>
                        <w:w w:val="115"/>
                        <w:sz w:val="18"/>
                      </w:rPr>
                      <w:t> </w:t>
                    </w:r>
                    <w:r>
                      <w:rPr>
                        <w:rFonts w:ascii="Arial" w:hAnsi="Arial"/>
                        <w:color w:val="414042"/>
                        <w:spacing w:val="-4"/>
                        <w:w w:val="115"/>
                        <w:sz w:val="18"/>
                      </w:rPr>
                      <w:t>fact</w:t>
                    </w:r>
                    <w:r>
                      <w:rPr>
                        <w:rFonts w:ascii="Arial" w:hAnsi="Arial"/>
                        <w:color w:val="414042"/>
                        <w:spacing w:val="-14"/>
                        <w:w w:val="115"/>
                        <w:sz w:val="18"/>
                      </w:rPr>
                      <w:t> </w:t>
                    </w:r>
                    <w:r>
                      <w:rPr>
                        <w:rFonts w:ascii="Arial" w:hAnsi="Arial"/>
                        <w:color w:val="414042"/>
                        <w:spacing w:val="-4"/>
                        <w:w w:val="115"/>
                        <w:sz w:val="18"/>
                      </w:rPr>
                      <w:t>sheet</w:t>
                    </w:r>
                    <w:r>
                      <w:rPr>
                        <w:rFonts w:ascii="Arial" w:hAnsi="Arial"/>
                        <w:color w:val="414042"/>
                        <w:spacing w:val="-14"/>
                        <w:w w:val="115"/>
                        <w:sz w:val="18"/>
                      </w:rPr>
                      <w:t> </w:t>
                    </w:r>
                    <w:r>
                      <w:rPr>
                        <w:rFonts w:ascii="Arial" w:hAnsi="Arial"/>
                        <w:color w:val="414042"/>
                        <w:spacing w:val="-4"/>
                        <w:w w:val="115"/>
                        <w:sz w:val="18"/>
                      </w:rPr>
                      <w:t>helps</w:t>
                    </w:r>
                    <w:r>
                      <w:rPr>
                        <w:rFonts w:ascii="Arial" w:hAnsi="Arial"/>
                        <w:color w:val="414042"/>
                        <w:spacing w:val="-14"/>
                        <w:w w:val="115"/>
                        <w:sz w:val="18"/>
                      </w:rPr>
                      <w:t> </w:t>
                    </w:r>
                    <w:r>
                      <w:rPr>
                        <w:rFonts w:ascii="Arial" w:hAnsi="Arial"/>
                        <w:color w:val="414042"/>
                        <w:spacing w:val="-4"/>
                        <w:w w:val="115"/>
                        <w:sz w:val="18"/>
                      </w:rPr>
                      <w:t>people</w:t>
                    </w:r>
                    <w:r>
                      <w:rPr>
                        <w:rFonts w:ascii="Arial" w:hAnsi="Arial"/>
                        <w:color w:val="414042"/>
                        <w:spacing w:val="-14"/>
                        <w:w w:val="115"/>
                        <w:sz w:val="18"/>
                      </w:rPr>
                      <w:t> </w:t>
                    </w:r>
                    <w:r>
                      <w:rPr>
                        <w:rFonts w:ascii="Arial" w:hAnsi="Arial"/>
                        <w:color w:val="414042"/>
                        <w:spacing w:val="-3"/>
                        <w:w w:val="115"/>
                        <w:sz w:val="18"/>
                      </w:rPr>
                      <w:t>with</w:t>
                    </w:r>
                    <w:r>
                      <w:rPr>
                        <w:rFonts w:ascii="Arial" w:hAnsi="Arial"/>
                        <w:color w:val="414042"/>
                        <w:spacing w:val="-14"/>
                        <w:w w:val="115"/>
                        <w:sz w:val="18"/>
                      </w:rPr>
                      <w:t> </w:t>
                    </w:r>
                    <w:r>
                      <w:rPr>
                        <w:rFonts w:ascii="Arial" w:hAnsi="Arial"/>
                        <w:color w:val="414042"/>
                        <w:spacing w:val="-3"/>
                        <w:w w:val="115"/>
                        <w:sz w:val="18"/>
                      </w:rPr>
                      <w:t>SUDs</w:t>
                    </w:r>
                    <w:r>
                      <w:rPr>
                        <w:rFonts w:ascii="Arial" w:hAnsi="Arial"/>
                        <w:color w:val="414042"/>
                        <w:spacing w:val="-14"/>
                        <w:w w:val="115"/>
                        <w:sz w:val="18"/>
                      </w:rPr>
                      <w:t> </w:t>
                    </w:r>
                    <w:r>
                      <w:rPr>
                        <w:rFonts w:ascii="Arial" w:hAnsi="Arial"/>
                        <w:color w:val="414042"/>
                        <w:spacing w:val="-4"/>
                        <w:w w:val="115"/>
                        <w:sz w:val="18"/>
                      </w:rPr>
                      <w:t>make</w:t>
                    </w:r>
                    <w:r>
                      <w:rPr>
                        <w:rFonts w:ascii="Arial" w:hAnsi="Arial"/>
                        <w:color w:val="414042"/>
                        <w:spacing w:val="-14"/>
                        <w:w w:val="115"/>
                        <w:sz w:val="18"/>
                      </w:rPr>
                      <w:t> </w:t>
                    </w:r>
                    <w:r>
                      <w:rPr>
                        <w:rFonts w:ascii="Arial" w:hAnsi="Arial"/>
                        <w:color w:val="414042"/>
                        <w:spacing w:val="-4"/>
                        <w:w w:val="115"/>
                        <w:sz w:val="18"/>
                      </w:rPr>
                      <w:t>decisions</w:t>
                    </w:r>
                    <w:r>
                      <w:rPr>
                        <w:rFonts w:ascii="Arial" w:hAnsi="Arial"/>
                        <w:color w:val="414042"/>
                        <w:spacing w:val="-13"/>
                        <w:w w:val="115"/>
                        <w:sz w:val="18"/>
                      </w:rPr>
                      <w:t> </w:t>
                    </w:r>
                    <w:r>
                      <w:rPr>
                        <w:rFonts w:ascii="Arial" w:hAnsi="Arial"/>
                        <w:color w:val="414042"/>
                        <w:spacing w:val="-4"/>
                        <w:w w:val="115"/>
                        <w:sz w:val="18"/>
                      </w:rPr>
                      <w:t>about</w:t>
                    </w:r>
                    <w:r>
                      <w:rPr>
                        <w:rFonts w:ascii="Arial" w:hAnsi="Arial"/>
                        <w:color w:val="414042"/>
                        <w:spacing w:val="-14"/>
                        <w:w w:val="115"/>
                        <w:sz w:val="18"/>
                      </w:rPr>
                      <w:t> </w:t>
                    </w:r>
                    <w:r>
                      <w:rPr>
                        <w:rFonts w:ascii="Arial" w:hAnsi="Arial"/>
                        <w:color w:val="414042"/>
                        <w:spacing w:val="-4"/>
                        <w:w w:val="115"/>
                        <w:sz w:val="18"/>
                      </w:rPr>
                      <w:t>quality</w:t>
                    </w:r>
                    <w:r>
                      <w:rPr>
                        <w:rFonts w:ascii="Arial" w:hAnsi="Arial"/>
                        <w:color w:val="414042"/>
                        <w:spacing w:val="-14"/>
                        <w:w w:val="115"/>
                        <w:sz w:val="18"/>
                      </w:rPr>
                      <w:t> </w:t>
                    </w:r>
                    <w:r>
                      <w:rPr>
                        <w:rFonts w:ascii="Arial" w:hAnsi="Arial"/>
                        <w:color w:val="414042"/>
                        <w:spacing w:val="-4"/>
                        <w:w w:val="115"/>
                        <w:sz w:val="18"/>
                      </w:rPr>
                      <w:t>services</w:t>
                    </w:r>
                    <w:r>
                      <w:rPr>
                        <w:rFonts w:ascii="Arial" w:hAnsi="Arial"/>
                        <w:color w:val="414042"/>
                        <w:spacing w:val="-14"/>
                        <w:w w:val="115"/>
                        <w:sz w:val="18"/>
                      </w:rPr>
                      <w:t> </w:t>
                    </w:r>
                    <w:r>
                      <w:rPr>
                        <w:rFonts w:ascii="Arial" w:hAnsi="Arial"/>
                        <w:color w:val="414042"/>
                        <w:spacing w:val="-3"/>
                        <w:w w:val="115"/>
                        <w:sz w:val="18"/>
                      </w:rPr>
                      <w:t>and</w:t>
                    </w:r>
                    <w:r>
                      <w:rPr>
                        <w:rFonts w:ascii="Arial" w:hAnsi="Arial"/>
                        <w:color w:val="414042"/>
                        <w:spacing w:val="-14"/>
                        <w:w w:val="115"/>
                        <w:sz w:val="18"/>
                      </w:rPr>
                      <w:t> </w:t>
                    </w:r>
                    <w:r>
                      <w:rPr>
                        <w:rFonts w:ascii="Arial" w:hAnsi="Arial"/>
                        <w:color w:val="414042"/>
                        <w:spacing w:val="-4"/>
                        <w:w w:val="115"/>
                        <w:sz w:val="18"/>
                      </w:rPr>
                      <w:t>learn</w:t>
                    </w:r>
                    <w:r>
                      <w:rPr>
                        <w:rFonts w:ascii="Arial" w:hAnsi="Arial"/>
                        <w:color w:val="414042"/>
                        <w:spacing w:val="-14"/>
                        <w:w w:val="115"/>
                        <w:sz w:val="18"/>
                      </w:rPr>
                      <w:t> </w:t>
                    </w:r>
                    <w:r>
                      <w:rPr>
                        <w:rFonts w:ascii="Arial" w:hAnsi="Arial"/>
                        <w:color w:val="414042"/>
                        <w:spacing w:val="-4"/>
                        <w:w w:val="115"/>
                        <w:sz w:val="18"/>
                      </w:rPr>
                      <w:t>where</w:t>
                    </w:r>
                    <w:r>
                      <w:rPr>
                        <w:rFonts w:ascii="Arial" w:hAnsi="Arial"/>
                        <w:color w:val="414042"/>
                        <w:spacing w:val="-14"/>
                        <w:w w:val="115"/>
                        <w:sz w:val="18"/>
                      </w:rPr>
                      <w:t> </w:t>
                    </w:r>
                    <w:r>
                      <w:rPr>
                        <w:rFonts w:ascii="Arial" w:hAnsi="Arial"/>
                        <w:color w:val="414042"/>
                        <w:spacing w:val="-4"/>
                        <w:w w:val="115"/>
                        <w:sz w:val="18"/>
                      </w:rPr>
                      <w:t>to</w:t>
                    </w:r>
                    <w:r>
                      <w:rPr>
                        <w:rFonts w:ascii="Arial" w:hAnsi="Arial"/>
                        <w:color w:val="414042"/>
                        <w:spacing w:val="-14"/>
                        <w:w w:val="115"/>
                        <w:sz w:val="18"/>
                      </w:rPr>
                      <w:t> </w:t>
                    </w:r>
                    <w:r>
                      <w:rPr>
                        <w:rFonts w:ascii="Arial" w:hAnsi="Arial"/>
                        <w:color w:val="414042"/>
                        <w:spacing w:val="-4"/>
                        <w:w w:val="115"/>
                        <w:sz w:val="18"/>
                      </w:rPr>
                      <w:t>locate </w:t>
                    </w:r>
                    <w:r>
                      <w:rPr>
                        <w:rFonts w:ascii="Arial" w:hAnsi="Arial"/>
                        <w:color w:val="414042"/>
                        <w:w w:val="115"/>
                        <w:sz w:val="18"/>
                      </w:rPr>
                      <w:t>SUD</w:t>
                    </w:r>
                    <w:r>
                      <w:rPr>
                        <w:rFonts w:ascii="Arial" w:hAnsi="Arial"/>
                        <w:color w:val="414042"/>
                        <w:spacing w:val="-16"/>
                        <w:w w:val="115"/>
                        <w:sz w:val="18"/>
                      </w:rPr>
                      <w:t> </w:t>
                    </w:r>
                    <w:r>
                      <w:rPr>
                        <w:rFonts w:ascii="Arial" w:hAnsi="Arial"/>
                        <w:color w:val="414042"/>
                        <w:spacing w:val="-3"/>
                        <w:w w:val="115"/>
                        <w:sz w:val="18"/>
                      </w:rPr>
                      <w:t>treatment</w:t>
                    </w:r>
                    <w:r>
                      <w:rPr>
                        <w:rFonts w:ascii="Arial" w:hAnsi="Arial"/>
                        <w:color w:val="414042"/>
                        <w:spacing w:val="-15"/>
                        <w:w w:val="115"/>
                        <w:sz w:val="18"/>
                      </w:rPr>
                      <w:t> </w:t>
                    </w:r>
                    <w:r>
                      <w:rPr>
                        <w:rFonts w:ascii="Arial" w:hAnsi="Arial"/>
                        <w:color w:val="414042"/>
                        <w:w w:val="115"/>
                        <w:sz w:val="18"/>
                      </w:rPr>
                      <w:t>facilities</w:t>
                    </w:r>
                    <w:r>
                      <w:rPr>
                        <w:rFonts w:ascii="Arial" w:hAnsi="Arial"/>
                        <w:color w:val="414042"/>
                        <w:spacing w:val="-15"/>
                        <w:w w:val="115"/>
                        <w:sz w:val="18"/>
                      </w:rPr>
                      <w:t> </w:t>
                    </w:r>
                    <w:r>
                      <w:rPr>
                        <w:rFonts w:ascii="Arial" w:hAnsi="Arial"/>
                        <w:color w:val="414042"/>
                        <w:w w:val="115"/>
                        <w:sz w:val="18"/>
                      </w:rPr>
                      <w:t>and</w:t>
                    </w:r>
                    <w:r>
                      <w:rPr>
                        <w:rFonts w:ascii="Arial" w:hAnsi="Arial"/>
                        <w:color w:val="414042"/>
                        <w:spacing w:val="-15"/>
                        <w:w w:val="115"/>
                        <w:sz w:val="18"/>
                      </w:rPr>
                      <w:t> </w:t>
                    </w:r>
                    <w:r>
                      <w:rPr>
                        <w:rFonts w:ascii="Arial" w:hAnsi="Arial"/>
                        <w:color w:val="414042"/>
                        <w:spacing w:val="-3"/>
                        <w:w w:val="115"/>
                        <w:sz w:val="18"/>
                      </w:rPr>
                      <w:t>providers</w:t>
                    </w:r>
                    <w:r>
                      <w:rPr>
                        <w:rFonts w:ascii="Arial" w:hAnsi="Arial"/>
                        <w:color w:val="414042"/>
                        <w:spacing w:val="-15"/>
                        <w:w w:val="115"/>
                        <w:sz w:val="18"/>
                      </w:rPr>
                      <w:t> </w:t>
                    </w:r>
                    <w:r>
                      <w:rPr>
                        <w:rFonts w:ascii="Arial" w:hAnsi="Arial"/>
                        <w:color w:val="414042"/>
                        <w:w w:val="115"/>
                        <w:sz w:val="18"/>
                      </w:rPr>
                      <w:t>(</w:t>
                    </w:r>
                    <w:r>
                      <w:rPr>
                        <w:rFonts w:ascii="Arial" w:hAnsi="Arial"/>
                        <w:color w:val="205E9E"/>
                        <w:w w:val="115"/>
                        <w:sz w:val="18"/>
                        <w:u w:val="single" w:color="205E9E"/>
                      </w:rPr>
                      <w:t>https://store.samhsa.gov/system/ﬁles/pep18-treatment-loc.pdf</w:t>
                    </w:r>
                    <w:r>
                      <w:rPr>
                        <w:rFonts w:ascii="Arial" w:hAnsi="Arial"/>
                        <w:color w:val="414042"/>
                        <w:w w:val="115"/>
                        <w:sz w:val="18"/>
                      </w:rPr>
                      <w:t>).</w:t>
                    </w:r>
                  </w:p>
                </w:txbxContent>
              </v:textbox>
              <w10:wrap type="none"/>
            </v:shape>
            <v:shape style="position:absolute;left:10;top:10;width:10061;height:831" type="#_x0000_t202" filled="true" fillcolor="#627283" stroked="false">
              <v:textbox inset="0,0,0,0">
                <w:txbxContent>
                  <w:p>
                    <w:pPr>
                      <w:spacing w:line="261" w:lineRule="auto" w:before="127"/>
                      <w:ind w:left="180" w:right="554" w:firstLine="0"/>
                      <w:jc w:val="left"/>
                      <w:rPr>
                        <w:rFonts w:ascii="Arial"/>
                        <w:b/>
                        <w:sz w:val="24"/>
                      </w:rPr>
                    </w:pPr>
                    <w:r>
                      <w:rPr>
                        <w:rFonts w:ascii="Arial"/>
                        <w:b/>
                        <w:color w:val="FFFFFF"/>
                        <w:w w:val="105"/>
                        <w:sz w:val="24"/>
                      </w:rPr>
                      <w:t>RESOURCE ALERT: FINDING QUALITY TREATMENT FOR SUBSTANCE USE DISORDERS</w:t>
                    </w:r>
                  </w:p>
                </w:txbxContent>
              </v:textbox>
              <v:fill type="solid"/>
              <w10:wrap type="none"/>
            </v:shape>
          </v:group>
        </w:pict>
      </w:r>
      <w:r>
        <w:rPr>
          <w:rFonts w:ascii="Calibri"/>
          <w:sz w:val="20"/>
        </w:rPr>
      </w:r>
    </w:p>
    <w:p>
      <w:pPr>
        <w:pStyle w:val="BodyText"/>
        <w:spacing w:before="8"/>
        <w:ind w:left="0"/>
        <w:rPr>
          <w:rFonts w:ascii="Calibri"/>
          <w:i/>
          <w:sz w:val="13"/>
        </w:rPr>
      </w:pPr>
    </w:p>
    <w:p>
      <w:pPr>
        <w:spacing w:after="0"/>
        <w:rPr>
          <w:rFonts w:ascii="Calibri"/>
          <w:sz w:val="13"/>
        </w:rPr>
        <w:sectPr>
          <w:headerReference w:type="default" r:id="rId108"/>
          <w:footerReference w:type="default" r:id="rId109"/>
          <w:pgSz w:w="12240" w:h="15840"/>
          <w:pgMar w:header="576" w:footer="708" w:top="1340" w:bottom="900" w:left="960" w:right="960"/>
        </w:sectPr>
      </w:pPr>
    </w:p>
    <w:p>
      <w:pPr>
        <w:pStyle w:val="BodyText"/>
        <w:spacing w:line="247" w:lineRule="auto" w:before="119"/>
        <w:ind w:right="33"/>
      </w:pPr>
      <w:r>
        <w:rPr>
          <w:color w:val="4C4D4F"/>
          <w:w w:val="115"/>
        </w:rPr>
        <w:t>services</w:t>
      </w:r>
      <w:r>
        <w:rPr>
          <w:color w:val="4C4D4F"/>
          <w:spacing w:val="-36"/>
          <w:w w:val="115"/>
        </w:rPr>
        <w:t> </w:t>
      </w:r>
      <w:r>
        <w:rPr>
          <w:color w:val="4C4D4F"/>
          <w:w w:val="115"/>
        </w:rPr>
        <w:t>nor</w:t>
      </w:r>
      <w:r>
        <w:rPr>
          <w:color w:val="4C4D4F"/>
          <w:spacing w:val="-35"/>
          <w:w w:val="115"/>
        </w:rPr>
        <w:t> </w:t>
      </w:r>
      <w:r>
        <w:rPr>
          <w:color w:val="4C4D4F"/>
          <w:w w:val="115"/>
        </w:rPr>
        <w:t>SUD</w:t>
      </w:r>
      <w:r>
        <w:rPr>
          <w:color w:val="4C4D4F"/>
          <w:spacing w:val="-36"/>
          <w:w w:val="115"/>
        </w:rPr>
        <w:t> </w:t>
      </w:r>
      <w:r>
        <w:rPr>
          <w:color w:val="4C4D4F"/>
          <w:w w:val="115"/>
        </w:rPr>
        <w:t>treatment</w:t>
      </w:r>
      <w:r>
        <w:rPr>
          <w:color w:val="4C4D4F"/>
          <w:spacing w:val="-35"/>
          <w:w w:val="115"/>
        </w:rPr>
        <w:t> </w:t>
      </w:r>
      <w:r>
        <w:rPr>
          <w:color w:val="4C4D4F"/>
          <w:w w:val="115"/>
        </w:rPr>
        <w:t>in</w:t>
      </w:r>
      <w:r>
        <w:rPr>
          <w:color w:val="4C4D4F"/>
          <w:spacing w:val="-36"/>
          <w:w w:val="115"/>
        </w:rPr>
        <w:t> </w:t>
      </w:r>
      <w:r>
        <w:rPr>
          <w:color w:val="4C4D4F"/>
          <w:w w:val="115"/>
        </w:rPr>
        <w:t>the</w:t>
      </w:r>
      <w:r>
        <w:rPr>
          <w:color w:val="4C4D4F"/>
          <w:spacing w:val="-35"/>
          <w:w w:val="115"/>
        </w:rPr>
        <w:t> </w:t>
      </w:r>
      <w:r>
        <w:rPr>
          <w:color w:val="4C4D4F"/>
          <w:w w:val="115"/>
        </w:rPr>
        <w:t>prior</w:t>
      </w:r>
      <w:r>
        <w:rPr>
          <w:color w:val="4C4D4F"/>
          <w:spacing w:val="-35"/>
          <w:w w:val="115"/>
        </w:rPr>
        <w:t> </w:t>
      </w:r>
      <w:r>
        <w:rPr>
          <w:color w:val="4C4D4F"/>
          <w:w w:val="115"/>
        </w:rPr>
        <w:t>year</w:t>
      </w:r>
      <w:r>
        <w:rPr>
          <w:color w:val="4C4D4F"/>
          <w:spacing w:val="-36"/>
          <w:w w:val="115"/>
        </w:rPr>
        <w:t> </w:t>
      </w:r>
      <w:r>
        <w:rPr>
          <w:color w:val="4C4D4F"/>
          <w:w w:val="115"/>
        </w:rPr>
        <w:t>(Han, Compton, Blanco, &amp; Colpe, 2017). People might avoid pursuing treatment given lack of afford- ability, lack of knowledge about where to access treatment,</w:t>
      </w:r>
      <w:r>
        <w:rPr>
          <w:color w:val="4C4D4F"/>
          <w:spacing w:val="-26"/>
          <w:w w:val="115"/>
        </w:rPr>
        <w:t> </w:t>
      </w:r>
      <w:r>
        <w:rPr>
          <w:color w:val="4C4D4F"/>
          <w:w w:val="115"/>
        </w:rPr>
        <w:t>and</w:t>
      </w:r>
      <w:r>
        <w:rPr>
          <w:color w:val="4C4D4F"/>
          <w:spacing w:val="-26"/>
          <w:w w:val="115"/>
        </w:rPr>
        <w:t> </w:t>
      </w:r>
      <w:r>
        <w:rPr>
          <w:color w:val="4C4D4F"/>
          <w:w w:val="115"/>
        </w:rPr>
        <w:t>low</w:t>
      </w:r>
      <w:r>
        <w:rPr>
          <w:color w:val="4C4D4F"/>
          <w:spacing w:val="-26"/>
          <w:w w:val="115"/>
        </w:rPr>
        <w:t> </w:t>
      </w:r>
      <w:r>
        <w:rPr>
          <w:color w:val="4C4D4F"/>
          <w:w w:val="115"/>
        </w:rPr>
        <w:t>perceived</w:t>
      </w:r>
      <w:r>
        <w:rPr>
          <w:color w:val="4C4D4F"/>
          <w:spacing w:val="-25"/>
          <w:w w:val="115"/>
        </w:rPr>
        <w:t> </w:t>
      </w:r>
      <w:r>
        <w:rPr>
          <w:color w:val="4C4D4F"/>
          <w:w w:val="115"/>
        </w:rPr>
        <w:t>treatment</w:t>
      </w:r>
      <w:r>
        <w:rPr>
          <w:color w:val="4C4D4F"/>
          <w:spacing w:val="-26"/>
          <w:w w:val="115"/>
        </w:rPr>
        <w:t> </w:t>
      </w:r>
      <w:r>
        <w:rPr>
          <w:color w:val="4C4D4F"/>
          <w:w w:val="115"/>
        </w:rPr>
        <w:t>need</w:t>
      </w:r>
      <w:r>
        <w:rPr>
          <w:color w:val="4C4D4F"/>
          <w:spacing w:val="-26"/>
          <w:w w:val="115"/>
        </w:rPr>
        <w:t> </w:t>
      </w:r>
      <w:r>
        <w:rPr>
          <w:color w:val="4C4D4F"/>
          <w:spacing w:val="-3"/>
          <w:w w:val="115"/>
        </w:rPr>
        <w:t>(e.g., </w:t>
      </w:r>
      <w:r>
        <w:rPr>
          <w:color w:val="4C4D4F"/>
          <w:w w:val="115"/>
        </w:rPr>
        <w:t>not feeling ready to stop using substances, feeling like</w:t>
      </w:r>
      <w:r>
        <w:rPr>
          <w:color w:val="4C4D4F"/>
          <w:spacing w:val="-25"/>
          <w:w w:val="115"/>
        </w:rPr>
        <w:t> </w:t>
      </w:r>
      <w:r>
        <w:rPr>
          <w:color w:val="4C4D4F"/>
          <w:w w:val="115"/>
        </w:rPr>
        <w:t>they</w:t>
      </w:r>
      <w:r>
        <w:rPr>
          <w:color w:val="4C4D4F"/>
          <w:spacing w:val="-25"/>
          <w:w w:val="115"/>
        </w:rPr>
        <w:t> </w:t>
      </w:r>
      <w:r>
        <w:rPr>
          <w:color w:val="4C4D4F"/>
          <w:w w:val="115"/>
        </w:rPr>
        <w:t>could</w:t>
      </w:r>
      <w:r>
        <w:rPr>
          <w:color w:val="4C4D4F"/>
          <w:spacing w:val="-25"/>
          <w:w w:val="115"/>
        </w:rPr>
        <w:t> </w:t>
      </w:r>
      <w:r>
        <w:rPr>
          <w:color w:val="4C4D4F"/>
          <w:w w:val="115"/>
        </w:rPr>
        <w:t>handle</w:t>
      </w:r>
      <w:r>
        <w:rPr>
          <w:color w:val="4C4D4F"/>
          <w:spacing w:val="-25"/>
          <w:w w:val="115"/>
        </w:rPr>
        <w:t> </w:t>
      </w:r>
      <w:r>
        <w:rPr>
          <w:color w:val="4C4D4F"/>
          <w:w w:val="115"/>
        </w:rPr>
        <w:t>mental</w:t>
      </w:r>
      <w:r>
        <w:rPr>
          <w:color w:val="4C4D4F"/>
          <w:spacing w:val="-24"/>
          <w:w w:val="115"/>
        </w:rPr>
        <w:t> </w:t>
      </w:r>
      <w:r>
        <w:rPr>
          <w:color w:val="4C4D4F"/>
          <w:w w:val="115"/>
        </w:rPr>
        <w:t>illness</w:t>
      </w:r>
      <w:r>
        <w:rPr>
          <w:color w:val="4C4D4F"/>
          <w:spacing w:val="-25"/>
          <w:w w:val="115"/>
        </w:rPr>
        <w:t> </w:t>
      </w:r>
      <w:r>
        <w:rPr>
          <w:color w:val="4C4D4F"/>
          <w:w w:val="115"/>
        </w:rPr>
        <w:t>on</w:t>
      </w:r>
      <w:r>
        <w:rPr>
          <w:color w:val="4C4D4F"/>
          <w:spacing w:val="-25"/>
          <w:w w:val="115"/>
        </w:rPr>
        <w:t> </w:t>
      </w:r>
      <w:r>
        <w:rPr>
          <w:color w:val="4C4D4F"/>
          <w:w w:val="115"/>
        </w:rPr>
        <w:t>their</w:t>
      </w:r>
      <w:r>
        <w:rPr>
          <w:color w:val="4C4D4F"/>
          <w:spacing w:val="-25"/>
          <w:w w:val="115"/>
        </w:rPr>
        <w:t> </w:t>
      </w:r>
      <w:r>
        <w:rPr>
          <w:color w:val="4C4D4F"/>
          <w:w w:val="115"/>
        </w:rPr>
        <w:t>own) (Han, Compton, et al., 2017). Other common obstacles to accessing and beneﬁting from COD treatment</w:t>
      </w:r>
      <w:r>
        <w:rPr>
          <w:color w:val="4C4D4F"/>
          <w:spacing w:val="-16"/>
          <w:w w:val="115"/>
        </w:rPr>
        <w:t> </w:t>
      </w:r>
      <w:r>
        <w:rPr>
          <w:color w:val="4C4D4F"/>
          <w:w w:val="115"/>
        </w:rPr>
        <w:t>include</w:t>
      </w:r>
      <w:r>
        <w:rPr>
          <w:color w:val="4C4D4F"/>
          <w:spacing w:val="-15"/>
          <w:w w:val="115"/>
        </w:rPr>
        <w:t> </w:t>
      </w:r>
      <w:r>
        <w:rPr>
          <w:color w:val="4C4D4F"/>
          <w:w w:val="115"/>
        </w:rPr>
        <w:t>(Priester</w:t>
      </w:r>
      <w:r>
        <w:rPr>
          <w:color w:val="4C4D4F"/>
          <w:spacing w:val="-15"/>
          <w:w w:val="115"/>
        </w:rPr>
        <w:t> </w:t>
      </w:r>
      <w:r>
        <w:rPr>
          <w:color w:val="4C4D4F"/>
          <w:w w:val="115"/>
        </w:rPr>
        <w:t>et</w:t>
      </w:r>
      <w:r>
        <w:rPr>
          <w:color w:val="4C4D4F"/>
          <w:spacing w:val="-15"/>
          <w:w w:val="115"/>
        </w:rPr>
        <w:t> </w:t>
      </w:r>
      <w:r>
        <w:rPr>
          <w:color w:val="4C4D4F"/>
          <w:w w:val="115"/>
        </w:rPr>
        <w:t>al.,</w:t>
      </w:r>
      <w:r>
        <w:rPr>
          <w:color w:val="4C4D4F"/>
          <w:spacing w:val="-15"/>
          <w:w w:val="115"/>
        </w:rPr>
        <w:t> </w:t>
      </w:r>
      <w:r>
        <w:rPr>
          <w:color w:val="4C4D4F"/>
          <w:w w:val="115"/>
        </w:rPr>
        <w:t>2016):</w:t>
      </w:r>
    </w:p>
    <w:p>
      <w:pPr>
        <w:pStyle w:val="ListParagraph"/>
        <w:numPr>
          <w:ilvl w:val="0"/>
          <w:numId w:val="3"/>
        </w:numPr>
        <w:tabs>
          <w:tab w:pos="390" w:val="left" w:leader="none"/>
        </w:tabs>
        <w:spacing w:line="309" w:lineRule="exact" w:before="99" w:after="0"/>
        <w:ind w:left="390" w:right="0" w:hanging="270"/>
        <w:jc w:val="left"/>
        <w:rPr>
          <w:rFonts w:ascii="Arial" w:hAnsi="Arial"/>
          <w:color w:val="1A6887"/>
          <w:sz w:val="28"/>
        </w:rPr>
      </w:pPr>
      <w:r>
        <w:rPr>
          <w:color w:val="4C4D4F"/>
          <w:w w:val="110"/>
          <w:sz w:val="21"/>
        </w:rPr>
        <w:t>Attitudinal and motivational</w:t>
      </w:r>
      <w:r>
        <w:rPr>
          <w:color w:val="4C4D4F"/>
          <w:spacing w:val="-15"/>
          <w:w w:val="110"/>
          <w:sz w:val="21"/>
        </w:rPr>
        <w:t> </w:t>
      </w:r>
      <w:r>
        <w:rPr>
          <w:color w:val="4C4D4F"/>
          <w:w w:val="110"/>
          <w:sz w:val="21"/>
        </w:rPr>
        <w:t>barriers.</w:t>
      </w:r>
    </w:p>
    <w:p>
      <w:pPr>
        <w:pStyle w:val="ListParagraph"/>
        <w:numPr>
          <w:ilvl w:val="0"/>
          <w:numId w:val="3"/>
        </w:numPr>
        <w:tabs>
          <w:tab w:pos="390" w:val="left" w:leader="none"/>
        </w:tabs>
        <w:spacing w:line="206" w:lineRule="auto" w:before="18" w:after="0"/>
        <w:ind w:left="390" w:right="149" w:hanging="270"/>
        <w:jc w:val="left"/>
        <w:rPr>
          <w:rFonts w:ascii="Arial" w:hAnsi="Arial"/>
          <w:color w:val="1A6887"/>
          <w:sz w:val="28"/>
        </w:rPr>
      </w:pPr>
      <w:r>
        <w:rPr>
          <w:color w:val="4C4D4F"/>
          <w:w w:val="115"/>
          <w:sz w:val="21"/>
        </w:rPr>
        <w:t>Personal</w:t>
      </w:r>
      <w:r>
        <w:rPr>
          <w:color w:val="4C4D4F"/>
          <w:spacing w:val="-31"/>
          <w:w w:val="115"/>
          <w:sz w:val="21"/>
        </w:rPr>
        <w:t> </w:t>
      </w:r>
      <w:r>
        <w:rPr>
          <w:color w:val="4C4D4F"/>
          <w:w w:val="115"/>
          <w:sz w:val="21"/>
        </w:rPr>
        <w:t>beliefs</w:t>
      </w:r>
      <w:r>
        <w:rPr>
          <w:color w:val="4C4D4F"/>
          <w:spacing w:val="-31"/>
          <w:w w:val="115"/>
          <w:sz w:val="21"/>
        </w:rPr>
        <w:t> </w:t>
      </w:r>
      <w:r>
        <w:rPr>
          <w:color w:val="4C4D4F"/>
          <w:w w:val="115"/>
          <w:sz w:val="21"/>
        </w:rPr>
        <w:t>about</w:t>
      </w:r>
      <w:r>
        <w:rPr>
          <w:color w:val="4C4D4F"/>
          <w:spacing w:val="-31"/>
          <w:w w:val="115"/>
          <w:sz w:val="21"/>
        </w:rPr>
        <w:t> </w:t>
      </w:r>
      <w:r>
        <w:rPr>
          <w:color w:val="4C4D4F"/>
          <w:w w:val="115"/>
          <w:sz w:val="21"/>
        </w:rPr>
        <w:t>and</w:t>
      </w:r>
      <w:r>
        <w:rPr>
          <w:color w:val="4C4D4F"/>
          <w:spacing w:val="-31"/>
          <w:w w:val="115"/>
          <w:sz w:val="21"/>
        </w:rPr>
        <w:t> </w:t>
      </w:r>
      <w:r>
        <w:rPr>
          <w:color w:val="4C4D4F"/>
          <w:w w:val="115"/>
          <w:sz w:val="21"/>
        </w:rPr>
        <w:t>cultural</w:t>
      </w:r>
      <w:r>
        <w:rPr>
          <w:color w:val="4C4D4F"/>
          <w:spacing w:val="-31"/>
          <w:w w:val="115"/>
          <w:sz w:val="21"/>
        </w:rPr>
        <w:t> </w:t>
      </w:r>
      <w:r>
        <w:rPr>
          <w:color w:val="4C4D4F"/>
          <w:w w:val="115"/>
          <w:sz w:val="21"/>
        </w:rPr>
        <w:t>conceptions of</w:t>
      </w:r>
      <w:r>
        <w:rPr>
          <w:color w:val="4C4D4F"/>
          <w:spacing w:val="-15"/>
          <w:w w:val="115"/>
          <w:sz w:val="21"/>
        </w:rPr>
        <w:t> </w:t>
      </w:r>
      <w:r>
        <w:rPr>
          <w:color w:val="4C4D4F"/>
          <w:w w:val="115"/>
          <w:sz w:val="21"/>
        </w:rPr>
        <w:t>mental</w:t>
      </w:r>
      <w:r>
        <w:rPr>
          <w:color w:val="4C4D4F"/>
          <w:spacing w:val="-14"/>
          <w:w w:val="115"/>
          <w:sz w:val="21"/>
        </w:rPr>
        <w:t> </w:t>
      </w:r>
      <w:r>
        <w:rPr>
          <w:color w:val="4C4D4F"/>
          <w:w w:val="115"/>
          <w:sz w:val="21"/>
        </w:rPr>
        <w:t>illness,</w:t>
      </w:r>
      <w:r>
        <w:rPr>
          <w:color w:val="4C4D4F"/>
          <w:spacing w:val="-15"/>
          <w:w w:val="115"/>
          <w:sz w:val="21"/>
        </w:rPr>
        <w:t> </w:t>
      </w:r>
      <w:r>
        <w:rPr>
          <w:color w:val="4C4D4F"/>
          <w:w w:val="115"/>
          <w:sz w:val="21"/>
        </w:rPr>
        <w:t>addiction,</w:t>
      </w:r>
      <w:r>
        <w:rPr>
          <w:color w:val="4C4D4F"/>
          <w:spacing w:val="-14"/>
          <w:w w:val="115"/>
          <w:sz w:val="21"/>
        </w:rPr>
        <w:t> </w:t>
      </w:r>
      <w:r>
        <w:rPr>
          <w:color w:val="4C4D4F"/>
          <w:w w:val="115"/>
          <w:sz w:val="21"/>
        </w:rPr>
        <w:t>and</w:t>
      </w:r>
      <w:r>
        <w:rPr>
          <w:color w:val="4C4D4F"/>
          <w:spacing w:val="-15"/>
          <w:w w:val="115"/>
          <w:sz w:val="21"/>
        </w:rPr>
        <w:t> </w:t>
      </w:r>
      <w:r>
        <w:rPr>
          <w:color w:val="4C4D4F"/>
          <w:w w:val="115"/>
          <w:sz w:val="21"/>
        </w:rPr>
        <w:t>treatment.</w:t>
      </w:r>
    </w:p>
    <w:p>
      <w:pPr>
        <w:pStyle w:val="ListParagraph"/>
        <w:numPr>
          <w:ilvl w:val="0"/>
          <w:numId w:val="3"/>
        </w:numPr>
        <w:tabs>
          <w:tab w:pos="390" w:val="left" w:leader="none"/>
        </w:tabs>
        <w:spacing w:line="206" w:lineRule="auto" w:before="61" w:after="0"/>
        <w:ind w:left="390" w:right="940" w:hanging="270"/>
        <w:jc w:val="left"/>
        <w:rPr>
          <w:rFonts w:ascii="Arial" w:hAnsi="Arial"/>
          <w:color w:val="1A6887"/>
          <w:sz w:val="28"/>
        </w:rPr>
      </w:pPr>
      <w:r>
        <w:rPr>
          <w:color w:val="4C4D4F"/>
          <w:w w:val="110"/>
          <w:sz w:val="21"/>
        </w:rPr>
        <w:t>A lack of culturally sensitive/responsive assessments and</w:t>
      </w:r>
      <w:r>
        <w:rPr>
          <w:color w:val="4C4D4F"/>
          <w:spacing w:val="-7"/>
          <w:w w:val="110"/>
          <w:sz w:val="21"/>
        </w:rPr>
        <w:t> </w:t>
      </w:r>
      <w:r>
        <w:rPr>
          <w:color w:val="4C4D4F"/>
          <w:w w:val="110"/>
          <w:sz w:val="21"/>
        </w:rPr>
        <w:t>treatments.</w:t>
      </w:r>
    </w:p>
    <w:p>
      <w:pPr>
        <w:pStyle w:val="ListParagraph"/>
        <w:numPr>
          <w:ilvl w:val="0"/>
          <w:numId w:val="3"/>
        </w:numPr>
        <w:tabs>
          <w:tab w:pos="390" w:val="left" w:leader="none"/>
        </w:tabs>
        <w:spacing w:line="206" w:lineRule="auto" w:before="61" w:after="0"/>
        <w:ind w:left="390" w:right="736" w:hanging="270"/>
        <w:jc w:val="left"/>
        <w:rPr>
          <w:rFonts w:ascii="Arial" w:hAnsi="Arial"/>
          <w:color w:val="1A6887"/>
          <w:sz w:val="28"/>
        </w:rPr>
      </w:pPr>
      <w:r>
        <w:rPr>
          <w:color w:val="4C4D4F"/>
          <w:w w:val="115"/>
          <w:sz w:val="21"/>
        </w:rPr>
        <w:t>Gender-speciﬁc</w:t>
      </w:r>
      <w:r>
        <w:rPr>
          <w:color w:val="4C4D4F"/>
          <w:spacing w:val="-32"/>
          <w:w w:val="115"/>
          <w:sz w:val="21"/>
        </w:rPr>
        <w:t> </w:t>
      </w:r>
      <w:r>
        <w:rPr>
          <w:color w:val="4C4D4F"/>
          <w:w w:val="115"/>
          <w:sz w:val="21"/>
        </w:rPr>
        <w:t>factors.</w:t>
      </w:r>
      <w:r>
        <w:rPr>
          <w:color w:val="4C4D4F"/>
          <w:spacing w:val="-31"/>
          <w:w w:val="115"/>
          <w:sz w:val="21"/>
        </w:rPr>
        <w:t> </w:t>
      </w:r>
      <w:r>
        <w:rPr>
          <w:color w:val="4C4D4F"/>
          <w:w w:val="115"/>
          <w:sz w:val="21"/>
        </w:rPr>
        <w:t>(e.g.,</w:t>
      </w:r>
      <w:r>
        <w:rPr>
          <w:color w:val="4C4D4F"/>
          <w:spacing w:val="-31"/>
          <w:w w:val="115"/>
          <w:sz w:val="21"/>
        </w:rPr>
        <w:t> </w:t>
      </w:r>
      <w:r>
        <w:rPr>
          <w:color w:val="4C4D4F"/>
          <w:w w:val="115"/>
          <w:sz w:val="21"/>
        </w:rPr>
        <w:t>a</w:t>
      </w:r>
      <w:r>
        <w:rPr>
          <w:color w:val="4C4D4F"/>
          <w:spacing w:val="-31"/>
          <w:w w:val="115"/>
          <w:sz w:val="21"/>
        </w:rPr>
        <w:t> </w:t>
      </w:r>
      <w:r>
        <w:rPr>
          <w:color w:val="4C4D4F"/>
          <w:w w:val="115"/>
          <w:sz w:val="21"/>
        </w:rPr>
        <w:t>history</w:t>
      </w:r>
      <w:r>
        <w:rPr>
          <w:color w:val="4C4D4F"/>
          <w:spacing w:val="-31"/>
          <w:w w:val="115"/>
          <w:sz w:val="21"/>
        </w:rPr>
        <w:t> </w:t>
      </w:r>
      <w:r>
        <w:rPr>
          <w:color w:val="4C4D4F"/>
          <w:spacing w:val="-9"/>
          <w:w w:val="115"/>
          <w:sz w:val="21"/>
        </w:rPr>
        <w:t>of </w:t>
      </w:r>
      <w:r>
        <w:rPr>
          <w:color w:val="4C4D4F"/>
          <w:w w:val="115"/>
          <w:sz w:val="21"/>
        </w:rPr>
        <w:t>violence/abuse/trauma among</w:t>
      </w:r>
      <w:r>
        <w:rPr>
          <w:color w:val="4C4D4F"/>
          <w:spacing w:val="-48"/>
          <w:w w:val="115"/>
          <w:sz w:val="21"/>
        </w:rPr>
        <w:t> </w:t>
      </w:r>
      <w:r>
        <w:rPr>
          <w:color w:val="4C4D4F"/>
          <w:w w:val="115"/>
          <w:sz w:val="21"/>
        </w:rPr>
        <w:t>women).</w:t>
      </w:r>
    </w:p>
    <w:p>
      <w:pPr>
        <w:pStyle w:val="ListParagraph"/>
        <w:numPr>
          <w:ilvl w:val="0"/>
          <w:numId w:val="3"/>
        </w:numPr>
        <w:tabs>
          <w:tab w:pos="390" w:val="left" w:leader="none"/>
        </w:tabs>
        <w:spacing w:line="225" w:lineRule="auto" w:before="43" w:after="0"/>
        <w:ind w:left="390" w:right="278" w:hanging="270"/>
        <w:jc w:val="left"/>
        <w:rPr>
          <w:rFonts w:ascii="Arial" w:hAnsi="Arial"/>
          <w:color w:val="1A6887"/>
          <w:sz w:val="28"/>
        </w:rPr>
      </w:pPr>
      <w:r>
        <w:rPr>
          <w:color w:val="4C4D4F"/>
          <w:w w:val="115"/>
          <w:sz w:val="21"/>
        </w:rPr>
        <w:t>Racial/ethnic factors. (e.g., lower rates of diagnosis</w:t>
      </w:r>
      <w:r>
        <w:rPr>
          <w:color w:val="4C4D4F"/>
          <w:spacing w:val="-44"/>
          <w:w w:val="115"/>
          <w:sz w:val="21"/>
        </w:rPr>
        <w:t> </w:t>
      </w:r>
      <w:r>
        <w:rPr>
          <w:color w:val="4C4D4F"/>
          <w:w w:val="115"/>
          <w:sz w:val="21"/>
        </w:rPr>
        <w:t>and</w:t>
      </w:r>
      <w:r>
        <w:rPr>
          <w:color w:val="4C4D4F"/>
          <w:spacing w:val="-44"/>
          <w:w w:val="115"/>
          <w:sz w:val="21"/>
        </w:rPr>
        <w:t> </w:t>
      </w:r>
      <w:r>
        <w:rPr>
          <w:color w:val="4C4D4F"/>
          <w:w w:val="115"/>
          <w:sz w:val="21"/>
        </w:rPr>
        <w:t>treatment</w:t>
      </w:r>
      <w:r>
        <w:rPr>
          <w:color w:val="4C4D4F"/>
          <w:spacing w:val="-43"/>
          <w:w w:val="115"/>
          <w:sz w:val="21"/>
        </w:rPr>
        <w:t> </w:t>
      </w:r>
      <w:r>
        <w:rPr>
          <w:color w:val="4C4D4F"/>
          <w:w w:val="115"/>
          <w:sz w:val="21"/>
        </w:rPr>
        <w:t>referral</w:t>
      </w:r>
      <w:r>
        <w:rPr>
          <w:color w:val="4C4D4F"/>
          <w:spacing w:val="-44"/>
          <w:w w:val="115"/>
          <w:sz w:val="21"/>
        </w:rPr>
        <w:t> </w:t>
      </w:r>
      <w:r>
        <w:rPr>
          <w:color w:val="4C4D4F"/>
          <w:w w:val="115"/>
          <w:sz w:val="21"/>
        </w:rPr>
        <w:t>for</w:t>
      </w:r>
      <w:r>
        <w:rPr>
          <w:color w:val="4C4D4F"/>
          <w:spacing w:val="-44"/>
          <w:w w:val="115"/>
          <w:sz w:val="21"/>
        </w:rPr>
        <w:t> </w:t>
      </w:r>
      <w:r>
        <w:rPr>
          <w:color w:val="4C4D4F"/>
          <w:w w:val="115"/>
          <w:sz w:val="21"/>
        </w:rPr>
        <w:t>minorities than for</w:t>
      </w:r>
      <w:r>
        <w:rPr>
          <w:color w:val="4C4D4F"/>
          <w:spacing w:val="-23"/>
          <w:w w:val="115"/>
          <w:sz w:val="21"/>
        </w:rPr>
        <w:t> </w:t>
      </w:r>
      <w:r>
        <w:rPr>
          <w:color w:val="4C4D4F"/>
          <w:w w:val="115"/>
          <w:sz w:val="21"/>
        </w:rPr>
        <w:t>Whites.)</w:t>
      </w:r>
    </w:p>
    <w:p>
      <w:pPr>
        <w:pStyle w:val="ListParagraph"/>
        <w:numPr>
          <w:ilvl w:val="0"/>
          <w:numId w:val="3"/>
        </w:numPr>
        <w:tabs>
          <w:tab w:pos="390" w:val="left" w:leader="none"/>
        </w:tabs>
        <w:spacing w:line="309" w:lineRule="exact" w:before="25" w:after="0"/>
        <w:ind w:left="390" w:right="0" w:hanging="270"/>
        <w:jc w:val="left"/>
        <w:rPr>
          <w:rFonts w:ascii="Arial" w:hAnsi="Arial"/>
          <w:color w:val="1A6887"/>
          <w:sz w:val="28"/>
        </w:rPr>
      </w:pPr>
      <w:r>
        <w:rPr>
          <w:color w:val="4C4D4F"/>
          <w:w w:val="120"/>
          <w:sz w:val="21"/>
        </w:rPr>
        <w:t>Stigma.</w:t>
      </w:r>
    </w:p>
    <w:p>
      <w:pPr>
        <w:pStyle w:val="ListParagraph"/>
        <w:numPr>
          <w:ilvl w:val="0"/>
          <w:numId w:val="3"/>
        </w:numPr>
        <w:tabs>
          <w:tab w:pos="390" w:val="left" w:leader="none"/>
        </w:tabs>
        <w:spacing w:line="206" w:lineRule="auto" w:before="18" w:after="0"/>
        <w:ind w:left="390" w:right="80" w:hanging="270"/>
        <w:jc w:val="left"/>
        <w:rPr>
          <w:rFonts w:ascii="Arial" w:hAnsi="Arial"/>
          <w:color w:val="1A6887"/>
          <w:sz w:val="28"/>
        </w:rPr>
      </w:pPr>
      <w:r>
        <w:rPr>
          <w:color w:val="4C4D4F"/>
          <w:w w:val="110"/>
          <w:sz w:val="21"/>
        </w:rPr>
        <w:t>Impaired cognition and insight (particularly among people with serious mental illness</w:t>
      </w:r>
      <w:r>
        <w:rPr>
          <w:color w:val="4C4D4F"/>
          <w:spacing w:val="3"/>
          <w:w w:val="110"/>
          <w:sz w:val="21"/>
        </w:rPr>
        <w:t> </w:t>
      </w:r>
      <w:r>
        <w:rPr>
          <w:color w:val="4C4D4F"/>
          <w:spacing w:val="-3"/>
          <w:w w:val="110"/>
          <w:sz w:val="21"/>
        </w:rPr>
        <w:t>[SMI]).</w:t>
      </w:r>
    </w:p>
    <w:p>
      <w:pPr>
        <w:pStyle w:val="ListParagraph"/>
        <w:numPr>
          <w:ilvl w:val="0"/>
          <w:numId w:val="3"/>
        </w:numPr>
        <w:tabs>
          <w:tab w:pos="390" w:val="left" w:leader="none"/>
        </w:tabs>
        <w:spacing w:line="206" w:lineRule="auto" w:before="61" w:after="0"/>
        <w:ind w:left="390" w:right="286" w:hanging="270"/>
        <w:jc w:val="left"/>
        <w:rPr>
          <w:rFonts w:ascii="Arial" w:hAnsi="Arial"/>
          <w:color w:val="1A6887"/>
          <w:sz w:val="28"/>
        </w:rPr>
      </w:pPr>
      <w:r>
        <w:rPr>
          <w:color w:val="4C4D4F"/>
          <w:w w:val="110"/>
          <w:sz w:val="21"/>
        </w:rPr>
        <w:t>Logistical barriers (e.g., lack of </w:t>
      </w:r>
      <w:r>
        <w:rPr>
          <w:color w:val="4C4D4F"/>
          <w:spacing w:val="-2"/>
          <w:w w:val="110"/>
          <w:sz w:val="21"/>
        </w:rPr>
        <w:t>transportation, </w:t>
      </w:r>
      <w:r>
        <w:rPr>
          <w:color w:val="4C4D4F"/>
          <w:w w:val="110"/>
          <w:sz w:val="21"/>
        </w:rPr>
        <w:t>childcare needs, limited access to</w:t>
      </w:r>
      <w:r>
        <w:rPr>
          <w:color w:val="4C4D4F"/>
          <w:spacing w:val="-11"/>
          <w:w w:val="110"/>
          <w:sz w:val="21"/>
        </w:rPr>
        <w:t> </w:t>
      </w:r>
      <w:r>
        <w:rPr>
          <w:color w:val="4C4D4F"/>
          <w:w w:val="110"/>
          <w:sz w:val="21"/>
        </w:rPr>
        <w:t>resources).</w:t>
      </w:r>
    </w:p>
    <w:p>
      <w:pPr>
        <w:pStyle w:val="ListParagraph"/>
        <w:numPr>
          <w:ilvl w:val="0"/>
          <w:numId w:val="3"/>
        </w:numPr>
        <w:tabs>
          <w:tab w:pos="390" w:val="left" w:leader="none"/>
        </w:tabs>
        <w:spacing w:line="309" w:lineRule="exact" w:before="30" w:after="0"/>
        <w:ind w:left="390" w:right="0" w:hanging="270"/>
        <w:jc w:val="left"/>
        <w:rPr>
          <w:rFonts w:ascii="Arial" w:hAnsi="Arial"/>
          <w:color w:val="1A6887"/>
          <w:sz w:val="28"/>
        </w:rPr>
      </w:pPr>
      <w:r>
        <w:rPr>
          <w:color w:val="4C4D4F"/>
          <w:w w:val="110"/>
          <w:sz w:val="21"/>
        </w:rPr>
        <w:t>Limited social</w:t>
      </w:r>
      <w:r>
        <w:rPr>
          <w:color w:val="4C4D4F"/>
          <w:spacing w:val="13"/>
          <w:w w:val="110"/>
          <w:sz w:val="21"/>
        </w:rPr>
        <w:t> </w:t>
      </w:r>
      <w:r>
        <w:rPr>
          <w:color w:val="4C4D4F"/>
          <w:w w:val="110"/>
          <w:sz w:val="21"/>
        </w:rPr>
        <w:t>support.</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High</w:t>
      </w:r>
      <w:r>
        <w:rPr>
          <w:color w:val="4C4D4F"/>
          <w:spacing w:val="-27"/>
          <w:w w:val="115"/>
          <w:sz w:val="21"/>
        </w:rPr>
        <w:t> </w:t>
      </w:r>
      <w:r>
        <w:rPr>
          <w:color w:val="4C4D4F"/>
          <w:w w:val="115"/>
          <w:sz w:val="21"/>
        </w:rPr>
        <w:t>levels</w:t>
      </w:r>
      <w:r>
        <w:rPr>
          <w:color w:val="4C4D4F"/>
          <w:spacing w:val="-26"/>
          <w:w w:val="115"/>
          <w:sz w:val="21"/>
        </w:rPr>
        <w:t> </w:t>
      </w:r>
      <w:r>
        <w:rPr>
          <w:color w:val="4C4D4F"/>
          <w:w w:val="115"/>
          <w:sz w:val="21"/>
        </w:rPr>
        <w:t>of</w:t>
      </w:r>
      <w:r>
        <w:rPr>
          <w:color w:val="4C4D4F"/>
          <w:spacing w:val="-27"/>
          <w:w w:val="115"/>
          <w:sz w:val="21"/>
        </w:rPr>
        <w:t> </w:t>
      </w:r>
      <w:r>
        <w:rPr>
          <w:color w:val="4C4D4F"/>
          <w:w w:val="115"/>
          <w:sz w:val="21"/>
        </w:rPr>
        <w:t>distress.</w:t>
      </w:r>
    </w:p>
    <w:p>
      <w:pPr>
        <w:pStyle w:val="ListParagraph"/>
        <w:numPr>
          <w:ilvl w:val="0"/>
          <w:numId w:val="3"/>
        </w:numPr>
        <w:tabs>
          <w:tab w:pos="390" w:val="left" w:leader="none"/>
        </w:tabs>
        <w:spacing w:line="225" w:lineRule="auto" w:before="0" w:after="0"/>
        <w:ind w:left="390" w:right="164" w:hanging="270"/>
        <w:jc w:val="left"/>
        <w:rPr>
          <w:rFonts w:ascii="Arial" w:hAnsi="Arial"/>
          <w:color w:val="1A6887"/>
          <w:sz w:val="28"/>
        </w:rPr>
      </w:pPr>
      <w:r>
        <w:rPr>
          <w:color w:val="4C4D4F"/>
          <w:w w:val="110"/>
          <w:sz w:val="21"/>
        </w:rPr>
        <w:t>Providers’ inability to identify CODs because of inadequate training, lack of comprehensive screening and assessment procedures, or</w:t>
      </w:r>
      <w:r>
        <w:rPr>
          <w:color w:val="4C4D4F"/>
          <w:spacing w:val="34"/>
          <w:w w:val="110"/>
          <w:sz w:val="21"/>
        </w:rPr>
        <w:t> </w:t>
      </w:r>
      <w:r>
        <w:rPr>
          <w:color w:val="4C4D4F"/>
          <w:spacing w:val="-4"/>
          <w:w w:val="110"/>
          <w:sz w:val="21"/>
        </w:rPr>
        <w:t>both.</w:t>
      </w:r>
    </w:p>
    <w:p>
      <w:pPr>
        <w:pStyle w:val="ListParagraph"/>
        <w:numPr>
          <w:ilvl w:val="0"/>
          <w:numId w:val="3"/>
        </w:numPr>
        <w:tabs>
          <w:tab w:pos="390" w:val="left" w:leader="none"/>
        </w:tabs>
        <w:spacing w:line="206" w:lineRule="auto" w:before="56" w:after="0"/>
        <w:ind w:left="390" w:right="453" w:hanging="270"/>
        <w:jc w:val="left"/>
        <w:rPr>
          <w:rFonts w:ascii="Arial" w:hAnsi="Arial"/>
          <w:color w:val="1A6887"/>
          <w:sz w:val="28"/>
        </w:rPr>
      </w:pPr>
      <w:r>
        <w:rPr>
          <w:color w:val="4C4D4F"/>
          <w:w w:val="110"/>
          <w:sz w:val="21"/>
        </w:rPr>
        <w:t>A dearth of COD-specialized services</w:t>
      </w:r>
      <w:r>
        <w:rPr>
          <w:color w:val="4C4D4F"/>
          <w:spacing w:val="-42"/>
          <w:w w:val="110"/>
          <w:sz w:val="21"/>
        </w:rPr>
        <w:t> </w:t>
      </w:r>
      <w:r>
        <w:rPr>
          <w:color w:val="4C4D4F"/>
          <w:spacing w:val="-4"/>
          <w:w w:val="110"/>
          <w:sz w:val="21"/>
        </w:rPr>
        <w:t>across </w:t>
      </w:r>
      <w:r>
        <w:rPr>
          <w:color w:val="4C4D4F"/>
          <w:w w:val="110"/>
          <w:sz w:val="21"/>
        </w:rPr>
        <w:t>inpatient and outpatient</w:t>
      </w:r>
      <w:r>
        <w:rPr>
          <w:color w:val="4C4D4F"/>
          <w:spacing w:val="-2"/>
          <w:w w:val="110"/>
          <w:sz w:val="21"/>
        </w:rPr>
        <w:t> </w:t>
      </w:r>
      <w:r>
        <w:rPr>
          <w:color w:val="4C4D4F"/>
          <w:w w:val="110"/>
          <w:sz w:val="21"/>
        </w:rPr>
        <w:t>settings.</w:t>
      </w:r>
    </w:p>
    <w:p>
      <w:pPr>
        <w:pStyle w:val="ListParagraph"/>
        <w:numPr>
          <w:ilvl w:val="0"/>
          <w:numId w:val="3"/>
        </w:numPr>
        <w:tabs>
          <w:tab w:pos="390" w:val="left" w:leader="none"/>
        </w:tabs>
        <w:spacing w:line="225" w:lineRule="auto" w:before="43" w:after="0"/>
        <w:ind w:left="390" w:right="524" w:hanging="270"/>
        <w:jc w:val="left"/>
        <w:rPr>
          <w:rFonts w:ascii="Arial" w:hAnsi="Arial"/>
          <w:color w:val="1A6887"/>
          <w:sz w:val="28"/>
        </w:rPr>
      </w:pPr>
      <w:r>
        <w:rPr>
          <w:color w:val="4C4D4F"/>
          <w:w w:val="115"/>
          <w:sz w:val="21"/>
        </w:rPr>
        <w:t>Social,</w:t>
      </w:r>
      <w:r>
        <w:rPr>
          <w:color w:val="4C4D4F"/>
          <w:spacing w:val="-19"/>
          <w:w w:val="115"/>
          <w:sz w:val="21"/>
        </w:rPr>
        <w:t> </w:t>
      </w:r>
      <w:r>
        <w:rPr>
          <w:color w:val="4C4D4F"/>
          <w:w w:val="115"/>
          <w:sz w:val="21"/>
        </w:rPr>
        <w:t>political,</w:t>
      </w:r>
      <w:r>
        <w:rPr>
          <w:color w:val="4C4D4F"/>
          <w:spacing w:val="-19"/>
          <w:w w:val="115"/>
          <w:sz w:val="21"/>
        </w:rPr>
        <w:t> </w:t>
      </w:r>
      <w:r>
        <w:rPr>
          <w:color w:val="4C4D4F"/>
          <w:w w:val="115"/>
          <w:sz w:val="21"/>
        </w:rPr>
        <w:t>systemic,</w:t>
      </w:r>
      <w:r>
        <w:rPr>
          <w:color w:val="4C4D4F"/>
          <w:spacing w:val="-18"/>
          <w:w w:val="115"/>
          <w:sz w:val="21"/>
        </w:rPr>
        <w:t> </w:t>
      </w:r>
      <w:r>
        <w:rPr>
          <w:color w:val="4C4D4F"/>
          <w:w w:val="115"/>
          <w:sz w:val="21"/>
        </w:rPr>
        <w:t>and</w:t>
      </w:r>
      <w:r>
        <w:rPr>
          <w:color w:val="4C4D4F"/>
          <w:spacing w:val="-19"/>
          <w:w w:val="115"/>
          <w:sz w:val="21"/>
        </w:rPr>
        <w:t> </w:t>
      </w:r>
      <w:r>
        <w:rPr>
          <w:color w:val="4C4D4F"/>
          <w:w w:val="115"/>
          <w:sz w:val="21"/>
        </w:rPr>
        <w:t>legal</w:t>
      </w:r>
      <w:r>
        <w:rPr>
          <w:color w:val="4C4D4F"/>
          <w:spacing w:val="-18"/>
          <w:w w:val="115"/>
          <w:sz w:val="21"/>
        </w:rPr>
        <w:t> </w:t>
      </w:r>
      <w:r>
        <w:rPr>
          <w:color w:val="4C4D4F"/>
          <w:spacing w:val="-3"/>
          <w:w w:val="115"/>
          <w:sz w:val="21"/>
        </w:rPr>
        <w:t>barriers </w:t>
      </w:r>
      <w:r>
        <w:rPr>
          <w:color w:val="4C4D4F"/>
          <w:w w:val="115"/>
          <w:sz w:val="21"/>
        </w:rPr>
        <w:t>(e.g., poor service availability, insurance barriers).</w:t>
      </w:r>
    </w:p>
    <w:p>
      <w:pPr>
        <w:pStyle w:val="ListParagraph"/>
        <w:numPr>
          <w:ilvl w:val="0"/>
          <w:numId w:val="3"/>
        </w:numPr>
        <w:tabs>
          <w:tab w:pos="390" w:val="left" w:leader="none"/>
        </w:tabs>
        <w:spacing w:line="225" w:lineRule="auto" w:before="39" w:after="0"/>
        <w:ind w:left="390" w:right="341" w:hanging="270"/>
        <w:jc w:val="left"/>
        <w:rPr>
          <w:rFonts w:ascii="Arial" w:hAnsi="Arial"/>
          <w:color w:val="1A6887"/>
          <w:sz w:val="28"/>
        </w:rPr>
      </w:pPr>
      <w:r>
        <w:rPr>
          <w:color w:val="4C4D4F"/>
          <w:w w:val="110"/>
          <w:sz w:val="21"/>
        </w:rPr>
        <w:t>Socioeconomic factors, like low income, relying on public assistance, being </w:t>
      </w:r>
      <w:r>
        <w:rPr>
          <w:color w:val="4C4D4F"/>
          <w:spacing w:val="-3"/>
          <w:w w:val="110"/>
          <w:sz w:val="21"/>
        </w:rPr>
        <w:t>uninsured, </w:t>
      </w:r>
      <w:r>
        <w:rPr>
          <w:color w:val="4C4D4F"/>
          <w:w w:val="110"/>
          <w:sz w:val="21"/>
        </w:rPr>
        <w:t>or Medicaid restrictions affecting</w:t>
      </w:r>
      <w:r>
        <w:rPr>
          <w:color w:val="4C4D4F"/>
          <w:spacing w:val="1"/>
          <w:w w:val="110"/>
          <w:sz w:val="21"/>
        </w:rPr>
        <w:t> </w:t>
      </w:r>
      <w:r>
        <w:rPr>
          <w:color w:val="4C4D4F"/>
          <w:w w:val="110"/>
          <w:sz w:val="21"/>
        </w:rPr>
        <w:t>program</w:t>
      </w:r>
    </w:p>
    <w:p>
      <w:pPr>
        <w:pStyle w:val="BodyText"/>
        <w:spacing w:before="9"/>
        <w:ind w:left="390"/>
      </w:pPr>
      <w:r>
        <w:rPr>
          <w:color w:val="4C4D4F"/>
          <w:w w:val="110"/>
        </w:rPr>
        <w:t>reimbursement.</w:t>
      </w:r>
    </w:p>
    <w:p>
      <w:pPr>
        <w:pStyle w:val="ListParagraph"/>
        <w:numPr>
          <w:ilvl w:val="0"/>
          <w:numId w:val="3"/>
        </w:numPr>
        <w:tabs>
          <w:tab w:pos="391" w:val="left" w:leader="none"/>
        </w:tabs>
        <w:spacing w:line="206" w:lineRule="auto" w:before="123" w:after="0"/>
        <w:ind w:left="390" w:right="358" w:hanging="270"/>
        <w:jc w:val="left"/>
        <w:rPr>
          <w:rFonts w:ascii="Arial" w:hAnsi="Arial"/>
          <w:color w:val="1A6887"/>
          <w:sz w:val="28"/>
        </w:rPr>
      </w:pPr>
      <w:r>
        <w:rPr>
          <w:color w:val="4C4D4F"/>
          <w:w w:val="97"/>
          <w:sz w:val="21"/>
        </w:rPr>
        <w:br w:type="column"/>
      </w:r>
      <w:r>
        <w:rPr>
          <w:color w:val="4C4D4F"/>
          <w:w w:val="115"/>
          <w:sz w:val="21"/>
        </w:rPr>
        <w:t>Organizational</w:t>
      </w:r>
      <w:r>
        <w:rPr>
          <w:color w:val="4C4D4F"/>
          <w:spacing w:val="-15"/>
          <w:w w:val="115"/>
          <w:sz w:val="21"/>
        </w:rPr>
        <w:t> </w:t>
      </w:r>
      <w:r>
        <w:rPr>
          <w:color w:val="4C4D4F"/>
          <w:w w:val="115"/>
          <w:sz w:val="21"/>
        </w:rPr>
        <w:t>“red</w:t>
      </w:r>
      <w:r>
        <w:rPr>
          <w:color w:val="4C4D4F"/>
          <w:spacing w:val="-14"/>
          <w:w w:val="115"/>
          <w:sz w:val="21"/>
        </w:rPr>
        <w:t> </w:t>
      </w:r>
      <w:r>
        <w:rPr>
          <w:color w:val="4C4D4F"/>
          <w:w w:val="115"/>
          <w:sz w:val="21"/>
        </w:rPr>
        <w:t>tape”</w:t>
      </w:r>
      <w:r>
        <w:rPr>
          <w:color w:val="4C4D4F"/>
          <w:spacing w:val="-14"/>
          <w:w w:val="115"/>
          <w:sz w:val="21"/>
        </w:rPr>
        <w:t> </w:t>
      </w:r>
      <w:r>
        <w:rPr>
          <w:color w:val="4C4D4F"/>
          <w:w w:val="115"/>
          <w:sz w:val="21"/>
        </w:rPr>
        <w:t>leading</w:t>
      </w:r>
      <w:r>
        <w:rPr>
          <w:color w:val="4C4D4F"/>
          <w:spacing w:val="-14"/>
          <w:w w:val="115"/>
          <w:sz w:val="21"/>
        </w:rPr>
        <w:t> </w:t>
      </w:r>
      <w:r>
        <w:rPr>
          <w:color w:val="4C4D4F"/>
          <w:w w:val="115"/>
          <w:sz w:val="21"/>
        </w:rPr>
        <w:t>to</w:t>
      </w:r>
      <w:r>
        <w:rPr>
          <w:color w:val="4C4D4F"/>
          <w:spacing w:val="-14"/>
          <w:w w:val="115"/>
          <w:sz w:val="21"/>
        </w:rPr>
        <w:t> </w:t>
      </w:r>
      <w:r>
        <w:rPr>
          <w:color w:val="4C4D4F"/>
          <w:w w:val="115"/>
          <w:sz w:val="21"/>
        </w:rPr>
        <w:t>delays</w:t>
      </w:r>
      <w:r>
        <w:rPr>
          <w:color w:val="4C4D4F"/>
          <w:spacing w:val="-14"/>
          <w:w w:val="115"/>
          <w:sz w:val="21"/>
        </w:rPr>
        <w:t> </w:t>
      </w:r>
      <w:r>
        <w:rPr>
          <w:color w:val="4C4D4F"/>
          <w:spacing w:val="-9"/>
          <w:w w:val="115"/>
          <w:sz w:val="21"/>
        </w:rPr>
        <w:t>in </w:t>
      </w:r>
      <w:r>
        <w:rPr>
          <w:color w:val="4C4D4F"/>
          <w:w w:val="115"/>
          <w:sz w:val="21"/>
        </w:rPr>
        <w:t>care</w:t>
      </w:r>
      <w:r>
        <w:rPr>
          <w:color w:val="4C4D4F"/>
          <w:spacing w:val="-14"/>
          <w:w w:val="115"/>
          <w:sz w:val="21"/>
        </w:rPr>
        <w:t> </w:t>
      </w:r>
      <w:r>
        <w:rPr>
          <w:color w:val="4C4D4F"/>
          <w:w w:val="115"/>
          <w:sz w:val="21"/>
        </w:rPr>
        <w:t>and</w:t>
      </w:r>
      <w:r>
        <w:rPr>
          <w:color w:val="4C4D4F"/>
          <w:spacing w:val="-13"/>
          <w:w w:val="115"/>
          <w:sz w:val="21"/>
        </w:rPr>
        <w:t> </w:t>
      </w:r>
      <w:r>
        <w:rPr>
          <w:color w:val="4C4D4F"/>
          <w:w w:val="115"/>
          <w:sz w:val="21"/>
        </w:rPr>
        <w:t>lack</w:t>
      </w:r>
      <w:r>
        <w:rPr>
          <w:color w:val="4C4D4F"/>
          <w:spacing w:val="-13"/>
          <w:w w:val="115"/>
          <w:sz w:val="21"/>
        </w:rPr>
        <w:t> </w:t>
      </w:r>
      <w:r>
        <w:rPr>
          <w:color w:val="4C4D4F"/>
          <w:w w:val="115"/>
          <w:sz w:val="21"/>
        </w:rPr>
        <w:t>of</w:t>
      </w:r>
      <w:r>
        <w:rPr>
          <w:color w:val="4C4D4F"/>
          <w:spacing w:val="-13"/>
          <w:w w:val="115"/>
          <w:sz w:val="21"/>
        </w:rPr>
        <w:t> </w:t>
      </w:r>
      <w:r>
        <w:rPr>
          <w:color w:val="4C4D4F"/>
          <w:w w:val="115"/>
          <w:sz w:val="21"/>
        </w:rPr>
        <w:t>service</w:t>
      </w:r>
      <w:r>
        <w:rPr>
          <w:color w:val="4C4D4F"/>
          <w:spacing w:val="-13"/>
          <w:w w:val="115"/>
          <w:sz w:val="21"/>
        </w:rPr>
        <w:t> </w:t>
      </w:r>
      <w:r>
        <w:rPr>
          <w:color w:val="4C4D4F"/>
          <w:w w:val="115"/>
          <w:sz w:val="21"/>
        </w:rPr>
        <w:t>provision.</w:t>
      </w:r>
    </w:p>
    <w:p>
      <w:pPr>
        <w:pStyle w:val="BodyText"/>
        <w:spacing w:line="247" w:lineRule="auto" w:before="194"/>
        <w:ind w:right="214"/>
      </w:pPr>
      <w:r>
        <w:rPr>
          <w:color w:val="4C4D4F"/>
          <w:w w:val="110"/>
        </w:rPr>
        <w:t>Some populations, such as women, diverse racial/ ethnic groups , people involved in the criminal justice system, and individuals experiencing homelessness, are especially vulnerable to treatment access challenges and poor outcomes. Learn more about these groups and how to adapt services to meet their needs in Chapter 6.</w:t>
      </w:r>
    </w:p>
    <w:p>
      <w:pPr>
        <w:pStyle w:val="BodyText"/>
        <w:spacing w:before="3"/>
        <w:ind w:left="0"/>
        <w:rPr>
          <w:sz w:val="19"/>
        </w:rPr>
      </w:pPr>
    </w:p>
    <w:p>
      <w:pPr>
        <w:pStyle w:val="Heading2"/>
      </w:pPr>
      <w:r>
        <w:rPr>
          <w:color w:val="1A6887"/>
          <w:w w:val="105"/>
        </w:rPr>
        <w:t>Treatment Models</w:t>
      </w:r>
    </w:p>
    <w:p>
      <w:pPr>
        <w:pStyle w:val="Heading3"/>
        <w:spacing w:before="115"/>
        <w:rPr>
          <w:rFonts w:ascii="Calibri"/>
        </w:rPr>
      </w:pPr>
      <w:r>
        <w:rPr>
          <w:rFonts w:ascii="Calibri"/>
          <w:color w:val="1A6887"/>
          <w:w w:val="110"/>
        </w:rPr>
        <w:t>Integrated Care</w:t>
      </w:r>
    </w:p>
    <w:p>
      <w:pPr>
        <w:pStyle w:val="BodyText"/>
        <w:spacing w:line="247" w:lineRule="auto" w:before="44"/>
        <w:ind w:right="210"/>
      </w:pPr>
      <w:r>
        <w:rPr>
          <w:color w:val="4C4D4F"/>
          <w:w w:val="110"/>
        </w:rPr>
        <w:t>Integrated interventions are speciﬁc treatment strategies or techniques in which interventions for CODs are combined in a single session/interaction or in a series of interactions/multiple sessions.</w:t>
      </w:r>
    </w:p>
    <w:p>
      <w:pPr>
        <w:pStyle w:val="BodyText"/>
        <w:spacing w:line="247" w:lineRule="auto" w:before="5"/>
        <w:ind w:right="297"/>
      </w:pPr>
      <w:r>
        <w:rPr>
          <w:color w:val="4C4D4F"/>
          <w:w w:val="115"/>
        </w:rPr>
        <w:t>Integrated</w:t>
      </w:r>
      <w:r>
        <w:rPr>
          <w:color w:val="4C4D4F"/>
          <w:spacing w:val="-23"/>
          <w:w w:val="115"/>
        </w:rPr>
        <w:t> </w:t>
      </w:r>
      <w:r>
        <w:rPr>
          <w:color w:val="4C4D4F"/>
          <w:w w:val="115"/>
        </w:rPr>
        <w:t>interventions</w:t>
      </w:r>
      <w:r>
        <w:rPr>
          <w:color w:val="4C4D4F"/>
          <w:spacing w:val="-22"/>
          <w:w w:val="115"/>
        </w:rPr>
        <w:t> </w:t>
      </w:r>
      <w:r>
        <w:rPr>
          <w:color w:val="4C4D4F"/>
          <w:w w:val="115"/>
        </w:rPr>
        <w:t>can</w:t>
      </w:r>
      <w:r>
        <w:rPr>
          <w:color w:val="4C4D4F"/>
          <w:spacing w:val="-22"/>
          <w:w w:val="115"/>
        </w:rPr>
        <w:t> </w:t>
      </w:r>
      <w:r>
        <w:rPr>
          <w:color w:val="4C4D4F"/>
          <w:w w:val="115"/>
        </w:rPr>
        <w:t>include</w:t>
      </w:r>
      <w:r>
        <w:rPr>
          <w:color w:val="4C4D4F"/>
          <w:spacing w:val="-22"/>
          <w:w w:val="115"/>
        </w:rPr>
        <w:t> </w:t>
      </w:r>
      <w:r>
        <w:rPr>
          <w:color w:val="4C4D4F"/>
          <w:w w:val="115"/>
        </w:rPr>
        <w:t>a</w:t>
      </w:r>
      <w:r>
        <w:rPr>
          <w:color w:val="4C4D4F"/>
          <w:spacing w:val="-23"/>
          <w:w w:val="115"/>
        </w:rPr>
        <w:t> </w:t>
      </w:r>
      <w:r>
        <w:rPr>
          <w:color w:val="4C4D4F"/>
          <w:w w:val="115"/>
        </w:rPr>
        <w:t>wide</w:t>
      </w:r>
      <w:r>
        <w:rPr>
          <w:color w:val="4C4D4F"/>
          <w:spacing w:val="-22"/>
          <w:w w:val="115"/>
        </w:rPr>
        <w:t> </w:t>
      </w:r>
      <w:r>
        <w:rPr>
          <w:color w:val="4C4D4F"/>
          <w:spacing w:val="-4"/>
          <w:w w:val="115"/>
        </w:rPr>
        <w:t>range </w:t>
      </w:r>
      <w:r>
        <w:rPr>
          <w:color w:val="4C4D4F"/>
          <w:w w:val="115"/>
        </w:rPr>
        <w:t>of techniques. Some examples</w:t>
      </w:r>
      <w:r>
        <w:rPr>
          <w:color w:val="4C4D4F"/>
          <w:spacing w:val="-44"/>
          <w:w w:val="115"/>
        </w:rPr>
        <w:t> </w:t>
      </w:r>
      <w:r>
        <w:rPr>
          <w:color w:val="4C4D4F"/>
          <w:w w:val="115"/>
        </w:rPr>
        <w:t>include:</w:t>
      </w:r>
    </w:p>
    <w:p>
      <w:pPr>
        <w:pStyle w:val="ListParagraph"/>
        <w:numPr>
          <w:ilvl w:val="0"/>
          <w:numId w:val="3"/>
        </w:numPr>
        <w:tabs>
          <w:tab w:pos="391" w:val="left" w:leader="none"/>
        </w:tabs>
        <w:spacing w:line="309" w:lineRule="exact" w:before="90" w:after="0"/>
        <w:ind w:left="390" w:right="0" w:hanging="271"/>
        <w:jc w:val="left"/>
        <w:rPr>
          <w:rFonts w:ascii="Arial" w:hAnsi="Arial"/>
          <w:color w:val="1A6887"/>
          <w:sz w:val="28"/>
        </w:rPr>
      </w:pPr>
      <w:r>
        <w:rPr>
          <w:color w:val="4C4D4F"/>
          <w:w w:val="115"/>
          <w:sz w:val="21"/>
        </w:rPr>
        <w:t>Integrated</w:t>
      </w:r>
      <w:r>
        <w:rPr>
          <w:color w:val="4C4D4F"/>
          <w:spacing w:val="-20"/>
          <w:w w:val="115"/>
          <w:sz w:val="21"/>
        </w:rPr>
        <w:t> </w:t>
      </w:r>
      <w:r>
        <w:rPr>
          <w:color w:val="4C4D4F"/>
          <w:w w:val="115"/>
          <w:sz w:val="21"/>
        </w:rPr>
        <w:t>screening</w:t>
      </w:r>
      <w:r>
        <w:rPr>
          <w:color w:val="4C4D4F"/>
          <w:spacing w:val="-19"/>
          <w:w w:val="115"/>
          <w:sz w:val="21"/>
        </w:rPr>
        <w:t> </w:t>
      </w:r>
      <w:r>
        <w:rPr>
          <w:color w:val="4C4D4F"/>
          <w:w w:val="115"/>
          <w:sz w:val="21"/>
        </w:rPr>
        <w:t>and</w:t>
      </w:r>
      <w:r>
        <w:rPr>
          <w:color w:val="4C4D4F"/>
          <w:spacing w:val="-20"/>
          <w:w w:val="115"/>
          <w:sz w:val="21"/>
        </w:rPr>
        <w:t> </w:t>
      </w:r>
      <w:r>
        <w:rPr>
          <w:color w:val="4C4D4F"/>
          <w:w w:val="115"/>
          <w:sz w:val="21"/>
        </w:rPr>
        <w:t>assessment</w:t>
      </w:r>
      <w:r>
        <w:rPr>
          <w:color w:val="4C4D4F"/>
          <w:spacing w:val="-19"/>
          <w:w w:val="115"/>
          <w:sz w:val="21"/>
        </w:rPr>
        <w:t> </w:t>
      </w:r>
      <w:r>
        <w:rPr>
          <w:color w:val="4C4D4F"/>
          <w:w w:val="115"/>
          <w:sz w:val="21"/>
        </w:rPr>
        <w:t>processes.</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Dual recovery mutual-support group</w:t>
      </w:r>
      <w:r>
        <w:rPr>
          <w:color w:val="4C4D4F"/>
          <w:spacing w:val="-5"/>
          <w:w w:val="110"/>
          <w:sz w:val="21"/>
        </w:rPr>
        <w:t> </w:t>
      </w:r>
      <w:r>
        <w:rPr>
          <w:color w:val="4C4D4F"/>
          <w:w w:val="110"/>
          <w:sz w:val="21"/>
        </w:rPr>
        <w:t>meetings.</w:t>
      </w:r>
    </w:p>
    <w:p>
      <w:pPr>
        <w:pStyle w:val="ListParagraph"/>
        <w:numPr>
          <w:ilvl w:val="0"/>
          <w:numId w:val="3"/>
        </w:numPr>
        <w:tabs>
          <w:tab w:pos="391" w:val="left" w:leader="none"/>
        </w:tabs>
        <w:spacing w:line="206" w:lineRule="auto" w:before="18" w:after="0"/>
        <w:ind w:left="390" w:right="131" w:hanging="270"/>
        <w:jc w:val="left"/>
        <w:rPr>
          <w:rFonts w:ascii="Arial" w:hAnsi="Arial"/>
          <w:color w:val="1A6887"/>
          <w:sz w:val="28"/>
        </w:rPr>
      </w:pPr>
      <w:r>
        <w:rPr>
          <w:color w:val="4C4D4F"/>
          <w:w w:val="110"/>
          <w:sz w:val="21"/>
        </w:rPr>
        <w:t>Dual</w:t>
      </w:r>
      <w:r>
        <w:rPr>
          <w:color w:val="4C4D4F"/>
          <w:spacing w:val="-18"/>
          <w:w w:val="110"/>
          <w:sz w:val="21"/>
        </w:rPr>
        <w:t> </w:t>
      </w:r>
      <w:r>
        <w:rPr>
          <w:color w:val="4C4D4F"/>
          <w:w w:val="110"/>
          <w:sz w:val="21"/>
        </w:rPr>
        <w:t>recovery</w:t>
      </w:r>
      <w:r>
        <w:rPr>
          <w:color w:val="4C4D4F"/>
          <w:spacing w:val="-17"/>
          <w:w w:val="110"/>
          <w:sz w:val="21"/>
        </w:rPr>
        <w:t> </w:t>
      </w:r>
      <w:r>
        <w:rPr>
          <w:color w:val="4C4D4F"/>
          <w:w w:val="110"/>
          <w:sz w:val="21"/>
        </w:rPr>
        <w:t>groups</w:t>
      </w:r>
      <w:r>
        <w:rPr>
          <w:color w:val="4C4D4F"/>
          <w:spacing w:val="-17"/>
          <w:w w:val="110"/>
          <w:sz w:val="21"/>
        </w:rPr>
        <w:t> </w:t>
      </w:r>
      <w:r>
        <w:rPr>
          <w:color w:val="4C4D4F"/>
          <w:w w:val="110"/>
          <w:sz w:val="21"/>
        </w:rPr>
        <w:t>(in</w:t>
      </w:r>
      <w:r>
        <w:rPr>
          <w:color w:val="4C4D4F"/>
          <w:spacing w:val="-17"/>
          <w:w w:val="110"/>
          <w:sz w:val="21"/>
        </w:rPr>
        <w:t> </w:t>
      </w:r>
      <w:r>
        <w:rPr>
          <w:color w:val="4C4D4F"/>
          <w:w w:val="110"/>
          <w:sz w:val="21"/>
        </w:rPr>
        <w:t>which</w:t>
      </w:r>
      <w:r>
        <w:rPr>
          <w:color w:val="4C4D4F"/>
          <w:spacing w:val="-18"/>
          <w:w w:val="110"/>
          <w:sz w:val="21"/>
        </w:rPr>
        <w:t> </w:t>
      </w:r>
      <w:r>
        <w:rPr>
          <w:color w:val="4C4D4F"/>
          <w:w w:val="110"/>
          <w:sz w:val="21"/>
        </w:rPr>
        <w:t>recovery</w:t>
      </w:r>
      <w:r>
        <w:rPr>
          <w:color w:val="4C4D4F"/>
          <w:spacing w:val="-17"/>
          <w:w w:val="110"/>
          <w:sz w:val="21"/>
        </w:rPr>
        <w:t> </w:t>
      </w:r>
      <w:r>
        <w:rPr>
          <w:color w:val="4C4D4F"/>
          <w:w w:val="110"/>
          <w:sz w:val="21"/>
        </w:rPr>
        <w:t>skills</w:t>
      </w:r>
      <w:r>
        <w:rPr>
          <w:color w:val="4C4D4F"/>
          <w:spacing w:val="-17"/>
          <w:w w:val="110"/>
          <w:sz w:val="21"/>
        </w:rPr>
        <w:t> </w:t>
      </w:r>
      <w:r>
        <w:rPr>
          <w:color w:val="4C4D4F"/>
          <w:spacing w:val="-6"/>
          <w:w w:val="110"/>
          <w:sz w:val="21"/>
        </w:rPr>
        <w:t>for </w:t>
      </w:r>
      <w:r>
        <w:rPr>
          <w:color w:val="4C4D4F"/>
          <w:w w:val="110"/>
          <w:sz w:val="21"/>
        </w:rPr>
        <w:t>both disorders are</w:t>
      </w:r>
      <w:r>
        <w:rPr>
          <w:color w:val="4C4D4F"/>
          <w:spacing w:val="-17"/>
          <w:w w:val="110"/>
          <w:sz w:val="21"/>
        </w:rPr>
        <w:t> </w:t>
      </w:r>
      <w:r>
        <w:rPr>
          <w:color w:val="4C4D4F"/>
          <w:w w:val="110"/>
          <w:sz w:val="21"/>
        </w:rPr>
        <w:t>discussed).</w:t>
      </w:r>
    </w:p>
    <w:p>
      <w:pPr>
        <w:pStyle w:val="ListParagraph"/>
        <w:numPr>
          <w:ilvl w:val="0"/>
          <w:numId w:val="3"/>
        </w:numPr>
        <w:tabs>
          <w:tab w:pos="391" w:val="left" w:leader="none"/>
        </w:tabs>
        <w:spacing w:line="225" w:lineRule="auto" w:before="43" w:after="0"/>
        <w:ind w:left="390" w:right="377" w:hanging="270"/>
        <w:jc w:val="left"/>
        <w:rPr>
          <w:rFonts w:ascii="Arial" w:hAnsi="Arial"/>
          <w:color w:val="1A6887"/>
          <w:sz w:val="28"/>
        </w:rPr>
      </w:pPr>
      <w:r>
        <w:rPr>
          <w:color w:val="4C4D4F"/>
          <w:w w:val="110"/>
          <w:sz w:val="21"/>
        </w:rPr>
        <w:t>Motivational enhancement interventions (individual or group) that address both </w:t>
      </w:r>
      <w:r>
        <w:rPr>
          <w:color w:val="4C4D4F"/>
          <w:spacing w:val="-3"/>
          <w:w w:val="110"/>
          <w:sz w:val="21"/>
        </w:rPr>
        <w:t>mental </w:t>
      </w:r>
      <w:r>
        <w:rPr>
          <w:color w:val="4C4D4F"/>
          <w:w w:val="110"/>
          <w:sz w:val="21"/>
        </w:rPr>
        <w:t>and substance use</w:t>
      </w:r>
      <w:r>
        <w:rPr>
          <w:color w:val="4C4D4F"/>
          <w:spacing w:val="-10"/>
          <w:w w:val="110"/>
          <w:sz w:val="21"/>
        </w:rPr>
        <w:t> </w:t>
      </w:r>
      <w:r>
        <w:rPr>
          <w:color w:val="4C4D4F"/>
          <w:w w:val="110"/>
          <w:sz w:val="21"/>
        </w:rPr>
        <w:t>problems.</w:t>
      </w:r>
    </w:p>
    <w:p>
      <w:pPr>
        <w:pStyle w:val="ListParagraph"/>
        <w:numPr>
          <w:ilvl w:val="0"/>
          <w:numId w:val="3"/>
        </w:numPr>
        <w:tabs>
          <w:tab w:pos="391" w:val="left" w:leader="none"/>
        </w:tabs>
        <w:spacing w:line="225" w:lineRule="auto" w:before="38" w:after="0"/>
        <w:ind w:left="390" w:right="248" w:hanging="270"/>
        <w:jc w:val="left"/>
        <w:rPr>
          <w:rFonts w:ascii="Arial" w:hAnsi="Arial"/>
          <w:color w:val="1A6887"/>
          <w:sz w:val="28"/>
        </w:rPr>
      </w:pPr>
      <w:r>
        <w:rPr>
          <w:color w:val="4C4D4F"/>
          <w:w w:val="110"/>
          <w:sz w:val="21"/>
        </w:rPr>
        <w:t>Group interventions for people with the triple diagnosis of mental </w:t>
      </w:r>
      <w:r>
        <w:rPr>
          <w:color w:val="4C4D4F"/>
          <w:spacing w:val="-3"/>
          <w:w w:val="110"/>
          <w:sz w:val="21"/>
        </w:rPr>
        <w:t>disorder, </w:t>
      </w:r>
      <w:r>
        <w:rPr>
          <w:color w:val="4C4D4F"/>
          <w:w w:val="110"/>
          <w:sz w:val="21"/>
        </w:rPr>
        <w:t>SUD, and </w:t>
      </w:r>
      <w:r>
        <w:rPr>
          <w:color w:val="4C4D4F"/>
          <w:spacing w:val="-3"/>
          <w:w w:val="110"/>
          <w:sz w:val="21"/>
        </w:rPr>
        <w:t>another </w:t>
      </w:r>
      <w:r>
        <w:rPr>
          <w:color w:val="4C4D4F"/>
          <w:w w:val="110"/>
          <w:sz w:val="21"/>
        </w:rPr>
        <w:t>problem, such as a chronic medical</w:t>
      </w:r>
      <w:r>
        <w:rPr>
          <w:color w:val="4C4D4F"/>
          <w:spacing w:val="-5"/>
          <w:w w:val="110"/>
          <w:sz w:val="21"/>
        </w:rPr>
        <w:t> </w:t>
      </w:r>
      <w:r>
        <w:rPr>
          <w:color w:val="4C4D4F"/>
          <w:w w:val="110"/>
          <w:sz w:val="21"/>
        </w:rPr>
        <w:t>condition</w:t>
      </w:r>
    </w:p>
    <w:p>
      <w:pPr>
        <w:pStyle w:val="BodyText"/>
        <w:spacing w:before="10"/>
        <w:ind w:left="390"/>
      </w:pPr>
      <w:r>
        <w:rPr>
          <w:color w:val="4C4D4F"/>
          <w:w w:val="110"/>
        </w:rPr>
        <w:t>(e.g., HIV), trauma, homelessness, or criminality.</w:t>
      </w:r>
    </w:p>
    <w:p>
      <w:pPr>
        <w:pStyle w:val="ListParagraph"/>
        <w:numPr>
          <w:ilvl w:val="0"/>
          <w:numId w:val="3"/>
        </w:numPr>
        <w:tabs>
          <w:tab w:pos="391" w:val="left" w:leader="none"/>
        </w:tabs>
        <w:spacing w:line="206" w:lineRule="auto" w:before="55" w:after="0"/>
        <w:ind w:left="390" w:right="303" w:hanging="270"/>
        <w:jc w:val="left"/>
        <w:rPr>
          <w:rFonts w:ascii="Arial" w:hAnsi="Arial"/>
          <w:color w:val="1A6887"/>
          <w:sz w:val="28"/>
        </w:rPr>
      </w:pPr>
      <w:r>
        <w:rPr>
          <w:color w:val="4C4D4F"/>
          <w:w w:val="115"/>
          <w:sz w:val="21"/>
        </w:rPr>
        <w:t>Combined psychopharmacological interventions,</w:t>
      </w:r>
      <w:r>
        <w:rPr>
          <w:color w:val="4C4D4F"/>
          <w:spacing w:val="-20"/>
          <w:w w:val="115"/>
          <w:sz w:val="21"/>
        </w:rPr>
        <w:t> </w:t>
      </w:r>
      <w:r>
        <w:rPr>
          <w:color w:val="4C4D4F"/>
          <w:w w:val="115"/>
          <w:sz w:val="21"/>
        </w:rPr>
        <w:t>in</w:t>
      </w:r>
      <w:r>
        <w:rPr>
          <w:color w:val="4C4D4F"/>
          <w:spacing w:val="-19"/>
          <w:w w:val="115"/>
          <w:sz w:val="21"/>
        </w:rPr>
        <w:t> </w:t>
      </w:r>
      <w:r>
        <w:rPr>
          <w:color w:val="4C4D4F"/>
          <w:w w:val="115"/>
          <w:sz w:val="21"/>
        </w:rPr>
        <w:t>which</w:t>
      </w:r>
      <w:r>
        <w:rPr>
          <w:color w:val="4C4D4F"/>
          <w:spacing w:val="-19"/>
          <w:w w:val="115"/>
          <w:sz w:val="21"/>
        </w:rPr>
        <w:t> </w:t>
      </w:r>
      <w:r>
        <w:rPr>
          <w:color w:val="4C4D4F"/>
          <w:w w:val="115"/>
          <w:sz w:val="21"/>
        </w:rPr>
        <w:t>a</w:t>
      </w:r>
      <w:r>
        <w:rPr>
          <w:color w:val="4C4D4F"/>
          <w:spacing w:val="-19"/>
          <w:w w:val="115"/>
          <w:sz w:val="21"/>
        </w:rPr>
        <w:t> </w:t>
      </w:r>
      <w:r>
        <w:rPr>
          <w:color w:val="4C4D4F"/>
          <w:w w:val="115"/>
          <w:sz w:val="21"/>
        </w:rPr>
        <w:t>person</w:t>
      </w:r>
      <w:r>
        <w:rPr>
          <w:color w:val="4C4D4F"/>
          <w:spacing w:val="-20"/>
          <w:w w:val="115"/>
          <w:sz w:val="21"/>
        </w:rPr>
        <w:t> </w:t>
      </w:r>
      <w:r>
        <w:rPr>
          <w:color w:val="4C4D4F"/>
          <w:w w:val="115"/>
          <w:sz w:val="21"/>
        </w:rPr>
        <w:t>receives</w:t>
      </w:r>
    </w:p>
    <w:p>
      <w:pPr>
        <w:pStyle w:val="BodyText"/>
        <w:spacing w:line="247" w:lineRule="auto" w:before="14"/>
        <w:ind w:left="390" w:right="137"/>
      </w:pPr>
      <w:r>
        <w:rPr>
          <w:color w:val="4C4D4F"/>
          <w:w w:val="115"/>
        </w:rPr>
        <w:t>medication designed to reduce addiction to or cravings</w:t>
      </w:r>
      <w:r>
        <w:rPr>
          <w:color w:val="4C4D4F"/>
          <w:spacing w:val="-25"/>
          <w:w w:val="115"/>
        </w:rPr>
        <w:t> </w:t>
      </w:r>
      <w:r>
        <w:rPr>
          <w:color w:val="4C4D4F"/>
          <w:w w:val="115"/>
        </w:rPr>
        <w:t>for</w:t>
      </w:r>
      <w:r>
        <w:rPr>
          <w:color w:val="4C4D4F"/>
          <w:spacing w:val="-24"/>
          <w:w w:val="115"/>
        </w:rPr>
        <w:t> </w:t>
      </w:r>
      <w:r>
        <w:rPr>
          <w:color w:val="4C4D4F"/>
          <w:w w:val="115"/>
        </w:rPr>
        <w:t>substances</w:t>
      </w:r>
      <w:r>
        <w:rPr>
          <w:color w:val="4C4D4F"/>
          <w:spacing w:val="-24"/>
          <w:w w:val="115"/>
        </w:rPr>
        <w:t> </w:t>
      </w:r>
      <w:r>
        <w:rPr>
          <w:color w:val="4C4D4F"/>
          <w:w w:val="115"/>
        </w:rPr>
        <w:t>as</w:t>
      </w:r>
      <w:r>
        <w:rPr>
          <w:color w:val="4C4D4F"/>
          <w:spacing w:val="-24"/>
          <w:w w:val="115"/>
        </w:rPr>
        <w:t> </w:t>
      </w:r>
      <w:r>
        <w:rPr>
          <w:color w:val="4C4D4F"/>
          <w:w w:val="115"/>
        </w:rPr>
        <w:t>well</w:t>
      </w:r>
      <w:r>
        <w:rPr>
          <w:color w:val="4C4D4F"/>
          <w:spacing w:val="-24"/>
          <w:w w:val="115"/>
        </w:rPr>
        <w:t> </w:t>
      </w:r>
      <w:r>
        <w:rPr>
          <w:color w:val="4C4D4F"/>
          <w:w w:val="115"/>
        </w:rPr>
        <w:t>as</w:t>
      </w:r>
      <w:r>
        <w:rPr>
          <w:color w:val="4C4D4F"/>
          <w:spacing w:val="-24"/>
          <w:w w:val="115"/>
        </w:rPr>
        <w:t> </w:t>
      </w:r>
      <w:r>
        <w:rPr>
          <w:color w:val="4C4D4F"/>
          <w:w w:val="115"/>
        </w:rPr>
        <w:t>medication</w:t>
      </w:r>
      <w:r>
        <w:rPr>
          <w:color w:val="4C4D4F"/>
          <w:spacing w:val="-25"/>
          <w:w w:val="115"/>
        </w:rPr>
        <w:t> </w:t>
      </w:r>
      <w:r>
        <w:rPr>
          <w:color w:val="4C4D4F"/>
          <w:spacing w:val="-6"/>
          <w:w w:val="115"/>
        </w:rPr>
        <w:t>for </w:t>
      </w:r>
      <w:r>
        <w:rPr>
          <w:color w:val="4C4D4F"/>
          <w:w w:val="115"/>
        </w:rPr>
        <w:t>a mental</w:t>
      </w:r>
      <w:r>
        <w:rPr>
          <w:color w:val="4C4D4F"/>
          <w:spacing w:val="-20"/>
          <w:w w:val="115"/>
        </w:rPr>
        <w:t> </w:t>
      </w:r>
      <w:r>
        <w:rPr>
          <w:color w:val="4C4D4F"/>
          <w:spacing w:val="-3"/>
          <w:w w:val="115"/>
        </w:rPr>
        <w:t>disorder.</w:t>
      </w:r>
    </w:p>
    <w:p>
      <w:pPr>
        <w:pStyle w:val="BodyText"/>
        <w:spacing w:line="247" w:lineRule="auto" w:before="184"/>
        <w:ind w:right="214"/>
      </w:pPr>
      <w:r>
        <w:rPr>
          <w:color w:val="4C4D4F"/>
          <w:w w:val="110"/>
        </w:rPr>
        <w:t>Integrated interventions can be part of a single program or can be used in multiple program settings.</w:t>
      </w:r>
    </w:p>
    <w:p>
      <w:pPr>
        <w:spacing w:after="0" w:line="247" w:lineRule="auto"/>
        <w:sectPr>
          <w:type w:val="continuous"/>
          <w:pgSz w:w="12240" w:h="15840"/>
          <w:pgMar w:top="540" w:bottom="900" w:left="960" w:right="960"/>
          <w:cols w:num="2" w:equalWidth="0">
            <w:col w:w="5001" w:space="219"/>
            <w:col w:w="5100"/>
          </w:cols>
        </w:sectPr>
      </w:pPr>
    </w:p>
    <w:p>
      <w:pPr>
        <w:pStyle w:val="BodyText"/>
        <w:ind w:left="0"/>
        <w:rPr>
          <w:sz w:val="20"/>
        </w:rPr>
      </w:pPr>
    </w:p>
    <w:p>
      <w:pPr>
        <w:pStyle w:val="BodyText"/>
        <w:spacing w:before="5"/>
        <w:ind w:left="0"/>
        <w:rPr>
          <w:sz w:val="19"/>
        </w:rPr>
      </w:pPr>
    </w:p>
    <w:p>
      <w:pPr>
        <w:pStyle w:val="Heading3"/>
        <w:spacing w:before="136"/>
        <w:ind w:left="310"/>
      </w:pPr>
      <w:r>
        <w:rPr/>
        <w:pict>
          <v:rect style="position:absolute;margin-left:54.25pt;margin-top:.159619pt;width:503.501pt;height:299.741pt;mso-position-horizontal-relative:page;mso-position-vertical-relative:paragraph;z-index:-18555392" filled="false" stroked="true" strokeweight=".5pt" strokecolor="#d45744">
            <v:stroke dashstyle="solid"/>
            <w10:wrap type="none"/>
          </v:rect>
        </w:pict>
      </w:r>
      <w:r>
        <w:rPr>
          <w:color w:val="374B5E"/>
          <w:w w:val="105"/>
        </w:rPr>
        <w:t>INTEGRATED</w:t>
      </w:r>
      <w:r>
        <w:rPr>
          <w:color w:val="374B5E"/>
          <w:spacing w:val="-25"/>
          <w:w w:val="105"/>
        </w:rPr>
        <w:t> </w:t>
      </w:r>
      <w:r>
        <w:rPr>
          <w:color w:val="374B5E"/>
          <w:w w:val="105"/>
        </w:rPr>
        <w:t>CARE:</w:t>
      </w:r>
      <w:r>
        <w:rPr>
          <w:color w:val="374B5E"/>
          <w:spacing w:val="-24"/>
          <w:w w:val="105"/>
        </w:rPr>
        <w:t> </w:t>
      </w:r>
      <w:r>
        <w:rPr>
          <w:color w:val="374B5E"/>
          <w:w w:val="105"/>
        </w:rPr>
        <w:t>PARTNERSHIPS</w:t>
      </w:r>
      <w:r>
        <w:rPr>
          <w:color w:val="374B5E"/>
          <w:spacing w:val="-24"/>
          <w:w w:val="105"/>
        </w:rPr>
        <w:t> </w:t>
      </w:r>
      <w:r>
        <w:rPr>
          <w:color w:val="374B5E"/>
          <w:w w:val="105"/>
        </w:rPr>
        <w:t>FOR</w:t>
      </w:r>
      <w:r>
        <w:rPr>
          <w:color w:val="374B5E"/>
          <w:spacing w:val="-25"/>
          <w:w w:val="105"/>
        </w:rPr>
        <w:t> </w:t>
      </w:r>
      <w:r>
        <w:rPr>
          <w:color w:val="374B5E"/>
          <w:w w:val="105"/>
        </w:rPr>
        <w:t>PHARMACOTHERAPY</w:t>
      </w:r>
    </w:p>
    <w:p>
      <w:pPr>
        <w:spacing w:line="261" w:lineRule="auto" w:before="116"/>
        <w:ind w:left="310" w:right="487" w:firstLine="0"/>
        <w:jc w:val="left"/>
        <w:rPr>
          <w:rFonts w:ascii="Calibri"/>
          <w:sz w:val="18"/>
        </w:rPr>
      </w:pPr>
      <w:r>
        <w:rPr>
          <w:rFonts w:ascii="Calibri"/>
          <w:color w:val="414042"/>
          <w:w w:val="125"/>
          <w:sz w:val="18"/>
        </w:rPr>
        <w:t>Recovery-oriented</w:t>
      </w:r>
      <w:r>
        <w:rPr>
          <w:rFonts w:ascii="Calibri"/>
          <w:color w:val="414042"/>
          <w:spacing w:val="-14"/>
          <w:w w:val="125"/>
          <w:sz w:val="18"/>
        </w:rPr>
        <w:t> </w:t>
      </w:r>
      <w:r>
        <w:rPr>
          <w:rFonts w:ascii="Calibri"/>
          <w:color w:val="414042"/>
          <w:w w:val="125"/>
          <w:sz w:val="18"/>
        </w:rPr>
        <w:t>systems</w:t>
      </w:r>
      <w:r>
        <w:rPr>
          <w:rFonts w:ascii="Calibri"/>
          <w:color w:val="414042"/>
          <w:spacing w:val="-14"/>
          <w:w w:val="125"/>
          <w:sz w:val="18"/>
        </w:rPr>
        <w:t> </w:t>
      </w:r>
      <w:r>
        <w:rPr>
          <w:rFonts w:ascii="Calibri"/>
          <w:color w:val="414042"/>
          <w:w w:val="125"/>
          <w:sz w:val="18"/>
        </w:rPr>
        <w:t>of</w:t>
      </w:r>
      <w:r>
        <w:rPr>
          <w:rFonts w:ascii="Calibri"/>
          <w:color w:val="414042"/>
          <w:spacing w:val="-14"/>
          <w:w w:val="125"/>
          <w:sz w:val="18"/>
        </w:rPr>
        <w:t> </w:t>
      </w:r>
      <w:r>
        <w:rPr>
          <w:rFonts w:ascii="Calibri"/>
          <w:color w:val="414042"/>
          <w:w w:val="125"/>
          <w:sz w:val="18"/>
        </w:rPr>
        <w:t>care</w:t>
      </w:r>
      <w:r>
        <w:rPr>
          <w:rFonts w:ascii="Calibri"/>
          <w:color w:val="414042"/>
          <w:spacing w:val="-13"/>
          <w:w w:val="125"/>
          <w:sz w:val="18"/>
        </w:rPr>
        <w:t> </w:t>
      </w:r>
      <w:r>
        <w:rPr>
          <w:rFonts w:ascii="Calibri"/>
          <w:color w:val="414042"/>
          <w:w w:val="125"/>
          <w:sz w:val="18"/>
        </w:rPr>
        <w:t>foster</w:t>
      </w:r>
      <w:r>
        <w:rPr>
          <w:rFonts w:ascii="Calibri"/>
          <w:color w:val="414042"/>
          <w:spacing w:val="-14"/>
          <w:w w:val="125"/>
          <w:sz w:val="18"/>
        </w:rPr>
        <w:t> </w:t>
      </w:r>
      <w:r>
        <w:rPr>
          <w:rFonts w:ascii="Calibri"/>
          <w:color w:val="414042"/>
          <w:w w:val="125"/>
          <w:sz w:val="18"/>
        </w:rPr>
        <w:t>both</w:t>
      </w:r>
      <w:r>
        <w:rPr>
          <w:rFonts w:ascii="Calibri"/>
          <w:color w:val="414042"/>
          <w:spacing w:val="-14"/>
          <w:w w:val="125"/>
          <w:sz w:val="18"/>
        </w:rPr>
        <w:t> </w:t>
      </w:r>
      <w:r>
        <w:rPr>
          <w:rFonts w:ascii="Calibri"/>
          <w:color w:val="414042"/>
          <w:w w:val="125"/>
          <w:sz w:val="18"/>
        </w:rPr>
        <w:t>integrated</w:t>
      </w:r>
      <w:r>
        <w:rPr>
          <w:rFonts w:ascii="Calibri"/>
          <w:color w:val="414042"/>
          <w:spacing w:val="-14"/>
          <w:w w:val="125"/>
          <w:sz w:val="18"/>
        </w:rPr>
        <w:t> </w:t>
      </w:r>
      <w:r>
        <w:rPr>
          <w:rFonts w:ascii="Calibri"/>
          <w:color w:val="414042"/>
          <w:w w:val="125"/>
          <w:sz w:val="18"/>
        </w:rPr>
        <w:t>care</w:t>
      </w:r>
      <w:r>
        <w:rPr>
          <w:rFonts w:ascii="Calibri"/>
          <w:color w:val="414042"/>
          <w:spacing w:val="-13"/>
          <w:w w:val="125"/>
          <w:sz w:val="18"/>
        </w:rPr>
        <w:t> </w:t>
      </w:r>
      <w:r>
        <w:rPr>
          <w:rFonts w:ascii="Calibri"/>
          <w:color w:val="414042"/>
          <w:w w:val="125"/>
          <w:sz w:val="18"/>
        </w:rPr>
        <w:t>for</w:t>
      </w:r>
      <w:r>
        <w:rPr>
          <w:rFonts w:ascii="Calibri"/>
          <w:color w:val="414042"/>
          <w:spacing w:val="-14"/>
          <w:w w:val="125"/>
          <w:sz w:val="18"/>
        </w:rPr>
        <w:t> </w:t>
      </w:r>
      <w:r>
        <w:rPr>
          <w:rFonts w:ascii="Calibri"/>
          <w:color w:val="414042"/>
          <w:w w:val="125"/>
          <w:sz w:val="18"/>
        </w:rPr>
        <w:t>the</w:t>
      </w:r>
      <w:r>
        <w:rPr>
          <w:rFonts w:ascii="Calibri"/>
          <w:color w:val="414042"/>
          <w:spacing w:val="-14"/>
          <w:w w:val="125"/>
          <w:sz w:val="18"/>
        </w:rPr>
        <w:t> </w:t>
      </w:r>
      <w:r>
        <w:rPr>
          <w:rFonts w:ascii="Calibri"/>
          <w:color w:val="414042"/>
          <w:w w:val="125"/>
          <w:sz w:val="18"/>
        </w:rPr>
        <w:t>simultaneous</w:t>
      </w:r>
      <w:r>
        <w:rPr>
          <w:rFonts w:ascii="Calibri"/>
          <w:color w:val="414042"/>
          <w:spacing w:val="-14"/>
          <w:w w:val="125"/>
          <w:sz w:val="18"/>
        </w:rPr>
        <w:t> </w:t>
      </w:r>
      <w:r>
        <w:rPr>
          <w:rFonts w:ascii="Calibri"/>
          <w:color w:val="414042"/>
          <w:w w:val="125"/>
          <w:sz w:val="18"/>
        </w:rPr>
        <w:t>treatment</w:t>
      </w:r>
      <w:r>
        <w:rPr>
          <w:rFonts w:ascii="Calibri"/>
          <w:color w:val="414042"/>
          <w:spacing w:val="-13"/>
          <w:w w:val="125"/>
          <w:sz w:val="18"/>
        </w:rPr>
        <w:t> </w:t>
      </w:r>
      <w:r>
        <w:rPr>
          <w:rFonts w:ascii="Calibri"/>
          <w:color w:val="414042"/>
          <w:w w:val="125"/>
          <w:sz w:val="18"/>
        </w:rPr>
        <w:t>of</w:t>
      </w:r>
      <w:r>
        <w:rPr>
          <w:rFonts w:ascii="Calibri"/>
          <w:color w:val="414042"/>
          <w:spacing w:val="-14"/>
          <w:w w:val="125"/>
          <w:sz w:val="18"/>
        </w:rPr>
        <w:t> </w:t>
      </w:r>
      <w:r>
        <w:rPr>
          <w:rFonts w:ascii="Calibri"/>
          <w:color w:val="414042"/>
          <w:w w:val="125"/>
          <w:sz w:val="18"/>
        </w:rPr>
        <w:t>mental illness</w:t>
      </w:r>
      <w:r>
        <w:rPr>
          <w:rFonts w:ascii="Calibri"/>
          <w:color w:val="414042"/>
          <w:spacing w:val="-13"/>
          <w:w w:val="125"/>
          <w:sz w:val="18"/>
        </w:rPr>
        <w:t> </w:t>
      </w:r>
      <w:r>
        <w:rPr>
          <w:rFonts w:ascii="Calibri"/>
          <w:color w:val="414042"/>
          <w:w w:val="125"/>
          <w:sz w:val="18"/>
        </w:rPr>
        <w:t>and</w:t>
      </w:r>
      <w:r>
        <w:rPr>
          <w:rFonts w:ascii="Calibri"/>
          <w:color w:val="414042"/>
          <w:spacing w:val="-12"/>
          <w:w w:val="125"/>
          <w:sz w:val="18"/>
        </w:rPr>
        <w:t> </w:t>
      </w:r>
      <w:r>
        <w:rPr>
          <w:rFonts w:ascii="Calibri"/>
          <w:color w:val="414042"/>
          <w:w w:val="125"/>
          <w:sz w:val="18"/>
        </w:rPr>
        <w:t>SUDs</w:t>
      </w:r>
      <w:r>
        <w:rPr>
          <w:rFonts w:ascii="Calibri"/>
          <w:color w:val="414042"/>
          <w:spacing w:val="-12"/>
          <w:w w:val="125"/>
          <w:sz w:val="18"/>
        </w:rPr>
        <w:t> </w:t>
      </w:r>
      <w:r>
        <w:rPr>
          <w:rFonts w:ascii="Calibri"/>
          <w:color w:val="414042"/>
          <w:w w:val="125"/>
          <w:sz w:val="18"/>
        </w:rPr>
        <w:t>but</w:t>
      </w:r>
      <w:r>
        <w:rPr>
          <w:rFonts w:ascii="Calibri"/>
          <w:color w:val="414042"/>
          <w:spacing w:val="-12"/>
          <w:w w:val="125"/>
          <w:sz w:val="18"/>
        </w:rPr>
        <w:t> </w:t>
      </w:r>
      <w:r>
        <w:rPr>
          <w:rFonts w:ascii="Calibri"/>
          <w:color w:val="414042"/>
          <w:w w:val="125"/>
          <w:sz w:val="18"/>
        </w:rPr>
        <w:t>also</w:t>
      </w:r>
      <w:r>
        <w:rPr>
          <w:rFonts w:ascii="Calibri"/>
          <w:color w:val="414042"/>
          <w:spacing w:val="-13"/>
          <w:w w:val="125"/>
          <w:sz w:val="18"/>
        </w:rPr>
        <w:t> </w:t>
      </w:r>
      <w:r>
        <w:rPr>
          <w:rFonts w:ascii="Calibri"/>
          <w:color w:val="414042"/>
          <w:w w:val="125"/>
          <w:sz w:val="18"/>
        </w:rPr>
        <w:t>foster</w:t>
      </w:r>
      <w:r>
        <w:rPr>
          <w:rFonts w:ascii="Calibri"/>
          <w:color w:val="414042"/>
          <w:spacing w:val="-12"/>
          <w:w w:val="125"/>
          <w:sz w:val="18"/>
        </w:rPr>
        <w:t> </w:t>
      </w:r>
      <w:r>
        <w:rPr>
          <w:rFonts w:ascii="Calibri"/>
          <w:color w:val="414042"/>
          <w:w w:val="125"/>
          <w:sz w:val="18"/>
        </w:rPr>
        <w:t>critical</w:t>
      </w:r>
      <w:r>
        <w:rPr>
          <w:rFonts w:ascii="Calibri"/>
          <w:color w:val="414042"/>
          <w:spacing w:val="-12"/>
          <w:w w:val="125"/>
          <w:sz w:val="18"/>
        </w:rPr>
        <w:t> </w:t>
      </w:r>
      <w:r>
        <w:rPr>
          <w:rFonts w:ascii="Calibri"/>
          <w:color w:val="414042"/>
          <w:w w:val="125"/>
          <w:sz w:val="18"/>
        </w:rPr>
        <w:t>processes,</w:t>
      </w:r>
      <w:r>
        <w:rPr>
          <w:rFonts w:ascii="Calibri"/>
          <w:color w:val="414042"/>
          <w:spacing w:val="-12"/>
          <w:w w:val="125"/>
          <w:sz w:val="18"/>
        </w:rPr>
        <w:t> </w:t>
      </w:r>
      <w:r>
        <w:rPr>
          <w:rFonts w:ascii="Calibri"/>
          <w:color w:val="414042"/>
          <w:w w:val="125"/>
          <w:sz w:val="18"/>
        </w:rPr>
        <w:t>like</w:t>
      </w:r>
      <w:r>
        <w:rPr>
          <w:rFonts w:ascii="Calibri"/>
          <w:color w:val="414042"/>
          <w:spacing w:val="-13"/>
          <w:w w:val="125"/>
          <w:sz w:val="18"/>
        </w:rPr>
        <w:t> </w:t>
      </w:r>
      <w:r>
        <w:rPr>
          <w:rFonts w:ascii="Calibri"/>
          <w:color w:val="414042"/>
          <w:w w:val="125"/>
          <w:sz w:val="18"/>
        </w:rPr>
        <w:t>active</w:t>
      </w:r>
      <w:r>
        <w:rPr>
          <w:rFonts w:ascii="Calibri"/>
          <w:color w:val="414042"/>
          <w:spacing w:val="-12"/>
          <w:w w:val="125"/>
          <w:sz w:val="18"/>
        </w:rPr>
        <w:t> </w:t>
      </w:r>
      <w:r>
        <w:rPr>
          <w:rFonts w:ascii="Calibri"/>
          <w:color w:val="414042"/>
          <w:w w:val="125"/>
          <w:sz w:val="18"/>
        </w:rPr>
        <w:t>linkages,</w:t>
      </w:r>
      <w:r>
        <w:rPr>
          <w:rFonts w:ascii="Calibri"/>
          <w:color w:val="414042"/>
          <w:spacing w:val="-12"/>
          <w:w w:val="125"/>
          <w:sz w:val="18"/>
        </w:rPr>
        <w:t> </w:t>
      </w:r>
      <w:r>
        <w:rPr>
          <w:rFonts w:ascii="Calibri"/>
          <w:color w:val="414042"/>
          <w:w w:val="125"/>
          <w:sz w:val="18"/>
        </w:rPr>
        <w:t>warm</w:t>
      </w:r>
      <w:r>
        <w:rPr>
          <w:rFonts w:ascii="Calibri"/>
          <w:color w:val="414042"/>
          <w:spacing w:val="-12"/>
          <w:w w:val="125"/>
          <w:sz w:val="18"/>
        </w:rPr>
        <w:t> </w:t>
      </w:r>
      <w:r>
        <w:rPr>
          <w:rFonts w:ascii="Calibri"/>
          <w:color w:val="414042"/>
          <w:w w:val="125"/>
          <w:sz w:val="18"/>
        </w:rPr>
        <w:t>handoffs,</w:t>
      </w:r>
      <w:r>
        <w:rPr>
          <w:rFonts w:ascii="Calibri"/>
          <w:color w:val="414042"/>
          <w:spacing w:val="-13"/>
          <w:w w:val="125"/>
          <w:sz w:val="18"/>
        </w:rPr>
        <w:t> </w:t>
      </w:r>
      <w:r>
        <w:rPr>
          <w:rFonts w:ascii="Calibri"/>
          <w:color w:val="414042"/>
          <w:w w:val="125"/>
          <w:sz w:val="18"/>
        </w:rPr>
        <w:t>and</w:t>
      </w:r>
      <w:r>
        <w:rPr>
          <w:rFonts w:ascii="Calibri"/>
          <w:color w:val="414042"/>
          <w:spacing w:val="-12"/>
          <w:w w:val="125"/>
          <w:sz w:val="18"/>
        </w:rPr>
        <w:t> </w:t>
      </w:r>
      <w:r>
        <w:rPr>
          <w:rFonts w:ascii="Calibri"/>
          <w:color w:val="414042"/>
          <w:w w:val="125"/>
          <w:sz w:val="18"/>
        </w:rPr>
        <w:t>ongoing</w:t>
      </w:r>
      <w:r>
        <w:rPr>
          <w:rFonts w:ascii="Calibri"/>
          <w:color w:val="414042"/>
          <w:spacing w:val="-12"/>
          <w:w w:val="125"/>
          <w:sz w:val="18"/>
        </w:rPr>
        <w:t> </w:t>
      </w:r>
      <w:r>
        <w:rPr>
          <w:rFonts w:ascii="Calibri"/>
          <w:color w:val="414042"/>
          <w:w w:val="125"/>
          <w:sz w:val="18"/>
        </w:rPr>
        <w:t>follow- up </w:t>
      </w:r>
      <w:r>
        <w:rPr>
          <w:rFonts w:ascii="Calibri"/>
          <w:color w:val="414042"/>
          <w:spacing w:val="2"/>
          <w:w w:val="125"/>
          <w:sz w:val="18"/>
        </w:rPr>
        <w:t>from </w:t>
      </w:r>
      <w:r>
        <w:rPr>
          <w:rFonts w:ascii="Calibri"/>
          <w:color w:val="414042"/>
          <w:w w:val="125"/>
          <w:sz w:val="18"/>
        </w:rPr>
        <w:t>one stage or environment of care to the next. This is particularly important for people with SMI because</w:t>
      </w:r>
      <w:r>
        <w:rPr>
          <w:rFonts w:ascii="Calibri"/>
          <w:color w:val="414042"/>
          <w:spacing w:val="-6"/>
          <w:w w:val="125"/>
          <w:sz w:val="18"/>
        </w:rPr>
        <w:t> </w:t>
      </w:r>
      <w:r>
        <w:rPr>
          <w:rFonts w:ascii="Calibri"/>
          <w:color w:val="414042"/>
          <w:w w:val="125"/>
          <w:sz w:val="18"/>
        </w:rPr>
        <w:t>these</w:t>
      </w:r>
      <w:r>
        <w:rPr>
          <w:rFonts w:ascii="Calibri"/>
          <w:color w:val="414042"/>
          <w:spacing w:val="-6"/>
          <w:w w:val="125"/>
          <w:sz w:val="18"/>
        </w:rPr>
        <w:t> </w:t>
      </w:r>
      <w:r>
        <w:rPr>
          <w:rFonts w:ascii="Calibri"/>
          <w:color w:val="414042"/>
          <w:w w:val="125"/>
          <w:sz w:val="18"/>
        </w:rPr>
        <w:t>diagnoses</w:t>
      </w:r>
      <w:r>
        <w:rPr>
          <w:rFonts w:ascii="Calibri"/>
          <w:color w:val="414042"/>
          <w:spacing w:val="-5"/>
          <w:w w:val="125"/>
          <w:sz w:val="18"/>
        </w:rPr>
        <w:t> </w:t>
      </w:r>
      <w:r>
        <w:rPr>
          <w:rFonts w:ascii="Calibri"/>
          <w:color w:val="414042"/>
          <w:w w:val="125"/>
          <w:sz w:val="18"/>
        </w:rPr>
        <w:t>tend</w:t>
      </w:r>
      <w:r>
        <w:rPr>
          <w:rFonts w:ascii="Calibri"/>
          <w:color w:val="414042"/>
          <w:spacing w:val="-6"/>
          <w:w w:val="125"/>
          <w:sz w:val="18"/>
        </w:rPr>
        <w:t> </w:t>
      </w:r>
      <w:r>
        <w:rPr>
          <w:rFonts w:ascii="Calibri"/>
          <w:color w:val="414042"/>
          <w:w w:val="125"/>
          <w:sz w:val="18"/>
        </w:rPr>
        <w:t>to</w:t>
      </w:r>
      <w:r>
        <w:rPr>
          <w:rFonts w:ascii="Calibri"/>
          <w:color w:val="414042"/>
          <w:spacing w:val="-6"/>
          <w:w w:val="125"/>
          <w:sz w:val="18"/>
        </w:rPr>
        <w:t> </w:t>
      </w:r>
      <w:r>
        <w:rPr>
          <w:rFonts w:ascii="Calibri"/>
          <w:color w:val="414042"/>
          <w:w w:val="125"/>
          <w:sz w:val="18"/>
        </w:rPr>
        <w:t>require</w:t>
      </w:r>
      <w:r>
        <w:rPr>
          <w:rFonts w:ascii="Calibri"/>
          <w:color w:val="414042"/>
          <w:spacing w:val="-5"/>
          <w:w w:val="125"/>
          <w:sz w:val="18"/>
        </w:rPr>
        <w:t> </w:t>
      </w:r>
      <w:r>
        <w:rPr>
          <w:rFonts w:ascii="Calibri"/>
          <w:color w:val="414042"/>
          <w:w w:val="125"/>
          <w:sz w:val="18"/>
        </w:rPr>
        <w:t>lifelong</w:t>
      </w:r>
      <w:r>
        <w:rPr>
          <w:rFonts w:ascii="Calibri"/>
          <w:color w:val="414042"/>
          <w:spacing w:val="-6"/>
          <w:w w:val="125"/>
          <w:sz w:val="18"/>
        </w:rPr>
        <w:t> </w:t>
      </w:r>
      <w:r>
        <w:rPr>
          <w:rFonts w:ascii="Calibri"/>
          <w:color w:val="414042"/>
          <w:w w:val="125"/>
          <w:sz w:val="18"/>
        </w:rPr>
        <w:t>monitoring</w:t>
      </w:r>
      <w:r>
        <w:rPr>
          <w:rFonts w:ascii="Calibri"/>
          <w:color w:val="414042"/>
          <w:spacing w:val="-5"/>
          <w:w w:val="125"/>
          <w:sz w:val="18"/>
        </w:rPr>
        <w:t> </w:t>
      </w:r>
      <w:r>
        <w:rPr>
          <w:rFonts w:ascii="Calibri"/>
          <w:color w:val="414042"/>
          <w:w w:val="125"/>
          <w:sz w:val="18"/>
        </w:rPr>
        <w:t>and</w:t>
      </w:r>
      <w:r>
        <w:rPr>
          <w:rFonts w:ascii="Calibri"/>
          <w:color w:val="414042"/>
          <w:spacing w:val="-6"/>
          <w:w w:val="125"/>
          <w:sz w:val="18"/>
        </w:rPr>
        <w:t> </w:t>
      </w:r>
      <w:r>
        <w:rPr>
          <w:rFonts w:ascii="Calibri"/>
          <w:color w:val="414042"/>
          <w:w w:val="125"/>
          <w:sz w:val="18"/>
        </w:rPr>
        <w:t>management</w:t>
      </w:r>
      <w:r>
        <w:rPr>
          <w:rFonts w:ascii="Calibri"/>
          <w:color w:val="414042"/>
          <w:spacing w:val="-6"/>
          <w:w w:val="125"/>
          <w:sz w:val="18"/>
        </w:rPr>
        <w:t> </w:t>
      </w:r>
      <w:r>
        <w:rPr>
          <w:rFonts w:ascii="Calibri"/>
          <w:color w:val="414042"/>
          <w:w w:val="125"/>
          <w:sz w:val="18"/>
        </w:rPr>
        <w:t>of</w:t>
      </w:r>
      <w:r>
        <w:rPr>
          <w:rFonts w:ascii="Calibri"/>
          <w:color w:val="414042"/>
          <w:spacing w:val="-5"/>
          <w:w w:val="125"/>
          <w:sz w:val="18"/>
        </w:rPr>
        <w:t> </w:t>
      </w:r>
      <w:r>
        <w:rPr>
          <w:rFonts w:ascii="Calibri"/>
          <w:color w:val="414042"/>
          <w:w w:val="125"/>
          <w:sz w:val="18"/>
        </w:rPr>
        <w:t>potentially</w:t>
      </w:r>
      <w:r>
        <w:rPr>
          <w:rFonts w:ascii="Calibri"/>
          <w:color w:val="414042"/>
          <w:spacing w:val="-6"/>
          <w:w w:val="125"/>
          <w:sz w:val="18"/>
        </w:rPr>
        <w:t> </w:t>
      </w:r>
      <w:r>
        <w:rPr>
          <w:rFonts w:ascii="Calibri"/>
          <w:color w:val="414042"/>
          <w:w w:val="125"/>
          <w:sz w:val="18"/>
        </w:rPr>
        <w:t>debilitating symptoms.</w:t>
      </w:r>
      <w:r>
        <w:rPr>
          <w:rFonts w:ascii="Calibri"/>
          <w:color w:val="414042"/>
          <w:spacing w:val="-7"/>
          <w:w w:val="125"/>
          <w:sz w:val="18"/>
        </w:rPr>
        <w:t> </w:t>
      </w:r>
      <w:r>
        <w:rPr>
          <w:rFonts w:ascii="Calibri"/>
          <w:color w:val="414042"/>
          <w:w w:val="125"/>
          <w:sz w:val="18"/>
        </w:rPr>
        <w:t>If</w:t>
      </w:r>
      <w:r>
        <w:rPr>
          <w:rFonts w:ascii="Calibri"/>
          <w:color w:val="414042"/>
          <w:spacing w:val="-7"/>
          <w:w w:val="125"/>
          <w:sz w:val="18"/>
        </w:rPr>
        <w:t> </w:t>
      </w:r>
      <w:r>
        <w:rPr>
          <w:rFonts w:ascii="Calibri"/>
          <w:color w:val="414042"/>
          <w:w w:val="125"/>
          <w:sz w:val="18"/>
        </w:rPr>
        <w:t>a</w:t>
      </w:r>
      <w:r>
        <w:rPr>
          <w:rFonts w:ascii="Calibri"/>
          <w:color w:val="414042"/>
          <w:spacing w:val="-7"/>
          <w:w w:val="125"/>
          <w:sz w:val="18"/>
        </w:rPr>
        <w:t> </w:t>
      </w:r>
      <w:r>
        <w:rPr>
          <w:rFonts w:ascii="Calibri"/>
          <w:color w:val="414042"/>
          <w:w w:val="125"/>
          <w:sz w:val="18"/>
        </w:rPr>
        <w:t>client</w:t>
      </w:r>
      <w:r>
        <w:rPr>
          <w:rFonts w:ascii="Calibri"/>
          <w:color w:val="414042"/>
          <w:spacing w:val="-7"/>
          <w:w w:val="125"/>
          <w:sz w:val="18"/>
        </w:rPr>
        <w:t> </w:t>
      </w:r>
      <w:r>
        <w:rPr>
          <w:rFonts w:ascii="Calibri"/>
          <w:color w:val="414042"/>
          <w:w w:val="125"/>
          <w:sz w:val="18"/>
        </w:rPr>
        <w:t>is</w:t>
      </w:r>
      <w:r>
        <w:rPr>
          <w:rFonts w:ascii="Calibri"/>
          <w:color w:val="414042"/>
          <w:spacing w:val="-6"/>
          <w:w w:val="125"/>
          <w:sz w:val="18"/>
        </w:rPr>
        <w:t> </w:t>
      </w:r>
      <w:r>
        <w:rPr>
          <w:rFonts w:ascii="Calibri"/>
          <w:color w:val="414042"/>
          <w:w w:val="125"/>
          <w:sz w:val="18"/>
        </w:rPr>
        <w:t>not</w:t>
      </w:r>
      <w:r>
        <w:rPr>
          <w:rFonts w:ascii="Calibri"/>
          <w:color w:val="414042"/>
          <w:spacing w:val="-7"/>
          <w:w w:val="125"/>
          <w:sz w:val="18"/>
        </w:rPr>
        <w:t> </w:t>
      </w:r>
      <w:r>
        <w:rPr>
          <w:rFonts w:ascii="Calibri"/>
          <w:color w:val="414042"/>
          <w:w w:val="125"/>
          <w:sz w:val="18"/>
        </w:rPr>
        <w:t>responding</w:t>
      </w:r>
      <w:r>
        <w:rPr>
          <w:rFonts w:ascii="Calibri"/>
          <w:color w:val="414042"/>
          <w:spacing w:val="-7"/>
          <w:w w:val="125"/>
          <w:sz w:val="18"/>
        </w:rPr>
        <w:t> </w:t>
      </w:r>
      <w:r>
        <w:rPr>
          <w:rFonts w:ascii="Calibri"/>
          <w:color w:val="414042"/>
          <w:w w:val="125"/>
          <w:sz w:val="18"/>
        </w:rPr>
        <w:t>to</w:t>
      </w:r>
      <w:r>
        <w:rPr>
          <w:rFonts w:ascii="Calibri"/>
          <w:color w:val="414042"/>
          <w:spacing w:val="-7"/>
          <w:w w:val="125"/>
          <w:sz w:val="18"/>
        </w:rPr>
        <w:t> </w:t>
      </w:r>
      <w:r>
        <w:rPr>
          <w:rFonts w:ascii="Calibri"/>
          <w:color w:val="414042"/>
          <w:w w:val="125"/>
          <w:sz w:val="18"/>
        </w:rPr>
        <w:t>a</w:t>
      </w:r>
      <w:r>
        <w:rPr>
          <w:rFonts w:ascii="Calibri"/>
          <w:color w:val="414042"/>
          <w:spacing w:val="-7"/>
          <w:w w:val="125"/>
          <w:sz w:val="18"/>
        </w:rPr>
        <w:t> </w:t>
      </w:r>
      <w:r>
        <w:rPr>
          <w:rFonts w:ascii="Calibri"/>
          <w:color w:val="414042"/>
          <w:w w:val="125"/>
          <w:sz w:val="18"/>
        </w:rPr>
        <w:t>nonpharmacological</w:t>
      </w:r>
      <w:r>
        <w:rPr>
          <w:rFonts w:ascii="Calibri"/>
          <w:color w:val="414042"/>
          <w:spacing w:val="-6"/>
          <w:w w:val="125"/>
          <w:sz w:val="18"/>
        </w:rPr>
        <w:t> </w:t>
      </w:r>
      <w:r>
        <w:rPr>
          <w:rFonts w:ascii="Calibri"/>
          <w:color w:val="414042"/>
          <w:w w:val="125"/>
          <w:sz w:val="18"/>
        </w:rPr>
        <w:t>treatment,</w:t>
      </w:r>
      <w:r>
        <w:rPr>
          <w:rFonts w:ascii="Calibri"/>
          <w:color w:val="414042"/>
          <w:spacing w:val="-7"/>
          <w:w w:val="125"/>
          <w:sz w:val="18"/>
        </w:rPr>
        <w:t> </w:t>
      </w:r>
      <w:r>
        <w:rPr>
          <w:rFonts w:ascii="Calibri"/>
          <w:color w:val="414042"/>
          <w:w w:val="125"/>
          <w:sz w:val="18"/>
        </w:rPr>
        <w:t>consider</w:t>
      </w:r>
      <w:r>
        <w:rPr>
          <w:rFonts w:ascii="Calibri"/>
          <w:color w:val="414042"/>
          <w:spacing w:val="-7"/>
          <w:w w:val="125"/>
          <w:sz w:val="18"/>
        </w:rPr>
        <w:t> </w:t>
      </w:r>
      <w:r>
        <w:rPr>
          <w:rFonts w:ascii="Calibri"/>
          <w:color w:val="414042"/>
          <w:w w:val="125"/>
          <w:sz w:val="18"/>
        </w:rPr>
        <w:t>whether:</w:t>
      </w:r>
    </w:p>
    <w:p>
      <w:pPr>
        <w:pStyle w:val="ListParagraph"/>
        <w:numPr>
          <w:ilvl w:val="1"/>
          <w:numId w:val="3"/>
        </w:numPr>
        <w:tabs>
          <w:tab w:pos="490" w:val="left" w:leader="none"/>
        </w:tabs>
        <w:spacing w:line="213" w:lineRule="auto" w:before="66" w:after="0"/>
        <w:ind w:left="490" w:right="758" w:hanging="180"/>
        <w:jc w:val="left"/>
        <w:rPr>
          <w:rFonts w:ascii="Arial" w:hAnsi="Arial"/>
          <w:color w:val="1A6887"/>
          <w:sz w:val="28"/>
        </w:rPr>
      </w:pPr>
      <w:r>
        <w:rPr>
          <w:rFonts w:ascii="Calibri" w:hAnsi="Calibri"/>
          <w:color w:val="4C4D4F"/>
          <w:w w:val="125"/>
          <w:sz w:val="18"/>
        </w:rPr>
        <w:t>An</w:t>
      </w:r>
      <w:r>
        <w:rPr>
          <w:rFonts w:ascii="Calibri" w:hAnsi="Calibri"/>
          <w:color w:val="4C4D4F"/>
          <w:spacing w:val="-22"/>
          <w:w w:val="125"/>
          <w:sz w:val="18"/>
        </w:rPr>
        <w:t> </w:t>
      </w:r>
      <w:r>
        <w:rPr>
          <w:rFonts w:ascii="Calibri" w:hAnsi="Calibri"/>
          <w:color w:val="4C4D4F"/>
          <w:w w:val="125"/>
          <w:sz w:val="18"/>
        </w:rPr>
        <w:t>alternative</w:t>
      </w:r>
      <w:r>
        <w:rPr>
          <w:rFonts w:ascii="Calibri" w:hAnsi="Calibri"/>
          <w:color w:val="4C4D4F"/>
          <w:spacing w:val="-21"/>
          <w:w w:val="125"/>
          <w:sz w:val="18"/>
        </w:rPr>
        <w:t> </w:t>
      </w:r>
      <w:r>
        <w:rPr>
          <w:rFonts w:ascii="Calibri" w:hAnsi="Calibri"/>
          <w:color w:val="4C4D4F"/>
          <w:w w:val="125"/>
          <w:sz w:val="18"/>
        </w:rPr>
        <w:t>treatment</w:t>
      </w:r>
      <w:r>
        <w:rPr>
          <w:rFonts w:ascii="Calibri" w:hAnsi="Calibri"/>
          <w:color w:val="4C4D4F"/>
          <w:spacing w:val="-21"/>
          <w:w w:val="125"/>
          <w:sz w:val="18"/>
        </w:rPr>
        <w:t> </w:t>
      </w:r>
      <w:r>
        <w:rPr>
          <w:rFonts w:ascii="Calibri" w:hAnsi="Calibri"/>
          <w:color w:val="4C4D4F"/>
          <w:w w:val="125"/>
          <w:sz w:val="18"/>
        </w:rPr>
        <w:t>or</w:t>
      </w:r>
      <w:r>
        <w:rPr>
          <w:rFonts w:ascii="Calibri" w:hAnsi="Calibri"/>
          <w:color w:val="4C4D4F"/>
          <w:spacing w:val="-21"/>
          <w:w w:val="125"/>
          <w:sz w:val="18"/>
        </w:rPr>
        <w:t> </w:t>
      </w:r>
      <w:r>
        <w:rPr>
          <w:rFonts w:ascii="Calibri" w:hAnsi="Calibri"/>
          <w:color w:val="4C4D4F"/>
          <w:w w:val="125"/>
          <w:sz w:val="18"/>
        </w:rPr>
        <w:t>service</w:t>
      </w:r>
      <w:r>
        <w:rPr>
          <w:rFonts w:ascii="Calibri" w:hAnsi="Calibri"/>
          <w:color w:val="4C4D4F"/>
          <w:spacing w:val="-21"/>
          <w:w w:val="125"/>
          <w:sz w:val="18"/>
        </w:rPr>
        <w:t> </w:t>
      </w:r>
      <w:r>
        <w:rPr>
          <w:rFonts w:ascii="Calibri" w:hAnsi="Calibri"/>
          <w:color w:val="4C4D4F"/>
          <w:w w:val="125"/>
          <w:sz w:val="18"/>
        </w:rPr>
        <w:t>(e.g.,</w:t>
      </w:r>
      <w:r>
        <w:rPr>
          <w:rFonts w:ascii="Calibri" w:hAnsi="Calibri"/>
          <w:color w:val="4C4D4F"/>
          <w:spacing w:val="-21"/>
          <w:w w:val="125"/>
          <w:sz w:val="18"/>
        </w:rPr>
        <w:t> </w:t>
      </w:r>
      <w:r>
        <w:rPr>
          <w:rFonts w:ascii="Calibri" w:hAnsi="Calibri"/>
          <w:color w:val="4C4D4F"/>
          <w:w w:val="125"/>
          <w:sz w:val="18"/>
        </w:rPr>
        <w:t>a</w:t>
      </w:r>
      <w:r>
        <w:rPr>
          <w:rFonts w:ascii="Calibri" w:hAnsi="Calibri"/>
          <w:color w:val="4C4D4F"/>
          <w:spacing w:val="-21"/>
          <w:w w:val="125"/>
          <w:sz w:val="18"/>
        </w:rPr>
        <w:t> </w:t>
      </w:r>
      <w:r>
        <w:rPr>
          <w:rFonts w:ascii="Calibri" w:hAnsi="Calibri"/>
          <w:color w:val="4C4D4F"/>
          <w:w w:val="125"/>
          <w:sz w:val="18"/>
        </w:rPr>
        <w:t>different</w:t>
      </w:r>
      <w:r>
        <w:rPr>
          <w:rFonts w:ascii="Calibri" w:hAnsi="Calibri"/>
          <w:color w:val="4C4D4F"/>
          <w:spacing w:val="-21"/>
          <w:w w:val="125"/>
          <w:sz w:val="18"/>
        </w:rPr>
        <w:t> </w:t>
      </w:r>
      <w:r>
        <w:rPr>
          <w:rFonts w:ascii="Calibri" w:hAnsi="Calibri"/>
          <w:color w:val="4C4D4F"/>
          <w:w w:val="125"/>
          <w:sz w:val="18"/>
        </w:rPr>
        <w:t>psychotherapeutic</w:t>
      </w:r>
      <w:r>
        <w:rPr>
          <w:rFonts w:ascii="Calibri" w:hAnsi="Calibri"/>
          <w:color w:val="4C4D4F"/>
          <w:spacing w:val="-21"/>
          <w:w w:val="125"/>
          <w:sz w:val="18"/>
        </w:rPr>
        <w:t> </w:t>
      </w:r>
      <w:r>
        <w:rPr>
          <w:rFonts w:ascii="Calibri" w:hAnsi="Calibri"/>
          <w:color w:val="4C4D4F"/>
          <w:w w:val="125"/>
          <w:sz w:val="18"/>
        </w:rPr>
        <w:t>approach,</w:t>
      </w:r>
      <w:r>
        <w:rPr>
          <w:rFonts w:ascii="Calibri" w:hAnsi="Calibri"/>
          <w:color w:val="4C4D4F"/>
          <w:spacing w:val="-21"/>
          <w:w w:val="125"/>
          <w:sz w:val="18"/>
        </w:rPr>
        <w:t> </w:t>
      </w:r>
      <w:r>
        <w:rPr>
          <w:rFonts w:ascii="Calibri" w:hAnsi="Calibri"/>
          <w:color w:val="4C4D4F"/>
          <w:w w:val="125"/>
          <w:sz w:val="18"/>
        </w:rPr>
        <w:t>medication,</w:t>
      </w:r>
      <w:r>
        <w:rPr>
          <w:rFonts w:ascii="Calibri" w:hAnsi="Calibri"/>
          <w:color w:val="4C4D4F"/>
          <w:spacing w:val="-21"/>
          <w:w w:val="125"/>
          <w:sz w:val="18"/>
        </w:rPr>
        <w:t> </w:t>
      </w:r>
      <w:r>
        <w:rPr>
          <w:rFonts w:ascii="Calibri" w:hAnsi="Calibri"/>
          <w:color w:val="4C4D4F"/>
          <w:w w:val="125"/>
          <w:sz w:val="18"/>
        </w:rPr>
        <w:t>mutual support) is</w:t>
      </w:r>
      <w:r>
        <w:rPr>
          <w:rFonts w:ascii="Calibri" w:hAnsi="Calibri"/>
          <w:color w:val="4C4D4F"/>
          <w:spacing w:val="-9"/>
          <w:w w:val="125"/>
          <w:sz w:val="18"/>
        </w:rPr>
        <w:t> </w:t>
      </w:r>
      <w:r>
        <w:rPr>
          <w:rFonts w:ascii="Calibri" w:hAnsi="Calibri"/>
          <w:color w:val="4C4D4F"/>
          <w:w w:val="125"/>
          <w:sz w:val="18"/>
        </w:rPr>
        <w:t>needed.</w:t>
      </w:r>
    </w:p>
    <w:p>
      <w:pPr>
        <w:pStyle w:val="ListParagraph"/>
        <w:numPr>
          <w:ilvl w:val="1"/>
          <w:numId w:val="3"/>
        </w:numPr>
        <w:tabs>
          <w:tab w:pos="490" w:val="left" w:leader="none"/>
        </w:tabs>
        <w:spacing w:line="295" w:lineRule="exact" w:before="2" w:after="0"/>
        <w:ind w:left="490" w:right="0" w:hanging="180"/>
        <w:jc w:val="left"/>
        <w:rPr>
          <w:rFonts w:ascii="Arial" w:hAnsi="Arial"/>
          <w:color w:val="1A6887"/>
          <w:sz w:val="28"/>
        </w:rPr>
      </w:pPr>
      <w:r>
        <w:rPr>
          <w:rFonts w:ascii="Calibri" w:hAnsi="Calibri"/>
          <w:color w:val="4C4D4F"/>
          <w:w w:val="125"/>
          <w:sz w:val="18"/>
        </w:rPr>
        <w:t>The</w:t>
      </w:r>
      <w:r>
        <w:rPr>
          <w:rFonts w:ascii="Calibri" w:hAnsi="Calibri"/>
          <w:color w:val="4C4D4F"/>
          <w:spacing w:val="-6"/>
          <w:w w:val="125"/>
          <w:sz w:val="18"/>
        </w:rPr>
        <w:t> </w:t>
      </w:r>
      <w:r>
        <w:rPr>
          <w:rFonts w:ascii="Calibri" w:hAnsi="Calibri"/>
          <w:color w:val="4C4D4F"/>
          <w:w w:val="125"/>
          <w:sz w:val="18"/>
        </w:rPr>
        <w:t>treatment</w:t>
      </w:r>
      <w:r>
        <w:rPr>
          <w:rFonts w:ascii="Calibri" w:hAnsi="Calibri"/>
          <w:color w:val="4C4D4F"/>
          <w:spacing w:val="-5"/>
          <w:w w:val="125"/>
          <w:sz w:val="18"/>
        </w:rPr>
        <w:t> </w:t>
      </w:r>
      <w:r>
        <w:rPr>
          <w:rFonts w:ascii="Calibri" w:hAnsi="Calibri"/>
          <w:color w:val="4C4D4F"/>
          <w:w w:val="125"/>
          <w:sz w:val="18"/>
        </w:rPr>
        <w:t>is</w:t>
      </w:r>
      <w:r>
        <w:rPr>
          <w:rFonts w:ascii="Calibri" w:hAnsi="Calibri"/>
          <w:color w:val="4C4D4F"/>
          <w:spacing w:val="-5"/>
          <w:w w:val="125"/>
          <w:sz w:val="18"/>
        </w:rPr>
        <w:t> </w:t>
      </w:r>
      <w:r>
        <w:rPr>
          <w:rFonts w:ascii="Calibri" w:hAnsi="Calibri"/>
          <w:color w:val="4C4D4F"/>
          <w:w w:val="125"/>
          <w:sz w:val="18"/>
        </w:rPr>
        <w:t>a</w:t>
      </w:r>
      <w:r>
        <w:rPr>
          <w:rFonts w:ascii="Calibri" w:hAnsi="Calibri"/>
          <w:color w:val="4C4D4F"/>
          <w:spacing w:val="-5"/>
          <w:w w:val="125"/>
          <w:sz w:val="18"/>
        </w:rPr>
        <w:t> </w:t>
      </w:r>
      <w:r>
        <w:rPr>
          <w:rFonts w:ascii="Calibri" w:hAnsi="Calibri"/>
          <w:color w:val="4C4D4F"/>
          <w:w w:val="125"/>
          <w:sz w:val="18"/>
        </w:rPr>
        <w:t>good</w:t>
      </w:r>
      <w:r>
        <w:rPr>
          <w:rFonts w:ascii="Calibri" w:hAnsi="Calibri"/>
          <w:color w:val="4C4D4F"/>
          <w:spacing w:val="-5"/>
          <w:w w:val="125"/>
          <w:sz w:val="18"/>
        </w:rPr>
        <w:t> </w:t>
      </w:r>
      <w:r>
        <w:rPr>
          <w:rFonts w:ascii="Calibri" w:hAnsi="Calibri"/>
          <w:color w:val="4C4D4F"/>
          <w:w w:val="125"/>
          <w:sz w:val="18"/>
        </w:rPr>
        <w:t>match</w:t>
      </w:r>
      <w:r>
        <w:rPr>
          <w:rFonts w:ascii="Calibri" w:hAnsi="Calibri"/>
          <w:color w:val="4C4D4F"/>
          <w:spacing w:val="-5"/>
          <w:w w:val="125"/>
          <w:sz w:val="18"/>
        </w:rPr>
        <w:t> </w:t>
      </w:r>
      <w:r>
        <w:rPr>
          <w:rFonts w:ascii="Calibri" w:hAnsi="Calibri"/>
          <w:color w:val="4C4D4F"/>
          <w:w w:val="125"/>
          <w:sz w:val="18"/>
        </w:rPr>
        <w:t>the</w:t>
      </w:r>
      <w:r>
        <w:rPr>
          <w:rFonts w:ascii="Calibri" w:hAnsi="Calibri"/>
          <w:color w:val="4C4D4F"/>
          <w:spacing w:val="-5"/>
          <w:w w:val="125"/>
          <w:sz w:val="18"/>
        </w:rPr>
        <w:t> </w:t>
      </w:r>
      <w:r>
        <w:rPr>
          <w:rFonts w:ascii="Calibri" w:hAnsi="Calibri"/>
          <w:color w:val="4C4D4F"/>
          <w:w w:val="125"/>
          <w:sz w:val="18"/>
        </w:rPr>
        <w:t>client’s</w:t>
      </w:r>
      <w:r>
        <w:rPr>
          <w:rFonts w:ascii="Calibri" w:hAnsi="Calibri"/>
          <w:color w:val="4C4D4F"/>
          <w:spacing w:val="-6"/>
          <w:w w:val="125"/>
          <w:sz w:val="18"/>
        </w:rPr>
        <w:t> </w:t>
      </w:r>
      <w:r>
        <w:rPr>
          <w:rFonts w:ascii="Calibri" w:hAnsi="Calibri"/>
          <w:color w:val="4C4D4F"/>
          <w:w w:val="125"/>
          <w:sz w:val="18"/>
        </w:rPr>
        <w:t>level</w:t>
      </w:r>
      <w:r>
        <w:rPr>
          <w:rFonts w:ascii="Calibri" w:hAnsi="Calibri"/>
          <w:color w:val="4C4D4F"/>
          <w:spacing w:val="-5"/>
          <w:w w:val="125"/>
          <w:sz w:val="18"/>
        </w:rPr>
        <w:t> </w:t>
      </w:r>
      <w:r>
        <w:rPr>
          <w:rFonts w:ascii="Calibri" w:hAnsi="Calibri"/>
          <w:color w:val="4C4D4F"/>
          <w:w w:val="125"/>
          <w:sz w:val="18"/>
        </w:rPr>
        <w:t>of</w:t>
      </w:r>
      <w:r>
        <w:rPr>
          <w:rFonts w:ascii="Calibri" w:hAnsi="Calibri"/>
          <w:color w:val="4C4D4F"/>
          <w:spacing w:val="-5"/>
          <w:w w:val="125"/>
          <w:sz w:val="18"/>
        </w:rPr>
        <w:t> </w:t>
      </w:r>
      <w:r>
        <w:rPr>
          <w:rFonts w:ascii="Calibri" w:hAnsi="Calibri"/>
          <w:color w:val="4C4D4F"/>
          <w:w w:val="125"/>
          <w:sz w:val="18"/>
        </w:rPr>
        <w:t>service</w:t>
      </w:r>
      <w:r>
        <w:rPr>
          <w:rFonts w:ascii="Calibri" w:hAnsi="Calibri"/>
          <w:color w:val="4C4D4F"/>
          <w:spacing w:val="-5"/>
          <w:w w:val="125"/>
          <w:sz w:val="18"/>
        </w:rPr>
        <w:t> </w:t>
      </w:r>
      <w:r>
        <w:rPr>
          <w:rFonts w:ascii="Calibri" w:hAnsi="Calibri"/>
          <w:color w:val="4C4D4F"/>
          <w:w w:val="125"/>
          <w:sz w:val="18"/>
        </w:rPr>
        <w:t>need.</w:t>
      </w:r>
    </w:p>
    <w:p>
      <w:pPr>
        <w:pStyle w:val="ListParagraph"/>
        <w:numPr>
          <w:ilvl w:val="1"/>
          <w:numId w:val="3"/>
        </w:numPr>
        <w:tabs>
          <w:tab w:pos="490" w:val="left" w:leader="none"/>
        </w:tabs>
        <w:spacing w:line="295" w:lineRule="exact" w:before="0" w:after="0"/>
        <w:ind w:left="490" w:right="0" w:hanging="180"/>
        <w:jc w:val="left"/>
        <w:rPr>
          <w:rFonts w:ascii="Arial" w:hAnsi="Arial"/>
          <w:color w:val="1A6887"/>
          <w:sz w:val="28"/>
        </w:rPr>
      </w:pPr>
      <w:r>
        <w:rPr>
          <w:rFonts w:ascii="Calibri" w:hAnsi="Calibri"/>
          <w:color w:val="4C4D4F"/>
          <w:w w:val="125"/>
          <w:sz w:val="18"/>
        </w:rPr>
        <w:t>The</w:t>
      </w:r>
      <w:r>
        <w:rPr>
          <w:rFonts w:ascii="Calibri" w:hAnsi="Calibri"/>
          <w:color w:val="4C4D4F"/>
          <w:spacing w:val="-6"/>
          <w:w w:val="125"/>
          <w:sz w:val="18"/>
        </w:rPr>
        <w:t> </w:t>
      </w:r>
      <w:r>
        <w:rPr>
          <w:rFonts w:ascii="Calibri" w:hAnsi="Calibri"/>
          <w:color w:val="4C4D4F"/>
          <w:w w:val="125"/>
          <w:sz w:val="18"/>
        </w:rPr>
        <w:t>treatment</w:t>
      </w:r>
      <w:r>
        <w:rPr>
          <w:rFonts w:ascii="Calibri" w:hAnsi="Calibri"/>
          <w:color w:val="4C4D4F"/>
          <w:spacing w:val="-5"/>
          <w:w w:val="125"/>
          <w:sz w:val="18"/>
        </w:rPr>
        <w:t> </w:t>
      </w:r>
      <w:r>
        <w:rPr>
          <w:rFonts w:ascii="Calibri" w:hAnsi="Calibri"/>
          <w:color w:val="4C4D4F"/>
          <w:w w:val="125"/>
          <w:sz w:val="18"/>
        </w:rPr>
        <w:t>is</w:t>
      </w:r>
      <w:r>
        <w:rPr>
          <w:rFonts w:ascii="Calibri" w:hAnsi="Calibri"/>
          <w:color w:val="4C4D4F"/>
          <w:spacing w:val="-5"/>
          <w:w w:val="125"/>
          <w:sz w:val="18"/>
        </w:rPr>
        <w:t> </w:t>
      </w:r>
      <w:r>
        <w:rPr>
          <w:rFonts w:ascii="Calibri" w:hAnsi="Calibri"/>
          <w:color w:val="4C4D4F"/>
          <w:w w:val="125"/>
          <w:sz w:val="18"/>
        </w:rPr>
        <w:t>a</w:t>
      </w:r>
      <w:r>
        <w:rPr>
          <w:rFonts w:ascii="Calibri" w:hAnsi="Calibri"/>
          <w:color w:val="4C4D4F"/>
          <w:spacing w:val="-5"/>
          <w:w w:val="125"/>
          <w:sz w:val="18"/>
        </w:rPr>
        <w:t> </w:t>
      </w:r>
      <w:r>
        <w:rPr>
          <w:rFonts w:ascii="Calibri" w:hAnsi="Calibri"/>
          <w:color w:val="4C4D4F"/>
          <w:w w:val="125"/>
          <w:sz w:val="18"/>
        </w:rPr>
        <w:t>good</w:t>
      </w:r>
      <w:r>
        <w:rPr>
          <w:rFonts w:ascii="Calibri" w:hAnsi="Calibri"/>
          <w:color w:val="4C4D4F"/>
          <w:spacing w:val="-5"/>
          <w:w w:val="125"/>
          <w:sz w:val="18"/>
        </w:rPr>
        <w:t> </w:t>
      </w:r>
      <w:r>
        <w:rPr>
          <w:rFonts w:ascii="Calibri" w:hAnsi="Calibri"/>
          <w:color w:val="4C4D4F"/>
          <w:w w:val="125"/>
          <w:sz w:val="18"/>
        </w:rPr>
        <w:t>match</w:t>
      </w:r>
      <w:r>
        <w:rPr>
          <w:rFonts w:ascii="Calibri" w:hAnsi="Calibri"/>
          <w:color w:val="4C4D4F"/>
          <w:spacing w:val="-5"/>
          <w:w w:val="125"/>
          <w:sz w:val="18"/>
        </w:rPr>
        <w:t> </w:t>
      </w:r>
      <w:r>
        <w:rPr>
          <w:rFonts w:ascii="Calibri" w:hAnsi="Calibri"/>
          <w:color w:val="4C4D4F"/>
          <w:w w:val="125"/>
          <w:sz w:val="18"/>
        </w:rPr>
        <w:t>for</w:t>
      </w:r>
      <w:r>
        <w:rPr>
          <w:rFonts w:ascii="Calibri" w:hAnsi="Calibri"/>
          <w:color w:val="4C4D4F"/>
          <w:spacing w:val="-5"/>
          <w:w w:val="125"/>
          <w:sz w:val="18"/>
        </w:rPr>
        <w:t> </w:t>
      </w:r>
      <w:r>
        <w:rPr>
          <w:rFonts w:ascii="Calibri" w:hAnsi="Calibri"/>
          <w:color w:val="4C4D4F"/>
          <w:w w:val="125"/>
          <w:sz w:val="18"/>
        </w:rPr>
        <w:t>the</w:t>
      </w:r>
      <w:r>
        <w:rPr>
          <w:rFonts w:ascii="Calibri" w:hAnsi="Calibri"/>
          <w:color w:val="4C4D4F"/>
          <w:spacing w:val="-5"/>
          <w:w w:val="125"/>
          <w:sz w:val="18"/>
        </w:rPr>
        <w:t> </w:t>
      </w:r>
      <w:r>
        <w:rPr>
          <w:rFonts w:ascii="Calibri" w:hAnsi="Calibri"/>
          <w:color w:val="4C4D4F"/>
          <w:w w:val="125"/>
          <w:sz w:val="18"/>
        </w:rPr>
        <w:t>client’s</w:t>
      </w:r>
      <w:r>
        <w:rPr>
          <w:rFonts w:ascii="Calibri" w:hAnsi="Calibri"/>
          <w:color w:val="4C4D4F"/>
          <w:spacing w:val="-5"/>
          <w:w w:val="125"/>
          <w:sz w:val="18"/>
        </w:rPr>
        <w:t> </w:t>
      </w:r>
      <w:r>
        <w:rPr>
          <w:rFonts w:ascii="Calibri" w:hAnsi="Calibri"/>
          <w:color w:val="4C4D4F"/>
          <w:w w:val="125"/>
          <w:sz w:val="18"/>
        </w:rPr>
        <w:t>readiness</w:t>
      </w:r>
      <w:r>
        <w:rPr>
          <w:rFonts w:ascii="Calibri" w:hAnsi="Calibri"/>
          <w:color w:val="4C4D4F"/>
          <w:spacing w:val="-5"/>
          <w:w w:val="125"/>
          <w:sz w:val="18"/>
        </w:rPr>
        <w:t> </w:t>
      </w:r>
      <w:r>
        <w:rPr>
          <w:rFonts w:ascii="Calibri" w:hAnsi="Calibri"/>
          <w:color w:val="4C4D4F"/>
          <w:w w:val="125"/>
          <w:sz w:val="18"/>
        </w:rPr>
        <w:t>for</w:t>
      </w:r>
      <w:r>
        <w:rPr>
          <w:rFonts w:ascii="Calibri" w:hAnsi="Calibri"/>
          <w:color w:val="4C4D4F"/>
          <w:spacing w:val="-5"/>
          <w:w w:val="125"/>
          <w:sz w:val="18"/>
        </w:rPr>
        <w:t> </w:t>
      </w:r>
      <w:r>
        <w:rPr>
          <w:rFonts w:ascii="Calibri" w:hAnsi="Calibri"/>
          <w:color w:val="4C4D4F"/>
          <w:w w:val="125"/>
          <w:sz w:val="18"/>
        </w:rPr>
        <w:t>change.</w:t>
      </w:r>
    </w:p>
    <w:p>
      <w:pPr>
        <w:spacing w:line="261" w:lineRule="auto" w:before="150"/>
        <w:ind w:left="310" w:right="619" w:firstLine="0"/>
        <w:jc w:val="left"/>
        <w:rPr>
          <w:rFonts w:ascii="Calibri" w:hAnsi="Calibri"/>
          <w:sz w:val="18"/>
        </w:rPr>
      </w:pPr>
      <w:r>
        <w:rPr>
          <w:rFonts w:ascii="Calibri" w:hAnsi="Calibri"/>
          <w:color w:val="414042"/>
          <w:w w:val="125"/>
          <w:sz w:val="18"/>
        </w:rPr>
        <w:t>Given</w:t>
      </w:r>
      <w:r>
        <w:rPr>
          <w:rFonts w:ascii="Calibri" w:hAnsi="Calibri"/>
          <w:color w:val="414042"/>
          <w:spacing w:val="-12"/>
          <w:w w:val="125"/>
          <w:sz w:val="18"/>
        </w:rPr>
        <w:t> </w:t>
      </w:r>
      <w:r>
        <w:rPr>
          <w:rFonts w:ascii="Calibri" w:hAnsi="Calibri"/>
          <w:color w:val="414042"/>
          <w:w w:val="125"/>
          <w:sz w:val="18"/>
        </w:rPr>
        <w:t>that</w:t>
      </w:r>
      <w:r>
        <w:rPr>
          <w:rFonts w:ascii="Calibri" w:hAnsi="Calibri"/>
          <w:color w:val="414042"/>
          <w:spacing w:val="-12"/>
          <w:w w:val="125"/>
          <w:sz w:val="18"/>
        </w:rPr>
        <w:t> </w:t>
      </w:r>
      <w:r>
        <w:rPr>
          <w:rFonts w:ascii="Calibri" w:hAnsi="Calibri"/>
          <w:color w:val="414042"/>
          <w:w w:val="125"/>
          <w:sz w:val="18"/>
        </w:rPr>
        <w:t>medication</w:t>
      </w:r>
      <w:r>
        <w:rPr>
          <w:rFonts w:ascii="Calibri" w:hAnsi="Calibri"/>
          <w:color w:val="414042"/>
          <w:spacing w:val="-11"/>
          <w:w w:val="125"/>
          <w:sz w:val="18"/>
        </w:rPr>
        <w:t> </w:t>
      </w:r>
      <w:r>
        <w:rPr>
          <w:rFonts w:ascii="Calibri" w:hAnsi="Calibri"/>
          <w:color w:val="414042"/>
          <w:w w:val="125"/>
          <w:sz w:val="18"/>
        </w:rPr>
        <w:t>often</w:t>
      </w:r>
      <w:r>
        <w:rPr>
          <w:rFonts w:ascii="Calibri" w:hAnsi="Calibri"/>
          <w:color w:val="414042"/>
          <w:spacing w:val="-12"/>
          <w:w w:val="125"/>
          <w:sz w:val="18"/>
        </w:rPr>
        <w:t> </w:t>
      </w:r>
      <w:r>
        <w:rPr>
          <w:rFonts w:ascii="Calibri" w:hAnsi="Calibri"/>
          <w:color w:val="414042"/>
          <w:w w:val="125"/>
          <w:sz w:val="18"/>
        </w:rPr>
        <w:t>plays</w:t>
      </w:r>
      <w:r>
        <w:rPr>
          <w:rFonts w:ascii="Calibri" w:hAnsi="Calibri"/>
          <w:color w:val="414042"/>
          <w:spacing w:val="-12"/>
          <w:w w:val="125"/>
          <w:sz w:val="18"/>
        </w:rPr>
        <w:t> </w:t>
      </w:r>
      <w:r>
        <w:rPr>
          <w:rFonts w:ascii="Calibri" w:hAnsi="Calibri"/>
          <w:color w:val="414042"/>
          <w:w w:val="125"/>
          <w:sz w:val="18"/>
        </w:rPr>
        <w:t>a</w:t>
      </w:r>
      <w:r>
        <w:rPr>
          <w:rFonts w:ascii="Calibri" w:hAnsi="Calibri"/>
          <w:color w:val="414042"/>
          <w:spacing w:val="-11"/>
          <w:w w:val="125"/>
          <w:sz w:val="18"/>
        </w:rPr>
        <w:t> </w:t>
      </w:r>
      <w:r>
        <w:rPr>
          <w:rFonts w:ascii="Calibri" w:hAnsi="Calibri"/>
          <w:color w:val="414042"/>
          <w:w w:val="125"/>
          <w:sz w:val="18"/>
        </w:rPr>
        <w:t>role</w:t>
      </w:r>
      <w:r>
        <w:rPr>
          <w:rFonts w:ascii="Calibri" w:hAnsi="Calibri"/>
          <w:color w:val="414042"/>
          <w:spacing w:val="-12"/>
          <w:w w:val="125"/>
          <w:sz w:val="18"/>
        </w:rPr>
        <w:t> </w:t>
      </w:r>
      <w:r>
        <w:rPr>
          <w:rFonts w:ascii="Calibri" w:hAnsi="Calibri"/>
          <w:color w:val="414042"/>
          <w:w w:val="125"/>
          <w:sz w:val="18"/>
        </w:rPr>
        <w:t>in</w:t>
      </w:r>
      <w:r>
        <w:rPr>
          <w:rFonts w:ascii="Calibri" w:hAnsi="Calibri"/>
          <w:color w:val="414042"/>
          <w:spacing w:val="-12"/>
          <w:w w:val="125"/>
          <w:sz w:val="18"/>
        </w:rPr>
        <w:t> </w:t>
      </w:r>
      <w:r>
        <w:rPr>
          <w:rFonts w:ascii="Calibri" w:hAnsi="Calibri"/>
          <w:color w:val="414042"/>
          <w:w w:val="125"/>
          <w:sz w:val="18"/>
        </w:rPr>
        <w:t>helping</w:t>
      </w:r>
      <w:r>
        <w:rPr>
          <w:rFonts w:ascii="Calibri" w:hAnsi="Calibri"/>
          <w:color w:val="414042"/>
          <w:spacing w:val="-11"/>
          <w:w w:val="125"/>
          <w:sz w:val="18"/>
        </w:rPr>
        <w:t> </w:t>
      </w:r>
      <w:r>
        <w:rPr>
          <w:rFonts w:ascii="Calibri" w:hAnsi="Calibri"/>
          <w:color w:val="414042"/>
          <w:w w:val="125"/>
          <w:sz w:val="18"/>
        </w:rPr>
        <w:t>people</w:t>
      </w:r>
      <w:r>
        <w:rPr>
          <w:rFonts w:ascii="Calibri" w:hAnsi="Calibri"/>
          <w:color w:val="414042"/>
          <w:spacing w:val="-12"/>
          <w:w w:val="125"/>
          <w:sz w:val="18"/>
        </w:rPr>
        <w:t> </w:t>
      </w:r>
      <w:r>
        <w:rPr>
          <w:rFonts w:ascii="Calibri" w:hAnsi="Calibri"/>
          <w:color w:val="414042"/>
          <w:w w:val="125"/>
          <w:sz w:val="18"/>
        </w:rPr>
        <w:t>with</w:t>
      </w:r>
      <w:r>
        <w:rPr>
          <w:rFonts w:ascii="Calibri" w:hAnsi="Calibri"/>
          <w:color w:val="414042"/>
          <w:spacing w:val="-12"/>
          <w:w w:val="125"/>
          <w:sz w:val="18"/>
        </w:rPr>
        <w:t> </w:t>
      </w:r>
      <w:r>
        <w:rPr>
          <w:rFonts w:ascii="Calibri" w:hAnsi="Calibri"/>
          <w:color w:val="414042"/>
          <w:w w:val="125"/>
          <w:sz w:val="18"/>
        </w:rPr>
        <w:t>SMI</w:t>
      </w:r>
      <w:r>
        <w:rPr>
          <w:rFonts w:ascii="Calibri" w:hAnsi="Calibri"/>
          <w:color w:val="414042"/>
          <w:spacing w:val="-11"/>
          <w:w w:val="125"/>
          <w:sz w:val="18"/>
        </w:rPr>
        <w:t> </w:t>
      </w:r>
      <w:r>
        <w:rPr>
          <w:rFonts w:ascii="Calibri" w:hAnsi="Calibri"/>
          <w:color w:val="414042"/>
          <w:w w:val="125"/>
          <w:sz w:val="18"/>
        </w:rPr>
        <w:t>achieve</w:t>
      </w:r>
      <w:r>
        <w:rPr>
          <w:rFonts w:ascii="Calibri" w:hAnsi="Calibri"/>
          <w:color w:val="414042"/>
          <w:spacing w:val="-12"/>
          <w:w w:val="125"/>
          <w:sz w:val="18"/>
        </w:rPr>
        <w:t> </w:t>
      </w:r>
      <w:r>
        <w:rPr>
          <w:rFonts w:ascii="Calibri" w:hAnsi="Calibri"/>
          <w:color w:val="414042"/>
          <w:w w:val="125"/>
          <w:sz w:val="18"/>
        </w:rPr>
        <w:t>and</w:t>
      </w:r>
      <w:r>
        <w:rPr>
          <w:rFonts w:ascii="Calibri" w:hAnsi="Calibri"/>
          <w:color w:val="414042"/>
          <w:spacing w:val="-12"/>
          <w:w w:val="125"/>
          <w:sz w:val="18"/>
        </w:rPr>
        <w:t> </w:t>
      </w:r>
      <w:r>
        <w:rPr>
          <w:rFonts w:ascii="Calibri" w:hAnsi="Calibri"/>
          <w:color w:val="414042"/>
          <w:w w:val="125"/>
          <w:sz w:val="18"/>
        </w:rPr>
        <w:t>sustain</w:t>
      </w:r>
      <w:r>
        <w:rPr>
          <w:rFonts w:ascii="Calibri" w:hAnsi="Calibri"/>
          <w:color w:val="414042"/>
          <w:spacing w:val="-11"/>
          <w:w w:val="125"/>
          <w:sz w:val="18"/>
        </w:rPr>
        <w:t> </w:t>
      </w:r>
      <w:r>
        <w:rPr>
          <w:rFonts w:ascii="Calibri" w:hAnsi="Calibri"/>
          <w:color w:val="414042"/>
          <w:w w:val="125"/>
          <w:sz w:val="18"/>
        </w:rPr>
        <w:t>recovery,</w:t>
      </w:r>
      <w:r>
        <w:rPr>
          <w:rFonts w:ascii="Calibri" w:hAnsi="Calibri"/>
          <w:color w:val="414042"/>
          <w:spacing w:val="-12"/>
          <w:w w:val="125"/>
          <w:sz w:val="18"/>
        </w:rPr>
        <w:t> </w:t>
      </w:r>
      <w:r>
        <w:rPr>
          <w:rFonts w:ascii="Calibri" w:hAnsi="Calibri"/>
          <w:color w:val="414042"/>
          <w:w w:val="125"/>
          <w:sz w:val="18"/>
        </w:rPr>
        <w:t>it</w:t>
      </w:r>
      <w:r>
        <w:rPr>
          <w:rFonts w:ascii="Calibri" w:hAnsi="Calibri"/>
          <w:color w:val="414042"/>
          <w:spacing w:val="-12"/>
          <w:w w:val="125"/>
          <w:sz w:val="18"/>
        </w:rPr>
        <w:t> </w:t>
      </w:r>
      <w:r>
        <w:rPr>
          <w:rFonts w:ascii="Calibri" w:hAnsi="Calibri"/>
          <w:color w:val="414042"/>
          <w:w w:val="125"/>
          <w:sz w:val="18"/>
        </w:rPr>
        <w:t>may be</w:t>
      </w:r>
      <w:r>
        <w:rPr>
          <w:rFonts w:ascii="Calibri" w:hAnsi="Calibri"/>
          <w:color w:val="414042"/>
          <w:spacing w:val="-14"/>
          <w:w w:val="125"/>
          <w:sz w:val="18"/>
        </w:rPr>
        <w:t> </w:t>
      </w:r>
      <w:r>
        <w:rPr>
          <w:rFonts w:ascii="Calibri" w:hAnsi="Calibri"/>
          <w:color w:val="414042"/>
          <w:w w:val="125"/>
          <w:sz w:val="18"/>
        </w:rPr>
        <w:t>worth</w:t>
      </w:r>
      <w:r>
        <w:rPr>
          <w:rFonts w:ascii="Calibri" w:hAnsi="Calibri"/>
          <w:color w:val="414042"/>
          <w:spacing w:val="-14"/>
          <w:w w:val="125"/>
          <w:sz w:val="18"/>
        </w:rPr>
        <w:t> </w:t>
      </w:r>
      <w:r>
        <w:rPr>
          <w:rFonts w:ascii="Calibri" w:hAnsi="Calibri"/>
          <w:color w:val="414042"/>
          <w:w w:val="125"/>
          <w:sz w:val="18"/>
        </w:rPr>
        <w:t>considering</w:t>
      </w:r>
      <w:r>
        <w:rPr>
          <w:rFonts w:ascii="Calibri" w:hAnsi="Calibri"/>
          <w:color w:val="414042"/>
          <w:spacing w:val="-13"/>
          <w:w w:val="125"/>
          <w:sz w:val="18"/>
        </w:rPr>
        <w:t> </w:t>
      </w:r>
      <w:r>
        <w:rPr>
          <w:rFonts w:ascii="Calibri" w:hAnsi="Calibri"/>
          <w:color w:val="414042"/>
          <w:w w:val="125"/>
          <w:sz w:val="18"/>
        </w:rPr>
        <w:t>whether</w:t>
      </w:r>
      <w:r>
        <w:rPr>
          <w:rFonts w:ascii="Calibri" w:hAnsi="Calibri"/>
          <w:color w:val="414042"/>
          <w:spacing w:val="-14"/>
          <w:w w:val="125"/>
          <w:sz w:val="18"/>
        </w:rPr>
        <w:t> </w:t>
      </w:r>
      <w:r>
        <w:rPr>
          <w:rFonts w:ascii="Calibri" w:hAnsi="Calibri"/>
          <w:color w:val="414042"/>
          <w:w w:val="125"/>
          <w:sz w:val="18"/>
        </w:rPr>
        <w:t>referral</w:t>
      </w:r>
      <w:r>
        <w:rPr>
          <w:rFonts w:ascii="Calibri" w:hAnsi="Calibri"/>
          <w:color w:val="414042"/>
          <w:spacing w:val="-13"/>
          <w:w w:val="125"/>
          <w:sz w:val="18"/>
        </w:rPr>
        <w:t> </w:t>
      </w:r>
      <w:r>
        <w:rPr>
          <w:rFonts w:ascii="Calibri" w:hAnsi="Calibri"/>
          <w:color w:val="414042"/>
          <w:w w:val="125"/>
          <w:sz w:val="18"/>
        </w:rPr>
        <w:t>of</w:t>
      </w:r>
      <w:r>
        <w:rPr>
          <w:rFonts w:ascii="Calibri" w:hAnsi="Calibri"/>
          <w:color w:val="414042"/>
          <w:spacing w:val="-14"/>
          <w:w w:val="125"/>
          <w:sz w:val="18"/>
        </w:rPr>
        <w:t> </w:t>
      </w:r>
      <w:r>
        <w:rPr>
          <w:rFonts w:ascii="Calibri" w:hAnsi="Calibri"/>
          <w:color w:val="414042"/>
          <w:w w:val="125"/>
          <w:sz w:val="18"/>
        </w:rPr>
        <w:t>clients</w:t>
      </w:r>
      <w:r>
        <w:rPr>
          <w:rFonts w:ascii="Calibri" w:hAnsi="Calibri"/>
          <w:color w:val="414042"/>
          <w:spacing w:val="-13"/>
          <w:w w:val="125"/>
          <w:sz w:val="18"/>
        </w:rPr>
        <w:t> </w:t>
      </w:r>
      <w:r>
        <w:rPr>
          <w:rFonts w:ascii="Calibri" w:hAnsi="Calibri"/>
          <w:color w:val="414042"/>
          <w:w w:val="125"/>
          <w:sz w:val="18"/>
        </w:rPr>
        <w:t>with</w:t>
      </w:r>
      <w:r>
        <w:rPr>
          <w:rFonts w:ascii="Calibri" w:hAnsi="Calibri"/>
          <w:color w:val="414042"/>
          <w:spacing w:val="-14"/>
          <w:w w:val="125"/>
          <w:sz w:val="18"/>
        </w:rPr>
        <w:t> </w:t>
      </w:r>
      <w:r>
        <w:rPr>
          <w:rFonts w:ascii="Calibri" w:hAnsi="Calibri"/>
          <w:color w:val="414042"/>
          <w:w w:val="125"/>
          <w:sz w:val="18"/>
        </w:rPr>
        <w:t>CODs</w:t>
      </w:r>
      <w:r>
        <w:rPr>
          <w:rFonts w:ascii="Calibri" w:hAnsi="Calibri"/>
          <w:color w:val="414042"/>
          <w:spacing w:val="-13"/>
          <w:w w:val="125"/>
          <w:sz w:val="18"/>
        </w:rPr>
        <w:t> </w:t>
      </w:r>
      <w:r>
        <w:rPr>
          <w:rFonts w:ascii="Calibri" w:hAnsi="Calibri"/>
          <w:color w:val="414042"/>
          <w:w w:val="125"/>
          <w:sz w:val="18"/>
        </w:rPr>
        <w:t>(and</w:t>
      </w:r>
      <w:r>
        <w:rPr>
          <w:rFonts w:ascii="Calibri" w:hAnsi="Calibri"/>
          <w:color w:val="414042"/>
          <w:spacing w:val="-14"/>
          <w:w w:val="125"/>
          <w:sz w:val="18"/>
        </w:rPr>
        <w:t> </w:t>
      </w:r>
      <w:r>
        <w:rPr>
          <w:rFonts w:ascii="Calibri" w:hAnsi="Calibri"/>
          <w:color w:val="414042"/>
          <w:w w:val="125"/>
          <w:sz w:val="18"/>
        </w:rPr>
        <w:t>especially</w:t>
      </w:r>
      <w:r>
        <w:rPr>
          <w:rFonts w:ascii="Calibri" w:hAnsi="Calibri"/>
          <w:color w:val="414042"/>
          <w:spacing w:val="-13"/>
          <w:w w:val="125"/>
          <w:sz w:val="18"/>
        </w:rPr>
        <w:t> </w:t>
      </w:r>
      <w:r>
        <w:rPr>
          <w:rFonts w:ascii="Calibri" w:hAnsi="Calibri"/>
          <w:color w:val="414042"/>
          <w:w w:val="125"/>
          <w:sz w:val="18"/>
        </w:rPr>
        <w:t>SMI)</w:t>
      </w:r>
      <w:r>
        <w:rPr>
          <w:rFonts w:ascii="Calibri" w:hAnsi="Calibri"/>
          <w:color w:val="414042"/>
          <w:spacing w:val="-14"/>
          <w:w w:val="125"/>
          <w:sz w:val="18"/>
        </w:rPr>
        <w:t> </w:t>
      </w:r>
      <w:r>
        <w:rPr>
          <w:rFonts w:ascii="Calibri" w:hAnsi="Calibri"/>
          <w:color w:val="414042"/>
          <w:w w:val="125"/>
          <w:sz w:val="18"/>
        </w:rPr>
        <w:t>to</w:t>
      </w:r>
      <w:r>
        <w:rPr>
          <w:rFonts w:ascii="Calibri" w:hAnsi="Calibri"/>
          <w:color w:val="414042"/>
          <w:spacing w:val="-13"/>
          <w:w w:val="125"/>
          <w:sz w:val="18"/>
        </w:rPr>
        <w:t> </w:t>
      </w:r>
      <w:r>
        <w:rPr>
          <w:rFonts w:ascii="Calibri" w:hAnsi="Calibri"/>
          <w:color w:val="414042"/>
          <w:w w:val="125"/>
          <w:sz w:val="18"/>
        </w:rPr>
        <w:t>a</w:t>
      </w:r>
      <w:r>
        <w:rPr>
          <w:rFonts w:ascii="Calibri" w:hAnsi="Calibri"/>
          <w:color w:val="414042"/>
          <w:spacing w:val="-14"/>
          <w:w w:val="125"/>
          <w:sz w:val="18"/>
        </w:rPr>
        <w:t> </w:t>
      </w:r>
      <w:r>
        <w:rPr>
          <w:rFonts w:ascii="Calibri" w:hAnsi="Calibri"/>
          <w:color w:val="414042"/>
          <w:w w:val="125"/>
          <w:sz w:val="18"/>
        </w:rPr>
        <w:t>provider</w:t>
      </w:r>
      <w:r>
        <w:rPr>
          <w:rFonts w:ascii="Calibri" w:hAnsi="Calibri"/>
          <w:color w:val="414042"/>
          <w:spacing w:val="-13"/>
          <w:w w:val="125"/>
          <w:sz w:val="18"/>
        </w:rPr>
        <w:t> </w:t>
      </w:r>
      <w:r>
        <w:rPr>
          <w:rFonts w:ascii="Calibri" w:hAnsi="Calibri"/>
          <w:color w:val="414042"/>
          <w:w w:val="125"/>
          <w:sz w:val="18"/>
        </w:rPr>
        <w:t>qualiﬁed</w:t>
      </w:r>
      <w:r>
        <w:rPr>
          <w:rFonts w:ascii="Calibri" w:hAnsi="Calibri"/>
          <w:color w:val="414042"/>
          <w:spacing w:val="-14"/>
          <w:w w:val="125"/>
          <w:sz w:val="18"/>
        </w:rPr>
        <w:t> </w:t>
      </w:r>
      <w:r>
        <w:rPr>
          <w:rFonts w:ascii="Calibri" w:hAnsi="Calibri"/>
          <w:color w:val="414042"/>
          <w:w w:val="125"/>
          <w:sz w:val="18"/>
        </w:rPr>
        <w:t>to assess for pharmacologic options is</w:t>
      </w:r>
      <w:r>
        <w:rPr>
          <w:rFonts w:ascii="Calibri" w:hAnsi="Calibri"/>
          <w:color w:val="414042"/>
          <w:spacing w:val="-23"/>
          <w:w w:val="125"/>
          <w:sz w:val="18"/>
        </w:rPr>
        <w:t> </w:t>
      </w:r>
      <w:r>
        <w:rPr>
          <w:rFonts w:ascii="Calibri" w:hAnsi="Calibri"/>
          <w:color w:val="414042"/>
          <w:w w:val="125"/>
          <w:sz w:val="18"/>
        </w:rPr>
        <w:t>needed.</w:t>
      </w:r>
    </w:p>
    <w:p>
      <w:pPr>
        <w:spacing w:line="261" w:lineRule="auto" w:before="91"/>
        <w:ind w:left="310" w:right="419" w:firstLine="0"/>
        <w:jc w:val="left"/>
        <w:rPr>
          <w:rFonts w:ascii="Calibri" w:hAnsi="Calibri"/>
          <w:sz w:val="18"/>
        </w:rPr>
      </w:pPr>
      <w:r>
        <w:rPr>
          <w:rFonts w:ascii="Calibri" w:hAnsi="Calibri"/>
          <w:color w:val="414042"/>
          <w:w w:val="125"/>
          <w:sz w:val="18"/>
        </w:rPr>
        <w:t>Behavioral</w:t>
      </w:r>
      <w:r>
        <w:rPr>
          <w:rFonts w:ascii="Calibri" w:hAnsi="Calibri"/>
          <w:color w:val="414042"/>
          <w:spacing w:val="-10"/>
          <w:w w:val="125"/>
          <w:sz w:val="18"/>
        </w:rPr>
        <w:t> </w:t>
      </w:r>
      <w:r>
        <w:rPr>
          <w:rFonts w:ascii="Calibri" w:hAnsi="Calibri"/>
          <w:color w:val="414042"/>
          <w:w w:val="125"/>
          <w:sz w:val="18"/>
        </w:rPr>
        <w:t>health</w:t>
      </w:r>
      <w:r>
        <w:rPr>
          <w:rFonts w:ascii="Calibri" w:hAnsi="Calibri"/>
          <w:color w:val="414042"/>
          <w:spacing w:val="-9"/>
          <w:w w:val="125"/>
          <w:sz w:val="18"/>
        </w:rPr>
        <w:t> </w:t>
      </w:r>
      <w:r>
        <w:rPr>
          <w:rFonts w:ascii="Calibri" w:hAnsi="Calibri"/>
          <w:color w:val="414042"/>
          <w:w w:val="125"/>
          <w:sz w:val="18"/>
        </w:rPr>
        <w:t>programs</w:t>
      </w:r>
      <w:r>
        <w:rPr>
          <w:rFonts w:ascii="Calibri" w:hAnsi="Calibri"/>
          <w:color w:val="414042"/>
          <w:spacing w:val="-9"/>
          <w:w w:val="125"/>
          <w:sz w:val="18"/>
        </w:rPr>
        <w:t> </w:t>
      </w:r>
      <w:r>
        <w:rPr>
          <w:rFonts w:ascii="Calibri" w:hAnsi="Calibri"/>
          <w:color w:val="414042"/>
          <w:w w:val="125"/>
          <w:sz w:val="18"/>
        </w:rPr>
        <w:t>should</w:t>
      </w:r>
      <w:r>
        <w:rPr>
          <w:rFonts w:ascii="Calibri" w:hAnsi="Calibri"/>
          <w:color w:val="414042"/>
          <w:spacing w:val="-10"/>
          <w:w w:val="125"/>
          <w:sz w:val="18"/>
        </w:rPr>
        <w:t> </w:t>
      </w:r>
      <w:r>
        <w:rPr>
          <w:rFonts w:ascii="Calibri" w:hAnsi="Calibri"/>
          <w:color w:val="414042"/>
          <w:w w:val="125"/>
          <w:sz w:val="18"/>
        </w:rPr>
        <w:t>encourage</w:t>
      </w:r>
      <w:r>
        <w:rPr>
          <w:rFonts w:ascii="Calibri" w:hAnsi="Calibri"/>
          <w:color w:val="414042"/>
          <w:spacing w:val="-9"/>
          <w:w w:val="125"/>
          <w:sz w:val="18"/>
        </w:rPr>
        <w:t> </w:t>
      </w:r>
      <w:r>
        <w:rPr>
          <w:rFonts w:ascii="Calibri" w:hAnsi="Calibri"/>
          <w:color w:val="414042"/>
          <w:w w:val="125"/>
          <w:sz w:val="18"/>
        </w:rPr>
        <w:t>the</w:t>
      </w:r>
      <w:r>
        <w:rPr>
          <w:rFonts w:ascii="Calibri" w:hAnsi="Calibri"/>
          <w:color w:val="414042"/>
          <w:spacing w:val="-9"/>
          <w:w w:val="125"/>
          <w:sz w:val="18"/>
        </w:rPr>
        <w:t> </w:t>
      </w:r>
      <w:r>
        <w:rPr>
          <w:rFonts w:ascii="Calibri" w:hAnsi="Calibri"/>
          <w:color w:val="414042"/>
          <w:w w:val="125"/>
          <w:sz w:val="18"/>
        </w:rPr>
        <w:t>provider</w:t>
      </w:r>
      <w:r>
        <w:rPr>
          <w:rFonts w:ascii="Calibri" w:hAnsi="Calibri"/>
          <w:color w:val="414042"/>
          <w:spacing w:val="-9"/>
          <w:w w:val="125"/>
          <w:sz w:val="18"/>
        </w:rPr>
        <w:t> </w:t>
      </w:r>
      <w:r>
        <w:rPr>
          <w:rFonts w:ascii="Calibri" w:hAnsi="Calibri"/>
          <w:color w:val="414042"/>
          <w:w w:val="125"/>
          <w:sz w:val="18"/>
        </w:rPr>
        <w:t>making</w:t>
      </w:r>
      <w:r>
        <w:rPr>
          <w:rFonts w:ascii="Calibri" w:hAnsi="Calibri"/>
          <w:color w:val="414042"/>
          <w:spacing w:val="-10"/>
          <w:w w:val="125"/>
          <w:sz w:val="18"/>
        </w:rPr>
        <w:t> </w:t>
      </w:r>
      <w:r>
        <w:rPr>
          <w:rFonts w:ascii="Calibri" w:hAnsi="Calibri"/>
          <w:color w:val="414042"/>
          <w:w w:val="125"/>
          <w:sz w:val="18"/>
        </w:rPr>
        <w:t>that</w:t>
      </w:r>
      <w:r>
        <w:rPr>
          <w:rFonts w:ascii="Calibri" w:hAnsi="Calibri"/>
          <w:color w:val="414042"/>
          <w:spacing w:val="-9"/>
          <w:w w:val="125"/>
          <w:sz w:val="18"/>
        </w:rPr>
        <w:t> </w:t>
      </w:r>
      <w:r>
        <w:rPr>
          <w:rFonts w:ascii="Calibri" w:hAnsi="Calibri"/>
          <w:color w:val="414042"/>
          <w:w w:val="125"/>
          <w:sz w:val="18"/>
        </w:rPr>
        <w:t>referral</w:t>
      </w:r>
      <w:r>
        <w:rPr>
          <w:rFonts w:ascii="Calibri" w:hAnsi="Calibri"/>
          <w:color w:val="414042"/>
          <w:spacing w:val="-9"/>
          <w:w w:val="125"/>
          <w:sz w:val="18"/>
        </w:rPr>
        <w:t> </w:t>
      </w:r>
      <w:r>
        <w:rPr>
          <w:rFonts w:ascii="Calibri" w:hAnsi="Calibri"/>
          <w:color w:val="414042"/>
          <w:w w:val="125"/>
          <w:sz w:val="18"/>
        </w:rPr>
        <w:t>to</w:t>
      </w:r>
      <w:r>
        <w:rPr>
          <w:rFonts w:ascii="Calibri" w:hAnsi="Calibri"/>
          <w:color w:val="414042"/>
          <w:spacing w:val="-10"/>
          <w:w w:val="125"/>
          <w:sz w:val="18"/>
        </w:rPr>
        <w:t> </w:t>
      </w:r>
      <w:r>
        <w:rPr>
          <w:rFonts w:ascii="Calibri" w:hAnsi="Calibri"/>
          <w:color w:val="414042"/>
          <w:w w:val="125"/>
          <w:sz w:val="18"/>
        </w:rPr>
        <w:t>do</w:t>
      </w:r>
      <w:r>
        <w:rPr>
          <w:rFonts w:ascii="Calibri" w:hAnsi="Calibri"/>
          <w:color w:val="414042"/>
          <w:spacing w:val="-9"/>
          <w:w w:val="125"/>
          <w:sz w:val="18"/>
        </w:rPr>
        <w:t> </w:t>
      </w:r>
      <w:r>
        <w:rPr>
          <w:rFonts w:ascii="Calibri" w:hAnsi="Calibri"/>
          <w:color w:val="414042"/>
          <w:w w:val="125"/>
          <w:sz w:val="18"/>
        </w:rPr>
        <w:t>a</w:t>
      </w:r>
      <w:r>
        <w:rPr>
          <w:rFonts w:ascii="Calibri" w:hAnsi="Calibri"/>
          <w:color w:val="414042"/>
          <w:spacing w:val="-9"/>
          <w:w w:val="125"/>
          <w:sz w:val="18"/>
        </w:rPr>
        <w:t> </w:t>
      </w:r>
      <w:r>
        <w:rPr>
          <w:rFonts w:ascii="Calibri" w:hAnsi="Calibri"/>
          <w:color w:val="414042"/>
          <w:w w:val="125"/>
          <w:sz w:val="18"/>
        </w:rPr>
        <w:t>warm</w:t>
      </w:r>
      <w:r>
        <w:rPr>
          <w:rFonts w:ascii="Calibri" w:hAnsi="Calibri"/>
          <w:color w:val="414042"/>
          <w:spacing w:val="-9"/>
          <w:w w:val="125"/>
          <w:sz w:val="18"/>
        </w:rPr>
        <w:t> </w:t>
      </w:r>
      <w:r>
        <w:rPr>
          <w:rFonts w:ascii="Calibri" w:hAnsi="Calibri"/>
          <w:color w:val="414042"/>
          <w:w w:val="125"/>
          <w:sz w:val="18"/>
        </w:rPr>
        <w:t>handoff</w:t>
      </w:r>
      <w:r>
        <w:rPr>
          <w:rFonts w:ascii="Calibri" w:hAnsi="Calibri"/>
          <w:color w:val="414042"/>
          <w:spacing w:val="-10"/>
          <w:w w:val="125"/>
          <w:sz w:val="18"/>
        </w:rPr>
        <w:t> </w:t>
      </w:r>
      <w:r>
        <w:rPr>
          <w:rFonts w:ascii="Calibri" w:hAnsi="Calibri"/>
          <w:color w:val="414042"/>
          <w:w w:val="125"/>
          <w:sz w:val="18"/>
        </w:rPr>
        <w:t>and follow up with the client in 2 to 4 weeks to determine how well the medication is working and whether the</w:t>
      </w:r>
      <w:r>
        <w:rPr>
          <w:rFonts w:ascii="Calibri" w:hAnsi="Calibri"/>
          <w:color w:val="414042"/>
          <w:spacing w:val="-13"/>
          <w:w w:val="125"/>
          <w:sz w:val="18"/>
        </w:rPr>
        <w:t> </w:t>
      </w:r>
      <w:r>
        <w:rPr>
          <w:rFonts w:ascii="Calibri" w:hAnsi="Calibri"/>
          <w:color w:val="414042"/>
          <w:w w:val="125"/>
          <w:sz w:val="18"/>
        </w:rPr>
        <w:t>client</w:t>
      </w:r>
      <w:r>
        <w:rPr>
          <w:rFonts w:ascii="Calibri" w:hAnsi="Calibri"/>
          <w:color w:val="414042"/>
          <w:spacing w:val="-13"/>
          <w:w w:val="125"/>
          <w:sz w:val="18"/>
        </w:rPr>
        <w:t> </w:t>
      </w:r>
      <w:r>
        <w:rPr>
          <w:rFonts w:ascii="Calibri" w:hAnsi="Calibri"/>
          <w:color w:val="414042"/>
          <w:w w:val="125"/>
          <w:sz w:val="18"/>
        </w:rPr>
        <w:t>has</w:t>
      </w:r>
      <w:r>
        <w:rPr>
          <w:rFonts w:ascii="Calibri" w:hAnsi="Calibri"/>
          <w:color w:val="414042"/>
          <w:spacing w:val="-13"/>
          <w:w w:val="125"/>
          <w:sz w:val="18"/>
        </w:rPr>
        <w:t> </w:t>
      </w:r>
      <w:r>
        <w:rPr>
          <w:rFonts w:ascii="Calibri" w:hAnsi="Calibri"/>
          <w:color w:val="414042"/>
          <w:w w:val="125"/>
          <w:sz w:val="18"/>
        </w:rPr>
        <w:t>any</w:t>
      </w:r>
      <w:r>
        <w:rPr>
          <w:rFonts w:ascii="Calibri" w:hAnsi="Calibri"/>
          <w:color w:val="414042"/>
          <w:spacing w:val="-13"/>
          <w:w w:val="125"/>
          <w:sz w:val="18"/>
        </w:rPr>
        <w:t> </w:t>
      </w:r>
      <w:r>
        <w:rPr>
          <w:rFonts w:ascii="Calibri" w:hAnsi="Calibri"/>
          <w:color w:val="414042"/>
          <w:w w:val="125"/>
          <w:sz w:val="18"/>
        </w:rPr>
        <w:t>concerns.</w:t>
      </w:r>
      <w:r>
        <w:rPr>
          <w:rFonts w:ascii="Calibri" w:hAnsi="Calibri"/>
          <w:color w:val="414042"/>
          <w:spacing w:val="-13"/>
          <w:w w:val="125"/>
          <w:sz w:val="18"/>
        </w:rPr>
        <w:t> </w:t>
      </w:r>
      <w:r>
        <w:rPr>
          <w:rFonts w:ascii="Calibri" w:hAnsi="Calibri"/>
          <w:color w:val="414042"/>
          <w:w w:val="125"/>
          <w:sz w:val="18"/>
        </w:rPr>
        <w:t>If</w:t>
      </w:r>
      <w:r>
        <w:rPr>
          <w:rFonts w:ascii="Calibri" w:hAnsi="Calibri"/>
          <w:color w:val="414042"/>
          <w:spacing w:val="-13"/>
          <w:w w:val="125"/>
          <w:sz w:val="18"/>
        </w:rPr>
        <w:t> </w:t>
      </w:r>
      <w:r>
        <w:rPr>
          <w:rFonts w:ascii="Calibri" w:hAnsi="Calibri"/>
          <w:color w:val="414042"/>
          <w:w w:val="125"/>
          <w:sz w:val="18"/>
        </w:rPr>
        <w:t>pharmacotherapy</w:t>
      </w:r>
      <w:r>
        <w:rPr>
          <w:rFonts w:ascii="Calibri" w:hAnsi="Calibri"/>
          <w:color w:val="414042"/>
          <w:spacing w:val="-13"/>
          <w:w w:val="125"/>
          <w:sz w:val="18"/>
        </w:rPr>
        <w:t> </w:t>
      </w:r>
      <w:r>
        <w:rPr>
          <w:rFonts w:ascii="Calibri" w:hAnsi="Calibri"/>
          <w:color w:val="414042"/>
          <w:w w:val="125"/>
          <w:sz w:val="18"/>
        </w:rPr>
        <w:t>is</w:t>
      </w:r>
      <w:r>
        <w:rPr>
          <w:rFonts w:ascii="Calibri" w:hAnsi="Calibri"/>
          <w:color w:val="414042"/>
          <w:spacing w:val="-13"/>
          <w:w w:val="125"/>
          <w:sz w:val="18"/>
        </w:rPr>
        <w:t> </w:t>
      </w:r>
      <w:r>
        <w:rPr>
          <w:rFonts w:ascii="Calibri" w:hAnsi="Calibri"/>
          <w:color w:val="414042"/>
          <w:w w:val="125"/>
          <w:sz w:val="18"/>
        </w:rPr>
        <w:t>being</w:t>
      </w:r>
      <w:r>
        <w:rPr>
          <w:rFonts w:ascii="Calibri" w:hAnsi="Calibri"/>
          <w:color w:val="414042"/>
          <w:spacing w:val="-13"/>
          <w:w w:val="125"/>
          <w:sz w:val="18"/>
        </w:rPr>
        <w:t> </w:t>
      </w:r>
      <w:r>
        <w:rPr>
          <w:rFonts w:ascii="Calibri" w:hAnsi="Calibri"/>
          <w:color w:val="414042"/>
          <w:w w:val="125"/>
          <w:sz w:val="18"/>
        </w:rPr>
        <w:t>provided</w:t>
      </w:r>
      <w:r>
        <w:rPr>
          <w:rFonts w:ascii="Calibri" w:hAnsi="Calibri"/>
          <w:color w:val="414042"/>
          <w:spacing w:val="-13"/>
          <w:w w:val="125"/>
          <w:sz w:val="18"/>
        </w:rPr>
        <w:t> </w:t>
      </w:r>
      <w:r>
        <w:rPr>
          <w:rFonts w:ascii="Calibri" w:hAnsi="Calibri"/>
          <w:color w:val="414042"/>
          <w:w w:val="125"/>
          <w:sz w:val="18"/>
        </w:rPr>
        <w:t>offsite</w:t>
      </w:r>
      <w:r>
        <w:rPr>
          <w:rFonts w:ascii="Calibri" w:hAnsi="Calibri"/>
          <w:color w:val="414042"/>
          <w:spacing w:val="-13"/>
          <w:w w:val="125"/>
          <w:sz w:val="18"/>
        </w:rPr>
        <w:t> </w:t>
      </w:r>
      <w:r>
        <w:rPr>
          <w:rFonts w:ascii="Calibri" w:hAnsi="Calibri"/>
          <w:color w:val="414042"/>
          <w:w w:val="125"/>
          <w:sz w:val="18"/>
        </w:rPr>
        <w:t>(e.g.,</w:t>
      </w:r>
      <w:r>
        <w:rPr>
          <w:rFonts w:ascii="Calibri" w:hAnsi="Calibri"/>
          <w:color w:val="414042"/>
          <w:spacing w:val="-13"/>
          <w:w w:val="125"/>
          <w:sz w:val="18"/>
        </w:rPr>
        <w:t> </w:t>
      </w:r>
      <w:r>
        <w:rPr>
          <w:rFonts w:ascii="Calibri" w:hAnsi="Calibri"/>
          <w:color w:val="414042"/>
          <w:w w:val="125"/>
          <w:sz w:val="18"/>
        </w:rPr>
        <w:t>to</w:t>
      </w:r>
      <w:r>
        <w:rPr>
          <w:rFonts w:ascii="Calibri" w:hAnsi="Calibri"/>
          <w:color w:val="414042"/>
          <w:spacing w:val="-13"/>
          <w:w w:val="125"/>
          <w:sz w:val="18"/>
        </w:rPr>
        <w:t> </w:t>
      </w:r>
      <w:r>
        <w:rPr>
          <w:rFonts w:ascii="Calibri" w:hAnsi="Calibri"/>
          <w:color w:val="414042"/>
          <w:w w:val="125"/>
          <w:sz w:val="18"/>
        </w:rPr>
        <w:t>a</w:t>
      </w:r>
      <w:r>
        <w:rPr>
          <w:rFonts w:ascii="Calibri" w:hAnsi="Calibri"/>
          <w:color w:val="414042"/>
          <w:spacing w:val="-13"/>
          <w:w w:val="125"/>
          <w:sz w:val="18"/>
        </w:rPr>
        <w:t> </w:t>
      </w:r>
      <w:r>
        <w:rPr>
          <w:rFonts w:ascii="Calibri" w:hAnsi="Calibri"/>
          <w:color w:val="414042"/>
          <w:w w:val="125"/>
          <w:sz w:val="18"/>
        </w:rPr>
        <w:t>methadone</w:t>
      </w:r>
      <w:r>
        <w:rPr>
          <w:rFonts w:ascii="Calibri" w:hAnsi="Calibri"/>
          <w:color w:val="414042"/>
          <w:spacing w:val="-13"/>
          <w:w w:val="125"/>
          <w:sz w:val="18"/>
        </w:rPr>
        <w:t> </w:t>
      </w:r>
      <w:r>
        <w:rPr>
          <w:rFonts w:ascii="Calibri" w:hAnsi="Calibri"/>
          <w:color w:val="414042"/>
          <w:w w:val="125"/>
          <w:sz w:val="18"/>
        </w:rPr>
        <w:t>clinic),</w:t>
      </w:r>
      <w:r>
        <w:rPr>
          <w:rFonts w:ascii="Calibri" w:hAnsi="Calibri"/>
          <w:color w:val="414042"/>
          <w:spacing w:val="-13"/>
          <w:w w:val="125"/>
          <w:sz w:val="18"/>
        </w:rPr>
        <w:t> </w:t>
      </w:r>
      <w:r>
        <w:rPr>
          <w:rFonts w:ascii="Calibri" w:hAnsi="Calibri"/>
          <w:color w:val="414042"/>
          <w:w w:val="125"/>
          <w:sz w:val="18"/>
        </w:rPr>
        <w:t>the provider</w:t>
      </w:r>
      <w:r>
        <w:rPr>
          <w:rFonts w:ascii="Calibri" w:hAnsi="Calibri"/>
          <w:color w:val="414042"/>
          <w:spacing w:val="-11"/>
          <w:w w:val="125"/>
          <w:sz w:val="18"/>
        </w:rPr>
        <w:t> </w:t>
      </w:r>
      <w:r>
        <w:rPr>
          <w:rFonts w:ascii="Calibri" w:hAnsi="Calibri"/>
          <w:color w:val="414042"/>
          <w:w w:val="125"/>
          <w:sz w:val="18"/>
        </w:rPr>
        <w:t>will</w:t>
      </w:r>
      <w:r>
        <w:rPr>
          <w:rFonts w:ascii="Calibri" w:hAnsi="Calibri"/>
          <w:color w:val="414042"/>
          <w:spacing w:val="-11"/>
          <w:w w:val="125"/>
          <w:sz w:val="18"/>
        </w:rPr>
        <w:t> </w:t>
      </w:r>
      <w:r>
        <w:rPr>
          <w:rFonts w:ascii="Calibri" w:hAnsi="Calibri"/>
          <w:color w:val="414042"/>
          <w:w w:val="125"/>
          <w:sz w:val="18"/>
        </w:rPr>
        <w:t>need</w:t>
      </w:r>
      <w:r>
        <w:rPr>
          <w:rFonts w:ascii="Calibri" w:hAnsi="Calibri"/>
          <w:color w:val="414042"/>
          <w:spacing w:val="-11"/>
          <w:w w:val="125"/>
          <w:sz w:val="18"/>
        </w:rPr>
        <w:t> </w:t>
      </w:r>
      <w:r>
        <w:rPr>
          <w:rFonts w:ascii="Calibri" w:hAnsi="Calibri"/>
          <w:color w:val="414042"/>
          <w:w w:val="125"/>
          <w:sz w:val="18"/>
        </w:rPr>
        <w:t>to</w:t>
      </w:r>
      <w:r>
        <w:rPr>
          <w:rFonts w:ascii="Calibri" w:hAnsi="Calibri"/>
          <w:color w:val="414042"/>
          <w:spacing w:val="-11"/>
          <w:w w:val="125"/>
          <w:sz w:val="18"/>
        </w:rPr>
        <w:t> </w:t>
      </w:r>
      <w:r>
        <w:rPr>
          <w:rFonts w:ascii="Calibri" w:hAnsi="Calibri"/>
          <w:color w:val="414042"/>
          <w:w w:val="125"/>
          <w:sz w:val="18"/>
        </w:rPr>
        <w:t>obtain</w:t>
      </w:r>
      <w:r>
        <w:rPr>
          <w:rFonts w:ascii="Calibri" w:hAnsi="Calibri"/>
          <w:color w:val="414042"/>
          <w:spacing w:val="-11"/>
          <w:w w:val="125"/>
          <w:sz w:val="18"/>
        </w:rPr>
        <w:t> </w:t>
      </w: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client’s</w:t>
      </w:r>
      <w:r>
        <w:rPr>
          <w:rFonts w:ascii="Calibri" w:hAnsi="Calibri"/>
          <w:color w:val="414042"/>
          <w:spacing w:val="-11"/>
          <w:w w:val="125"/>
          <w:sz w:val="18"/>
        </w:rPr>
        <w:t> </w:t>
      </w:r>
      <w:r>
        <w:rPr>
          <w:rFonts w:ascii="Calibri" w:hAnsi="Calibri"/>
          <w:color w:val="414042"/>
          <w:w w:val="125"/>
          <w:sz w:val="18"/>
        </w:rPr>
        <w:t>written</w:t>
      </w:r>
      <w:r>
        <w:rPr>
          <w:rFonts w:ascii="Calibri" w:hAnsi="Calibri"/>
          <w:color w:val="414042"/>
          <w:spacing w:val="-11"/>
          <w:w w:val="125"/>
          <w:sz w:val="18"/>
        </w:rPr>
        <w:t> </w:t>
      </w:r>
      <w:r>
        <w:rPr>
          <w:rFonts w:ascii="Calibri" w:hAnsi="Calibri"/>
          <w:color w:val="414042"/>
          <w:w w:val="125"/>
          <w:sz w:val="18"/>
        </w:rPr>
        <w:t>consent</w:t>
      </w:r>
      <w:r>
        <w:rPr>
          <w:rFonts w:ascii="Calibri" w:hAnsi="Calibri"/>
          <w:color w:val="414042"/>
          <w:spacing w:val="-11"/>
          <w:w w:val="125"/>
          <w:sz w:val="18"/>
        </w:rPr>
        <w:t> </w:t>
      </w:r>
      <w:r>
        <w:rPr>
          <w:rFonts w:ascii="Calibri" w:hAnsi="Calibri"/>
          <w:color w:val="414042"/>
          <w:w w:val="125"/>
          <w:sz w:val="18"/>
        </w:rPr>
        <w:t>to</w:t>
      </w:r>
      <w:r>
        <w:rPr>
          <w:rFonts w:ascii="Calibri" w:hAnsi="Calibri"/>
          <w:color w:val="414042"/>
          <w:spacing w:val="-11"/>
          <w:w w:val="125"/>
          <w:sz w:val="18"/>
        </w:rPr>
        <w:t> </w:t>
      </w:r>
      <w:r>
        <w:rPr>
          <w:rFonts w:ascii="Calibri" w:hAnsi="Calibri"/>
          <w:color w:val="414042"/>
          <w:w w:val="125"/>
          <w:sz w:val="18"/>
        </w:rPr>
        <w:t>discuss</w:t>
      </w:r>
      <w:r>
        <w:rPr>
          <w:rFonts w:ascii="Calibri" w:hAnsi="Calibri"/>
          <w:color w:val="414042"/>
          <w:spacing w:val="-11"/>
          <w:w w:val="125"/>
          <w:sz w:val="18"/>
        </w:rPr>
        <w:t> </w:t>
      </w:r>
      <w:r>
        <w:rPr>
          <w:rFonts w:ascii="Calibri" w:hAnsi="Calibri"/>
          <w:color w:val="414042"/>
          <w:w w:val="125"/>
          <w:sz w:val="18"/>
        </w:rPr>
        <w:t>with</w:t>
      </w:r>
      <w:r>
        <w:rPr>
          <w:rFonts w:ascii="Calibri" w:hAnsi="Calibri"/>
          <w:color w:val="414042"/>
          <w:spacing w:val="-11"/>
          <w:w w:val="125"/>
          <w:sz w:val="18"/>
        </w:rPr>
        <w:t> </w:t>
      </w: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prescribing</w:t>
      </w:r>
      <w:r>
        <w:rPr>
          <w:rFonts w:ascii="Calibri" w:hAnsi="Calibri"/>
          <w:color w:val="414042"/>
          <w:spacing w:val="-11"/>
          <w:w w:val="125"/>
          <w:sz w:val="18"/>
        </w:rPr>
        <w:t> </w:t>
      </w:r>
      <w:r>
        <w:rPr>
          <w:rFonts w:ascii="Calibri" w:hAnsi="Calibri"/>
          <w:color w:val="414042"/>
          <w:w w:val="125"/>
          <w:sz w:val="18"/>
        </w:rPr>
        <w:t>provider</w:t>
      </w:r>
      <w:r>
        <w:rPr>
          <w:rFonts w:ascii="Calibri" w:hAnsi="Calibri"/>
          <w:color w:val="414042"/>
          <w:spacing w:val="-11"/>
          <w:w w:val="125"/>
          <w:sz w:val="18"/>
        </w:rPr>
        <w:t> </w:t>
      </w:r>
      <w:r>
        <w:rPr>
          <w:rFonts w:ascii="Calibri" w:hAnsi="Calibri"/>
          <w:color w:val="414042"/>
          <w:w w:val="125"/>
          <w:sz w:val="18"/>
        </w:rPr>
        <w:t>how</w:t>
      </w:r>
      <w:r>
        <w:rPr>
          <w:rFonts w:ascii="Calibri" w:hAnsi="Calibri"/>
          <w:color w:val="414042"/>
          <w:spacing w:val="-11"/>
          <w:w w:val="125"/>
          <w:sz w:val="18"/>
        </w:rPr>
        <w:t> </w:t>
      </w:r>
      <w:r>
        <w:rPr>
          <w:rFonts w:ascii="Calibri" w:hAnsi="Calibri"/>
          <w:color w:val="414042"/>
          <w:w w:val="125"/>
          <w:sz w:val="18"/>
        </w:rPr>
        <w:t>the</w:t>
      </w:r>
    </w:p>
    <w:p>
      <w:pPr>
        <w:spacing w:line="261" w:lineRule="auto" w:before="2"/>
        <w:ind w:left="310" w:right="409" w:firstLine="0"/>
        <w:jc w:val="left"/>
        <w:rPr>
          <w:rFonts w:ascii="Calibri"/>
          <w:sz w:val="18"/>
        </w:rPr>
      </w:pPr>
      <w:r>
        <w:rPr>
          <w:rFonts w:ascii="Calibri"/>
          <w:color w:val="414042"/>
          <w:w w:val="125"/>
          <w:sz w:val="18"/>
        </w:rPr>
        <w:t>client</w:t>
      </w:r>
      <w:r>
        <w:rPr>
          <w:rFonts w:ascii="Calibri"/>
          <w:color w:val="414042"/>
          <w:spacing w:val="-11"/>
          <w:w w:val="125"/>
          <w:sz w:val="18"/>
        </w:rPr>
        <w:t> </w:t>
      </w:r>
      <w:r>
        <w:rPr>
          <w:rFonts w:ascii="Calibri"/>
          <w:color w:val="414042"/>
          <w:w w:val="125"/>
          <w:sz w:val="18"/>
        </w:rPr>
        <w:t>is</w:t>
      </w:r>
      <w:r>
        <w:rPr>
          <w:rFonts w:ascii="Calibri"/>
          <w:color w:val="414042"/>
          <w:spacing w:val="-11"/>
          <w:w w:val="125"/>
          <w:sz w:val="18"/>
        </w:rPr>
        <w:t> </w:t>
      </w:r>
      <w:r>
        <w:rPr>
          <w:rFonts w:ascii="Calibri"/>
          <w:color w:val="414042"/>
          <w:w w:val="125"/>
          <w:sz w:val="18"/>
        </w:rPr>
        <w:t>faring,</w:t>
      </w:r>
      <w:r>
        <w:rPr>
          <w:rFonts w:ascii="Calibri"/>
          <w:color w:val="414042"/>
          <w:spacing w:val="-11"/>
          <w:w w:val="125"/>
          <w:sz w:val="18"/>
        </w:rPr>
        <w:t> </w:t>
      </w:r>
      <w:r>
        <w:rPr>
          <w:rFonts w:ascii="Calibri"/>
          <w:color w:val="414042"/>
          <w:w w:val="125"/>
          <w:sz w:val="18"/>
        </w:rPr>
        <w:t>whether</w:t>
      </w:r>
      <w:r>
        <w:rPr>
          <w:rFonts w:ascii="Calibri"/>
          <w:color w:val="414042"/>
          <w:spacing w:val="-11"/>
          <w:w w:val="125"/>
          <w:sz w:val="18"/>
        </w:rPr>
        <w:t> </w:t>
      </w:r>
      <w:r>
        <w:rPr>
          <w:rFonts w:ascii="Calibri"/>
          <w:color w:val="414042"/>
          <w:w w:val="125"/>
          <w:sz w:val="18"/>
        </w:rPr>
        <w:t>medication</w:t>
      </w:r>
      <w:r>
        <w:rPr>
          <w:rFonts w:ascii="Calibri"/>
          <w:color w:val="414042"/>
          <w:spacing w:val="-11"/>
          <w:w w:val="125"/>
          <w:sz w:val="18"/>
        </w:rPr>
        <w:t> </w:t>
      </w:r>
      <w:r>
        <w:rPr>
          <w:rFonts w:ascii="Calibri"/>
          <w:color w:val="414042"/>
          <w:w w:val="125"/>
          <w:sz w:val="18"/>
        </w:rPr>
        <w:t>seems</w:t>
      </w:r>
      <w:r>
        <w:rPr>
          <w:rFonts w:ascii="Calibri"/>
          <w:color w:val="414042"/>
          <w:spacing w:val="-11"/>
          <w:w w:val="125"/>
          <w:sz w:val="18"/>
        </w:rPr>
        <w:t> </w:t>
      </w:r>
      <w:r>
        <w:rPr>
          <w:rFonts w:ascii="Calibri"/>
          <w:color w:val="414042"/>
          <w:w w:val="125"/>
          <w:sz w:val="18"/>
        </w:rPr>
        <w:t>to</w:t>
      </w:r>
      <w:r>
        <w:rPr>
          <w:rFonts w:ascii="Calibri"/>
          <w:color w:val="414042"/>
          <w:spacing w:val="-11"/>
          <w:w w:val="125"/>
          <w:sz w:val="18"/>
        </w:rPr>
        <w:t> </w:t>
      </w:r>
      <w:r>
        <w:rPr>
          <w:rFonts w:ascii="Calibri"/>
          <w:color w:val="414042"/>
          <w:w w:val="125"/>
          <w:sz w:val="18"/>
        </w:rPr>
        <w:t>be</w:t>
      </w:r>
      <w:r>
        <w:rPr>
          <w:rFonts w:ascii="Calibri"/>
          <w:color w:val="414042"/>
          <w:spacing w:val="-11"/>
          <w:w w:val="125"/>
          <w:sz w:val="18"/>
        </w:rPr>
        <w:t> </w:t>
      </w:r>
      <w:r>
        <w:rPr>
          <w:rFonts w:ascii="Calibri"/>
          <w:color w:val="414042"/>
          <w:w w:val="125"/>
          <w:sz w:val="18"/>
        </w:rPr>
        <w:t>effective,</w:t>
      </w:r>
      <w:r>
        <w:rPr>
          <w:rFonts w:ascii="Calibri"/>
          <w:color w:val="414042"/>
          <w:spacing w:val="-11"/>
          <w:w w:val="125"/>
          <w:sz w:val="18"/>
        </w:rPr>
        <w:t> </w:t>
      </w:r>
      <w:r>
        <w:rPr>
          <w:rFonts w:ascii="Calibri"/>
          <w:color w:val="414042"/>
          <w:w w:val="125"/>
          <w:sz w:val="18"/>
        </w:rPr>
        <w:t>and</w:t>
      </w:r>
      <w:r>
        <w:rPr>
          <w:rFonts w:ascii="Calibri"/>
          <w:color w:val="414042"/>
          <w:spacing w:val="-11"/>
          <w:w w:val="125"/>
          <w:sz w:val="18"/>
        </w:rPr>
        <w:t> </w:t>
      </w:r>
      <w:r>
        <w:rPr>
          <w:rFonts w:ascii="Calibri"/>
          <w:color w:val="414042"/>
          <w:w w:val="125"/>
          <w:sz w:val="18"/>
        </w:rPr>
        <w:t>whether</w:t>
      </w:r>
      <w:r>
        <w:rPr>
          <w:rFonts w:ascii="Calibri"/>
          <w:color w:val="414042"/>
          <w:spacing w:val="-11"/>
          <w:w w:val="125"/>
          <w:sz w:val="18"/>
        </w:rPr>
        <w:t> </w:t>
      </w:r>
      <w:r>
        <w:rPr>
          <w:rFonts w:ascii="Calibri"/>
          <w:color w:val="414042"/>
          <w:w w:val="125"/>
          <w:sz w:val="18"/>
        </w:rPr>
        <w:t>any</w:t>
      </w:r>
      <w:r>
        <w:rPr>
          <w:rFonts w:ascii="Calibri"/>
          <w:color w:val="414042"/>
          <w:spacing w:val="-11"/>
          <w:w w:val="125"/>
          <w:sz w:val="18"/>
        </w:rPr>
        <w:t> </w:t>
      </w:r>
      <w:r>
        <w:rPr>
          <w:rFonts w:ascii="Calibri"/>
          <w:color w:val="414042"/>
          <w:w w:val="125"/>
          <w:sz w:val="18"/>
        </w:rPr>
        <w:t>nonpharmacologic</w:t>
      </w:r>
      <w:r>
        <w:rPr>
          <w:rFonts w:ascii="Calibri"/>
          <w:color w:val="414042"/>
          <w:spacing w:val="-11"/>
          <w:w w:val="125"/>
          <w:sz w:val="18"/>
        </w:rPr>
        <w:t> </w:t>
      </w:r>
      <w:r>
        <w:rPr>
          <w:rFonts w:ascii="Calibri"/>
          <w:color w:val="414042"/>
          <w:w w:val="125"/>
          <w:sz w:val="18"/>
        </w:rPr>
        <w:t>treatments or</w:t>
      </w:r>
      <w:r>
        <w:rPr>
          <w:rFonts w:ascii="Calibri"/>
          <w:color w:val="414042"/>
          <w:spacing w:val="-6"/>
          <w:w w:val="125"/>
          <w:sz w:val="18"/>
        </w:rPr>
        <w:t> </w:t>
      </w:r>
      <w:r>
        <w:rPr>
          <w:rFonts w:ascii="Calibri"/>
          <w:color w:val="414042"/>
          <w:w w:val="125"/>
          <w:sz w:val="18"/>
        </w:rPr>
        <w:t>services</w:t>
      </w:r>
      <w:r>
        <w:rPr>
          <w:rFonts w:ascii="Calibri"/>
          <w:color w:val="414042"/>
          <w:spacing w:val="-6"/>
          <w:w w:val="125"/>
          <w:sz w:val="18"/>
        </w:rPr>
        <w:t> </w:t>
      </w:r>
      <w:r>
        <w:rPr>
          <w:rFonts w:ascii="Calibri"/>
          <w:color w:val="414042"/>
          <w:w w:val="125"/>
          <w:sz w:val="18"/>
        </w:rPr>
        <w:t>need</w:t>
      </w:r>
      <w:r>
        <w:rPr>
          <w:rFonts w:ascii="Calibri"/>
          <w:color w:val="414042"/>
          <w:spacing w:val="-6"/>
          <w:w w:val="125"/>
          <w:sz w:val="18"/>
        </w:rPr>
        <w:t> </w:t>
      </w:r>
      <w:r>
        <w:rPr>
          <w:rFonts w:ascii="Calibri"/>
          <w:color w:val="414042"/>
          <w:w w:val="125"/>
          <w:sz w:val="18"/>
        </w:rPr>
        <w:t>to</w:t>
      </w:r>
      <w:r>
        <w:rPr>
          <w:rFonts w:ascii="Calibri"/>
          <w:color w:val="414042"/>
          <w:spacing w:val="-6"/>
          <w:w w:val="125"/>
          <w:sz w:val="18"/>
        </w:rPr>
        <w:t> </w:t>
      </w:r>
      <w:r>
        <w:rPr>
          <w:rFonts w:ascii="Calibri"/>
          <w:color w:val="414042"/>
          <w:w w:val="125"/>
          <w:sz w:val="18"/>
        </w:rPr>
        <w:t>be</w:t>
      </w:r>
      <w:r>
        <w:rPr>
          <w:rFonts w:ascii="Calibri"/>
          <w:color w:val="414042"/>
          <w:spacing w:val="-6"/>
          <w:w w:val="125"/>
          <w:sz w:val="18"/>
        </w:rPr>
        <w:t> </w:t>
      </w:r>
      <w:r>
        <w:rPr>
          <w:rFonts w:ascii="Calibri"/>
          <w:color w:val="414042"/>
          <w:w w:val="125"/>
          <w:sz w:val="18"/>
        </w:rPr>
        <w:t>tailored</w:t>
      </w:r>
      <w:r>
        <w:rPr>
          <w:rFonts w:ascii="Calibri"/>
          <w:color w:val="414042"/>
          <w:spacing w:val="-6"/>
          <w:w w:val="125"/>
          <w:sz w:val="18"/>
        </w:rPr>
        <w:t> </w:t>
      </w:r>
      <w:r>
        <w:rPr>
          <w:rFonts w:ascii="Calibri"/>
          <w:color w:val="414042"/>
          <w:w w:val="125"/>
          <w:sz w:val="18"/>
        </w:rPr>
        <w:t>in</w:t>
      </w:r>
      <w:r>
        <w:rPr>
          <w:rFonts w:ascii="Calibri"/>
          <w:color w:val="414042"/>
          <w:spacing w:val="-6"/>
          <w:w w:val="125"/>
          <w:sz w:val="18"/>
        </w:rPr>
        <w:t> </w:t>
      </w:r>
      <w:r>
        <w:rPr>
          <w:rFonts w:ascii="Calibri"/>
          <w:color w:val="414042"/>
          <w:w w:val="125"/>
          <w:sz w:val="18"/>
        </w:rPr>
        <w:t>any</w:t>
      </w:r>
      <w:r>
        <w:rPr>
          <w:rFonts w:ascii="Calibri"/>
          <w:color w:val="414042"/>
          <w:spacing w:val="-6"/>
          <w:w w:val="125"/>
          <w:sz w:val="18"/>
        </w:rPr>
        <w:t> </w:t>
      </w:r>
      <w:r>
        <w:rPr>
          <w:rFonts w:ascii="Calibri"/>
          <w:color w:val="414042"/>
          <w:w w:val="125"/>
          <w:sz w:val="18"/>
        </w:rPr>
        <w:t>way</w:t>
      </w:r>
      <w:r>
        <w:rPr>
          <w:rFonts w:ascii="Calibri"/>
          <w:color w:val="414042"/>
          <w:spacing w:val="-6"/>
          <w:w w:val="125"/>
          <w:sz w:val="18"/>
        </w:rPr>
        <w:t> </w:t>
      </w:r>
      <w:r>
        <w:rPr>
          <w:rFonts w:ascii="Calibri"/>
          <w:color w:val="414042"/>
          <w:w w:val="125"/>
          <w:sz w:val="18"/>
        </w:rPr>
        <w:t>as</w:t>
      </w:r>
      <w:r>
        <w:rPr>
          <w:rFonts w:ascii="Calibri"/>
          <w:color w:val="414042"/>
          <w:spacing w:val="-6"/>
          <w:w w:val="125"/>
          <w:sz w:val="18"/>
        </w:rPr>
        <w:t> </w:t>
      </w:r>
      <w:r>
        <w:rPr>
          <w:rFonts w:ascii="Calibri"/>
          <w:color w:val="414042"/>
          <w:w w:val="125"/>
          <w:sz w:val="18"/>
        </w:rPr>
        <w:t>a</w:t>
      </w:r>
      <w:r>
        <w:rPr>
          <w:rFonts w:ascii="Calibri"/>
          <w:color w:val="414042"/>
          <w:spacing w:val="-6"/>
          <w:w w:val="125"/>
          <w:sz w:val="18"/>
        </w:rPr>
        <w:t> </w:t>
      </w:r>
      <w:r>
        <w:rPr>
          <w:rFonts w:ascii="Calibri"/>
          <w:color w:val="414042"/>
          <w:w w:val="125"/>
          <w:sz w:val="18"/>
        </w:rPr>
        <w:t>result</w:t>
      </w:r>
      <w:r>
        <w:rPr>
          <w:rFonts w:ascii="Calibri"/>
          <w:color w:val="414042"/>
          <w:spacing w:val="-6"/>
          <w:w w:val="125"/>
          <w:sz w:val="18"/>
        </w:rPr>
        <w:t> </w:t>
      </w:r>
      <w:r>
        <w:rPr>
          <w:rFonts w:ascii="Calibri"/>
          <w:color w:val="414042"/>
          <w:w w:val="125"/>
          <w:sz w:val="18"/>
        </w:rPr>
        <w:t>of</w:t>
      </w:r>
      <w:r>
        <w:rPr>
          <w:rFonts w:ascii="Calibri"/>
          <w:color w:val="414042"/>
          <w:spacing w:val="-6"/>
          <w:w w:val="125"/>
          <w:sz w:val="18"/>
        </w:rPr>
        <w:t> </w:t>
      </w:r>
      <w:r>
        <w:rPr>
          <w:rFonts w:ascii="Calibri"/>
          <w:color w:val="414042"/>
          <w:w w:val="125"/>
          <w:sz w:val="18"/>
        </w:rPr>
        <w:t>the</w:t>
      </w:r>
      <w:r>
        <w:rPr>
          <w:rFonts w:ascii="Calibri"/>
          <w:color w:val="414042"/>
          <w:spacing w:val="-6"/>
          <w:w w:val="125"/>
          <w:sz w:val="18"/>
        </w:rPr>
        <w:t> </w:t>
      </w:r>
      <w:r>
        <w:rPr>
          <w:rFonts w:ascii="Calibri"/>
          <w:color w:val="414042"/>
          <w:w w:val="125"/>
          <w:sz w:val="18"/>
        </w:rPr>
        <w:t>client</w:t>
      </w:r>
      <w:r>
        <w:rPr>
          <w:rFonts w:ascii="Calibri"/>
          <w:color w:val="414042"/>
          <w:spacing w:val="-6"/>
          <w:w w:val="125"/>
          <w:sz w:val="18"/>
        </w:rPr>
        <w:t> </w:t>
      </w:r>
      <w:r>
        <w:rPr>
          <w:rFonts w:ascii="Calibri"/>
          <w:color w:val="414042"/>
          <w:w w:val="125"/>
          <w:sz w:val="18"/>
        </w:rPr>
        <w:t>taking</w:t>
      </w:r>
      <w:r>
        <w:rPr>
          <w:rFonts w:ascii="Calibri"/>
          <w:color w:val="414042"/>
          <w:spacing w:val="-6"/>
          <w:w w:val="125"/>
          <w:sz w:val="18"/>
        </w:rPr>
        <w:t> </w:t>
      </w:r>
      <w:r>
        <w:rPr>
          <w:rFonts w:ascii="Calibri"/>
          <w:color w:val="414042"/>
          <w:w w:val="125"/>
          <w:sz w:val="18"/>
        </w:rPr>
        <w:t>medication.</w:t>
      </w:r>
    </w:p>
    <w:p>
      <w:pPr>
        <w:spacing w:line="261" w:lineRule="auto" w:before="91"/>
        <w:ind w:left="310" w:right="330" w:firstLine="0"/>
        <w:jc w:val="left"/>
        <w:rPr>
          <w:rFonts w:ascii="Calibri" w:hAnsi="Calibri"/>
          <w:sz w:val="18"/>
        </w:rPr>
      </w:pPr>
      <w:r>
        <w:rPr>
          <w:rFonts w:ascii="Calibri" w:hAnsi="Calibri"/>
          <w:color w:val="414042"/>
          <w:w w:val="120"/>
          <w:sz w:val="18"/>
        </w:rPr>
        <w:t>For more guidance about medication treatments for CODs, see the section “Pharmacotherapy” at the end of this chapter. Also see the text box “Knowing When To Refer for Medication Management” within that section.</w:t>
      </w:r>
    </w:p>
    <w:p>
      <w:pPr>
        <w:pStyle w:val="BodyText"/>
        <w:ind w:left="0"/>
        <w:rPr>
          <w:rFonts w:ascii="Calibri"/>
          <w:sz w:val="20"/>
        </w:rPr>
      </w:pPr>
    </w:p>
    <w:p>
      <w:pPr>
        <w:pStyle w:val="BodyText"/>
        <w:ind w:left="0"/>
        <w:rPr>
          <w:rFonts w:ascii="Calibri"/>
          <w:sz w:val="20"/>
        </w:rPr>
      </w:pPr>
    </w:p>
    <w:p>
      <w:pPr>
        <w:pStyle w:val="BodyText"/>
        <w:ind w:left="0"/>
        <w:rPr>
          <w:rFonts w:ascii="Calibri"/>
          <w:sz w:val="15"/>
        </w:rPr>
      </w:pPr>
    </w:p>
    <w:p>
      <w:pPr>
        <w:spacing w:after="0"/>
        <w:rPr>
          <w:rFonts w:ascii="Calibri"/>
          <w:sz w:val="15"/>
        </w:rPr>
        <w:sectPr>
          <w:headerReference w:type="default" r:id="rId110"/>
          <w:footerReference w:type="default" r:id="rId111"/>
          <w:pgSz w:w="12240" w:h="15840"/>
          <w:pgMar w:header="576" w:footer="708" w:top="1340" w:bottom="900" w:left="960" w:right="960"/>
        </w:sectPr>
      </w:pPr>
    </w:p>
    <w:p>
      <w:pPr>
        <w:pStyle w:val="Heading5"/>
        <w:spacing w:line="235" w:lineRule="auto" w:before="94"/>
        <w:ind w:right="366"/>
      </w:pPr>
      <w:r>
        <w:rPr>
          <w:i/>
          <w:color w:val="1A6887"/>
          <w:w w:val="110"/>
        </w:rPr>
        <w:t>Empirical Evidence of Integrated Care for </w:t>
      </w:r>
      <w:r>
        <w:rPr>
          <w:color w:val="1A6887"/>
          <w:w w:val="110"/>
        </w:rPr>
        <w:t>CODs</w:t>
      </w:r>
    </w:p>
    <w:p>
      <w:pPr>
        <w:spacing w:line="249" w:lineRule="auto" w:before="36"/>
        <w:ind w:left="120" w:right="63" w:firstLine="0"/>
        <w:jc w:val="left"/>
        <w:rPr>
          <w:sz w:val="21"/>
        </w:rPr>
      </w:pPr>
      <w:r>
        <w:rPr>
          <w:rFonts w:ascii="Arial" w:hAnsi="Arial"/>
          <w:b/>
          <w:color w:val="4C4D4F"/>
          <w:w w:val="105"/>
          <w:sz w:val="21"/>
        </w:rPr>
        <w:t>The integrated model of care is considered a best</w:t>
      </w:r>
      <w:r>
        <w:rPr>
          <w:rFonts w:ascii="Arial" w:hAnsi="Arial"/>
          <w:b/>
          <w:color w:val="4C4D4F"/>
          <w:spacing w:val="-31"/>
          <w:w w:val="105"/>
          <w:sz w:val="21"/>
        </w:rPr>
        <w:t> </w:t>
      </w:r>
      <w:r>
        <w:rPr>
          <w:rFonts w:ascii="Arial" w:hAnsi="Arial"/>
          <w:b/>
          <w:color w:val="4C4D4F"/>
          <w:w w:val="105"/>
          <w:sz w:val="21"/>
        </w:rPr>
        <w:t>practice</w:t>
      </w:r>
      <w:r>
        <w:rPr>
          <w:rFonts w:ascii="Arial" w:hAnsi="Arial"/>
          <w:b/>
          <w:color w:val="4C4D4F"/>
          <w:spacing w:val="-30"/>
          <w:w w:val="105"/>
          <w:sz w:val="21"/>
        </w:rPr>
        <w:t> </w:t>
      </w:r>
      <w:r>
        <w:rPr>
          <w:rFonts w:ascii="Arial" w:hAnsi="Arial"/>
          <w:b/>
          <w:color w:val="4C4D4F"/>
          <w:w w:val="105"/>
          <w:sz w:val="21"/>
        </w:rPr>
        <w:t>for</w:t>
      </w:r>
      <w:r>
        <w:rPr>
          <w:rFonts w:ascii="Arial" w:hAnsi="Arial"/>
          <w:b/>
          <w:color w:val="4C4D4F"/>
          <w:spacing w:val="-30"/>
          <w:w w:val="105"/>
          <w:sz w:val="21"/>
        </w:rPr>
        <w:t> </w:t>
      </w:r>
      <w:r>
        <w:rPr>
          <w:rFonts w:ascii="Arial" w:hAnsi="Arial"/>
          <w:b/>
          <w:color w:val="4C4D4F"/>
          <w:w w:val="105"/>
          <w:sz w:val="21"/>
        </w:rPr>
        <w:t>serving</w:t>
      </w:r>
      <w:r>
        <w:rPr>
          <w:rFonts w:ascii="Arial" w:hAnsi="Arial"/>
          <w:b/>
          <w:color w:val="4C4D4F"/>
          <w:spacing w:val="-30"/>
          <w:w w:val="105"/>
          <w:sz w:val="21"/>
        </w:rPr>
        <w:t> </w:t>
      </w:r>
      <w:r>
        <w:rPr>
          <w:rFonts w:ascii="Arial" w:hAnsi="Arial"/>
          <w:b/>
          <w:color w:val="4C4D4F"/>
          <w:w w:val="105"/>
          <w:sz w:val="21"/>
        </w:rPr>
        <w:t>people</w:t>
      </w:r>
      <w:r>
        <w:rPr>
          <w:rFonts w:ascii="Arial" w:hAnsi="Arial"/>
          <w:b/>
          <w:color w:val="4C4D4F"/>
          <w:spacing w:val="-31"/>
          <w:w w:val="105"/>
          <w:sz w:val="21"/>
        </w:rPr>
        <w:t> </w:t>
      </w:r>
      <w:r>
        <w:rPr>
          <w:rFonts w:ascii="Arial" w:hAnsi="Arial"/>
          <w:b/>
          <w:color w:val="4C4D4F"/>
          <w:w w:val="105"/>
          <w:sz w:val="21"/>
        </w:rPr>
        <w:t>with</w:t>
      </w:r>
      <w:r>
        <w:rPr>
          <w:rFonts w:ascii="Arial" w:hAnsi="Arial"/>
          <w:b/>
          <w:color w:val="4C4D4F"/>
          <w:spacing w:val="-30"/>
          <w:w w:val="105"/>
          <w:sz w:val="21"/>
        </w:rPr>
        <w:t> </w:t>
      </w:r>
      <w:r>
        <w:rPr>
          <w:rFonts w:ascii="Arial" w:hAnsi="Arial"/>
          <w:b/>
          <w:color w:val="4C4D4F"/>
          <w:w w:val="105"/>
          <w:sz w:val="21"/>
        </w:rPr>
        <w:t>CODs.</w:t>
      </w:r>
      <w:r>
        <w:rPr>
          <w:rFonts w:ascii="Arial" w:hAnsi="Arial"/>
          <w:b/>
          <w:color w:val="4C4D4F"/>
          <w:spacing w:val="-30"/>
          <w:w w:val="105"/>
          <w:sz w:val="21"/>
        </w:rPr>
        <w:t> </w:t>
      </w:r>
      <w:r>
        <w:rPr>
          <w:color w:val="4C4D4F"/>
          <w:spacing w:val="-3"/>
          <w:w w:val="105"/>
          <w:sz w:val="21"/>
        </w:rPr>
        <w:t>(See </w:t>
      </w:r>
      <w:r>
        <w:rPr>
          <w:color w:val="4C4D4F"/>
          <w:w w:val="105"/>
          <w:sz w:val="21"/>
        </w:rPr>
        <w:t>“Resource Alert: Implementing Integrated Care </w:t>
      </w:r>
      <w:r>
        <w:rPr>
          <w:color w:val="4C4D4F"/>
          <w:spacing w:val="-6"/>
          <w:w w:val="105"/>
          <w:sz w:val="21"/>
        </w:rPr>
        <w:t>for </w:t>
      </w:r>
      <w:r>
        <w:rPr>
          <w:color w:val="4C4D4F"/>
          <w:w w:val="105"/>
          <w:sz w:val="21"/>
        </w:rPr>
        <w:t>People With CODs.”) It has been linked to many desirable substance-, psychiatric-, functional-, and service-related outcomes, including decreased substance</w:t>
      </w:r>
      <w:r>
        <w:rPr>
          <w:color w:val="4C4D4F"/>
          <w:spacing w:val="18"/>
          <w:w w:val="105"/>
          <w:sz w:val="21"/>
        </w:rPr>
        <w:t> </w:t>
      </w:r>
      <w:r>
        <w:rPr>
          <w:color w:val="4C4D4F"/>
          <w:w w:val="105"/>
          <w:sz w:val="21"/>
        </w:rPr>
        <w:t>use</w:t>
      </w:r>
      <w:r>
        <w:rPr>
          <w:color w:val="4C4D4F"/>
          <w:spacing w:val="18"/>
          <w:w w:val="105"/>
          <w:sz w:val="21"/>
        </w:rPr>
        <w:t> </w:t>
      </w:r>
      <w:r>
        <w:rPr>
          <w:color w:val="4C4D4F"/>
          <w:w w:val="105"/>
          <w:sz w:val="21"/>
        </w:rPr>
        <w:t>and</w:t>
      </w:r>
      <w:r>
        <w:rPr>
          <w:color w:val="4C4D4F"/>
          <w:spacing w:val="18"/>
          <w:w w:val="105"/>
          <w:sz w:val="21"/>
        </w:rPr>
        <w:t> </w:t>
      </w:r>
      <w:r>
        <w:rPr>
          <w:color w:val="4C4D4F"/>
          <w:w w:val="105"/>
          <w:sz w:val="21"/>
        </w:rPr>
        <w:t>abstinence</w:t>
      </w:r>
      <w:r>
        <w:rPr>
          <w:color w:val="4C4D4F"/>
          <w:spacing w:val="18"/>
          <w:w w:val="105"/>
          <w:sz w:val="21"/>
        </w:rPr>
        <w:t> </w:t>
      </w:r>
      <w:r>
        <w:rPr>
          <w:color w:val="4C4D4F"/>
          <w:w w:val="105"/>
          <w:sz w:val="21"/>
        </w:rPr>
        <w:t>(Drake,</w:t>
      </w:r>
      <w:r>
        <w:rPr>
          <w:color w:val="4C4D4F"/>
          <w:spacing w:val="18"/>
          <w:w w:val="105"/>
          <w:sz w:val="21"/>
        </w:rPr>
        <w:t> </w:t>
      </w:r>
      <w:r>
        <w:rPr>
          <w:color w:val="4C4D4F"/>
          <w:w w:val="105"/>
          <w:sz w:val="21"/>
        </w:rPr>
        <w:t>Bond,</w:t>
      </w:r>
      <w:r>
        <w:rPr>
          <w:color w:val="4C4D4F"/>
          <w:spacing w:val="18"/>
          <w:w w:val="105"/>
          <w:sz w:val="21"/>
        </w:rPr>
        <w:t> </w:t>
      </w:r>
      <w:r>
        <w:rPr>
          <w:color w:val="4C4D4F"/>
          <w:w w:val="105"/>
          <w:sz w:val="21"/>
        </w:rPr>
        <w:t>et</w:t>
      </w:r>
    </w:p>
    <w:p>
      <w:pPr>
        <w:pStyle w:val="BodyText"/>
        <w:spacing w:line="247" w:lineRule="auto"/>
        <w:ind w:right="38"/>
      </w:pPr>
      <w:r>
        <w:rPr>
          <w:color w:val="4C4D4F"/>
          <w:w w:val="115"/>
        </w:rPr>
        <w:t>al., 2016; Flanagan et al., 2016; Kelly &amp; </w:t>
      </w:r>
      <w:r>
        <w:rPr>
          <w:color w:val="4C4D4F"/>
          <w:spacing w:val="-3"/>
          <w:w w:val="115"/>
        </w:rPr>
        <w:t>Daley, </w:t>
      </w:r>
      <w:r>
        <w:rPr>
          <w:color w:val="4C4D4F"/>
          <w:w w:val="115"/>
        </w:rPr>
        <w:t>2013; McGovern et al., 2015; Ruglass et al., 2017; Schumm &amp; Gore, 2016; Sterling, Chi, &amp; Hinman, 2011);</w:t>
      </w:r>
      <w:r>
        <w:rPr>
          <w:color w:val="4C4D4F"/>
          <w:spacing w:val="-44"/>
          <w:w w:val="115"/>
        </w:rPr>
        <w:t> </w:t>
      </w:r>
      <w:r>
        <w:rPr>
          <w:color w:val="4C4D4F"/>
          <w:w w:val="115"/>
        </w:rPr>
        <w:t>improved</w:t>
      </w:r>
      <w:r>
        <w:rPr>
          <w:color w:val="4C4D4F"/>
          <w:spacing w:val="-43"/>
          <w:w w:val="115"/>
        </w:rPr>
        <w:t> </w:t>
      </w:r>
      <w:r>
        <w:rPr>
          <w:color w:val="4C4D4F"/>
          <w:w w:val="115"/>
        </w:rPr>
        <w:t>mental</w:t>
      </w:r>
      <w:r>
        <w:rPr>
          <w:color w:val="4C4D4F"/>
          <w:spacing w:val="-43"/>
          <w:w w:val="115"/>
        </w:rPr>
        <w:t> </w:t>
      </w:r>
      <w:r>
        <w:rPr>
          <w:color w:val="4C4D4F"/>
          <w:w w:val="115"/>
        </w:rPr>
        <w:t>functioning</w:t>
      </w:r>
      <w:r>
        <w:rPr>
          <w:color w:val="4C4D4F"/>
          <w:spacing w:val="-44"/>
          <w:w w:val="115"/>
        </w:rPr>
        <w:t> </w:t>
      </w:r>
      <w:r>
        <w:rPr>
          <w:color w:val="4C4D4F"/>
          <w:w w:val="115"/>
        </w:rPr>
        <w:t>(Alterman,</w:t>
      </w:r>
      <w:r>
        <w:rPr>
          <w:color w:val="4C4D4F"/>
          <w:spacing w:val="-43"/>
          <w:w w:val="115"/>
        </w:rPr>
        <w:t> </w:t>
      </w:r>
      <w:r>
        <w:rPr>
          <w:color w:val="4C4D4F"/>
          <w:spacing w:val="-5"/>
          <w:w w:val="115"/>
        </w:rPr>
        <w:t>Xie, </w:t>
      </w:r>
      <w:r>
        <w:rPr>
          <w:color w:val="4C4D4F"/>
          <w:w w:val="115"/>
        </w:rPr>
        <w:t>&amp;</w:t>
      </w:r>
      <w:r>
        <w:rPr>
          <w:color w:val="4C4D4F"/>
          <w:spacing w:val="-14"/>
          <w:w w:val="115"/>
        </w:rPr>
        <w:t> </w:t>
      </w:r>
      <w:r>
        <w:rPr>
          <w:color w:val="4C4D4F"/>
          <w:spacing w:val="-4"/>
          <w:w w:val="115"/>
        </w:rPr>
        <w:t>Meier,</w:t>
      </w:r>
      <w:r>
        <w:rPr>
          <w:color w:val="4C4D4F"/>
          <w:spacing w:val="-13"/>
          <w:w w:val="115"/>
        </w:rPr>
        <w:t> </w:t>
      </w:r>
      <w:r>
        <w:rPr>
          <w:color w:val="4C4D4F"/>
          <w:w w:val="115"/>
        </w:rPr>
        <w:t>2011;</w:t>
      </w:r>
      <w:r>
        <w:rPr>
          <w:color w:val="4C4D4F"/>
          <w:spacing w:val="-13"/>
          <w:w w:val="115"/>
        </w:rPr>
        <w:t> </w:t>
      </w:r>
      <w:r>
        <w:rPr>
          <w:color w:val="4C4D4F"/>
          <w:w w:val="115"/>
        </w:rPr>
        <w:t>Drake,</w:t>
      </w:r>
      <w:r>
        <w:rPr>
          <w:color w:val="4C4D4F"/>
          <w:spacing w:val="-14"/>
          <w:w w:val="115"/>
        </w:rPr>
        <w:t> </w:t>
      </w:r>
      <w:r>
        <w:rPr>
          <w:color w:val="4C4D4F"/>
          <w:w w:val="115"/>
        </w:rPr>
        <w:t>Bond,</w:t>
      </w:r>
      <w:r>
        <w:rPr>
          <w:color w:val="4C4D4F"/>
          <w:spacing w:val="-13"/>
          <w:w w:val="115"/>
        </w:rPr>
        <w:t> </w:t>
      </w:r>
      <w:r>
        <w:rPr>
          <w:color w:val="4C4D4F"/>
          <w:w w:val="115"/>
        </w:rPr>
        <w:t>et</w:t>
      </w:r>
      <w:r>
        <w:rPr>
          <w:color w:val="4C4D4F"/>
          <w:spacing w:val="-13"/>
          <w:w w:val="115"/>
        </w:rPr>
        <w:t> </w:t>
      </w:r>
      <w:r>
        <w:rPr>
          <w:color w:val="4C4D4F"/>
          <w:w w:val="115"/>
        </w:rPr>
        <w:t>al.,</w:t>
      </w:r>
      <w:r>
        <w:rPr>
          <w:color w:val="4C4D4F"/>
          <w:spacing w:val="-14"/>
          <w:w w:val="115"/>
        </w:rPr>
        <w:t> </w:t>
      </w:r>
      <w:r>
        <w:rPr>
          <w:color w:val="4C4D4F"/>
          <w:w w:val="115"/>
        </w:rPr>
        <w:t>2016;</w:t>
      </w:r>
      <w:r>
        <w:rPr>
          <w:color w:val="4C4D4F"/>
          <w:spacing w:val="-13"/>
          <w:w w:val="115"/>
        </w:rPr>
        <w:t> </w:t>
      </w:r>
      <w:r>
        <w:rPr>
          <w:color w:val="4C4D4F"/>
          <w:w w:val="115"/>
        </w:rPr>
        <w:t>Flanagan et al., 2016; Kelly &amp; </w:t>
      </w:r>
      <w:r>
        <w:rPr>
          <w:color w:val="4C4D4F"/>
          <w:spacing w:val="-3"/>
          <w:w w:val="115"/>
        </w:rPr>
        <w:t>Daley, </w:t>
      </w:r>
      <w:r>
        <w:rPr>
          <w:color w:val="4C4D4F"/>
          <w:w w:val="115"/>
        </w:rPr>
        <w:t>2013; McGovern, Lambert-Harris, Ruglass, et al., 2017); decreased emergency department (ED) visits, inpatient hos- pitalizations,</w:t>
      </w:r>
      <w:r>
        <w:rPr>
          <w:color w:val="4C4D4F"/>
          <w:spacing w:val="-27"/>
          <w:w w:val="115"/>
        </w:rPr>
        <w:t> </w:t>
      </w:r>
      <w:r>
        <w:rPr>
          <w:color w:val="4C4D4F"/>
          <w:w w:val="115"/>
        </w:rPr>
        <w:t>and</w:t>
      </w:r>
      <w:r>
        <w:rPr>
          <w:color w:val="4C4D4F"/>
          <w:spacing w:val="-26"/>
          <w:w w:val="115"/>
        </w:rPr>
        <w:t> </w:t>
      </w:r>
      <w:r>
        <w:rPr>
          <w:color w:val="4C4D4F"/>
          <w:w w:val="115"/>
        </w:rPr>
        <w:t>healthcare</w:t>
      </w:r>
      <w:r>
        <w:rPr>
          <w:color w:val="4C4D4F"/>
          <w:spacing w:val="-26"/>
          <w:w w:val="115"/>
        </w:rPr>
        <w:t> </w:t>
      </w:r>
      <w:r>
        <w:rPr>
          <w:color w:val="4C4D4F"/>
          <w:w w:val="115"/>
        </w:rPr>
        <w:t>costs</w:t>
      </w:r>
      <w:r>
        <w:rPr>
          <w:color w:val="4C4D4F"/>
          <w:spacing w:val="-26"/>
          <w:w w:val="115"/>
        </w:rPr>
        <w:t> </w:t>
      </w:r>
      <w:r>
        <w:rPr>
          <w:color w:val="4C4D4F"/>
          <w:w w:val="115"/>
        </w:rPr>
        <w:t>(Morse</w:t>
      </w:r>
      <w:r>
        <w:rPr>
          <w:color w:val="4C4D4F"/>
          <w:spacing w:val="-26"/>
          <w:w w:val="115"/>
        </w:rPr>
        <w:t> </w:t>
      </w:r>
      <w:r>
        <w:rPr>
          <w:color w:val="4C4D4F"/>
          <w:w w:val="115"/>
        </w:rPr>
        <w:t>&amp;</w:t>
      </w:r>
      <w:r>
        <w:rPr>
          <w:color w:val="4C4D4F"/>
          <w:spacing w:val="-26"/>
          <w:w w:val="115"/>
        </w:rPr>
        <w:t> </w:t>
      </w:r>
      <w:r>
        <w:rPr>
          <w:color w:val="4C4D4F"/>
          <w:w w:val="115"/>
        </w:rPr>
        <w:t>Bride, 2017); gains in independent housing and com- petitive employment (Drake, Bond, et al., 2016); improved</w:t>
      </w:r>
      <w:r>
        <w:rPr>
          <w:color w:val="4C4D4F"/>
          <w:spacing w:val="-25"/>
          <w:w w:val="115"/>
        </w:rPr>
        <w:t> </w:t>
      </w:r>
      <w:r>
        <w:rPr>
          <w:color w:val="4C4D4F"/>
          <w:w w:val="115"/>
        </w:rPr>
        <w:t>life</w:t>
      </w:r>
      <w:r>
        <w:rPr>
          <w:color w:val="4C4D4F"/>
          <w:spacing w:val="-24"/>
          <w:w w:val="115"/>
        </w:rPr>
        <w:t> </w:t>
      </w:r>
      <w:r>
        <w:rPr>
          <w:color w:val="4C4D4F"/>
          <w:w w:val="115"/>
        </w:rPr>
        <w:t>satisfaction</w:t>
      </w:r>
      <w:r>
        <w:rPr>
          <w:color w:val="4C4D4F"/>
          <w:spacing w:val="-24"/>
          <w:w w:val="115"/>
        </w:rPr>
        <w:t> </w:t>
      </w:r>
      <w:r>
        <w:rPr>
          <w:color w:val="4C4D4F"/>
          <w:w w:val="115"/>
        </w:rPr>
        <w:t>or</w:t>
      </w:r>
      <w:r>
        <w:rPr>
          <w:color w:val="4C4D4F"/>
          <w:spacing w:val="-24"/>
          <w:w w:val="115"/>
        </w:rPr>
        <w:t> </w:t>
      </w:r>
      <w:r>
        <w:rPr>
          <w:color w:val="4C4D4F"/>
          <w:w w:val="115"/>
        </w:rPr>
        <w:t>quality</w:t>
      </w:r>
      <w:r>
        <w:rPr>
          <w:color w:val="4C4D4F"/>
          <w:spacing w:val="-24"/>
          <w:w w:val="115"/>
        </w:rPr>
        <w:t> </w:t>
      </w:r>
      <w:r>
        <w:rPr>
          <w:color w:val="4C4D4F"/>
          <w:w w:val="115"/>
        </w:rPr>
        <w:t>of</w:t>
      </w:r>
      <w:r>
        <w:rPr>
          <w:color w:val="4C4D4F"/>
          <w:spacing w:val="-24"/>
          <w:w w:val="115"/>
        </w:rPr>
        <w:t> </w:t>
      </w:r>
      <w:r>
        <w:rPr>
          <w:color w:val="4C4D4F"/>
          <w:w w:val="115"/>
        </w:rPr>
        <w:t>life</w:t>
      </w:r>
      <w:r>
        <w:rPr>
          <w:color w:val="4C4D4F"/>
          <w:spacing w:val="-24"/>
          <w:w w:val="115"/>
        </w:rPr>
        <w:t> </w:t>
      </w:r>
      <w:r>
        <w:rPr>
          <w:color w:val="4C4D4F"/>
          <w:w w:val="115"/>
        </w:rPr>
        <w:t>(Drake, Bond, et al., 2016); and greater client satisfaction (Schulte, </w:t>
      </w:r>
      <w:r>
        <w:rPr>
          <w:color w:val="4C4D4F"/>
          <w:spacing w:val="-4"/>
          <w:w w:val="115"/>
        </w:rPr>
        <w:t>Meier, </w:t>
      </w:r>
      <w:r>
        <w:rPr>
          <w:color w:val="4C4D4F"/>
          <w:w w:val="115"/>
        </w:rPr>
        <w:t>&amp; Stirling,</w:t>
      </w:r>
      <w:r>
        <w:rPr>
          <w:color w:val="4C4D4F"/>
          <w:spacing w:val="-40"/>
          <w:w w:val="115"/>
        </w:rPr>
        <w:t> </w:t>
      </w:r>
      <w:r>
        <w:rPr>
          <w:color w:val="4C4D4F"/>
          <w:w w:val="115"/>
        </w:rPr>
        <w:t>2011).</w:t>
      </w:r>
    </w:p>
    <w:p>
      <w:pPr>
        <w:pStyle w:val="BodyText"/>
        <w:spacing w:line="247" w:lineRule="auto" w:before="100"/>
      </w:pPr>
      <w:r>
        <w:rPr/>
        <w:br w:type="column"/>
      </w:r>
      <w:r>
        <w:rPr>
          <w:color w:val="4C4D4F"/>
          <w:spacing w:val="-5"/>
          <w:w w:val="115"/>
        </w:rPr>
        <w:t>Integrated</w:t>
      </w:r>
      <w:r>
        <w:rPr>
          <w:color w:val="4C4D4F"/>
          <w:spacing w:val="-35"/>
          <w:w w:val="115"/>
        </w:rPr>
        <w:t> </w:t>
      </w:r>
      <w:r>
        <w:rPr>
          <w:color w:val="4C4D4F"/>
          <w:spacing w:val="-4"/>
          <w:w w:val="115"/>
        </w:rPr>
        <w:t>COD</w:t>
      </w:r>
      <w:r>
        <w:rPr>
          <w:color w:val="4C4D4F"/>
          <w:spacing w:val="-34"/>
          <w:w w:val="115"/>
        </w:rPr>
        <w:t> </w:t>
      </w:r>
      <w:r>
        <w:rPr>
          <w:color w:val="4C4D4F"/>
          <w:spacing w:val="-5"/>
          <w:w w:val="115"/>
        </w:rPr>
        <w:t>care</w:t>
      </w:r>
      <w:r>
        <w:rPr>
          <w:color w:val="4C4D4F"/>
          <w:spacing w:val="-34"/>
          <w:w w:val="115"/>
        </w:rPr>
        <w:t> </w:t>
      </w:r>
      <w:r>
        <w:rPr>
          <w:color w:val="4C4D4F"/>
          <w:spacing w:val="-4"/>
          <w:w w:val="115"/>
        </w:rPr>
        <w:t>can</w:t>
      </w:r>
      <w:r>
        <w:rPr>
          <w:color w:val="4C4D4F"/>
          <w:spacing w:val="-35"/>
          <w:w w:val="115"/>
        </w:rPr>
        <w:t> </w:t>
      </w:r>
      <w:r>
        <w:rPr>
          <w:color w:val="4C4D4F"/>
          <w:spacing w:val="-3"/>
          <w:w w:val="115"/>
        </w:rPr>
        <w:t>be</w:t>
      </w:r>
      <w:r>
        <w:rPr>
          <w:color w:val="4C4D4F"/>
          <w:spacing w:val="-34"/>
          <w:w w:val="115"/>
        </w:rPr>
        <w:t> </w:t>
      </w:r>
      <w:r>
        <w:rPr>
          <w:color w:val="4C4D4F"/>
          <w:spacing w:val="-5"/>
          <w:w w:val="115"/>
        </w:rPr>
        <w:t>effective</w:t>
      </w:r>
      <w:r>
        <w:rPr>
          <w:color w:val="4C4D4F"/>
          <w:spacing w:val="-34"/>
          <w:w w:val="115"/>
        </w:rPr>
        <w:t> </w:t>
      </w:r>
      <w:r>
        <w:rPr>
          <w:color w:val="4C4D4F"/>
          <w:spacing w:val="-5"/>
          <w:w w:val="115"/>
        </w:rPr>
        <w:t>across</w:t>
      </w:r>
      <w:r>
        <w:rPr>
          <w:color w:val="4C4D4F"/>
          <w:spacing w:val="-35"/>
          <w:w w:val="115"/>
        </w:rPr>
        <w:t> </w:t>
      </w:r>
      <w:r>
        <w:rPr>
          <w:color w:val="4C4D4F"/>
          <w:spacing w:val="-6"/>
          <w:w w:val="115"/>
        </w:rPr>
        <w:t>different </w:t>
      </w:r>
      <w:r>
        <w:rPr>
          <w:color w:val="4C4D4F"/>
          <w:spacing w:val="-5"/>
          <w:w w:val="115"/>
        </w:rPr>
        <w:t>settings</w:t>
      </w:r>
      <w:r>
        <w:rPr>
          <w:color w:val="4C4D4F"/>
          <w:spacing w:val="-19"/>
          <w:w w:val="115"/>
        </w:rPr>
        <w:t> </w:t>
      </w:r>
      <w:r>
        <w:rPr>
          <w:color w:val="4C4D4F"/>
          <w:spacing w:val="-4"/>
          <w:w w:val="115"/>
        </w:rPr>
        <w:t>and</w:t>
      </w:r>
      <w:r>
        <w:rPr>
          <w:color w:val="4C4D4F"/>
          <w:spacing w:val="-18"/>
          <w:w w:val="115"/>
        </w:rPr>
        <w:t> </w:t>
      </w:r>
      <w:r>
        <w:rPr>
          <w:color w:val="4C4D4F"/>
          <w:spacing w:val="-3"/>
          <w:w w:val="115"/>
        </w:rPr>
        <w:t>in</w:t>
      </w:r>
      <w:r>
        <w:rPr>
          <w:color w:val="4C4D4F"/>
          <w:spacing w:val="-18"/>
          <w:w w:val="115"/>
        </w:rPr>
        <w:t> </w:t>
      </w:r>
      <w:r>
        <w:rPr>
          <w:color w:val="4C4D4F"/>
          <w:spacing w:val="-5"/>
          <w:w w:val="115"/>
        </w:rPr>
        <w:t>diverse</w:t>
      </w:r>
      <w:r>
        <w:rPr>
          <w:color w:val="4C4D4F"/>
          <w:spacing w:val="-18"/>
          <w:w w:val="115"/>
        </w:rPr>
        <w:t> </w:t>
      </w:r>
      <w:r>
        <w:rPr>
          <w:color w:val="4C4D4F"/>
          <w:spacing w:val="-5"/>
          <w:w w:val="115"/>
        </w:rPr>
        <w:t>populations,</w:t>
      </w:r>
      <w:r>
        <w:rPr>
          <w:color w:val="4C4D4F"/>
          <w:spacing w:val="-18"/>
          <w:w w:val="115"/>
        </w:rPr>
        <w:t> </w:t>
      </w:r>
      <w:r>
        <w:rPr>
          <w:color w:val="4C4D4F"/>
          <w:spacing w:val="-5"/>
          <w:w w:val="115"/>
        </w:rPr>
        <w:t>including:</w:t>
      </w:r>
    </w:p>
    <w:p>
      <w:pPr>
        <w:pStyle w:val="ListParagraph"/>
        <w:numPr>
          <w:ilvl w:val="0"/>
          <w:numId w:val="3"/>
        </w:numPr>
        <w:tabs>
          <w:tab w:pos="391" w:val="left" w:leader="none"/>
        </w:tabs>
        <w:spacing w:line="225" w:lineRule="auto" w:before="103" w:after="0"/>
        <w:ind w:left="390" w:right="275" w:hanging="270"/>
        <w:jc w:val="left"/>
        <w:rPr>
          <w:rFonts w:ascii="Arial" w:hAnsi="Arial"/>
          <w:color w:val="1A6887"/>
          <w:sz w:val="28"/>
        </w:rPr>
      </w:pPr>
      <w:r>
        <w:rPr>
          <w:rFonts w:ascii="Arial" w:hAnsi="Arial"/>
          <w:b/>
          <w:color w:val="4C4D4F"/>
          <w:w w:val="110"/>
          <w:sz w:val="21"/>
        </w:rPr>
        <w:t>In residential facilities </w:t>
      </w:r>
      <w:r>
        <w:rPr>
          <w:color w:val="4C4D4F"/>
          <w:w w:val="110"/>
          <w:sz w:val="21"/>
        </w:rPr>
        <w:t>(McKee, Harris, &amp; </w:t>
      </w:r>
      <w:r>
        <w:rPr>
          <w:color w:val="4C4D4F"/>
          <w:spacing w:val="-3"/>
          <w:w w:val="110"/>
          <w:sz w:val="21"/>
        </w:rPr>
        <w:t>Cormier, </w:t>
      </w:r>
      <w:r>
        <w:rPr>
          <w:color w:val="4C4D4F"/>
          <w:w w:val="110"/>
          <w:sz w:val="21"/>
        </w:rPr>
        <w:t>2013). Here, integrated care has </w:t>
      </w:r>
      <w:r>
        <w:rPr>
          <w:color w:val="4C4D4F"/>
          <w:spacing w:val="-4"/>
          <w:w w:val="110"/>
          <w:sz w:val="21"/>
        </w:rPr>
        <w:t>been </w:t>
      </w:r>
      <w:r>
        <w:rPr>
          <w:color w:val="4C4D4F"/>
          <w:w w:val="110"/>
          <w:sz w:val="21"/>
        </w:rPr>
        <w:t>associated with signiﬁcant reductions in</w:t>
      </w:r>
      <w:r>
        <w:rPr>
          <w:color w:val="4C4D4F"/>
          <w:spacing w:val="34"/>
          <w:w w:val="110"/>
          <w:sz w:val="21"/>
        </w:rPr>
        <w:t> </w:t>
      </w:r>
      <w:r>
        <w:rPr>
          <w:color w:val="4C4D4F"/>
          <w:spacing w:val="-3"/>
          <w:w w:val="110"/>
          <w:sz w:val="21"/>
        </w:rPr>
        <w:t>mental</w:t>
      </w:r>
    </w:p>
    <w:p>
      <w:pPr>
        <w:pStyle w:val="BodyText"/>
        <w:spacing w:line="247" w:lineRule="auto" w:before="10"/>
        <w:ind w:left="390" w:right="144"/>
      </w:pPr>
      <w:r>
        <w:rPr>
          <w:color w:val="4C4D4F"/>
          <w:w w:val="110"/>
        </w:rPr>
        <w:t>illness symptoms, improvements in</w:t>
      </w:r>
      <w:r>
        <w:rPr>
          <w:color w:val="4C4D4F"/>
          <w:spacing w:val="-40"/>
          <w:w w:val="110"/>
        </w:rPr>
        <w:t> </w:t>
      </w:r>
      <w:r>
        <w:rPr>
          <w:color w:val="4C4D4F"/>
          <w:w w:val="110"/>
        </w:rPr>
        <w:t>COD-related knowledge and skills,  increased  self-esteem, and good client satisfaction—even among  clients with complex, challenging clinical and psychosocial histories (e.g., presence of PTSD, polysubstance misuse, childhood maltreatment, adolescent substance misuse, unstable housing, reliance on public assistance, being unemployed or out of</w:t>
      </w:r>
      <w:r>
        <w:rPr>
          <w:color w:val="4C4D4F"/>
          <w:spacing w:val="-20"/>
          <w:w w:val="110"/>
        </w:rPr>
        <w:t> </w:t>
      </w:r>
      <w:r>
        <w:rPr>
          <w:color w:val="4C4D4F"/>
          <w:w w:val="110"/>
        </w:rPr>
        <w:t>school).</w:t>
      </w:r>
    </w:p>
    <w:p>
      <w:pPr>
        <w:pStyle w:val="Heading7"/>
        <w:numPr>
          <w:ilvl w:val="0"/>
          <w:numId w:val="3"/>
        </w:numPr>
        <w:tabs>
          <w:tab w:pos="391" w:val="left" w:leader="none"/>
        </w:tabs>
        <w:spacing w:line="301" w:lineRule="exact" w:before="26" w:after="0"/>
        <w:ind w:left="390" w:right="0" w:hanging="271"/>
        <w:jc w:val="left"/>
        <w:rPr>
          <w:color w:val="1A6887"/>
          <w:sz w:val="28"/>
        </w:rPr>
      </w:pPr>
      <w:r>
        <w:rPr>
          <w:color w:val="4C4D4F"/>
        </w:rPr>
        <w:t>In</w:t>
      </w:r>
      <w:r>
        <w:rPr>
          <w:color w:val="4C4D4F"/>
          <w:spacing w:val="-12"/>
        </w:rPr>
        <w:t> </w:t>
      </w:r>
      <w:r>
        <w:rPr>
          <w:color w:val="4C4D4F"/>
        </w:rPr>
        <w:t>a</w:t>
      </w:r>
      <w:r>
        <w:rPr>
          <w:color w:val="4C4D4F"/>
          <w:spacing w:val="-11"/>
        </w:rPr>
        <w:t> </w:t>
      </w:r>
      <w:r>
        <w:rPr>
          <w:color w:val="4C4D4F"/>
        </w:rPr>
        <w:t>variety</w:t>
      </w:r>
      <w:r>
        <w:rPr>
          <w:color w:val="4C4D4F"/>
          <w:spacing w:val="-12"/>
        </w:rPr>
        <w:t> </w:t>
      </w:r>
      <w:r>
        <w:rPr>
          <w:color w:val="4C4D4F"/>
        </w:rPr>
        <w:t>of</w:t>
      </w:r>
      <w:r>
        <w:rPr>
          <w:color w:val="4C4D4F"/>
          <w:spacing w:val="-11"/>
        </w:rPr>
        <w:t> </w:t>
      </w:r>
      <w:r>
        <w:rPr>
          <w:color w:val="4C4D4F"/>
        </w:rPr>
        <w:t>criminal</w:t>
      </w:r>
      <w:r>
        <w:rPr>
          <w:color w:val="4C4D4F"/>
          <w:spacing w:val="-12"/>
        </w:rPr>
        <w:t> </w:t>
      </w:r>
      <w:r>
        <w:rPr>
          <w:color w:val="4C4D4F"/>
        </w:rPr>
        <w:t>justice–related</w:t>
      </w:r>
      <w:r>
        <w:rPr>
          <w:color w:val="4C4D4F"/>
          <w:spacing w:val="-11"/>
        </w:rPr>
        <w:t> </w:t>
      </w:r>
      <w:r>
        <w:rPr>
          <w:color w:val="4C4D4F"/>
        </w:rPr>
        <w:t>settings,</w:t>
      </w:r>
    </w:p>
    <w:p>
      <w:pPr>
        <w:pStyle w:val="BodyText"/>
        <w:spacing w:line="222" w:lineRule="exact"/>
        <w:ind w:left="390"/>
      </w:pPr>
      <w:r>
        <w:rPr>
          <w:color w:val="4C4D4F"/>
          <w:w w:val="115"/>
        </w:rPr>
        <w:t>such as prebooking diversion programs, drug</w:t>
      </w:r>
    </w:p>
    <w:p>
      <w:pPr>
        <w:pStyle w:val="BodyText"/>
        <w:spacing w:line="247" w:lineRule="auto" w:before="8"/>
        <w:ind w:left="390" w:right="246"/>
      </w:pPr>
      <w:r>
        <w:rPr>
          <w:color w:val="4C4D4F"/>
          <w:w w:val="110"/>
        </w:rPr>
        <w:t>or mental health courts, in jails or prisons, and as a part of community release (Peters et al., 2017; Rojas &amp; Peters, 2015). Integrated COD care has been linked to desirable outcomes such as improved psychiatric symptoms, reduced substance use, and decreased rates of reoffending and recidivism.</w:t>
      </w:r>
    </w:p>
    <w:p>
      <w:pPr>
        <w:spacing w:after="0" w:line="247" w:lineRule="auto"/>
        <w:sectPr>
          <w:type w:val="continuous"/>
          <w:pgSz w:w="12240" w:h="15840"/>
          <w:pgMar w:top="540" w:bottom="900" w:left="960" w:right="960"/>
          <w:cols w:num="2" w:equalWidth="0">
            <w:col w:w="4985" w:space="235"/>
            <w:col w:w="5100"/>
          </w:cols>
        </w:sectPr>
      </w:pPr>
    </w:p>
    <w:p>
      <w:pPr>
        <w:pStyle w:val="BodyText"/>
        <w:ind w:left="0"/>
        <w:rPr>
          <w:sz w:val="20"/>
        </w:rPr>
      </w:pPr>
    </w:p>
    <w:p>
      <w:pPr>
        <w:pStyle w:val="BodyText"/>
        <w:spacing w:before="3"/>
        <w:ind w:left="0"/>
        <w:rPr>
          <w:sz w:val="19"/>
        </w:rPr>
      </w:pPr>
    </w:p>
    <w:p>
      <w:pPr>
        <w:pStyle w:val="BodyText"/>
        <w:rPr>
          <w:sz w:val="20"/>
        </w:rPr>
      </w:pPr>
      <w:r>
        <w:rPr>
          <w:sz w:val="20"/>
        </w:rPr>
        <w:pict>
          <v:group style="width:504.05pt;height:122.3pt;mso-position-horizontal-relative:char;mso-position-vertical-relative:line" coordorigin="0,0" coordsize="10081,2446">
            <v:rect style="position:absolute;left:5;top:5;width:10071;height:2436" filled="false" stroked="true" strokeweight=".5pt" strokecolor="#d45744">
              <v:stroke dashstyle="solid"/>
            </v:rect>
            <v:shape style="position:absolute;left:10;top:840;width:10061;height:1596" type="#_x0000_t202" filled="false" stroked="false">
              <v:textbox inset="0,0,0,0">
                <w:txbxContent>
                  <w:p>
                    <w:pPr>
                      <w:numPr>
                        <w:ilvl w:val="0"/>
                        <w:numId w:val="33"/>
                      </w:numPr>
                      <w:tabs>
                        <w:tab w:pos="360" w:val="left" w:leader="none"/>
                      </w:tabs>
                      <w:spacing w:line="309" w:lineRule="auto" w:before="27"/>
                      <w:ind w:left="360" w:right="414" w:hanging="180"/>
                      <w:jc w:val="left"/>
                      <w:rPr>
                        <w:rFonts w:ascii="Arial" w:hAnsi="Arial"/>
                        <w:sz w:val="18"/>
                      </w:rPr>
                    </w:pPr>
                    <w:r>
                      <w:rPr>
                        <w:rFonts w:ascii="Arial" w:hAnsi="Arial"/>
                        <w:color w:val="414042"/>
                        <w:w w:val="115"/>
                        <w:sz w:val="18"/>
                      </w:rPr>
                      <w:t>SAMHSA’s Integrated Treatment for Co-Occurring Disorders Evidence-Based Practices KIT </w:t>
                    </w:r>
                    <w:r>
                      <w:rPr>
                        <w:rFonts w:ascii="Arial" w:hAnsi="Arial"/>
                        <w:color w:val="414042"/>
                        <w:spacing w:val="-1"/>
                        <w:w w:val="115"/>
                        <w:sz w:val="18"/>
                      </w:rPr>
                      <w:t>(</w:t>
                    </w:r>
                    <w:r>
                      <w:rPr>
                        <w:rFonts w:ascii="Arial" w:hAnsi="Arial"/>
                        <w:color w:val="205E9E"/>
                        <w:spacing w:val="-1"/>
                        <w:w w:val="115"/>
                        <w:sz w:val="18"/>
                        <w:u w:val="single" w:color="205E9E"/>
                      </w:rPr>
                      <w:t>https://store.samhsa.gov/product/Integrated-Treatment-for-Co-Occurring-Disorders-Evidence-Based- </w:t>
                    </w:r>
                    <w:r>
                      <w:rPr>
                        <w:rFonts w:ascii="Arial" w:hAnsi="Arial"/>
                        <w:color w:val="205E9E"/>
                        <w:w w:val="115"/>
                        <w:sz w:val="18"/>
                        <w:u w:val="single" w:color="205E9E"/>
                      </w:rPr>
                      <w:t>Practices-EBP-KIT/SMA08-4366</w:t>
                    </w:r>
                    <w:r>
                      <w:rPr>
                        <w:rFonts w:ascii="Arial" w:hAnsi="Arial"/>
                        <w:color w:val="414042"/>
                        <w:w w:val="115"/>
                        <w:sz w:val="18"/>
                      </w:rPr>
                      <w:t>)</w:t>
                    </w:r>
                  </w:p>
                  <w:p>
                    <w:pPr>
                      <w:numPr>
                        <w:ilvl w:val="0"/>
                        <w:numId w:val="33"/>
                      </w:numPr>
                      <w:tabs>
                        <w:tab w:pos="360" w:val="left" w:leader="none"/>
                      </w:tabs>
                      <w:spacing w:line="292" w:lineRule="auto" w:before="0"/>
                      <w:ind w:left="360" w:right="794" w:hanging="180"/>
                      <w:jc w:val="left"/>
                      <w:rPr>
                        <w:rFonts w:ascii="Arial" w:hAnsi="Arial"/>
                        <w:sz w:val="18"/>
                      </w:rPr>
                    </w:pPr>
                    <w:r>
                      <w:rPr>
                        <w:rFonts w:ascii="Arial" w:hAnsi="Arial"/>
                        <w:color w:val="414042"/>
                        <w:w w:val="115"/>
                        <w:sz w:val="18"/>
                      </w:rPr>
                      <w:t>Case</w:t>
                    </w:r>
                    <w:r>
                      <w:rPr>
                        <w:rFonts w:ascii="Arial" w:hAnsi="Arial"/>
                        <w:color w:val="414042"/>
                        <w:spacing w:val="-21"/>
                        <w:w w:val="115"/>
                        <w:sz w:val="18"/>
                      </w:rPr>
                      <w:t> </w:t>
                    </w:r>
                    <w:r>
                      <w:rPr>
                        <w:rFonts w:ascii="Arial" w:hAnsi="Arial"/>
                        <w:color w:val="414042"/>
                        <w:spacing w:val="-3"/>
                        <w:w w:val="115"/>
                        <w:sz w:val="18"/>
                      </w:rPr>
                      <w:t>Western</w:t>
                    </w:r>
                    <w:r>
                      <w:rPr>
                        <w:rFonts w:ascii="Arial" w:hAnsi="Arial"/>
                        <w:color w:val="414042"/>
                        <w:spacing w:val="-20"/>
                        <w:w w:val="115"/>
                        <w:sz w:val="18"/>
                      </w:rPr>
                      <w:t> </w:t>
                    </w:r>
                    <w:r>
                      <w:rPr>
                        <w:rFonts w:ascii="Arial" w:hAnsi="Arial"/>
                        <w:color w:val="414042"/>
                        <w:w w:val="115"/>
                        <w:sz w:val="18"/>
                      </w:rPr>
                      <w:t>Reserve’s</w:t>
                    </w:r>
                    <w:r>
                      <w:rPr>
                        <w:rFonts w:ascii="Arial" w:hAnsi="Arial"/>
                        <w:color w:val="414042"/>
                        <w:spacing w:val="-20"/>
                        <w:w w:val="115"/>
                        <w:sz w:val="18"/>
                      </w:rPr>
                      <w:t> </w:t>
                    </w:r>
                    <w:r>
                      <w:rPr>
                        <w:rFonts w:ascii="Arial" w:hAnsi="Arial"/>
                        <w:color w:val="414042"/>
                        <w:w w:val="115"/>
                        <w:sz w:val="18"/>
                      </w:rPr>
                      <w:t>Center</w:t>
                    </w:r>
                    <w:r>
                      <w:rPr>
                        <w:rFonts w:ascii="Arial" w:hAnsi="Arial"/>
                        <w:color w:val="414042"/>
                        <w:spacing w:val="-21"/>
                        <w:w w:val="115"/>
                        <w:sz w:val="18"/>
                      </w:rPr>
                      <w:t> </w:t>
                    </w:r>
                    <w:r>
                      <w:rPr>
                        <w:rFonts w:ascii="Arial" w:hAnsi="Arial"/>
                        <w:color w:val="414042"/>
                        <w:w w:val="115"/>
                        <w:sz w:val="18"/>
                      </w:rPr>
                      <w:t>for</w:t>
                    </w:r>
                    <w:r>
                      <w:rPr>
                        <w:rFonts w:ascii="Arial" w:hAnsi="Arial"/>
                        <w:color w:val="414042"/>
                        <w:spacing w:val="-20"/>
                        <w:w w:val="115"/>
                        <w:sz w:val="18"/>
                      </w:rPr>
                      <w:t> </w:t>
                    </w:r>
                    <w:r>
                      <w:rPr>
                        <w:rFonts w:ascii="Arial" w:hAnsi="Arial"/>
                        <w:color w:val="414042"/>
                        <w:w w:val="115"/>
                        <w:sz w:val="18"/>
                      </w:rPr>
                      <w:t>Evidence-Based</w:t>
                    </w:r>
                    <w:r>
                      <w:rPr>
                        <w:rFonts w:ascii="Arial" w:hAnsi="Arial"/>
                        <w:color w:val="414042"/>
                        <w:spacing w:val="-20"/>
                        <w:w w:val="115"/>
                        <w:sz w:val="18"/>
                      </w:rPr>
                      <w:t> </w:t>
                    </w:r>
                    <w:r>
                      <w:rPr>
                        <w:rFonts w:ascii="Arial" w:hAnsi="Arial"/>
                        <w:color w:val="414042"/>
                        <w:w w:val="115"/>
                        <w:sz w:val="18"/>
                      </w:rPr>
                      <w:t>Practices.</w:t>
                    </w:r>
                    <w:r>
                      <w:rPr>
                        <w:rFonts w:ascii="Arial" w:hAnsi="Arial"/>
                        <w:color w:val="414042"/>
                        <w:spacing w:val="-20"/>
                        <w:w w:val="115"/>
                        <w:sz w:val="18"/>
                      </w:rPr>
                      <w:t> </w:t>
                    </w:r>
                    <w:r>
                      <w:rPr>
                        <w:rFonts w:ascii="Arial" w:hAnsi="Arial"/>
                        <w:color w:val="414042"/>
                        <w:w w:val="115"/>
                        <w:sz w:val="18"/>
                      </w:rPr>
                      <w:t>Integrated</w:t>
                    </w:r>
                    <w:r>
                      <w:rPr>
                        <w:rFonts w:ascii="Arial" w:hAnsi="Arial"/>
                        <w:color w:val="414042"/>
                        <w:spacing w:val="-21"/>
                        <w:w w:val="115"/>
                        <w:sz w:val="18"/>
                      </w:rPr>
                      <w:t> </w:t>
                    </w:r>
                    <w:r>
                      <w:rPr>
                        <w:rFonts w:ascii="Arial" w:hAnsi="Arial"/>
                        <w:color w:val="414042"/>
                        <w:w w:val="115"/>
                        <w:sz w:val="18"/>
                      </w:rPr>
                      <w:t>Dual</w:t>
                    </w:r>
                    <w:r>
                      <w:rPr>
                        <w:rFonts w:ascii="Arial" w:hAnsi="Arial"/>
                        <w:color w:val="414042"/>
                        <w:spacing w:val="-20"/>
                        <w:w w:val="115"/>
                        <w:sz w:val="18"/>
                      </w:rPr>
                      <w:t> </w:t>
                    </w:r>
                    <w:r>
                      <w:rPr>
                        <w:rFonts w:ascii="Arial" w:hAnsi="Arial"/>
                        <w:color w:val="414042"/>
                        <w:w w:val="115"/>
                        <w:sz w:val="18"/>
                      </w:rPr>
                      <w:t>Disorder</w:t>
                    </w:r>
                    <w:r>
                      <w:rPr>
                        <w:rFonts w:ascii="Arial" w:hAnsi="Arial"/>
                        <w:color w:val="414042"/>
                        <w:spacing w:val="-20"/>
                        <w:w w:val="115"/>
                        <w:sz w:val="18"/>
                      </w:rPr>
                      <w:t> </w:t>
                    </w:r>
                    <w:r>
                      <w:rPr>
                        <w:rFonts w:ascii="Arial" w:hAnsi="Arial"/>
                        <w:color w:val="414042"/>
                        <w:w w:val="115"/>
                        <w:sz w:val="18"/>
                      </w:rPr>
                      <w:t>Treatment Clinical Guide</w:t>
                    </w:r>
                    <w:r>
                      <w:rPr>
                        <w:rFonts w:ascii="Arial" w:hAnsi="Arial"/>
                        <w:color w:val="414042"/>
                        <w:spacing w:val="-16"/>
                        <w:w w:val="115"/>
                        <w:sz w:val="18"/>
                      </w:rPr>
                      <w:t> </w:t>
                    </w:r>
                    <w:r>
                      <w:rPr>
                        <w:rFonts w:ascii="Arial" w:hAnsi="Arial"/>
                        <w:color w:val="414042"/>
                        <w:w w:val="115"/>
                        <w:sz w:val="18"/>
                      </w:rPr>
                      <w:t>(</w:t>
                    </w:r>
                    <w:hyperlink r:id="rId114">
                      <w:r>
                        <w:rPr>
                          <w:rFonts w:ascii="Arial" w:hAnsi="Arial"/>
                          <w:color w:val="205E9E"/>
                          <w:w w:val="115"/>
                          <w:sz w:val="18"/>
                          <w:u w:val="single" w:color="205E9E"/>
                        </w:rPr>
                        <w:t>www.centerforebp.case.edu/client-ﬁles/pdf/iddtclinicalguide.pdf</w:t>
                      </w:r>
                      <w:r>
                        <w:rPr>
                          <w:rFonts w:ascii="Arial" w:hAnsi="Arial"/>
                          <w:color w:val="414042"/>
                          <w:w w:val="115"/>
                          <w:sz w:val="18"/>
                        </w:rPr>
                        <w:t>)</w:t>
                      </w:r>
                    </w:hyperlink>
                  </w:p>
                </w:txbxContent>
              </v:textbox>
              <w10:wrap type="none"/>
            </v:shape>
            <v:shape style="position:absolute;left:10;top:10;width:10061;height:831" type="#_x0000_t202" filled="true" fillcolor="#627283" stroked="false">
              <v:textbox inset="0,0,0,0">
                <w:txbxContent>
                  <w:p>
                    <w:pPr>
                      <w:spacing w:line="261" w:lineRule="auto" w:before="127"/>
                      <w:ind w:left="180" w:right="246" w:firstLine="0"/>
                      <w:jc w:val="left"/>
                      <w:rPr>
                        <w:rFonts w:ascii="Arial"/>
                        <w:b/>
                        <w:sz w:val="24"/>
                      </w:rPr>
                    </w:pPr>
                    <w:r>
                      <w:rPr>
                        <w:rFonts w:ascii="Arial"/>
                        <w:b/>
                        <w:color w:val="FFFFFF"/>
                        <w:w w:val="105"/>
                        <w:sz w:val="24"/>
                      </w:rPr>
                      <w:t>RESOURCE ALERT: IMPLEMENTING INTEGRATED CARE FOR PEOPLE WITH CODs</w:t>
                    </w:r>
                  </w:p>
                </w:txbxContent>
              </v:textbox>
              <v:fill type="solid"/>
              <w10:wrap type="none"/>
            </v:shape>
          </v:group>
        </w:pict>
      </w:r>
      <w:r>
        <w:rPr>
          <w:sz w:val="20"/>
        </w:rPr>
      </w:r>
    </w:p>
    <w:p>
      <w:pPr>
        <w:pStyle w:val="BodyText"/>
        <w:spacing w:before="3"/>
        <w:ind w:left="0"/>
        <w:rPr>
          <w:sz w:val="14"/>
        </w:rPr>
      </w:pPr>
    </w:p>
    <w:p>
      <w:pPr>
        <w:spacing w:after="0"/>
        <w:rPr>
          <w:sz w:val="14"/>
        </w:rPr>
        <w:sectPr>
          <w:headerReference w:type="default" r:id="rId112"/>
          <w:footerReference w:type="default" r:id="rId113"/>
          <w:pgSz w:w="12240" w:h="15840"/>
          <w:pgMar w:header="576" w:footer="708" w:top="1340" w:bottom="900" w:left="960" w:right="960"/>
        </w:sectPr>
      </w:pPr>
    </w:p>
    <w:p>
      <w:pPr>
        <w:pStyle w:val="ListParagraph"/>
        <w:numPr>
          <w:ilvl w:val="0"/>
          <w:numId w:val="3"/>
        </w:numPr>
        <w:tabs>
          <w:tab w:pos="390" w:val="left" w:leader="none"/>
        </w:tabs>
        <w:spacing w:line="225" w:lineRule="auto" w:before="104" w:after="0"/>
        <w:ind w:left="390" w:right="479" w:hanging="270"/>
        <w:jc w:val="left"/>
        <w:rPr>
          <w:rFonts w:ascii="Arial" w:hAnsi="Arial"/>
          <w:color w:val="1A6887"/>
          <w:sz w:val="28"/>
        </w:rPr>
      </w:pPr>
      <w:r>
        <w:rPr>
          <w:rFonts w:ascii="Arial" w:hAnsi="Arial"/>
          <w:b/>
          <w:color w:val="4C4D4F"/>
          <w:sz w:val="21"/>
        </w:rPr>
        <w:t>With people experiencing homelessness </w:t>
      </w:r>
      <w:r>
        <w:rPr>
          <w:color w:val="4C4D4F"/>
          <w:w w:val="105"/>
          <w:sz w:val="21"/>
        </w:rPr>
        <w:t>(Polcin, 2016; Smelson et al., 2016). In </w:t>
      </w:r>
      <w:r>
        <w:rPr>
          <w:color w:val="4C4D4F"/>
          <w:spacing w:val="-4"/>
          <w:w w:val="105"/>
          <w:sz w:val="21"/>
        </w:rPr>
        <w:t>these </w:t>
      </w:r>
      <w:r>
        <w:rPr>
          <w:color w:val="4C4D4F"/>
          <w:w w:val="105"/>
          <w:sz w:val="21"/>
        </w:rPr>
        <w:t>populations, integrated COD treatment</w:t>
      </w:r>
      <w:r>
        <w:rPr>
          <w:color w:val="4C4D4F"/>
          <w:spacing w:val="-4"/>
          <w:w w:val="105"/>
          <w:sz w:val="21"/>
        </w:rPr>
        <w:t> </w:t>
      </w:r>
      <w:r>
        <w:rPr>
          <w:color w:val="4C4D4F"/>
          <w:w w:val="105"/>
          <w:sz w:val="21"/>
        </w:rPr>
        <w:t>can</w:t>
      </w:r>
    </w:p>
    <w:p>
      <w:pPr>
        <w:pStyle w:val="BodyText"/>
        <w:spacing w:line="247" w:lineRule="auto" w:before="10"/>
        <w:ind w:left="390" w:right="383"/>
      </w:pPr>
      <w:r>
        <w:rPr>
          <w:color w:val="4C4D4F"/>
          <w:w w:val="115"/>
        </w:rPr>
        <w:t>help</w:t>
      </w:r>
      <w:r>
        <w:rPr>
          <w:color w:val="4C4D4F"/>
          <w:spacing w:val="-19"/>
          <w:w w:val="115"/>
        </w:rPr>
        <w:t> </w:t>
      </w:r>
      <w:r>
        <w:rPr>
          <w:color w:val="4C4D4F"/>
          <w:w w:val="115"/>
        </w:rPr>
        <w:t>reduce</w:t>
      </w:r>
      <w:r>
        <w:rPr>
          <w:color w:val="4C4D4F"/>
          <w:spacing w:val="-18"/>
          <w:w w:val="115"/>
        </w:rPr>
        <w:t> </w:t>
      </w:r>
      <w:r>
        <w:rPr>
          <w:color w:val="4C4D4F"/>
          <w:w w:val="115"/>
        </w:rPr>
        <w:t>substance</w:t>
      </w:r>
      <w:r>
        <w:rPr>
          <w:color w:val="4C4D4F"/>
          <w:spacing w:val="-19"/>
          <w:w w:val="115"/>
        </w:rPr>
        <w:t> </w:t>
      </w:r>
      <w:r>
        <w:rPr>
          <w:color w:val="4C4D4F"/>
          <w:w w:val="115"/>
        </w:rPr>
        <w:t>use</w:t>
      </w:r>
      <w:r>
        <w:rPr>
          <w:color w:val="4C4D4F"/>
          <w:spacing w:val="-18"/>
          <w:w w:val="115"/>
        </w:rPr>
        <w:t> </w:t>
      </w:r>
      <w:r>
        <w:rPr>
          <w:color w:val="4C4D4F"/>
          <w:w w:val="115"/>
        </w:rPr>
        <w:t>and</w:t>
      </w:r>
      <w:r>
        <w:rPr>
          <w:color w:val="4C4D4F"/>
          <w:spacing w:val="-19"/>
          <w:w w:val="115"/>
        </w:rPr>
        <w:t> </w:t>
      </w:r>
      <w:r>
        <w:rPr>
          <w:color w:val="4C4D4F"/>
          <w:w w:val="115"/>
        </w:rPr>
        <w:t>mental</w:t>
      </w:r>
      <w:r>
        <w:rPr>
          <w:color w:val="4C4D4F"/>
          <w:spacing w:val="-18"/>
          <w:w w:val="115"/>
        </w:rPr>
        <w:t> </w:t>
      </w:r>
      <w:r>
        <w:rPr>
          <w:color w:val="4C4D4F"/>
          <w:spacing w:val="-3"/>
          <w:w w:val="115"/>
        </w:rPr>
        <w:t>illness </w:t>
      </w:r>
      <w:r>
        <w:rPr>
          <w:color w:val="4C4D4F"/>
          <w:w w:val="115"/>
        </w:rPr>
        <w:t>symptoms while, depending on the housing service model used, also increasing housing stability and</w:t>
      </w:r>
      <w:r>
        <w:rPr>
          <w:color w:val="4C4D4F"/>
          <w:spacing w:val="-21"/>
          <w:w w:val="115"/>
        </w:rPr>
        <w:t> </w:t>
      </w:r>
      <w:r>
        <w:rPr>
          <w:color w:val="4C4D4F"/>
          <w:w w:val="115"/>
        </w:rPr>
        <w:t>retention.</w:t>
      </w:r>
    </w:p>
    <w:p>
      <w:pPr>
        <w:pStyle w:val="BodyText"/>
        <w:spacing w:before="3"/>
        <w:ind w:left="0"/>
        <w:rPr>
          <w:sz w:val="23"/>
        </w:rPr>
      </w:pPr>
    </w:p>
    <w:p>
      <w:pPr>
        <w:pStyle w:val="BodyText"/>
        <w:spacing w:line="254" w:lineRule="auto" w:before="1"/>
        <w:ind w:right="45"/>
      </w:pPr>
      <w:r>
        <w:rPr>
          <w:rFonts w:ascii="Calibri"/>
          <w:b/>
          <w:color w:val="1A6887"/>
          <w:w w:val="110"/>
          <w:sz w:val="26"/>
        </w:rPr>
        <w:t>Assertive Community </w:t>
      </w:r>
      <w:r>
        <w:rPr>
          <w:rFonts w:ascii="Calibri"/>
          <w:b/>
          <w:color w:val="1A6887"/>
          <w:spacing w:val="-3"/>
          <w:w w:val="110"/>
          <w:sz w:val="26"/>
        </w:rPr>
        <w:t>Treatment </w:t>
      </w:r>
      <w:r>
        <w:rPr>
          <w:color w:val="4C4D4F"/>
          <w:w w:val="110"/>
        </w:rPr>
        <w:t>Developed in the 1970s by Stein and </w:t>
      </w:r>
      <w:r>
        <w:rPr>
          <w:color w:val="4C4D4F"/>
          <w:spacing w:val="-6"/>
          <w:w w:val="110"/>
        </w:rPr>
        <w:t>Test </w:t>
      </w:r>
      <w:r>
        <w:rPr>
          <w:color w:val="4C4D4F"/>
          <w:w w:val="110"/>
        </w:rPr>
        <w:t>(Stein &amp; </w:t>
      </w:r>
      <w:r>
        <w:rPr>
          <w:color w:val="4C4D4F"/>
          <w:spacing w:val="-5"/>
          <w:w w:val="110"/>
        </w:rPr>
        <w:t>Test,</w:t>
      </w:r>
      <w:r>
        <w:rPr>
          <w:color w:val="4C4D4F"/>
          <w:spacing w:val="-11"/>
          <w:w w:val="110"/>
        </w:rPr>
        <w:t> </w:t>
      </w:r>
      <w:r>
        <w:rPr>
          <w:color w:val="4C4D4F"/>
          <w:w w:val="110"/>
        </w:rPr>
        <w:t>1980;</w:t>
      </w:r>
      <w:r>
        <w:rPr>
          <w:color w:val="4C4D4F"/>
          <w:spacing w:val="-10"/>
          <w:w w:val="110"/>
        </w:rPr>
        <w:t> </w:t>
      </w:r>
      <w:r>
        <w:rPr>
          <w:color w:val="4C4D4F"/>
          <w:spacing w:val="-5"/>
          <w:w w:val="110"/>
        </w:rPr>
        <w:t>Test,</w:t>
      </w:r>
      <w:r>
        <w:rPr>
          <w:color w:val="4C4D4F"/>
          <w:spacing w:val="-11"/>
          <w:w w:val="110"/>
        </w:rPr>
        <w:t> </w:t>
      </w:r>
      <w:r>
        <w:rPr>
          <w:color w:val="4C4D4F"/>
          <w:w w:val="110"/>
        </w:rPr>
        <w:t>1992)</w:t>
      </w:r>
      <w:r>
        <w:rPr>
          <w:color w:val="4C4D4F"/>
          <w:spacing w:val="-10"/>
          <w:w w:val="110"/>
        </w:rPr>
        <w:t> </w:t>
      </w:r>
      <w:r>
        <w:rPr>
          <w:color w:val="4C4D4F"/>
          <w:w w:val="110"/>
        </w:rPr>
        <w:t>for</w:t>
      </w:r>
      <w:r>
        <w:rPr>
          <w:color w:val="4C4D4F"/>
          <w:spacing w:val="-10"/>
          <w:w w:val="110"/>
        </w:rPr>
        <w:t> </w:t>
      </w:r>
      <w:r>
        <w:rPr>
          <w:color w:val="4C4D4F"/>
          <w:w w:val="110"/>
        </w:rPr>
        <w:t>clients</w:t>
      </w:r>
      <w:r>
        <w:rPr>
          <w:color w:val="4C4D4F"/>
          <w:spacing w:val="-11"/>
          <w:w w:val="110"/>
        </w:rPr>
        <w:t> </w:t>
      </w:r>
      <w:r>
        <w:rPr>
          <w:color w:val="4C4D4F"/>
          <w:w w:val="110"/>
        </w:rPr>
        <w:t>with</w:t>
      </w:r>
      <w:r>
        <w:rPr>
          <w:color w:val="4C4D4F"/>
          <w:spacing w:val="-10"/>
          <w:w w:val="110"/>
        </w:rPr>
        <w:t> </w:t>
      </w:r>
      <w:r>
        <w:rPr>
          <w:color w:val="4C4D4F"/>
          <w:w w:val="110"/>
        </w:rPr>
        <w:t>SMI,</w:t>
      </w:r>
      <w:r>
        <w:rPr>
          <w:color w:val="4C4D4F"/>
          <w:spacing w:val="-11"/>
          <w:w w:val="110"/>
        </w:rPr>
        <w:t> </w:t>
      </w:r>
      <w:r>
        <w:rPr>
          <w:color w:val="4C4D4F"/>
          <w:w w:val="110"/>
        </w:rPr>
        <w:t>the</w:t>
      </w:r>
      <w:r>
        <w:rPr>
          <w:color w:val="4C4D4F"/>
          <w:spacing w:val="-10"/>
          <w:w w:val="110"/>
        </w:rPr>
        <w:t> </w:t>
      </w:r>
      <w:r>
        <w:rPr>
          <w:color w:val="4C4D4F"/>
          <w:spacing w:val="-6"/>
          <w:w w:val="110"/>
        </w:rPr>
        <w:t>ACT </w:t>
      </w:r>
      <w:r>
        <w:rPr>
          <w:color w:val="4C4D4F"/>
          <w:w w:val="110"/>
        </w:rPr>
        <w:t>model was designed as an intensive, long-term approach to providing services for those</w:t>
      </w:r>
      <w:r>
        <w:rPr>
          <w:color w:val="4C4D4F"/>
          <w:spacing w:val="-28"/>
          <w:w w:val="110"/>
        </w:rPr>
        <w:t> </w:t>
      </w:r>
      <w:r>
        <w:rPr>
          <w:color w:val="4C4D4F"/>
          <w:w w:val="110"/>
        </w:rPr>
        <w:t>who</w:t>
      </w:r>
    </w:p>
    <w:p>
      <w:pPr>
        <w:pStyle w:val="BodyText"/>
        <w:spacing w:line="247" w:lineRule="auto" w:before="1"/>
        <w:ind w:right="144"/>
      </w:pPr>
      <w:r>
        <w:rPr>
          <w:color w:val="4C4D4F"/>
          <w:w w:val="110"/>
        </w:rPr>
        <w:t>were reluctant to engage in traditional treatment approaches and who required signiﬁcant outreach and engagement activities. ACT has evolved and been modiﬁed to address the needs of individuals with mental disorders (especially SMI) and co- occurring SUDs (De Witte et al., 2014; Fries &amp; Rosen, 2011; Manuel, Covell, Jackson, &amp; Essock, 2011; Young, Barrett, Engelhardt, &amp; Moore, 2014).</w:t>
      </w:r>
    </w:p>
    <w:p>
      <w:pPr>
        <w:pStyle w:val="BodyText"/>
        <w:ind w:left="0"/>
        <w:rPr>
          <w:sz w:val="19"/>
        </w:rPr>
      </w:pPr>
    </w:p>
    <w:p>
      <w:pPr>
        <w:pStyle w:val="Heading5"/>
        <w:rPr>
          <w:i/>
        </w:rPr>
      </w:pPr>
      <w:r>
        <w:rPr>
          <w:i/>
          <w:color w:val="1A6887"/>
          <w:w w:val="105"/>
        </w:rPr>
        <w:t>Program Model</w:t>
      </w:r>
    </w:p>
    <w:p>
      <w:pPr>
        <w:pStyle w:val="BodyText"/>
        <w:spacing w:line="247" w:lineRule="auto" w:before="36"/>
        <w:ind w:right="481"/>
      </w:pPr>
      <w:r>
        <w:rPr>
          <w:color w:val="4C4D4F"/>
          <w:w w:val="110"/>
        </w:rPr>
        <w:t>ACT programs typically use intensive outreach activities, active and continued engagement with clients, and a high intensity of services.</w:t>
      </w:r>
    </w:p>
    <w:p>
      <w:pPr>
        <w:pStyle w:val="BodyText"/>
        <w:spacing w:line="247" w:lineRule="auto" w:before="3"/>
        <w:ind w:right="38"/>
      </w:pPr>
      <w:r>
        <w:rPr>
          <w:color w:val="4C4D4F"/>
          <w:w w:val="110"/>
        </w:rPr>
        <w:t>Multidisciplinary teams, including specialists in key areas of treatment, provide a range of services to clients. Members typically include mental health  and SUD treatment counselors, case managers, nursing staff, and psychiatric consultants. The ACT team provides the client with practical assistance in life management as well as direct treatment, often within the client’s home environment, and remains responsible and available 24 hours a day </w:t>
      </w:r>
      <w:r>
        <w:rPr>
          <w:color w:val="4C4D4F"/>
          <w:spacing w:val="-3"/>
          <w:w w:val="110"/>
        </w:rPr>
        <w:t>(SAMHSA, </w:t>
      </w:r>
      <w:r>
        <w:rPr>
          <w:color w:val="4C4D4F"/>
          <w:w w:val="110"/>
        </w:rPr>
        <w:t>2008). The team has the capacity to intensify services as needed and may make several</w:t>
      </w:r>
      <w:r>
        <w:rPr>
          <w:color w:val="4C4D4F"/>
          <w:spacing w:val="5"/>
          <w:w w:val="110"/>
        </w:rPr>
        <w:t> </w:t>
      </w:r>
      <w:r>
        <w:rPr>
          <w:color w:val="4C4D4F"/>
          <w:w w:val="110"/>
        </w:rPr>
        <w:t>visits</w:t>
      </w:r>
    </w:p>
    <w:p>
      <w:pPr>
        <w:pStyle w:val="BodyText"/>
        <w:spacing w:line="247" w:lineRule="auto" w:before="119"/>
        <w:ind w:right="249"/>
      </w:pPr>
      <w:r>
        <w:rPr/>
        <w:br w:type="column"/>
      </w:r>
      <w:r>
        <w:rPr>
          <w:color w:val="4C4D4F"/>
          <w:w w:val="110"/>
        </w:rPr>
        <w:t>each week (or even per day) to a client.</w:t>
      </w:r>
      <w:r>
        <w:rPr>
          <w:color w:val="4C4D4F"/>
          <w:spacing w:val="-37"/>
          <w:w w:val="110"/>
        </w:rPr>
        <w:t> </w:t>
      </w:r>
      <w:r>
        <w:rPr>
          <w:color w:val="4C4D4F"/>
          <w:w w:val="110"/>
        </w:rPr>
        <w:t>Caseloads are kept smaller than other community-based treatment models to accommodate the intensity of service provision (a 1:10 staff-to-client ratio is typical).</w:t>
      </w:r>
    </w:p>
    <w:p>
      <w:pPr>
        <w:pStyle w:val="BodyText"/>
        <w:spacing w:before="8"/>
        <w:ind w:left="0"/>
        <w:rPr>
          <w:sz w:val="18"/>
        </w:rPr>
      </w:pPr>
    </w:p>
    <w:p>
      <w:pPr>
        <w:pStyle w:val="Heading5"/>
        <w:rPr>
          <w:i/>
        </w:rPr>
      </w:pPr>
      <w:r>
        <w:rPr>
          <w:i/>
          <w:color w:val="1A6887"/>
          <w:w w:val="110"/>
        </w:rPr>
        <w:t>ACT Activities and Interventions</w:t>
      </w:r>
    </w:p>
    <w:p>
      <w:pPr>
        <w:pStyle w:val="BodyText"/>
        <w:spacing w:line="247" w:lineRule="auto" w:before="36"/>
        <w:ind w:right="214"/>
      </w:pPr>
      <w:r>
        <w:rPr>
          <w:color w:val="4C4D4F"/>
          <w:w w:val="110"/>
        </w:rPr>
        <w:t>Examples of ACT interventions include (Bond &amp; Drake, 2015; SAMHSA, 2008):</w:t>
      </w:r>
    </w:p>
    <w:p>
      <w:pPr>
        <w:pStyle w:val="ListParagraph"/>
        <w:numPr>
          <w:ilvl w:val="0"/>
          <w:numId w:val="3"/>
        </w:numPr>
        <w:tabs>
          <w:tab w:pos="391" w:val="left" w:leader="none"/>
        </w:tabs>
        <w:spacing w:line="225" w:lineRule="auto" w:before="103" w:after="0"/>
        <w:ind w:left="390" w:right="657" w:hanging="270"/>
        <w:jc w:val="left"/>
        <w:rPr>
          <w:rFonts w:ascii="Arial" w:hAnsi="Arial"/>
          <w:color w:val="1A6887"/>
          <w:sz w:val="28"/>
        </w:rPr>
      </w:pPr>
      <w:r>
        <w:rPr>
          <w:color w:val="4C4D4F"/>
          <w:w w:val="115"/>
          <w:sz w:val="21"/>
        </w:rPr>
        <w:t>Outreach/engagement. </w:t>
      </w:r>
      <w:r>
        <w:rPr>
          <w:color w:val="4C4D4F"/>
          <w:spacing w:val="-12"/>
          <w:w w:val="115"/>
          <w:sz w:val="21"/>
        </w:rPr>
        <w:t>To </w:t>
      </w:r>
      <w:r>
        <w:rPr>
          <w:color w:val="4C4D4F"/>
          <w:w w:val="115"/>
          <w:sz w:val="21"/>
        </w:rPr>
        <w:t>involve and sustain</w:t>
      </w:r>
      <w:r>
        <w:rPr>
          <w:color w:val="4C4D4F"/>
          <w:spacing w:val="-36"/>
          <w:w w:val="115"/>
          <w:sz w:val="21"/>
        </w:rPr>
        <w:t> </w:t>
      </w:r>
      <w:r>
        <w:rPr>
          <w:color w:val="4C4D4F"/>
          <w:w w:val="115"/>
          <w:sz w:val="21"/>
        </w:rPr>
        <w:t>clients</w:t>
      </w:r>
      <w:r>
        <w:rPr>
          <w:color w:val="4C4D4F"/>
          <w:spacing w:val="-35"/>
          <w:w w:val="115"/>
          <w:sz w:val="21"/>
        </w:rPr>
        <w:t> </w:t>
      </w:r>
      <w:r>
        <w:rPr>
          <w:color w:val="4C4D4F"/>
          <w:w w:val="115"/>
          <w:sz w:val="21"/>
        </w:rPr>
        <w:t>in</w:t>
      </w:r>
      <w:r>
        <w:rPr>
          <w:color w:val="4C4D4F"/>
          <w:spacing w:val="-35"/>
          <w:w w:val="115"/>
          <w:sz w:val="21"/>
        </w:rPr>
        <w:t> </w:t>
      </w:r>
      <w:r>
        <w:rPr>
          <w:color w:val="4C4D4F"/>
          <w:w w:val="115"/>
          <w:sz w:val="21"/>
        </w:rPr>
        <w:t>treatment,</w:t>
      </w:r>
      <w:r>
        <w:rPr>
          <w:color w:val="4C4D4F"/>
          <w:spacing w:val="-36"/>
          <w:w w:val="115"/>
          <w:sz w:val="21"/>
        </w:rPr>
        <w:t> </w:t>
      </w:r>
      <w:r>
        <w:rPr>
          <w:color w:val="4C4D4F"/>
          <w:w w:val="115"/>
          <w:sz w:val="21"/>
        </w:rPr>
        <w:t>counselors</w:t>
      </w:r>
      <w:r>
        <w:rPr>
          <w:color w:val="4C4D4F"/>
          <w:spacing w:val="-35"/>
          <w:w w:val="115"/>
          <w:sz w:val="21"/>
        </w:rPr>
        <w:t> </w:t>
      </w:r>
      <w:r>
        <w:rPr>
          <w:color w:val="4C4D4F"/>
          <w:spacing w:val="-6"/>
          <w:w w:val="115"/>
          <w:sz w:val="21"/>
        </w:rPr>
        <w:t>and </w:t>
      </w:r>
      <w:r>
        <w:rPr>
          <w:color w:val="4C4D4F"/>
          <w:w w:val="115"/>
          <w:sz w:val="21"/>
        </w:rPr>
        <w:t>administrators</w:t>
      </w:r>
      <w:r>
        <w:rPr>
          <w:color w:val="4C4D4F"/>
          <w:spacing w:val="-38"/>
          <w:w w:val="115"/>
          <w:sz w:val="21"/>
        </w:rPr>
        <w:t> </w:t>
      </w:r>
      <w:r>
        <w:rPr>
          <w:color w:val="4C4D4F"/>
          <w:w w:val="115"/>
          <w:sz w:val="21"/>
        </w:rPr>
        <w:t>must</w:t>
      </w:r>
      <w:r>
        <w:rPr>
          <w:color w:val="4C4D4F"/>
          <w:spacing w:val="-37"/>
          <w:w w:val="115"/>
          <w:sz w:val="21"/>
        </w:rPr>
        <w:t> </w:t>
      </w:r>
      <w:r>
        <w:rPr>
          <w:color w:val="4C4D4F"/>
          <w:w w:val="115"/>
          <w:sz w:val="21"/>
        </w:rPr>
        <w:t>develop</w:t>
      </w:r>
      <w:r>
        <w:rPr>
          <w:color w:val="4C4D4F"/>
          <w:spacing w:val="-38"/>
          <w:w w:val="115"/>
          <w:sz w:val="21"/>
        </w:rPr>
        <w:t> </w:t>
      </w:r>
      <w:r>
        <w:rPr>
          <w:color w:val="4C4D4F"/>
          <w:w w:val="115"/>
          <w:sz w:val="21"/>
        </w:rPr>
        <w:t>multiple</w:t>
      </w:r>
      <w:r>
        <w:rPr>
          <w:color w:val="4C4D4F"/>
          <w:spacing w:val="-37"/>
          <w:w w:val="115"/>
          <w:sz w:val="21"/>
        </w:rPr>
        <w:t> </w:t>
      </w:r>
      <w:r>
        <w:rPr>
          <w:color w:val="4C4D4F"/>
          <w:w w:val="115"/>
          <w:sz w:val="21"/>
        </w:rPr>
        <w:t>ways</w:t>
      </w:r>
    </w:p>
    <w:p>
      <w:pPr>
        <w:pStyle w:val="BodyText"/>
        <w:spacing w:line="247" w:lineRule="auto" w:before="10"/>
        <w:ind w:left="390"/>
      </w:pPr>
      <w:r>
        <w:rPr>
          <w:color w:val="4C4D4F"/>
          <w:w w:val="110"/>
        </w:rPr>
        <w:t>to attract, engage, and reengage clients. Expectations for clients are often minimal to nonexistent, especially in programs serving very resistant or hard-to-reach clients.</w:t>
      </w:r>
    </w:p>
    <w:p>
      <w:pPr>
        <w:pStyle w:val="ListParagraph"/>
        <w:numPr>
          <w:ilvl w:val="0"/>
          <w:numId w:val="3"/>
        </w:numPr>
        <w:tabs>
          <w:tab w:pos="391" w:val="left" w:leader="none"/>
        </w:tabs>
        <w:spacing w:line="225" w:lineRule="auto" w:before="33" w:after="0"/>
        <w:ind w:left="390" w:right="143" w:hanging="270"/>
        <w:jc w:val="left"/>
        <w:rPr>
          <w:rFonts w:ascii="Arial" w:hAnsi="Arial"/>
          <w:color w:val="1A6887"/>
          <w:sz w:val="28"/>
        </w:rPr>
      </w:pPr>
      <w:r>
        <w:rPr>
          <w:color w:val="4C4D4F"/>
          <w:w w:val="110"/>
          <w:sz w:val="21"/>
        </w:rPr>
        <w:t>Practical assistance in life management. This feature incorporates case management activities that facilitate linkages with support services</w:t>
      </w:r>
      <w:r>
        <w:rPr>
          <w:color w:val="4C4D4F"/>
          <w:spacing w:val="3"/>
          <w:w w:val="110"/>
          <w:sz w:val="21"/>
        </w:rPr>
        <w:t> </w:t>
      </w:r>
      <w:r>
        <w:rPr>
          <w:color w:val="4C4D4F"/>
          <w:w w:val="110"/>
          <w:sz w:val="21"/>
        </w:rPr>
        <w:t>in</w:t>
      </w:r>
    </w:p>
    <w:p>
      <w:pPr>
        <w:pStyle w:val="BodyText"/>
        <w:spacing w:line="247" w:lineRule="auto" w:before="10"/>
        <w:ind w:left="390" w:right="214"/>
      </w:pPr>
      <w:r>
        <w:rPr>
          <w:color w:val="4C4D4F"/>
          <w:w w:val="110"/>
        </w:rPr>
        <w:t>the community, including employment services. Whereas the role of a counselor in the ACT approach includes standard counseling, in many instances substantial time also is spent on life management and behavioral management matters.</w:t>
      </w:r>
    </w:p>
    <w:p>
      <w:pPr>
        <w:pStyle w:val="ListParagraph"/>
        <w:numPr>
          <w:ilvl w:val="0"/>
          <w:numId w:val="3"/>
        </w:numPr>
        <w:tabs>
          <w:tab w:pos="391" w:val="left" w:leader="none"/>
        </w:tabs>
        <w:spacing w:line="206" w:lineRule="auto" w:before="54" w:after="0"/>
        <w:ind w:left="390" w:right="175" w:hanging="270"/>
        <w:jc w:val="left"/>
        <w:rPr>
          <w:rFonts w:ascii="Arial" w:hAnsi="Arial"/>
          <w:color w:val="1A6887"/>
          <w:sz w:val="28"/>
        </w:rPr>
      </w:pPr>
      <w:r>
        <w:rPr>
          <w:color w:val="4C4D4F"/>
          <w:spacing w:val="-3"/>
          <w:w w:val="115"/>
          <w:sz w:val="21"/>
        </w:rPr>
        <w:t>Tangible </w:t>
      </w:r>
      <w:r>
        <w:rPr>
          <w:color w:val="4C4D4F"/>
          <w:w w:val="115"/>
          <w:sz w:val="21"/>
        </w:rPr>
        <w:t>support. For some clients, especially with</w:t>
      </w:r>
      <w:r>
        <w:rPr>
          <w:color w:val="4C4D4F"/>
          <w:spacing w:val="-14"/>
          <w:w w:val="115"/>
          <w:sz w:val="21"/>
        </w:rPr>
        <w:t> </w:t>
      </w:r>
      <w:r>
        <w:rPr>
          <w:color w:val="4C4D4F"/>
          <w:w w:val="115"/>
          <w:sz w:val="21"/>
        </w:rPr>
        <w:t>SMI,</w:t>
      </w:r>
      <w:r>
        <w:rPr>
          <w:color w:val="4C4D4F"/>
          <w:spacing w:val="-13"/>
          <w:w w:val="115"/>
          <w:sz w:val="21"/>
        </w:rPr>
        <w:t> </w:t>
      </w:r>
      <w:r>
        <w:rPr>
          <w:color w:val="4C4D4F"/>
          <w:w w:val="115"/>
          <w:sz w:val="21"/>
        </w:rPr>
        <w:t>help</w:t>
      </w:r>
      <w:r>
        <w:rPr>
          <w:color w:val="4C4D4F"/>
          <w:spacing w:val="-14"/>
          <w:w w:val="115"/>
          <w:sz w:val="21"/>
        </w:rPr>
        <w:t> </w:t>
      </w:r>
      <w:r>
        <w:rPr>
          <w:color w:val="4C4D4F"/>
          <w:w w:val="115"/>
          <w:sz w:val="21"/>
        </w:rPr>
        <w:t>with</w:t>
      </w:r>
      <w:r>
        <w:rPr>
          <w:color w:val="4C4D4F"/>
          <w:spacing w:val="-13"/>
          <w:w w:val="115"/>
          <w:sz w:val="21"/>
        </w:rPr>
        <w:t> </w:t>
      </w:r>
      <w:r>
        <w:rPr>
          <w:color w:val="4C4D4F"/>
          <w:w w:val="115"/>
          <w:sz w:val="21"/>
        </w:rPr>
        <w:t>logistical</w:t>
      </w:r>
      <w:r>
        <w:rPr>
          <w:color w:val="4C4D4F"/>
          <w:spacing w:val="-13"/>
          <w:w w:val="115"/>
          <w:sz w:val="21"/>
        </w:rPr>
        <w:t> </w:t>
      </w:r>
      <w:r>
        <w:rPr>
          <w:color w:val="4C4D4F"/>
          <w:w w:val="115"/>
          <w:sz w:val="21"/>
        </w:rPr>
        <w:t>and</w:t>
      </w:r>
      <w:r>
        <w:rPr>
          <w:color w:val="4C4D4F"/>
          <w:spacing w:val="-14"/>
          <w:w w:val="115"/>
          <w:sz w:val="21"/>
        </w:rPr>
        <w:t> </w:t>
      </w:r>
      <w:r>
        <w:rPr>
          <w:color w:val="4C4D4F"/>
          <w:w w:val="115"/>
          <w:sz w:val="21"/>
        </w:rPr>
        <w:t>everyday</w:t>
      </w:r>
    </w:p>
    <w:p>
      <w:pPr>
        <w:pStyle w:val="BodyText"/>
        <w:spacing w:line="247" w:lineRule="auto" w:before="14"/>
        <w:ind w:left="390" w:right="108"/>
      </w:pPr>
      <w:r>
        <w:rPr>
          <w:color w:val="4C4D4F"/>
          <w:w w:val="115"/>
        </w:rPr>
        <w:t>functional</w:t>
      </w:r>
      <w:r>
        <w:rPr>
          <w:color w:val="4C4D4F"/>
          <w:spacing w:val="-30"/>
          <w:w w:val="115"/>
        </w:rPr>
        <w:t> </w:t>
      </w:r>
      <w:r>
        <w:rPr>
          <w:color w:val="4C4D4F"/>
          <w:w w:val="115"/>
        </w:rPr>
        <w:t>needs</w:t>
      </w:r>
      <w:r>
        <w:rPr>
          <w:color w:val="4C4D4F"/>
          <w:spacing w:val="-30"/>
          <w:w w:val="115"/>
        </w:rPr>
        <w:t> </w:t>
      </w:r>
      <w:r>
        <w:rPr>
          <w:color w:val="4C4D4F"/>
          <w:w w:val="115"/>
        </w:rPr>
        <w:t>is</w:t>
      </w:r>
      <w:r>
        <w:rPr>
          <w:color w:val="4C4D4F"/>
          <w:spacing w:val="-29"/>
          <w:w w:val="115"/>
        </w:rPr>
        <w:t> </w:t>
      </w:r>
      <w:r>
        <w:rPr>
          <w:color w:val="4C4D4F"/>
          <w:w w:val="115"/>
        </w:rPr>
        <w:t>critical</w:t>
      </w:r>
      <w:r>
        <w:rPr>
          <w:color w:val="4C4D4F"/>
          <w:spacing w:val="-30"/>
          <w:w w:val="115"/>
        </w:rPr>
        <w:t> </w:t>
      </w:r>
      <w:r>
        <w:rPr>
          <w:color w:val="4C4D4F"/>
          <w:w w:val="115"/>
        </w:rPr>
        <w:t>to</w:t>
      </w:r>
      <w:r>
        <w:rPr>
          <w:color w:val="4C4D4F"/>
          <w:spacing w:val="-29"/>
          <w:w w:val="115"/>
        </w:rPr>
        <w:t> </w:t>
      </w:r>
      <w:r>
        <w:rPr>
          <w:color w:val="4C4D4F"/>
          <w:w w:val="115"/>
        </w:rPr>
        <w:t>ensuring</w:t>
      </w:r>
      <w:r>
        <w:rPr>
          <w:color w:val="4C4D4F"/>
          <w:spacing w:val="-30"/>
          <w:w w:val="115"/>
        </w:rPr>
        <w:t> </w:t>
      </w:r>
      <w:r>
        <w:rPr>
          <w:color w:val="4C4D4F"/>
          <w:w w:val="115"/>
        </w:rPr>
        <w:t>treatment access, engagement, participation, and retention.</w:t>
      </w:r>
      <w:r>
        <w:rPr>
          <w:color w:val="4C4D4F"/>
          <w:spacing w:val="-37"/>
          <w:w w:val="115"/>
        </w:rPr>
        <w:t> </w:t>
      </w:r>
      <w:r>
        <w:rPr>
          <w:color w:val="4C4D4F"/>
          <w:w w:val="115"/>
        </w:rPr>
        <w:t>Supportive</w:t>
      </w:r>
      <w:r>
        <w:rPr>
          <w:color w:val="4C4D4F"/>
          <w:spacing w:val="-36"/>
          <w:w w:val="115"/>
        </w:rPr>
        <w:t> </w:t>
      </w:r>
      <w:r>
        <w:rPr>
          <w:color w:val="4C4D4F"/>
          <w:w w:val="115"/>
        </w:rPr>
        <w:t>care</w:t>
      </w:r>
      <w:r>
        <w:rPr>
          <w:color w:val="4C4D4F"/>
          <w:spacing w:val="-36"/>
          <w:w w:val="115"/>
        </w:rPr>
        <w:t> </w:t>
      </w:r>
      <w:r>
        <w:rPr>
          <w:color w:val="4C4D4F"/>
          <w:w w:val="115"/>
        </w:rPr>
        <w:t>can</w:t>
      </w:r>
      <w:r>
        <w:rPr>
          <w:color w:val="4C4D4F"/>
          <w:spacing w:val="-36"/>
          <w:w w:val="115"/>
        </w:rPr>
        <w:t> </w:t>
      </w:r>
      <w:r>
        <w:rPr>
          <w:color w:val="4C4D4F"/>
          <w:w w:val="115"/>
        </w:rPr>
        <w:t>include</w:t>
      </w:r>
      <w:r>
        <w:rPr>
          <w:color w:val="4C4D4F"/>
          <w:spacing w:val="-36"/>
          <w:w w:val="115"/>
        </w:rPr>
        <w:t> </w:t>
      </w:r>
      <w:r>
        <w:rPr>
          <w:color w:val="4C4D4F"/>
          <w:w w:val="115"/>
        </w:rPr>
        <w:t>assistance with</w:t>
      </w:r>
      <w:r>
        <w:rPr>
          <w:color w:val="4C4D4F"/>
          <w:spacing w:val="-44"/>
          <w:w w:val="115"/>
        </w:rPr>
        <w:t> </w:t>
      </w:r>
      <w:r>
        <w:rPr>
          <w:color w:val="4C4D4F"/>
          <w:w w:val="115"/>
        </w:rPr>
        <w:t>housing,</w:t>
      </w:r>
      <w:r>
        <w:rPr>
          <w:color w:val="4C4D4F"/>
          <w:spacing w:val="-44"/>
          <w:w w:val="115"/>
        </w:rPr>
        <w:t> </w:t>
      </w:r>
      <w:r>
        <w:rPr>
          <w:color w:val="4C4D4F"/>
          <w:w w:val="115"/>
        </w:rPr>
        <w:t>beneﬁts/insurance,</w:t>
      </w:r>
      <w:r>
        <w:rPr>
          <w:color w:val="4C4D4F"/>
          <w:spacing w:val="-44"/>
          <w:w w:val="115"/>
        </w:rPr>
        <w:t> </w:t>
      </w:r>
      <w:r>
        <w:rPr>
          <w:color w:val="4C4D4F"/>
          <w:w w:val="115"/>
        </w:rPr>
        <w:t>transportation, and child</w:t>
      </w:r>
      <w:r>
        <w:rPr>
          <w:color w:val="4C4D4F"/>
          <w:spacing w:val="-19"/>
          <w:w w:val="115"/>
        </w:rPr>
        <w:t> </w:t>
      </w:r>
      <w:r>
        <w:rPr>
          <w:color w:val="4C4D4F"/>
          <w:w w:val="115"/>
        </w:rPr>
        <w:t>care.</w:t>
      </w:r>
    </w:p>
    <w:p>
      <w:pPr>
        <w:pStyle w:val="ListParagraph"/>
        <w:numPr>
          <w:ilvl w:val="0"/>
          <w:numId w:val="3"/>
        </w:numPr>
        <w:tabs>
          <w:tab w:pos="391" w:val="left" w:leader="none"/>
        </w:tabs>
        <w:spacing w:line="225" w:lineRule="auto" w:before="35" w:after="0"/>
        <w:ind w:left="390" w:right="167" w:hanging="270"/>
        <w:jc w:val="left"/>
        <w:rPr>
          <w:rFonts w:ascii="Arial" w:hAnsi="Arial"/>
          <w:color w:val="1A6887"/>
          <w:sz w:val="28"/>
        </w:rPr>
      </w:pPr>
      <w:r>
        <w:rPr>
          <w:color w:val="4C4D4F"/>
          <w:w w:val="110"/>
          <w:sz w:val="21"/>
        </w:rPr>
        <w:t>Counseling. The nature of the counseling activity is matched to the client’s motivation </w:t>
      </w:r>
      <w:r>
        <w:rPr>
          <w:color w:val="4C4D4F"/>
          <w:spacing w:val="-6"/>
          <w:w w:val="110"/>
          <w:sz w:val="21"/>
        </w:rPr>
        <w:t>and </w:t>
      </w:r>
      <w:r>
        <w:rPr>
          <w:color w:val="4C4D4F"/>
          <w:w w:val="110"/>
          <w:sz w:val="21"/>
        </w:rPr>
        <w:t>readiness for treatment. Interventions may</w:t>
      </w:r>
      <w:r>
        <w:rPr>
          <w:color w:val="4C4D4F"/>
          <w:spacing w:val="-23"/>
          <w:w w:val="110"/>
          <w:sz w:val="21"/>
        </w:rPr>
        <w:t> </w:t>
      </w:r>
      <w:r>
        <w:rPr>
          <w:color w:val="4C4D4F"/>
          <w:w w:val="110"/>
          <w:sz w:val="21"/>
        </w:rPr>
        <w:t>also</w:t>
      </w:r>
    </w:p>
    <w:p>
      <w:pPr>
        <w:pStyle w:val="BodyText"/>
        <w:spacing w:line="247" w:lineRule="auto" w:before="9"/>
        <w:ind w:left="390" w:right="214"/>
      </w:pPr>
      <w:r>
        <w:rPr>
          <w:color w:val="4C4D4F"/>
          <w:w w:val="110"/>
        </w:rPr>
        <w:t>involve family and other support networks as appropriate.</w:t>
      </w:r>
    </w:p>
    <w:p>
      <w:pPr>
        <w:spacing w:after="0" w:line="247" w:lineRule="auto"/>
        <w:sectPr>
          <w:type w:val="continuous"/>
          <w:pgSz w:w="12240" w:h="15840"/>
          <w:pgMar w:top="540" w:bottom="900" w:left="960" w:right="960"/>
          <w:cols w:num="2" w:equalWidth="0">
            <w:col w:w="5020" w:space="200"/>
            <w:col w:w="5100"/>
          </w:cols>
        </w:sectPr>
      </w:pPr>
    </w:p>
    <w:p>
      <w:pPr>
        <w:pStyle w:val="BodyText"/>
        <w:spacing w:before="6"/>
        <w:ind w:left="0"/>
        <w:rPr>
          <w:sz w:val="27"/>
        </w:rPr>
      </w:pPr>
    </w:p>
    <w:p>
      <w:pPr>
        <w:spacing w:after="0"/>
        <w:rPr>
          <w:sz w:val="27"/>
        </w:rPr>
        <w:sectPr>
          <w:headerReference w:type="default" r:id="rId115"/>
          <w:footerReference w:type="default" r:id="rId116"/>
          <w:pgSz w:w="12240" w:h="15840"/>
          <w:pgMar w:header="576" w:footer="708" w:top="1340" w:bottom="900" w:left="960" w:right="960"/>
        </w:sectPr>
      </w:pPr>
    </w:p>
    <w:p>
      <w:pPr>
        <w:pStyle w:val="BodyText"/>
        <w:spacing w:before="8" w:after="1"/>
        <w:ind w:left="0"/>
        <w:rPr>
          <w:sz w:val="11"/>
        </w:rPr>
      </w:pPr>
    </w:p>
    <w:p>
      <w:pPr>
        <w:pStyle w:val="BodyText"/>
        <w:ind w:right="-216"/>
        <w:rPr>
          <w:sz w:val="20"/>
        </w:rPr>
      </w:pPr>
      <w:r>
        <w:rPr>
          <w:position w:val="0"/>
          <w:sz w:val="20"/>
        </w:rPr>
        <w:pict>
          <v:shape style="width:242.5pt;height:380.4pt;mso-position-horizontal-relative:char;mso-position-vertical-relative:line" type="#_x0000_t202" filled="false" stroked="true" strokeweight=".5pt" strokecolor="#d45744">
            <w10:anchorlock/>
            <v:textbox inset="0,0,0,0">
              <w:txbxContent>
                <w:p>
                  <w:pPr>
                    <w:spacing w:line="256" w:lineRule="auto" w:before="128"/>
                    <w:ind w:left="180" w:right="449" w:firstLine="0"/>
                    <w:jc w:val="left"/>
                    <w:rPr>
                      <w:rFonts w:ascii="Arial"/>
                      <w:b/>
                      <w:sz w:val="26"/>
                    </w:rPr>
                  </w:pPr>
                  <w:r>
                    <w:rPr>
                      <w:rFonts w:ascii="Arial"/>
                      <w:b/>
                      <w:color w:val="374B5E"/>
                      <w:w w:val="105"/>
                      <w:sz w:val="26"/>
                    </w:rPr>
                    <w:t>NINE ESSENTIAL FEATURES</w:t>
                  </w:r>
                  <w:r>
                    <w:rPr>
                      <w:rFonts w:ascii="Arial"/>
                      <w:b/>
                      <w:color w:val="374B5E"/>
                      <w:spacing w:val="-56"/>
                      <w:w w:val="105"/>
                      <w:sz w:val="26"/>
                    </w:rPr>
                    <w:t> </w:t>
                  </w:r>
                  <w:r>
                    <w:rPr>
                      <w:rFonts w:ascii="Arial"/>
                      <w:b/>
                      <w:color w:val="374B5E"/>
                      <w:spacing w:val="-8"/>
                      <w:w w:val="105"/>
                      <w:sz w:val="26"/>
                    </w:rPr>
                    <w:t>OF </w:t>
                  </w:r>
                  <w:r>
                    <w:rPr>
                      <w:rFonts w:ascii="Arial"/>
                      <w:b/>
                      <w:color w:val="374B5E"/>
                      <w:spacing w:val="-3"/>
                      <w:w w:val="105"/>
                      <w:sz w:val="26"/>
                    </w:rPr>
                    <w:t>ACT</w:t>
                  </w:r>
                </w:p>
                <w:p>
                  <w:pPr>
                    <w:numPr>
                      <w:ilvl w:val="0"/>
                      <w:numId w:val="34"/>
                    </w:numPr>
                    <w:tabs>
                      <w:tab w:pos="496" w:val="left" w:leader="none"/>
                      <w:tab w:pos="497" w:val="left" w:leader="none"/>
                    </w:tabs>
                    <w:spacing w:line="261" w:lineRule="auto" w:before="95"/>
                    <w:ind w:left="496" w:right="332" w:hanging="317"/>
                    <w:jc w:val="left"/>
                    <w:rPr>
                      <w:rFonts w:ascii="Calibri" w:hAnsi="Calibri"/>
                      <w:sz w:val="18"/>
                    </w:rPr>
                  </w:pPr>
                  <w:r>
                    <w:rPr>
                      <w:rFonts w:ascii="Calibri" w:hAnsi="Calibri"/>
                      <w:color w:val="414042"/>
                      <w:w w:val="125"/>
                      <w:sz w:val="18"/>
                    </w:rPr>
                    <w:t>Services that are provided in the</w:t>
                  </w:r>
                  <w:r>
                    <w:rPr>
                      <w:rFonts w:ascii="Calibri" w:hAnsi="Calibri"/>
                      <w:color w:val="414042"/>
                      <w:spacing w:val="-34"/>
                      <w:w w:val="125"/>
                      <w:sz w:val="18"/>
                    </w:rPr>
                    <w:t> </w:t>
                  </w:r>
                  <w:r>
                    <w:rPr>
                      <w:rFonts w:ascii="Calibri" w:hAnsi="Calibri"/>
                      <w:color w:val="414042"/>
                      <w:spacing w:val="-3"/>
                      <w:w w:val="125"/>
                      <w:sz w:val="18"/>
                    </w:rPr>
                    <w:t>community </w:t>
                  </w:r>
                  <w:r>
                    <w:rPr>
                      <w:rFonts w:ascii="Calibri" w:hAnsi="Calibri"/>
                      <w:color w:val="414042"/>
                      <w:w w:val="125"/>
                      <w:sz w:val="18"/>
                    </w:rPr>
                    <w:t>rather than in clinic</w:t>
                  </w:r>
                  <w:r>
                    <w:rPr>
                      <w:rFonts w:ascii="Calibri" w:hAnsi="Calibri"/>
                      <w:color w:val="414042"/>
                      <w:spacing w:val="-19"/>
                      <w:w w:val="125"/>
                      <w:sz w:val="18"/>
                    </w:rPr>
                    <w:t> </w:t>
                  </w:r>
                  <w:r>
                    <w:rPr>
                      <w:rFonts w:ascii="Calibri" w:hAnsi="Calibri"/>
                      <w:color w:val="414042"/>
                      <w:w w:val="125"/>
                      <w:sz w:val="18"/>
                    </w:rPr>
                    <w:t>ofﬁces</w:t>
                  </w:r>
                </w:p>
                <w:p>
                  <w:pPr>
                    <w:numPr>
                      <w:ilvl w:val="0"/>
                      <w:numId w:val="34"/>
                    </w:numPr>
                    <w:tabs>
                      <w:tab w:pos="497" w:val="left" w:leader="none"/>
                    </w:tabs>
                    <w:spacing w:before="30"/>
                    <w:ind w:left="496" w:right="0" w:hanging="317"/>
                    <w:jc w:val="left"/>
                    <w:rPr>
                      <w:rFonts w:ascii="Calibri"/>
                      <w:sz w:val="18"/>
                    </w:rPr>
                  </w:pPr>
                  <w:r>
                    <w:rPr>
                      <w:rFonts w:ascii="Calibri"/>
                      <w:color w:val="414042"/>
                      <w:w w:val="125"/>
                      <w:sz w:val="18"/>
                    </w:rPr>
                    <w:t>Assertive engagement with active</w:t>
                  </w:r>
                  <w:r>
                    <w:rPr>
                      <w:rFonts w:ascii="Calibri"/>
                      <w:color w:val="414042"/>
                      <w:spacing w:val="-21"/>
                      <w:w w:val="125"/>
                      <w:sz w:val="18"/>
                    </w:rPr>
                    <w:t> </w:t>
                  </w:r>
                  <w:r>
                    <w:rPr>
                      <w:rFonts w:ascii="Calibri"/>
                      <w:color w:val="414042"/>
                      <w:w w:val="125"/>
                      <w:sz w:val="18"/>
                    </w:rPr>
                    <w:t>outreach</w:t>
                  </w:r>
                </w:p>
                <w:p>
                  <w:pPr>
                    <w:numPr>
                      <w:ilvl w:val="0"/>
                      <w:numId w:val="34"/>
                    </w:numPr>
                    <w:tabs>
                      <w:tab w:pos="497" w:val="left" w:leader="none"/>
                    </w:tabs>
                    <w:spacing w:line="261" w:lineRule="auto" w:before="49"/>
                    <w:ind w:left="496" w:right="219" w:hanging="317"/>
                    <w:jc w:val="left"/>
                    <w:rPr>
                      <w:rFonts w:ascii="Calibri" w:hAnsi="Calibri"/>
                      <w:sz w:val="18"/>
                    </w:rPr>
                  </w:pPr>
                  <w:r>
                    <w:rPr>
                      <w:rFonts w:ascii="Calibri" w:hAnsi="Calibri"/>
                      <w:color w:val="414042"/>
                      <w:w w:val="120"/>
                      <w:sz w:val="18"/>
                    </w:rPr>
                    <w:t>Holistic approaches that address clients’ symptoms, medication needs, housing difﬁculties, ﬁnancial needs, and other areas </w:t>
                  </w:r>
                  <w:r>
                    <w:rPr>
                      <w:rFonts w:ascii="Calibri" w:hAnsi="Calibri"/>
                      <w:color w:val="414042"/>
                      <w:spacing w:val="-6"/>
                      <w:w w:val="120"/>
                      <w:sz w:val="18"/>
                    </w:rPr>
                    <w:t>of </w:t>
                  </w:r>
                  <w:r>
                    <w:rPr>
                      <w:rFonts w:ascii="Calibri" w:hAnsi="Calibri"/>
                      <w:color w:val="414042"/>
                      <w:w w:val="120"/>
                      <w:sz w:val="18"/>
                    </w:rPr>
                    <w:t>daily living (e.g.,</w:t>
                  </w:r>
                  <w:r>
                    <w:rPr>
                      <w:rFonts w:ascii="Calibri" w:hAnsi="Calibri"/>
                      <w:color w:val="414042"/>
                      <w:spacing w:val="-5"/>
                      <w:w w:val="120"/>
                      <w:sz w:val="18"/>
                    </w:rPr>
                    <w:t> </w:t>
                  </w:r>
                  <w:r>
                    <w:rPr>
                      <w:rFonts w:ascii="Calibri" w:hAnsi="Calibri"/>
                      <w:color w:val="414042"/>
                      <w:w w:val="120"/>
                      <w:sz w:val="18"/>
                    </w:rPr>
                    <w:t>transportation)</w:t>
                  </w:r>
                </w:p>
                <w:p>
                  <w:pPr>
                    <w:numPr>
                      <w:ilvl w:val="0"/>
                      <w:numId w:val="34"/>
                    </w:numPr>
                    <w:tabs>
                      <w:tab w:pos="497" w:val="left" w:leader="none"/>
                    </w:tabs>
                    <w:spacing w:line="261" w:lineRule="auto" w:before="31"/>
                    <w:ind w:left="496" w:right="323" w:hanging="317"/>
                    <w:jc w:val="left"/>
                    <w:rPr>
                      <w:rFonts w:ascii="Calibri"/>
                      <w:sz w:val="18"/>
                    </w:rPr>
                  </w:pPr>
                  <w:r>
                    <w:rPr>
                      <w:rFonts w:ascii="Calibri"/>
                      <w:color w:val="414042"/>
                      <w:w w:val="125"/>
                      <w:sz w:val="18"/>
                    </w:rPr>
                    <w:t>A multidisciplinary team of mental health service and SUD treatment professionals </w:t>
                  </w:r>
                  <w:r>
                    <w:rPr>
                      <w:rFonts w:ascii="Calibri"/>
                      <w:color w:val="414042"/>
                      <w:w w:val="120"/>
                      <w:sz w:val="18"/>
                    </w:rPr>
                    <w:t>(e.g.,</w:t>
                  </w:r>
                  <w:r>
                    <w:rPr>
                      <w:rFonts w:ascii="Calibri"/>
                      <w:color w:val="414042"/>
                      <w:spacing w:val="-12"/>
                      <w:w w:val="120"/>
                      <w:sz w:val="18"/>
                    </w:rPr>
                    <w:t> </w:t>
                  </w:r>
                  <w:r>
                    <w:rPr>
                      <w:rFonts w:ascii="Calibri"/>
                      <w:color w:val="414042"/>
                      <w:w w:val="120"/>
                      <w:sz w:val="18"/>
                    </w:rPr>
                    <w:t>counselors,</w:t>
                  </w:r>
                  <w:r>
                    <w:rPr>
                      <w:rFonts w:ascii="Calibri"/>
                      <w:color w:val="414042"/>
                      <w:spacing w:val="-11"/>
                      <w:w w:val="120"/>
                      <w:sz w:val="18"/>
                    </w:rPr>
                    <w:t> </w:t>
                  </w:r>
                  <w:r>
                    <w:rPr>
                      <w:rFonts w:ascii="Calibri"/>
                      <w:color w:val="414042"/>
                      <w:w w:val="120"/>
                      <w:sz w:val="18"/>
                    </w:rPr>
                    <w:t>psychiatrists,</w:t>
                  </w:r>
                  <w:r>
                    <w:rPr>
                      <w:rFonts w:ascii="Calibri"/>
                      <w:color w:val="414042"/>
                      <w:spacing w:val="-12"/>
                      <w:w w:val="120"/>
                      <w:sz w:val="18"/>
                    </w:rPr>
                    <w:t> </w:t>
                  </w:r>
                  <w:r>
                    <w:rPr>
                      <w:rFonts w:ascii="Calibri"/>
                      <w:color w:val="414042"/>
                      <w:w w:val="120"/>
                      <w:sz w:val="18"/>
                    </w:rPr>
                    <w:t>social</w:t>
                  </w:r>
                  <w:r>
                    <w:rPr>
                      <w:rFonts w:ascii="Calibri"/>
                      <w:color w:val="414042"/>
                      <w:spacing w:val="-11"/>
                      <w:w w:val="120"/>
                      <w:sz w:val="18"/>
                    </w:rPr>
                    <w:t> </w:t>
                  </w:r>
                  <w:r>
                    <w:rPr>
                      <w:rFonts w:ascii="Calibri"/>
                      <w:color w:val="414042"/>
                      <w:w w:val="120"/>
                      <w:sz w:val="18"/>
                    </w:rPr>
                    <w:t>workers, </w:t>
                  </w:r>
                  <w:r>
                    <w:rPr>
                      <w:rFonts w:ascii="Calibri"/>
                      <w:color w:val="414042"/>
                      <w:w w:val="125"/>
                      <w:sz w:val="18"/>
                    </w:rPr>
                    <w:t>psychiatric and mental health nurses [specialty practice registered nurses], case managers)</w:t>
                  </w:r>
                </w:p>
                <w:p>
                  <w:pPr>
                    <w:numPr>
                      <w:ilvl w:val="0"/>
                      <w:numId w:val="34"/>
                    </w:numPr>
                    <w:tabs>
                      <w:tab w:pos="497" w:val="left" w:leader="none"/>
                    </w:tabs>
                    <w:spacing w:line="261" w:lineRule="auto" w:before="31"/>
                    <w:ind w:left="496" w:right="310" w:hanging="317"/>
                    <w:jc w:val="left"/>
                    <w:rPr>
                      <w:rFonts w:ascii="Calibri"/>
                      <w:sz w:val="18"/>
                    </w:rPr>
                  </w:pPr>
                  <w:r>
                    <w:rPr>
                      <w:rFonts w:ascii="Calibri"/>
                      <w:color w:val="414042"/>
                      <w:w w:val="125"/>
                      <w:sz w:val="18"/>
                    </w:rPr>
                    <w:t>Providing</w:t>
                  </w:r>
                  <w:r>
                    <w:rPr>
                      <w:rFonts w:ascii="Calibri"/>
                      <w:color w:val="414042"/>
                      <w:spacing w:val="-14"/>
                      <w:w w:val="125"/>
                      <w:sz w:val="18"/>
                    </w:rPr>
                    <w:t> </w:t>
                  </w:r>
                  <w:r>
                    <w:rPr>
                      <w:rFonts w:ascii="Calibri"/>
                      <w:color w:val="414042"/>
                      <w:w w:val="125"/>
                      <w:sz w:val="18"/>
                    </w:rPr>
                    <w:t>clients</w:t>
                  </w:r>
                  <w:r>
                    <w:rPr>
                      <w:rFonts w:ascii="Calibri"/>
                      <w:color w:val="414042"/>
                      <w:spacing w:val="-14"/>
                      <w:w w:val="125"/>
                      <w:sz w:val="18"/>
                    </w:rPr>
                    <w:t> </w:t>
                  </w:r>
                  <w:r>
                    <w:rPr>
                      <w:rFonts w:ascii="Calibri"/>
                      <w:color w:val="414042"/>
                      <w:w w:val="125"/>
                      <w:sz w:val="18"/>
                    </w:rPr>
                    <w:t>with</w:t>
                  </w:r>
                  <w:r>
                    <w:rPr>
                      <w:rFonts w:ascii="Calibri"/>
                      <w:color w:val="414042"/>
                      <w:spacing w:val="-14"/>
                      <w:w w:val="125"/>
                      <w:sz w:val="18"/>
                    </w:rPr>
                    <w:t> </w:t>
                  </w:r>
                  <w:r>
                    <w:rPr>
                      <w:rFonts w:ascii="Calibri"/>
                      <w:color w:val="414042"/>
                      <w:w w:val="125"/>
                      <w:sz w:val="18"/>
                    </w:rPr>
                    <w:t>services</w:t>
                  </w:r>
                  <w:r>
                    <w:rPr>
                      <w:rFonts w:ascii="Calibri"/>
                      <w:color w:val="414042"/>
                      <w:spacing w:val="-14"/>
                      <w:w w:val="125"/>
                      <w:sz w:val="18"/>
                    </w:rPr>
                    <w:t> </w:t>
                  </w:r>
                  <w:r>
                    <w:rPr>
                      <w:rFonts w:ascii="Calibri"/>
                      <w:color w:val="414042"/>
                      <w:w w:val="125"/>
                      <w:sz w:val="18"/>
                    </w:rPr>
                    <w:t>directly</w:t>
                  </w:r>
                  <w:r>
                    <w:rPr>
                      <w:rFonts w:ascii="Calibri"/>
                      <w:color w:val="414042"/>
                      <w:spacing w:val="-13"/>
                      <w:w w:val="125"/>
                      <w:sz w:val="18"/>
                    </w:rPr>
                    <w:t> </w:t>
                  </w:r>
                  <w:r>
                    <w:rPr>
                      <w:rFonts w:ascii="Calibri"/>
                      <w:color w:val="414042"/>
                      <w:w w:val="125"/>
                      <w:sz w:val="18"/>
                    </w:rPr>
                    <w:t>rather than</w:t>
                  </w:r>
                  <w:r>
                    <w:rPr>
                      <w:rFonts w:ascii="Calibri"/>
                      <w:color w:val="414042"/>
                      <w:spacing w:val="-18"/>
                      <w:w w:val="125"/>
                      <w:sz w:val="18"/>
                    </w:rPr>
                    <w:t> </w:t>
                  </w:r>
                  <w:r>
                    <w:rPr>
                      <w:rFonts w:ascii="Calibri"/>
                      <w:color w:val="414042"/>
                      <w:w w:val="125"/>
                      <w:sz w:val="18"/>
                    </w:rPr>
                    <w:t>utilizing</w:t>
                  </w:r>
                  <w:r>
                    <w:rPr>
                      <w:rFonts w:ascii="Calibri"/>
                      <w:color w:val="414042"/>
                      <w:spacing w:val="-18"/>
                      <w:w w:val="125"/>
                      <w:sz w:val="18"/>
                    </w:rPr>
                    <w:t> </w:t>
                  </w:r>
                  <w:r>
                    <w:rPr>
                      <w:rFonts w:ascii="Calibri"/>
                      <w:color w:val="414042"/>
                      <w:w w:val="125"/>
                      <w:sz w:val="18"/>
                    </w:rPr>
                    <w:t>referrals</w:t>
                  </w:r>
                  <w:r>
                    <w:rPr>
                      <w:rFonts w:ascii="Calibri"/>
                      <w:color w:val="414042"/>
                      <w:spacing w:val="-18"/>
                      <w:w w:val="125"/>
                      <w:sz w:val="18"/>
                    </w:rPr>
                    <w:t> </w:t>
                  </w:r>
                  <w:r>
                    <w:rPr>
                      <w:rFonts w:ascii="Calibri"/>
                      <w:color w:val="414042"/>
                      <w:w w:val="125"/>
                      <w:sz w:val="18"/>
                    </w:rPr>
                    <w:t>to</w:t>
                  </w:r>
                  <w:r>
                    <w:rPr>
                      <w:rFonts w:ascii="Calibri"/>
                      <w:color w:val="414042"/>
                      <w:spacing w:val="-18"/>
                      <w:w w:val="125"/>
                      <w:sz w:val="18"/>
                    </w:rPr>
                    <w:t> </w:t>
                  </w:r>
                  <w:r>
                    <w:rPr>
                      <w:rFonts w:ascii="Calibri"/>
                      <w:color w:val="414042"/>
                      <w:w w:val="125"/>
                      <w:sz w:val="18"/>
                    </w:rPr>
                    <w:t>other</w:t>
                  </w:r>
                  <w:r>
                    <w:rPr>
                      <w:rFonts w:ascii="Calibri"/>
                      <w:color w:val="414042"/>
                      <w:spacing w:val="-18"/>
                      <w:w w:val="125"/>
                      <w:sz w:val="18"/>
                    </w:rPr>
                    <w:t> </w:t>
                  </w:r>
                  <w:r>
                    <w:rPr>
                      <w:rFonts w:ascii="Calibri"/>
                      <w:color w:val="414042"/>
                      <w:w w:val="125"/>
                      <w:sz w:val="18"/>
                    </w:rPr>
                    <w:t>professionals</w:t>
                  </w:r>
                </w:p>
                <w:p>
                  <w:pPr>
                    <w:numPr>
                      <w:ilvl w:val="0"/>
                      <w:numId w:val="34"/>
                    </w:numPr>
                    <w:tabs>
                      <w:tab w:pos="497" w:val="left" w:leader="none"/>
                    </w:tabs>
                    <w:spacing w:line="261" w:lineRule="auto" w:before="30"/>
                    <w:ind w:left="496" w:right="226" w:hanging="317"/>
                    <w:jc w:val="left"/>
                    <w:rPr>
                      <w:rFonts w:ascii="Calibri" w:hAnsi="Calibri"/>
                      <w:sz w:val="18"/>
                    </w:rPr>
                  </w:pPr>
                  <w:r>
                    <w:rPr>
                      <w:rFonts w:ascii="Calibri" w:hAnsi="Calibri"/>
                      <w:color w:val="414042"/>
                      <w:w w:val="125"/>
                      <w:sz w:val="18"/>
                    </w:rPr>
                    <w:t>Integrated services that are tailored to comprehensively and simultaneously</w:t>
                  </w:r>
                  <w:r>
                    <w:rPr>
                      <w:rFonts w:ascii="Calibri" w:hAnsi="Calibri"/>
                      <w:color w:val="414042"/>
                      <w:spacing w:val="-25"/>
                      <w:w w:val="125"/>
                      <w:sz w:val="18"/>
                    </w:rPr>
                    <w:t> </w:t>
                  </w:r>
                  <w:r>
                    <w:rPr>
                      <w:rFonts w:ascii="Calibri" w:hAnsi="Calibri"/>
                      <w:color w:val="414042"/>
                      <w:spacing w:val="-3"/>
                      <w:w w:val="125"/>
                      <w:sz w:val="18"/>
                    </w:rPr>
                    <w:t>address </w:t>
                  </w:r>
                  <w:r>
                    <w:rPr>
                      <w:rFonts w:ascii="Calibri" w:hAnsi="Calibri"/>
                      <w:color w:val="414042"/>
                      <w:w w:val="125"/>
                      <w:sz w:val="18"/>
                    </w:rPr>
                    <w:t>a client’s full range of clinical, functional, vocational,</w:t>
                  </w:r>
                  <w:r>
                    <w:rPr>
                      <w:rFonts w:ascii="Calibri" w:hAnsi="Calibri"/>
                      <w:color w:val="414042"/>
                      <w:spacing w:val="-14"/>
                      <w:w w:val="125"/>
                      <w:sz w:val="18"/>
                    </w:rPr>
                    <w:t> </w:t>
                  </w:r>
                  <w:r>
                    <w:rPr>
                      <w:rFonts w:ascii="Calibri" w:hAnsi="Calibri"/>
                      <w:color w:val="414042"/>
                      <w:w w:val="125"/>
                      <w:sz w:val="18"/>
                    </w:rPr>
                    <w:t>social,</w:t>
                  </w:r>
                  <w:r>
                    <w:rPr>
                      <w:rFonts w:ascii="Calibri" w:hAnsi="Calibri"/>
                      <w:color w:val="414042"/>
                      <w:spacing w:val="-13"/>
                      <w:w w:val="125"/>
                      <w:sz w:val="18"/>
                    </w:rPr>
                    <w:t> </w:t>
                  </w:r>
                  <w:r>
                    <w:rPr>
                      <w:rFonts w:ascii="Calibri" w:hAnsi="Calibri"/>
                      <w:color w:val="414042"/>
                      <w:w w:val="125"/>
                      <w:sz w:val="18"/>
                    </w:rPr>
                    <w:t>and</w:t>
                  </w:r>
                  <w:r>
                    <w:rPr>
                      <w:rFonts w:ascii="Calibri" w:hAnsi="Calibri"/>
                      <w:color w:val="414042"/>
                      <w:spacing w:val="-13"/>
                      <w:w w:val="125"/>
                      <w:sz w:val="18"/>
                    </w:rPr>
                    <w:t> </w:t>
                  </w:r>
                  <w:r>
                    <w:rPr>
                      <w:rFonts w:ascii="Calibri" w:hAnsi="Calibri"/>
                      <w:color w:val="414042"/>
                      <w:w w:val="125"/>
                      <w:sz w:val="18"/>
                    </w:rPr>
                    <w:t>everyday</w:t>
                  </w:r>
                  <w:r>
                    <w:rPr>
                      <w:rFonts w:ascii="Calibri" w:hAnsi="Calibri"/>
                      <w:color w:val="414042"/>
                      <w:spacing w:val="-13"/>
                      <w:w w:val="125"/>
                      <w:sz w:val="18"/>
                    </w:rPr>
                    <w:t> </w:t>
                  </w:r>
                  <w:r>
                    <w:rPr>
                      <w:rFonts w:ascii="Calibri" w:hAnsi="Calibri"/>
                      <w:color w:val="414042"/>
                      <w:w w:val="125"/>
                      <w:sz w:val="18"/>
                    </w:rPr>
                    <w:t>living</w:t>
                  </w:r>
                  <w:r>
                    <w:rPr>
                      <w:rFonts w:ascii="Calibri" w:hAnsi="Calibri"/>
                      <w:color w:val="414042"/>
                      <w:spacing w:val="-13"/>
                      <w:w w:val="125"/>
                      <w:sz w:val="18"/>
                    </w:rPr>
                    <w:t> </w:t>
                  </w:r>
                  <w:r>
                    <w:rPr>
                      <w:rFonts w:ascii="Calibri" w:hAnsi="Calibri"/>
                      <w:color w:val="414042"/>
                      <w:w w:val="125"/>
                      <w:sz w:val="18"/>
                    </w:rPr>
                    <w:t>needs</w:t>
                  </w:r>
                </w:p>
                <w:p>
                  <w:pPr>
                    <w:numPr>
                      <w:ilvl w:val="0"/>
                      <w:numId w:val="34"/>
                    </w:numPr>
                    <w:tabs>
                      <w:tab w:pos="497" w:val="left" w:leader="none"/>
                    </w:tabs>
                    <w:spacing w:line="261" w:lineRule="auto" w:before="30"/>
                    <w:ind w:left="496" w:right="450" w:hanging="317"/>
                    <w:jc w:val="left"/>
                    <w:rPr>
                      <w:rFonts w:ascii="Calibri" w:hAnsi="Calibri"/>
                      <w:sz w:val="18"/>
                    </w:rPr>
                  </w:pPr>
                  <w:r>
                    <w:rPr>
                      <w:rFonts w:ascii="Calibri" w:hAnsi="Calibri"/>
                      <w:color w:val="414042"/>
                      <w:w w:val="120"/>
                      <w:sz w:val="18"/>
                    </w:rPr>
                    <w:t>A low client–provider ratio (usually about </w:t>
                  </w:r>
                  <w:r>
                    <w:rPr>
                      <w:rFonts w:ascii="Calibri" w:hAnsi="Calibri"/>
                      <w:color w:val="414042"/>
                      <w:spacing w:val="-6"/>
                      <w:w w:val="120"/>
                      <w:sz w:val="18"/>
                    </w:rPr>
                    <w:t>10 </w:t>
                  </w:r>
                  <w:r>
                    <w:rPr>
                      <w:rFonts w:ascii="Calibri" w:hAnsi="Calibri"/>
                      <w:color w:val="414042"/>
                      <w:w w:val="120"/>
                      <w:sz w:val="18"/>
                    </w:rPr>
                    <w:t>clients per</w:t>
                  </w:r>
                  <w:r>
                    <w:rPr>
                      <w:rFonts w:ascii="Calibri" w:hAnsi="Calibri"/>
                      <w:color w:val="414042"/>
                      <w:spacing w:val="-4"/>
                      <w:w w:val="120"/>
                      <w:sz w:val="18"/>
                    </w:rPr>
                    <w:t> </w:t>
                  </w:r>
                  <w:r>
                    <w:rPr>
                      <w:rFonts w:ascii="Calibri" w:hAnsi="Calibri"/>
                      <w:color w:val="414042"/>
                      <w:w w:val="120"/>
                      <w:sz w:val="18"/>
                    </w:rPr>
                    <w:t>provider)</w:t>
                  </w:r>
                </w:p>
                <w:p>
                  <w:pPr>
                    <w:numPr>
                      <w:ilvl w:val="0"/>
                      <w:numId w:val="34"/>
                    </w:numPr>
                    <w:tabs>
                      <w:tab w:pos="497" w:val="left" w:leader="none"/>
                    </w:tabs>
                    <w:spacing w:line="261" w:lineRule="auto" w:before="30"/>
                    <w:ind w:left="496" w:right="404" w:hanging="317"/>
                    <w:jc w:val="left"/>
                    <w:rPr>
                      <w:rFonts w:ascii="Calibri"/>
                      <w:sz w:val="18"/>
                    </w:rPr>
                  </w:pPr>
                  <w:r>
                    <w:rPr>
                      <w:rFonts w:ascii="Calibri"/>
                      <w:color w:val="414042"/>
                      <w:w w:val="125"/>
                      <w:sz w:val="18"/>
                    </w:rPr>
                    <w:t>Continuous</w:t>
                  </w:r>
                  <w:r>
                    <w:rPr>
                      <w:rFonts w:ascii="Calibri"/>
                      <w:color w:val="414042"/>
                      <w:spacing w:val="-11"/>
                      <w:w w:val="125"/>
                      <w:sz w:val="18"/>
                    </w:rPr>
                    <w:t> </w:t>
                  </w:r>
                  <w:r>
                    <w:rPr>
                      <w:rFonts w:ascii="Calibri"/>
                      <w:color w:val="414042"/>
                      <w:w w:val="125"/>
                      <w:sz w:val="18"/>
                    </w:rPr>
                    <w:t>care,</w:t>
                  </w:r>
                  <w:r>
                    <w:rPr>
                      <w:rFonts w:ascii="Calibri"/>
                      <w:color w:val="414042"/>
                      <w:spacing w:val="-10"/>
                      <w:w w:val="125"/>
                      <w:sz w:val="18"/>
                    </w:rPr>
                    <w:t> </w:t>
                  </w:r>
                  <w:r>
                    <w:rPr>
                      <w:rFonts w:ascii="Calibri"/>
                      <w:color w:val="414042"/>
                      <w:w w:val="125"/>
                      <w:sz w:val="18"/>
                    </w:rPr>
                    <w:t>including</w:t>
                  </w:r>
                  <w:r>
                    <w:rPr>
                      <w:rFonts w:ascii="Calibri"/>
                      <w:color w:val="414042"/>
                      <w:spacing w:val="-10"/>
                      <w:w w:val="125"/>
                      <w:sz w:val="18"/>
                    </w:rPr>
                    <w:t> </w:t>
                  </w:r>
                  <w:r>
                    <w:rPr>
                      <w:rFonts w:ascii="Calibri"/>
                      <w:color w:val="414042"/>
                      <w:w w:val="125"/>
                      <w:sz w:val="18"/>
                    </w:rPr>
                    <w:t>24/7</w:t>
                  </w:r>
                  <w:r>
                    <w:rPr>
                      <w:rFonts w:ascii="Calibri"/>
                      <w:color w:val="414042"/>
                      <w:spacing w:val="-10"/>
                      <w:w w:val="125"/>
                      <w:sz w:val="18"/>
                    </w:rPr>
                    <w:t> </w:t>
                  </w:r>
                  <w:r>
                    <w:rPr>
                      <w:rFonts w:ascii="Calibri"/>
                      <w:color w:val="414042"/>
                      <w:w w:val="125"/>
                      <w:sz w:val="18"/>
                    </w:rPr>
                    <w:t>emergency services</w:t>
                  </w:r>
                </w:p>
                <w:p>
                  <w:pPr>
                    <w:numPr>
                      <w:ilvl w:val="0"/>
                      <w:numId w:val="34"/>
                    </w:numPr>
                    <w:tabs>
                      <w:tab w:pos="497" w:val="left" w:leader="none"/>
                    </w:tabs>
                    <w:spacing w:line="261" w:lineRule="auto" w:before="30"/>
                    <w:ind w:left="496" w:right="227" w:hanging="317"/>
                    <w:jc w:val="left"/>
                    <w:rPr>
                      <w:rFonts w:ascii="Calibri"/>
                      <w:sz w:val="18"/>
                    </w:rPr>
                  </w:pPr>
                  <w:r>
                    <w:rPr>
                      <w:rFonts w:ascii="Calibri"/>
                      <w:color w:val="414042"/>
                      <w:w w:val="125"/>
                      <w:sz w:val="18"/>
                    </w:rPr>
                    <w:t>Focus on helping to support long-term</w:t>
                  </w:r>
                  <w:r>
                    <w:rPr>
                      <w:rFonts w:ascii="Calibri"/>
                      <w:color w:val="414042"/>
                      <w:spacing w:val="-24"/>
                      <w:w w:val="125"/>
                      <w:sz w:val="18"/>
                    </w:rPr>
                    <w:t> </w:t>
                  </w:r>
                  <w:r>
                    <w:rPr>
                      <w:rFonts w:ascii="Calibri"/>
                      <w:color w:val="414042"/>
                      <w:w w:val="125"/>
                      <w:sz w:val="18"/>
                    </w:rPr>
                    <w:t>rather than acute</w:t>
                  </w:r>
                  <w:r>
                    <w:rPr>
                      <w:rFonts w:ascii="Calibri"/>
                      <w:color w:val="414042"/>
                      <w:spacing w:val="-10"/>
                      <w:w w:val="125"/>
                      <w:sz w:val="18"/>
                    </w:rPr>
                    <w:t> </w:t>
                  </w:r>
                  <w:r>
                    <w:rPr>
                      <w:rFonts w:ascii="Calibri"/>
                      <w:color w:val="414042"/>
                      <w:w w:val="125"/>
                      <w:sz w:val="18"/>
                    </w:rPr>
                    <w:t>recovery</w:t>
                  </w:r>
                </w:p>
                <w:p>
                  <w:pPr>
                    <w:spacing w:before="130"/>
                    <w:ind w:left="180" w:right="0" w:firstLine="0"/>
                    <w:jc w:val="left"/>
                    <w:rPr>
                      <w:rFonts w:ascii="Calibri"/>
                      <w:i/>
                      <w:sz w:val="16"/>
                    </w:rPr>
                  </w:pPr>
                  <w:r>
                    <w:rPr>
                      <w:rFonts w:ascii="Calibri"/>
                      <w:i/>
                      <w:color w:val="4C4D4F"/>
                      <w:w w:val="115"/>
                      <w:sz w:val="16"/>
                    </w:rPr>
                    <w:t>Source: Bond &amp; Drake (2015).</w:t>
                  </w:r>
                </w:p>
              </w:txbxContent>
            </v:textbox>
            <v:stroke dashstyle="solid"/>
          </v:shape>
        </w:pict>
      </w:r>
      <w:r>
        <w:rPr>
          <w:position w:val="0"/>
          <w:sz w:val="20"/>
        </w:rPr>
      </w:r>
    </w:p>
    <w:p>
      <w:pPr>
        <w:pStyle w:val="BodyText"/>
        <w:spacing w:before="6"/>
        <w:ind w:left="0"/>
        <w:rPr>
          <w:sz w:val="20"/>
        </w:rPr>
      </w:pPr>
    </w:p>
    <w:p>
      <w:pPr>
        <w:pStyle w:val="ListParagraph"/>
        <w:numPr>
          <w:ilvl w:val="0"/>
          <w:numId w:val="3"/>
        </w:numPr>
        <w:tabs>
          <w:tab w:pos="390" w:val="left" w:leader="none"/>
        </w:tabs>
        <w:spacing w:line="225" w:lineRule="auto" w:before="1" w:after="0"/>
        <w:ind w:left="390" w:right="38" w:hanging="270"/>
        <w:jc w:val="left"/>
        <w:rPr>
          <w:rFonts w:ascii="Arial" w:hAnsi="Arial"/>
          <w:color w:val="1A6887"/>
          <w:sz w:val="28"/>
        </w:rPr>
      </w:pPr>
      <w:r>
        <w:rPr>
          <w:color w:val="4C4D4F"/>
          <w:w w:val="110"/>
          <w:sz w:val="21"/>
        </w:rPr>
        <w:t>Crisis assessment and intervention. This is provided during extended service hours (24 hours a </w:t>
      </w:r>
      <w:r>
        <w:rPr>
          <w:color w:val="4C4D4F"/>
          <w:spacing w:val="-4"/>
          <w:w w:val="110"/>
          <w:sz w:val="21"/>
        </w:rPr>
        <w:t>day, </w:t>
      </w:r>
      <w:r>
        <w:rPr>
          <w:color w:val="4C4D4F"/>
          <w:w w:val="110"/>
          <w:sz w:val="21"/>
        </w:rPr>
        <w:t>ideally through a system of</w:t>
      </w:r>
      <w:r>
        <w:rPr>
          <w:color w:val="4C4D4F"/>
          <w:spacing w:val="37"/>
          <w:w w:val="110"/>
          <w:sz w:val="21"/>
        </w:rPr>
        <w:t> </w:t>
      </w:r>
      <w:r>
        <w:rPr>
          <w:color w:val="4C4D4F"/>
          <w:spacing w:val="-3"/>
          <w:w w:val="110"/>
          <w:sz w:val="21"/>
        </w:rPr>
        <w:t>on-call</w:t>
      </w:r>
    </w:p>
    <w:p>
      <w:pPr>
        <w:pStyle w:val="BodyText"/>
        <w:spacing w:before="9"/>
        <w:ind w:left="390"/>
      </w:pPr>
      <w:r>
        <w:rPr>
          <w:color w:val="4C4D4F"/>
          <w:w w:val="105"/>
        </w:rPr>
        <w:t>rotation).</w:t>
      </w:r>
    </w:p>
    <w:p>
      <w:pPr>
        <w:pStyle w:val="BodyText"/>
        <w:spacing w:before="4"/>
        <w:ind w:left="0"/>
        <w:rPr>
          <w:sz w:val="19"/>
        </w:rPr>
      </w:pPr>
    </w:p>
    <w:p>
      <w:pPr>
        <w:pStyle w:val="Heading5"/>
        <w:spacing w:line="235" w:lineRule="auto"/>
      </w:pPr>
      <w:r>
        <w:rPr>
          <w:i/>
          <w:color w:val="1A6887"/>
          <w:spacing w:val="-5"/>
          <w:w w:val="110"/>
        </w:rPr>
        <w:t>Key </w:t>
      </w:r>
      <w:r>
        <w:rPr>
          <w:i/>
          <w:color w:val="1A6887"/>
          <w:w w:val="110"/>
        </w:rPr>
        <w:t>Modifications for Integrating</w:t>
      </w:r>
      <w:r>
        <w:rPr>
          <w:i/>
          <w:color w:val="1A6887"/>
          <w:spacing w:val="-46"/>
          <w:w w:val="110"/>
        </w:rPr>
        <w:t> </w:t>
      </w:r>
      <w:r>
        <w:rPr>
          <w:i/>
          <w:color w:val="1A6887"/>
          <w:w w:val="110"/>
        </w:rPr>
        <w:t>COD </w:t>
      </w:r>
      <w:r>
        <w:rPr>
          <w:color w:val="1A6887"/>
          <w:spacing w:val="-4"/>
          <w:w w:val="110"/>
        </w:rPr>
        <w:t>Treatment</w:t>
      </w:r>
    </w:p>
    <w:p>
      <w:pPr>
        <w:pStyle w:val="BodyText"/>
        <w:spacing w:line="247" w:lineRule="auto" w:before="38"/>
        <w:ind w:right="47"/>
      </w:pPr>
      <w:r>
        <w:rPr>
          <w:color w:val="4C4D4F"/>
          <w:w w:val="110"/>
        </w:rPr>
        <w:t>As applied to CODs, the goals of the ACT model are to engage the client in a helping relationship, to assist in meeting basic needs (e.g., housing),   to stabilize the client in the community, and to provide direct and integrated SUD treatment and mental health services. The standard ACT model as developed by </w:t>
      </w:r>
      <w:r>
        <w:rPr>
          <w:color w:val="4C4D4F"/>
          <w:spacing w:val="-6"/>
          <w:w w:val="110"/>
        </w:rPr>
        <w:t>Test </w:t>
      </w:r>
      <w:r>
        <w:rPr>
          <w:color w:val="4C4D4F"/>
          <w:w w:val="110"/>
        </w:rPr>
        <w:t>(1992) has been modiﬁed  to include treatment for people who have SUD</w:t>
      </w:r>
      <w:r>
        <w:rPr>
          <w:color w:val="4C4D4F"/>
          <w:spacing w:val="-22"/>
          <w:w w:val="110"/>
        </w:rPr>
        <w:t> </w:t>
      </w:r>
      <w:r>
        <w:rPr>
          <w:color w:val="4C4D4F"/>
          <w:spacing w:val="-9"/>
          <w:w w:val="110"/>
        </w:rPr>
        <w:t>as </w:t>
      </w:r>
      <w:r>
        <w:rPr>
          <w:color w:val="4C4D4F"/>
          <w:w w:val="110"/>
        </w:rPr>
        <w:t>well as SMI (Bond &amp; Drake, 2015) and to address common needs within the COD community</w:t>
      </w:r>
      <w:r>
        <w:rPr>
          <w:color w:val="4C4D4F"/>
          <w:spacing w:val="-29"/>
          <w:w w:val="110"/>
        </w:rPr>
        <w:t> </w:t>
      </w:r>
      <w:r>
        <w:rPr>
          <w:color w:val="4C4D4F"/>
          <w:w w:val="110"/>
        </w:rPr>
        <w:t>(e.g.,</w:t>
      </w:r>
    </w:p>
    <w:p>
      <w:pPr>
        <w:pStyle w:val="BodyText"/>
        <w:spacing w:line="247" w:lineRule="auto" w:before="100"/>
        <w:ind w:right="125"/>
      </w:pPr>
      <w:r>
        <w:rPr/>
        <w:br w:type="column"/>
      </w:r>
      <w:r>
        <w:rPr>
          <w:color w:val="4C4D4F"/>
          <w:w w:val="110"/>
        </w:rPr>
        <w:t>housing needs, criminal justice–related needs). Key elements in this evolution have been (Neumiller et al., 2009):</w:t>
      </w:r>
    </w:p>
    <w:p>
      <w:pPr>
        <w:pStyle w:val="ListParagraph"/>
        <w:numPr>
          <w:ilvl w:val="0"/>
          <w:numId w:val="3"/>
        </w:numPr>
        <w:tabs>
          <w:tab w:pos="391" w:val="left" w:leader="none"/>
        </w:tabs>
        <w:spacing w:line="206" w:lineRule="auto" w:before="122" w:after="0"/>
        <w:ind w:left="390" w:right="489" w:hanging="270"/>
        <w:jc w:val="left"/>
        <w:rPr>
          <w:rFonts w:ascii="Arial" w:hAnsi="Arial"/>
          <w:color w:val="1A6887"/>
          <w:sz w:val="28"/>
        </w:rPr>
      </w:pPr>
      <w:r>
        <w:rPr>
          <w:color w:val="4C4D4F"/>
          <w:w w:val="110"/>
          <w:sz w:val="21"/>
        </w:rPr>
        <w:t>Offering direct SUD interventions for clients with</w:t>
      </w:r>
      <w:r>
        <w:rPr>
          <w:color w:val="4C4D4F"/>
          <w:spacing w:val="-11"/>
          <w:w w:val="110"/>
          <w:sz w:val="21"/>
        </w:rPr>
        <w:t> </w:t>
      </w:r>
      <w:r>
        <w:rPr>
          <w:color w:val="4C4D4F"/>
          <w:w w:val="110"/>
          <w:sz w:val="21"/>
        </w:rPr>
        <w:t>CODs</w:t>
      </w:r>
      <w:r>
        <w:rPr>
          <w:color w:val="4C4D4F"/>
          <w:spacing w:val="-11"/>
          <w:w w:val="110"/>
          <w:sz w:val="21"/>
        </w:rPr>
        <w:t> </w:t>
      </w:r>
      <w:r>
        <w:rPr>
          <w:color w:val="4C4D4F"/>
          <w:w w:val="110"/>
          <w:sz w:val="21"/>
        </w:rPr>
        <w:t>(often</w:t>
      </w:r>
      <w:r>
        <w:rPr>
          <w:color w:val="4C4D4F"/>
          <w:spacing w:val="-11"/>
          <w:w w:val="110"/>
          <w:sz w:val="21"/>
        </w:rPr>
        <w:t> </w:t>
      </w:r>
      <w:r>
        <w:rPr>
          <w:color w:val="4C4D4F"/>
          <w:w w:val="110"/>
          <w:sz w:val="21"/>
        </w:rPr>
        <w:t>through</w:t>
      </w:r>
      <w:r>
        <w:rPr>
          <w:color w:val="4C4D4F"/>
          <w:spacing w:val="-11"/>
          <w:w w:val="110"/>
          <w:sz w:val="21"/>
        </w:rPr>
        <w:t> </w:t>
      </w:r>
      <w:r>
        <w:rPr>
          <w:color w:val="4C4D4F"/>
          <w:w w:val="110"/>
          <w:sz w:val="21"/>
        </w:rPr>
        <w:t>the</w:t>
      </w:r>
      <w:r>
        <w:rPr>
          <w:color w:val="4C4D4F"/>
          <w:spacing w:val="-11"/>
          <w:w w:val="110"/>
          <w:sz w:val="21"/>
        </w:rPr>
        <w:t> </w:t>
      </w:r>
      <w:r>
        <w:rPr>
          <w:color w:val="4C4D4F"/>
          <w:w w:val="110"/>
          <w:sz w:val="21"/>
        </w:rPr>
        <w:t>inclusion</w:t>
      </w:r>
      <w:r>
        <w:rPr>
          <w:color w:val="4C4D4F"/>
          <w:spacing w:val="-10"/>
          <w:w w:val="110"/>
          <w:sz w:val="21"/>
        </w:rPr>
        <w:t> </w:t>
      </w:r>
      <w:r>
        <w:rPr>
          <w:color w:val="4C4D4F"/>
          <w:w w:val="110"/>
          <w:sz w:val="21"/>
        </w:rPr>
        <w:t>of</w:t>
      </w:r>
      <w:r>
        <w:rPr>
          <w:color w:val="4C4D4F"/>
          <w:spacing w:val="-11"/>
          <w:w w:val="110"/>
          <w:sz w:val="21"/>
        </w:rPr>
        <w:t> </w:t>
      </w:r>
      <w:r>
        <w:rPr>
          <w:color w:val="4C4D4F"/>
          <w:spacing w:val="-9"/>
          <w:w w:val="110"/>
          <w:sz w:val="21"/>
        </w:rPr>
        <w:t>an</w:t>
      </w:r>
    </w:p>
    <w:p>
      <w:pPr>
        <w:pStyle w:val="BodyText"/>
        <w:spacing w:line="247" w:lineRule="auto" w:before="14"/>
        <w:ind w:left="390" w:right="597"/>
      </w:pPr>
      <w:r>
        <w:rPr>
          <w:color w:val="4C4D4F"/>
          <w:w w:val="110"/>
        </w:rPr>
        <w:t>addiction counselor on the multidisciplinary team) or, if not possible, referral to SUD treatment.</w:t>
      </w:r>
    </w:p>
    <w:p>
      <w:pPr>
        <w:pStyle w:val="ListParagraph"/>
        <w:numPr>
          <w:ilvl w:val="0"/>
          <w:numId w:val="3"/>
        </w:numPr>
        <w:tabs>
          <w:tab w:pos="391" w:val="left" w:leader="none"/>
        </w:tabs>
        <w:spacing w:line="206" w:lineRule="auto" w:before="50" w:after="0"/>
        <w:ind w:left="390" w:right="272" w:hanging="270"/>
        <w:jc w:val="left"/>
        <w:rPr>
          <w:rFonts w:ascii="Arial" w:hAnsi="Arial"/>
          <w:color w:val="1A6887"/>
          <w:sz w:val="28"/>
        </w:rPr>
      </w:pPr>
      <w:r>
        <w:rPr>
          <w:color w:val="4C4D4F"/>
          <w:w w:val="110"/>
          <w:sz w:val="21"/>
        </w:rPr>
        <w:t>Using a COD-based model of care that </w:t>
      </w:r>
      <w:r>
        <w:rPr>
          <w:color w:val="4C4D4F"/>
          <w:spacing w:val="-3"/>
          <w:w w:val="110"/>
          <w:sz w:val="21"/>
        </w:rPr>
        <w:t>focuses </w:t>
      </w:r>
      <w:r>
        <w:rPr>
          <w:color w:val="4C4D4F"/>
          <w:w w:val="110"/>
          <w:sz w:val="21"/>
        </w:rPr>
        <w:t>on specialized services, a</w:t>
      </w:r>
      <w:r>
        <w:rPr>
          <w:color w:val="4C4D4F"/>
          <w:spacing w:val="2"/>
          <w:w w:val="110"/>
          <w:sz w:val="21"/>
        </w:rPr>
        <w:t> </w:t>
      </w:r>
      <w:r>
        <w:rPr>
          <w:color w:val="4C4D4F"/>
          <w:w w:val="110"/>
          <w:sz w:val="21"/>
        </w:rPr>
        <w:t>nonconfrontational</w:t>
      </w:r>
    </w:p>
    <w:p>
      <w:pPr>
        <w:pStyle w:val="BodyText"/>
        <w:spacing w:line="247" w:lineRule="auto" w:before="14"/>
        <w:ind w:left="390" w:right="458"/>
      </w:pPr>
      <w:r>
        <w:rPr>
          <w:color w:val="4C4D4F"/>
          <w:w w:val="110"/>
        </w:rPr>
        <w:t>and supportive milieu, and recovery-oriented stages of care.</w:t>
      </w:r>
    </w:p>
    <w:p>
      <w:pPr>
        <w:pStyle w:val="ListParagraph"/>
        <w:numPr>
          <w:ilvl w:val="0"/>
          <w:numId w:val="3"/>
        </w:numPr>
        <w:tabs>
          <w:tab w:pos="391" w:val="left" w:leader="none"/>
        </w:tabs>
        <w:spacing w:line="225" w:lineRule="auto" w:before="32" w:after="0"/>
        <w:ind w:left="390" w:right="213" w:hanging="270"/>
        <w:jc w:val="left"/>
        <w:rPr>
          <w:rFonts w:ascii="Arial" w:hAnsi="Arial"/>
          <w:color w:val="1A6887"/>
          <w:sz w:val="28"/>
        </w:rPr>
      </w:pPr>
      <w:r>
        <w:rPr>
          <w:color w:val="4C4D4F"/>
          <w:w w:val="110"/>
          <w:sz w:val="21"/>
        </w:rPr>
        <w:t>Providing higher intensity of services via “mini- teams” of case managers, mental health </w:t>
      </w:r>
      <w:r>
        <w:rPr>
          <w:color w:val="4C4D4F"/>
          <w:spacing w:val="-3"/>
          <w:w w:val="110"/>
          <w:sz w:val="21"/>
        </w:rPr>
        <w:t>service </w:t>
      </w:r>
      <w:r>
        <w:rPr>
          <w:color w:val="4C4D4F"/>
          <w:w w:val="110"/>
          <w:sz w:val="21"/>
        </w:rPr>
        <w:t>and SUD treatment providers, and</w:t>
      </w:r>
      <w:r>
        <w:rPr>
          <w:color w:val="4C4D4F"/>
          <w:spacing w:val="-29"/>
          <w:w w:val="110"/>
          <w:sz w:val="21"/>
        </w:rPr>
        <w:t> </w:t>
      </w:r>
      <w:r>
        <w:rPr>
          <w:color w:val="4C4D4F"/>
          <w:w w:val="110"/>
          <w:sz w:val="21"/>
        </w:rPr>
        <w:t>consumer</w:t>
      </w:r>
    </w:p>
    <w:p>
      <w:pPr>
        <w:pStyle w:val="BodyText"/>
        <w:spacing w:before="10"/>
        <w:ind w:left="390"/>
      </w:pPr>
      <w:r>
        <w:rPr>
          <w:color w:val="4C4D4F"/>
          <w:w w:val="115"/>
        </w:rPr>
        <w:t>advocates.</w:t>
      </w:r>
    </w:p>
    <w:p>
      <w:pPr>
        <w:pStyle w:val="ListParagraph"/>
        <w:numPr>
          <w:ilvl w:val="0"/>
          <w:numId w:val="3"/>
        </w:numPr>
        <w:tabs>
          <w:tab w:pos="391" w:val="left" w:leader="none"/>
        </w:tabs>
        <w:spacing w:line="206" w:lineRule="auto" w:before="55" w:after="0"/>
        <w:ind w:left="390" w:right="389" w:hanging="270"/>
        <w:jc w:val="left"/>
        <w:rPr>
          <w:rFonts w:ascii="Arial" w:hAnsi="Arial"/>
          <w:color w:val="1A6887"/>
          <w:sz w:val="28"/>
        </w:rPr>
      </w:pPr>
      <w:r>
        <w:rPr>
          <w:color w:val="4C4D4F"/>
          <w:w w:val="115"/>
          <w:sz w:val="21"/>
        </w:rPr>
        <w:t>Adapting</w:t>
      </w:r>
      <w:r>
        <w:rPr>
          <w:color w:val="4C4D4F"/>
          <w:spacing w:val="-30"/>
          <w:w w:val="115"/>
          <w:sz w:val="21"/>
        </w:rPr>
        <w:t> </w:t>
      </w:r>
      <w:r>
        <w:rPr>
          <w:color w:val="4C4D4F"/>
          <w:w w:val="115"/>
          <w:sz w:val="21"/>
        </w:rPr>
        <w:t>ACT</w:t>
      </w:r>
      <w:r>
        <w:rPr>
          <w:color w:val="4C4D4F"/>
          <w:spacing w:val="-29"/>
          <w:w w:val="115"/>
          <w:sz w:val="21"/>
        </w:rPr>
        <w:t> </w:t>
      </w:r>
      <w:r>
        <w:rPr>
          <w:color w:val="4C4D4F"/>
          <w:w w:val="115"/>
          <w:sz w:val="21"/>
        </w:rPr>
        <w:t>to</w:t>
      </w:r>
      <w:r>
        <w:rPr>
          <w:color w:val="4C4D4F"/>
          <w:spacing w:val="-30"/>
          <w:w w:val="115"/>
          <w:sz w:val="21"/>
        </w:rPr>
        <w:t> </w:t>
      </w:r>
      <w:r>
        <w:rPr>
          <w:color w:val="4C4D4F"/>
          <w:w w:val="115"/>
          <w:sz w:val="21"/>
        </w:rPr>
        <w:t>support</w:t>
      </w:r>
      <w:r>
        <w:rPr>
          <w:color w:val="4C4D4F"/>
          <w:spacing w:val="-29"/>
          <w:w w:val="115"/>
          <w:sz w:val="21"/>
        </w:rPr>
        <w:t> </w:t>
      </w:r>
      <w:r>
        <w:rPr>
          <w:color w:val="4C4D4F"/>
          <w:w w:val="115"/>
          <w:sz w:val="21"/>
        </w:rPr>
        <w:t>housing</w:t>
      </w:r>
      <w:r>
        <w:rPr>
          <w:color w:val="4C4D4F"/>
          <w:spacing w:val="-29"/>
          <w:w w:val="115"/>
          <w:sz w:val="21"/>
        </w:rPr>
        <w:t> </w:t>
      </w:r>
      <w:r>
        <w:rPr>
          <w:color w:val="4C4D4F"/>
          <w:w w:val="115"/>
          <w:sz w:val="21"/>
        </w:rPr>
        <w:t>placement, such</w:t>
      </w:r>
      <w:r>
        <w:rPr>
          <w:color w:val="4C4D4F"/>
          <w:spacing w:val="-9"/>
          <w:w w:val="115"/>
          <w:sz w:val="21"/>
        </w:rPr>
        <w:t> </w:t>
      </w:r>
      <w:r>
        <w:rPr>
          <w:color w:val="4C4D4F"/>
          <w:w w:val="115"/>
          <w:sz w:val="21"/>
        </w:rPr>
        <w:t>as:</w:t>
      </w:r>
    </w:p>
    <w:p>
      <w:pPr>
        <w:pStyle w:val="ListParagraph"/>
        <w:numPr>
          <w:ilvl w:val="0"/>
          <w:numId w:val="35"/>
        </w:numPr>
        <w:tabs>
          <w:tab w:pos="661" w:val="left" w:leader="none"/>
        </w:tabs>
        <w:spacing w:line="237" w:lineRule="auto" w:before="0" w:after="0"/>
        <w:ind w:left="660" w:right="578" w:hanging="270"/>
        <w:jc w:val="left"/>
        <w:rPr>
          <w:sz w:val="21"/>
        </w:rPr>
      </w:pPr>
      <w:r>
        <w:rPr>
          <w:color w:val="4C4D4F"/>
          <w:w w:val="110"/>
          <w:sz w:val="21"/>
        </w:rPr>
        <w:t>Integrating a Housing First (HF) model </w:t>
      </w:r>
      <w:r>
        <w:rPr>
          <w:color w:val="4C4D4F"/>
          <w:spacing w:val="-9"/>
          <w:w w:val="110"/>
          <w:sz w:val="21"/>
        </w:rPr>
        <w:t>of </w:t>
      </w:r>
      <w:r>
        <w:rPr>
          <w:color w:val="4C4D4F"/>
          <w:w w:val="110"/>
          <w:sz w:val="21"/>
        </w:rPr>
        <w:t>supportive permanent</w:t>
      </w:r>
      <w:r>
        <w:rPr>
          <w:color w:val="4C4D4F"/>
          <w:spacing w:val="-5"/>
          <w:w w:val="110"/>
          <w:sz w:val="21"/>
        </w:rPr>
        <w:t> </w:t>
      </w:r>
      <w:r>
        <w:rPr>
          <w:color w:val="4C4D4F"/>
          <w:w w:val="110"/>
          <w:sz w:val="21"/>
        </w:rPr>
        <w:t>housing.</w:t>
      </w:r>
    </w:p>
    <w:p>
      <w:pPr>
        <w:pStyle w:val="ListParagraph"/>
        <w:numPr>
          <w:ilvl w:val="0"/>
          <w:numId w:val="35"/>
        </w:numPr>
        <w:tabs>
          <w:tab w:pos="661" w:val="left" w:leader="none"/>
        </w:tabs>
        <w:spacing w:line="291" w:lineRule="exact" w:before="0" w:after="0"/>
        <w:ind w:left="660" w:right="0" w:hanging="271"/>
        <w:jc w:val="left"/>
        <w:rPr>
          <w:sz w:val="21"/>
        </w:rPr>
      </w:pPr>
      <w:r>
        <w:rPr>
          <w:color w:val="4C4D4F"/>
          <w:w w:val="115"/>
          <w:sz w:val="21"/>
        </w:rPr>
        <w:t>Including</w:t>
      </w:r>
      <w:r>
        <w:rPr>
          <w:color w:val="4C4D4F"/>
          <w:spacing w:val="-25"/>
          <w:w w:val="115"/>
          <w:sz w:val="21"/>
        </w:rPr>
        <w:t> </w:t>
      </w:r>
      <w:r>
        <w:rPr>
          <w:color w:val="4C4D4F"/>
          <w:w w:val="115"/>
          <w:sz w:val="21"/>
        </w:rPr>
        <w:t>outreach</w:t>
      </w:r>
      <w:r>
        <w:rPr>
          <w:color w:val="4C4D4F"/>
          <w:spacing w:val="-25"/>
          <w:w w:val="115"/>
          <w:sz w:val="21"/>
        </w:rPr>
        <w:t> </w:t>
      </w:r>
      <w:r>
        <w:rPr>
          <w:color w:val="4C4D4F"/>
          <w:w w:val="115"/>
          <w:sz w:val="21"/>
        </w:rPr>
        <w:t>workers</w:t>
      </w:r>
      <w:r>
        <w:rPr>
          <w:color w:val="4C4D4F"/>
          <w:spacing w:val="-25"/>
          <w:w w:val="115"/>
          <w:sz w:val="21"/>
        </w:rPr>
        <w:t> </w:t>
      </w:r>
      <w:r>
        <w:rPr>
          <w:color w:val="4C4D4F"/>
          <w:w w:val="115"/>
          <w:sz w:val="21"/>
        </w:rPr>
        <w:t>and</w:t>
      </w:r>
      <w:r>
        <w:rPr>
          <w:color w:val="4C4D4F"/>
          <w:spacing w:val="-25"/>
          <w:w w:val="115"/>
          <w:sz w:val="21"/>
        </w:rPr>
        <w:t> </w:t>
      </w:r>
      <w:r>
        <w:rPr>
          <w:color w:val="4C4D4F"/>
          <w:w w:val="115"/>
          <w:sz w:val="21"/>
        </w:rPr>
        <w:t>assistants</w:t>
      </w:r>
      <w:r>
        <w:rPr>
          <w:color w:val="4C4D4F"/>
          <w:spacing w:val="-25"/>
          <w:w w:val="115"/>
          <w:sz w:val="21"/>
        </w:rPr>
        <w:t> </w:t>
      </w:r>
      <w:r>
        <w:rPr>
          <w:color w:val="4C4D4F"/>
          <w:w w:val="115"/>
          <w:sz w:val="21"/>
        </w:rPr>
        <w:t>to</w:t>
      </w:r>
    </w:p>
    <w:p>
      <w:pPr>
        <w:pStyle w:val="BodyText"/>
        <w:spacing w:line="227" w:lineRule="exact"/>
        <w:ind w:left="660"/>
      </w:pPr>
      <w:r>
        <w:rPr>
          <w:color w:val="4C4D4F"/>
          <w:w w:val="110"/>
        </w:rPr>
        <w:t>give providers more time with clients.</w:t>
      </w:r>
    </w:p>
    <w:p>
      <w:pPr>
        <w:pStyle w:val="ListParagraph"/>
        <w:numPr>
          <w:ilvl w:val="0"/>
          <w:numId w:val="35"/>
        </w:numPr>
        <w:tabs>
          <w:tab w:pos="661" w:val="left" w:leader="none"/>
        </w:tabs>
        <w:spacing w:line="237" w:lineRule="auto" w:before="0" w:after="0"/>
        <w:ind w:left="660" w:right="310" w:hanging="270"/>
        <w:jc w:val="left"/>
        <w:rPr>
          <w:sz w:val="21"/>
        </w:rPr>
      </w:pPr>
      <w:r>
        <w:rPr>
          <w:color w:val="4C4D4F"/>
          <w:w w:val="110"/>
          <w:sz w:val="21"/>
        </w:rPr>
        <w:t>Placing time limits on services to encourage client engagement in interventions</w:t>
      </w:r>
      <w:r>
        <w:rPr>
          <w:color w:val="4C4D4F"/>
          <w:spacing w:val="8"/>
          <w:w w:val="110"/>
          <w:sz w:val="21"/>
        </w:rPr>
        <w:t> </w:t>
      </w:r>
      <w:r>
        <w:rPr>
          <w:color w:val="4C4D4F"/>
          <w:w w:val="110"/>
          <w:sz w:val="21"/>
        </w:rPr>
        <w:t>that</w:t>
      </w:r>
    </w:p>
    <w:p>
      <w:pPr>
        <w:pStyle w:val="BodyText"/>
        <w:spacing w:line="247" w:lineRule="auto"/>
        <w:ind w:left="660" w:right="186"/>
      </w:pPr>
      <w:r>
        <w:rPr>
          <w:color w:val="4C4D4F"/>
          <w:w w:val="115"/>
        </w:rPr>
        <w:t>support</w:t>
      </w:r>
      <w:r>
        <w:rPr>
          <w:color w:val="4C4D4F"/>
          <w:spacing w:val="-33"/>
          <w:w w:val="115"/>
        </w:rPr>
        <w:t> </w:t>
      </w:r>
      <w:r>
        <w:rPr>
          <w:color w:val="4C4D4F"/>
          <w:w w:val="115"/>
        </w:rPr>
        <w:t>independent</w:t>
      </w:r>
      <w:r>
        <w:rPr>
          <w:color w:val="4C4D4F"/>
          <w:spacing w:val="-32"/>
          <w:w w:val="115"/>
        </w:rPr>
        <w:t> </w:t>
      </w:r>
      <w:r>
        <w:rPr>
          <w:color w:val="4C4D4F"/>
          <w:w w:val="115"/>
        </w:rPr>
        <w:t>living</w:t>
      </w:r>
      <w:r>
        <w:rPr>
          <w:color w:val="4C4D4F"/>
          <w:spacing w:val="-33"/>
          <w:w w:val="115"/>
        </w:rPr>
        <w:t> </w:t>
      </w:r>
      <w:r>
        <w:rPr>
          <w:color w:val="4C4D4F"/>
          <w:w w:val="115"/>
        </w:rPr>
        <w:t>(like</w:t>
      </w:r>
      <w:r>
        <w:rPr>
          <w:color w:val="4C4D4F"/>
          <w:spacing w:val="-32"/>
          <w:w w:val="115"/>
        </w:rPr>
        <w:t> </w:t>
      </w:r>
      <w:r>
        <w:rPr>
          <w:color w:val="4C4D4F"/>
          <w:w w:val="115"/>
        </w:rPr>
        <w:t>employment and vocational</w:t>
      </w:r>
      <w:r>
        <w:rPr>
          <w:color w:val="4C4D4F"/>
          <w:spacing w:val="-21"/>
          <w:w w:val="115"/>
        </w:rPr>
        <w:t> </w:t>
      </w:r>
      <w:r>
        <w:rPr>
          <w:color w:val="4C4D4F"/>
          <w:w w:val="115"/>
        </w:rPr>
        <w:t>training).</w:t>
      </w:r>
    </w:p>
    <w:p>
      <w:pPr>
        <w:pStyle w:val="ListParagraph"/>
        <w:numPr>
          <w:ilvl w:val="0"/>
          <w:numId w:val="35"/>
        </w:numPr>
        <w:tabs>
          <w:tab w:pos="661" w:val="left" w:leader="none"/>
        </w:tabs>
        <w:spacing w:line="284" w:lineRule="exact" w:before="0" w:after="0"/>
        <w:ind w:left="660" w:right="0" w:hanging="271"/>
        <w:jc w:val="left"/>
        <w:rPr>
          <w:sz w:val="21"/>
        </w:rPr>
      </w:pPr>
      <w:r>
        <w:rPr>
          <w:color w:val="4C4D4F"/>
          <w:w w:val="110"/>
          <w:sz w:val="21"/>
        </w:rPr>
        <w:t>Monitoring psychiatric symptoms</w:t>
      </w:r>
      <w:r>
        <w:rPr>
          <w:color w:val="4C4D4F"/>
          <w:spacing w:val="-9"/>
          <w:w w:val="110"/>
          <w:sz w:val="21"/>
        </w:rPr>
        <w:t> </w:t>
      </w:r>
      <w:r>
        <w:rPr>
          <w:color w:val="4C4D4F"/>
          <w:w w:val="110"/>
          <w:sz w:val="21"/>
        </w:rPr>
        <w:t>and</w:t>
      </w:r>
    </w:p>
    <w:p>
      <w:pPr>
        <w:pStyle w:val="BodyText"/>
        <w:spacing w:line="227" w:lineRule="exact"/>
        <w:ind w:left="660"/>
      </w:pPr>
      <w:r>
        <w:rPr>
          <w:color w:val="4C4D4F"/>
          <w:w w:val="110"/>
        </w:rPr>
        <w:t>medication response.</w:t>
      </w:r>
    </w:p>
    <w:p>
      <w:pPr>
        <w:pStyle w:val="ListParagraph"/>
        <w:numPr>
          <w:ilvl w:val="0"/>
          <w:numId w:val="35"/>
        </w:numPr>
        <w:tabs>
          <w:tab w:pos="661" w:val="left" w:leader="none"/>
        </w:tabs>
        <w:spacing w:line="286" w:lineRule="exact" w:before="0" w:after="0"/>
        <w:ind w:left="660" w:right="0" w:hanging="271"/>
        <w:jc w:val="left"/>
        <w:rPr>
          <w:sz w:val="21"/>
        </w:rPr>
      </w:pPr>
      <w:r>
        <w:rPr>
          <w:color w:val="4C4D4F"/>
          <w:w w:val="110"/>
          <w:sz w:val="21"/>
        </w:rPr>
        <w:t>Offering SUD</w:t>
      </w:r>
      <w:r>
        <w:rPr>
          <w:color w:val="4C4D4F"/>
          <w:spacing w:val="-9"/>
          <w:w w:val="110"/>
          <w:sz w:val="21"/>
        </w:rPr>
        <w:t> </w:t>
      </w:r>
      <w:r>
        <w:rPr>
          <w:color w:val="4C4D4F"/>
          <w:w w:val="110"/>
          <w:sz w:val="21"/>
        </w:rPr>
        <w:t>treatment/education.</w:t>
      </w:r>
    </w:p>
    <w:p>
      <w:pPr>
        <w:pStyle w:val="ListParagraph"/>
        <w:numPr>
          <w:ilvl w:val="0"/>
          <w:numId w:val="35"/>
        </w:numPr>
        <w:tabs>
          <w:tab w:pos="661" w:val="left" w:leader="none"/>
        </w:tabs>
        <w:spacing w:line="300" w:lineRule="exact" w:before="0" w:after="0"/>
        <w:ind w:left="660" w:right="0" w:hanging="271"/>
        <w:jc w:val="left"/>
        <w:rPr>
          <w:sz w:val="21"/>
        </w:rPr>
      </w:pPr>
      <w:r>
        <w:rPr>
          <w:color w:val="4C4D4F"/>
          <w:w w:val="115"/>
          <w:sz w:val="21"/>
        </w:rPr>
        <w:t>Adding</w:t>
      </w:r>
      <w:r>
        <w:rPr>
          <w:color w:val="4C4D4F"/>
          <w:spacing w:val="-15"/>
          <w:w w:val="115"/>
          <w:sz w:val="21"/>
        </w:rPr>
        <w:t> </w:t>
      </w:r>
      <w:r>
        <w:rPr>
          <w:color w:val="4C4D4F"/>
          <w:w w:val="115"/>
          <w:sz w:val="21"/>
        </w:rPr>
        <w:t>residential</w:t>
      </w:r>
      <w:r>
        <w:rPr>
          <w:color w:val="4C4D4F"/>
          <w:spacing w:val="-14"/>
          <w:w w:val="115"/>
          <w:sz w:val="21"/>
        </w:rPr>
        <w:t> </w:t>
      </w:r>
      <w:r>
        <w:rPr>
          <w:color w:val="4C4D4F"/>
          <w:w w:val="115"/>
          <w:sz w:val="21"/>
        </w:rPr>
        <w:t>housing</w:t>
      </w:r>
      <w:r>
        <w:rPr>
          <w:color w:val="4C4D4F"/>
          <w:spacing w:val="-14"/>
          <w:w w:val="115"/>
          <w:sz w:val="21"/>
        </w:rPr>
        <w:t> </w:t>
      </w:r>
      <w:r>
        <w:rPr>
          <w:color w:val="4C4D4F"/>
          <w:w w:val="115"/>
          <w:sz w:val="21"/>
        </w:rPr>
        <w:t>as</w:t>
      </w:r>
      <w:r>
        <w:rPr>
          <w:color w:val="4C4D4F"/>
          <w:spacing w:val="-14"/>
          <w:w w:val="115"/>
          <w:sz w:val="21"/>
        </w:rPr>
        <w:t> </w:t>
      </w:r>
      <w:r>
        <w:rPr>
          <w:color w:val="4C4D4F"/>
          <w:w w:val="115"/>
          <w:sz w:val="21"/>
        </w:rPr>
        <w:t>a</w:t>
      </w:r>
      <w:r>
        <w:rPr>
          <w:color w:val="4C4D4F"/>
          <w:spacing w:val="-14"/>
          <w:w w:val="115"/>
          <w:sz w:val="21"/>
        </w:rPr>
        <w:t> </w:t>
      </w:r>
      <w:r>
        <w:rPr>
          <w:color w:val="4C4D4F"/>
          <w:w w:val="115"/>
          <w:sz w:val="21"/>
        </w:rPr>
        <w:t>temporary</w:t>
      </w:r>
    </w:p>
    <w:p>
      <w:pPr>
        <w:pStyle w:val="BodyText"/>
        <w:spacing w:line="247" w:lineRule="auto"/>
        <w:ind w:left="660" w:right="127"/>
      </w:pPr>
      <w:r>
        <w:rPr>
          <w:color w:val="4C4D4F"/>
          <w:w w:val="115"/>
        </w:rPr>
        <w:t>solution</w:t>
      </w:r>
      <w:r>
        <w:rPr>
          <w:color w:val="4C4D4F"/>
          <w:spacing w:val="-30"/>
          <w:w w:val="115"/>
        </w:rPr>
        <w:t> </w:t>
      </w:r>
      <w:r>
        <w:rPr>
          <w:color w:val="4C4D4F"/>
          <w:w w:val="115"/>
        </w:rPr>
        <w:t>for</w:t>
      </w:r>
      <w:r>
        <w:rPr>
          <w:color w:val="4C4D4F"/>
          <w:spacing w:val="-29"/>
          <w:w w:val="115"/>
        </w:rPr>
        <w:t> </w:t>
      </w:r>
      <w:r>
        <w:rPr>
          <w:color w:val="4C4D4F"/>
          <w:w w:val="115"/>
        </w:rPr>
        <w:t>clients</w:t>
      </w:r>
      <w:r>
        <w:rPr>
          <w:color w:val="4C4D4F"/>
          <w:spacing w:val="-29"/>
          <w:w w:val="115"/>
        </w:rPr>
        <w:t> </w:t>
      </w:r>
      <w:r>
        <w:rPr>
          <w:color w:val="4C4D4F"/>
          <w:w w:val="115"/>
        </w:rPr>
        <w:t>in</w:t>
      </w:r>
      <w:r>
        <w:rPr>
          <w:color w:val="4C4D4F"/>
          <w:spacing w:val="-29"/>
          <w:w w:val="115"/>
        </w:rPr>
        <w:t> </w:t>
      </w:r>
      <w:r>
        <w:rPr>
          <w:color w:val="4C4D4F"/>
          <w:w w:val="115"/>
        </w:rPr>
        <w:t>the</w:t>
      </w:r>
      <w:r>
        <w:rPr>
          <w:color w:val="4C4D4F"/>
          <w:spacing w:val="-29"/>
          <w:w w:val="115"/>
        </w:rPr>
        <w:t> </w:t>
      </w:r>
      <w:r>
        <w:rPr>
          <w:color w:val="4C4D4F"/>
          <w:w w:val="115"/>
        </w:rPr>
        <w:t>process</w:t>
      </w:r>
      <w:r>
        <w:rPr>
          <w:color w:val="4C4D4F"/>
          <w:spacing w:val="-29"/>
          <w:w w:val="115"/>
        </w:rPr>
        <w:t> </w:t>
      </w:r>
      <w:r>
        <w:rPr>
          <w:color w:val="4C4D4F"/>
          <w:w w:val="115"/>
        </w:rPr>
        <w:t>of</w:t>
      </w:r>
      <w:r>
        <w:rPr>
          <w:color w:val="4C4D4F"/>
          <w:spacing w:val="-29"/>
          <w:w w:val="115"/>
        </w:rPr>
        <w:t> </w:t>
      </w:r>
      <w:r>
        <w:rPr>
          <w:color w:val="4C4D4F"/>
          <w:w w:val="115"/>
        </w:rPr>
        <w:t>obtaining independent stable</w:t>
      </w:r>
      <w:r>
        <w:rPr>
          <w:color w:val="4C4D4F"/>
          <w:spacing w:val="-18"/>
          <w:w w:val="115"/>
        </w:rPr>
        <w:t> </w:t>
      </w:r>
      <w:r>
        <w:rPr>
          <w:color w:val="4C4D4F"/>
          <w:w w:val="115"/>
        </w:rPr>
        <w:t>housing.</w:t>
      </w:r>
    </w:p>
    <w:p>
      <w:pPr>
        <w:pStyle w:val="ListParagraph"/>
        <w:numPr>
          <w:ilvl w:val="0"/>
          <w:numId w:val="3"/>
        </w:numPr>
        <w:tabs>
          <w:tab w:pos="391" w:val="left" w:leader="none"/>
        </w:tabs>
        <w:spacing w:line="225" w:lineRule="auto" w:before="156" w:after="0"/>
        <w:ind w:left="390" w:right="435" w:hanging="270"/>
        <w:jc w:val="left"/>
        <w:rPr>
          <w:rFonts w:ascii="Arial" w:hAnsi="Arial"/>
          <w:color w:val="1A6887"/>
          <w:sz w:val="28"/>
        </w:rPr>
      </w:pPr>
      <w:r>
        <w:rPr>
          <w:color w:val="4C4D4F"/>
          <w:w w:val="115"/>
          <w:sz w:val="21"/>
        </w:rPr>
        <w:t>Modifying for criminal justice settings/ populations</w:t>
      </w:r>
      <w:r>
        <w:rPr>
          <w:color w:val="4C4D4F"/>
          <w:spacing w:val="-24"/>
          <w:w w:val="115"/>
          <w:sz w:val="21"/>
        </w:rPr>
        <w:t> </w:t>
      </w:r>
      <w:r>
        <w:rPr>
          <w:color w:val="4C4D4F"/>
          <w:w w:val="115"/>
          <w:sz w:val="21"/>
        </w:rPr>
        <w:t>(Lamberti</w:t>
      </w:r>
      <w:r>
        <w:rPr>
          <w:color w:val="4C4D4F"/>
          <w:spacing w:val="-23"/>
          <w:w w:val="115"/>
          <w:sz w:val="21"/>
        </w:rPr>
        <w:t> </w:t>
      </w:r>
      <w:r>
        <w:rPr>
          <w:color w:val="4C4D4F"/>
          <w:w w:val="115"/>
          <w:sz w:val="21"/>
        </w:rPr>
        <w:t>et</w:t>
      </w:r>
      <w:r>
        <w:rPr>
          <w:color w:val="4C4D4F"/>
          <w:spacing w:val="-23"/>
          <w:w w:val="115"/>
          <w:sz w:val="21"/>
        </w:rPr>
        <w:t> </w:t>
      </w:r>
      <w:r>
        <w:rPr>
          <w:color w:val="4C4D4F"/>
          <w:w w:val="115"/>
          <w:sz w:val="21"/>
        </w:rPr>
        <w:t>al.,</w:t>
      </w:r>
      <w:r>
        <w:rPr>
          <w:color w:val="4C4D4F"/>
          <w:spacing w:val="-23"/>
          <w:w w:val="115"/>
          <w:sz w:val="21"/>
        </w:rPr>
        <w:t> </w:t>
      </w:r>
      <w:r>
        <w:rPr>
          <w:color w:val="4C4D4F"/>
          <w:w w:val="115"/>
          <w:sz w:val="21"/>
        </w:rPr>
        <w:t>2017;</w:t>
      </w:r>
      <w:r>
        <w:rPr>
          <w:color w:val="4C4D4F"/>
          <w:spacing w:val="-23"/>
          <w:w w:val="115"/>
          <w:sz w:val="21"/>
        </w:rPr>
        <w:t> </w:t>
      </w:r>
      <w:r>
        <w:rPr>
          <w:color w:val="4C4D4F"/>
          <w:w w:val="115"/>
          <w:sz w:val="21"/>
        </w:rPr>
        <w:t>Landess</w:t>
      </w:r>
      <w:r>
        <w:rPr>
          <w:color w:val="4C4D4F"/>
          <w:spacing w:val="-23"/>
          <w:w w:val="115"/>
          <w:sz w:val="21"/>
        </w:rPr>
        <w:t> </w:t>
      </w:r>
      <w:r>
        <w:rPr>
          <w:color w:val="4C4D4F"/>
          <w:w w:val="115"/>
          <w:sz w:val="21"/>
        </w:rPr>
        <w:t>&amp; Holoyda,</w:t>
      </w:r>
      <w:r>
        <w:rPr>
          <w:color w:val="4C4D4F"/>
          <w:spacing w:val="-18"/>
          <w:w w:val="115"/>
          <w:sz w:val="21"/>
        </w:rPr>
        <w:t> </w:t>
      </w:r>
      <w:r>
        <w:rPr>
          <w:color w:val="4C4D4F"/>
          <w:w w:val="115"/>
          <w:sz w:val="21"/>
        </w:rPr>
        <w:t>2017;</w:t>
      </w:r>
      <w:r>
        <w:rPr>
          <w:color w:val="4C4D4F"/>
          <w:spacing w:val="-17"/>
          <w:w w:val="115"/>
          <w:sz w:val="21"/>
        </w:rPr>
        <w:t> </w:t>
      </w:r>
      <w:r>
        <w:rPr>
          <w:color w:val="4C4D4F"/>
          <w:w w:val="115"/>
          <w:sz w:val="21"/>
        </w:rPr>
        <w:t>Marquant,</w:t>
      </w:r>
      <w:r>
        <w:rPr>
          <w:color w:val="4C4D4F"/>
          <w:spacing w:val="-18"/>
          <w:w w:val="115"/>
          <w:sz w:val="21"/>
        </w:rPr>
        <w:t> </w:t>
      </w:r>
      <w:r>
        <w:rPr>
          <w:color w:val="4C4D4F"/>
          <w:w w:val="115"/>
          <w:sz w:val="21"/>
        </w:rPr>
        <w:t>Sabbe,</w:t>
      </w:r>
      <w:r>
        <w:rPr>
          <w:color w:val="4C4D4F"/>
          <w:spacing w:val="-17"/>
          <w:w w:val="115"/>
          <w:sz w:val="21"/>
        </w:rPr>
        <w:t> </w:t>
      </w:r>
      <w:r>
        <w:rPr>
          <w:color w:val="4C4D4F"/>
          <w:spacing w:val="-4"/>
          <w:w w:val="115"/>
          <w:sz w:val="21"/>
        </w:rPr>
        <w:t>Van</w:t>
      </w:r>
      <w:r>
        <w:rPr>
          <w:color w:val="4C4D4F"/>
          <w:spacing w:val="-18"/>
          <w:w w:val="115"/>
          <w:sz w:val="21"/>
        </w:rPr>
        <w:t> </w:t>
      </w:r>
      <w:r>
        <w:rPr>
          <w:color w:val="4C4D4F"/>
          <w:spacing w:val="-4"/>
          <w:w w:val="115"/>
          <w:sz w:val="21"/>
        </w:rPr>
        <w:t>Nuffel,</w:t>
      </w:r>
    </w:p>
    <w:p>
      <w:pPr>
        <w:pStyle w:val="BodyText"/>
        <w:spacing w:line="247" w:lineRule="auto" w:before="9"/>
        <w:ind w:left="390" w:right="562"/>
      </w:pPr>
      <w:r>
        <w:rPr>
          <w:color w:val="4C4D4F"/>
          <w:w w:val="115"/>
        </w:rPr>
        <w:t>&amp; Goethals, 2016) by collaborating with and including criminal justice agencies and professionals</w:t>
      </w:r>
      <w:r>
        <w:rPr>
          <w:color w:val="4C4D4F"/>
          <w:spacing w:val="-34"/>
          <w:w w:val="115"/>
        </w:rPr>
        <w:t> </w:t>
      </w:r>
      <w:r>
        <w:rPr>
          <w:color w:val="4C4D4F"/>
          <w:w w:val="115"/>
        </w:rPr>
        <w:t>(e.g.,</w:t>
      </w:r>
      <w:r>
        <w:rPr>
          <w:color w:val="4C4D4F"/>
          <w:spacing w:val="-33"/>
          <w:w w:val="115"/>
        </w:rPr>
        <w:t> </w:t>
      </w:r>
      <w:r>
        <w:rPr>
          <w:color w:val="4C4D4F"/>
          <w:w w:val="115"/>
        </w:rPr>
        <w:t>probation</w:t>
      </w:r>
      <w:r>
        <w:rPr>
          <w:color w:val="4C4D4F"/>
          <w:spacing w:val="-34"/>
          <w:w w:val="115"/>
        </w:rPr>
        <w:t> </w:t>
      </w:r>
      <w:r>
        <w:rPr>
          <w:color w:val="4C4D4F"/>
          <w:w w:val="115"/>
        </w:rPr>
        <w:t>ofﬁcers)</w:t>
      </w:r>
      <w:r>
        <w:rPr>
          <w:color w:val="4C4D4F"/>
          <w:spacing w:val="-33"/>
          <w:w w:val="115"/>
        </w:rPr>
        <w:t> </w:t>
      </w:r>
      <w:r>
        <w:rPr>
          <w:color w:val="4C4D4F"/>
          <w:w w:val="115"/>
        </w:rPr>
        <w:t>in</w:t>
      </w:r>
      <w:r>
        <w:rPr>
          <w:color w:val="4C4D4F"/>
          <w:spacing w:val="-33"/>
          <w:w w:val="115"/>
        </w:rPr>
        <w:t> </w:t>
      </w:r>
      <w:r>
        <w:rPr>
          <w:color w:val="4C4D4F"/>
          <w:spacing w:val="-6"/>
          <w:w w:val="115"/>
        </w:rPr>
        <w:t>the</w:t>
      </w:r>
    </w:p>
    <w:p>
      <w:pPr>
        <w:pStyle w:val="BodyText"/>
        <w:spacing w:line="247" w:lineRule="auto" w:before="4"/>
        <w:ind w:left="390" w:right="306"/>
      </w:pPr>
      <w:r>
        <w:rPr>
          <w:color w:val="4C4D4F"/>
          <w:w w:val="110"/>
        </w:rPr>
        <w:t>ACT team; using court sanctions or other</w:t>
      </w:r>
      <w:r>
        <w:rPr>
          <w:color w:val="4C4D4F"/>
          <w:spacing w:val="-35"/>
          <w:w w:val="110"/>
        </w:rPr>
        <w:t> </w:t>
      </w:r>
      <w:r>
        <w:rPr>
          <w:color w:val="4C4D4F"/>
          <w:w w:val="110"/>
        </w:rPr>
        <w:t>legal leverage to increase motivation and treatment participation/retention; applying forensic rehabilitation strategies to target factors associated with reoffending and recidivism;  and educating and training providers in </w:t>
      </w:r>
      <w:r>
        <w:rPr>
          <w:color w:val="4C4D4F"/>
          <w:spacing w:val="-3"/>
          <w:w w:val="110"/>
        </w:rPr>
        <w:t>unique </w:t>
      </w:r>
      <w:r>
        <w:rPr>
          <w:color w:val="4C4D4F"/>
          <w:w w:val="110"/>
        </w:rPr>
        <w:t>aspects of criminal justice–mental health collaboration.</w:t>
      </w:r>
    </w:p>
    <w:p>
      <w:pPr>
        <w:spacing w:after="0" w:line="247" w:lineRule="auto"/>
        <w:sectPr>
          <w:type w:val="continuous"/>
          <w:pgSz w:w="12240" w:h="15840"/>
          <w:pgMar w:top="540" w:bottom="900" w:left="960" w:right="960"/>
          <w:cols w:num="2" w:equalWidth="0">
            <w:col w:w="4835" w:space="385"/>
            <w:col w:w="5100"/>
          </w:cols>
        </w:sectPr>
      </w:pPr>
    </w:p>
    <w:p>
      <w:pPr>
        <w:pStyle w:val="BodyText"/>
        <w:spacing w:before="5"/>
        <w:ind w:left="0"/>
        <w:rPr>
          <w:sz w:val="26"/>
        </w:rPr>
      </w:pPr>
    </w:p>
    <w:p>
      <w:pPr>
        <w:spacing w:after="0"/>
        <w:rPr>
          <w:sz w:val="26"/>
        </w:rPr>
        <w:sectPr>
          <w:headerReference w:type="default" r:id="rId117"/>
          <w:footerReference w:type="default" r:id="rId118"/>
          <w:pgSz w:w="12240" w:h="15840"/>
          <w:pgMar w:header="576" w:footer="708" w:top="1340" w:bottom="900" w:left="960" w:right="960"/>
        </w:sectPr>
      </w:pPr>
    </w:p>
    <w:p>
      <w:pPr>
        <w:pStyle w:val="BodyText"/>
        <w:spacing w:line="247" w:lineRule="auto" w:before="112"/>
        <w:ind w:right="18"/>
      </w:pPr>
      <w:r>
        <w:rPr>
          <w:color w:val="4C4D4F"/>
          <w:w w:val="110"/>
        </w:rPr>
        <w:t>SUD treatment strategies are related to the client’s motivation and readiness for treatment and include:</w:t>
      </w:r>
    </w:p>
    <w:p>
      <w:pPr>
        <w:pStyle w:val="ListParagraph"/>
        <w:numPr>
          <w:ilvl w:val="0"/>
          <w:numId w:val="3"/>
        </w:numPr>
        <w:tabs>
          <w:tab w:pos="390" w:val="left" w:leader="none"/>
        </w:tabs>
        <w:spacing w:line="206" w:lineRule="auto" w:before="122" w:after="0"/>
        <w:ind w:left="390" w:right="82" w:hanging="270"/>
        <w:jc w:val="left"/>
        <w:rPr>
          <w:rFonts w:ascii="Arial" w:hAnsi="Arial"/>
          <w:color w:val="1A6887"/>
          <w:sz w:val="28"/>
        </w:rPr>
      </w:pPr>
      <w:r>
        <w:rPr>
          <w:color w:val="4C4D4F"/>
          <w:w w:val="110"/>
          <w:sz w:val="21"/>
        </w:rPr>
        <w:t>Enhancing motivation (for example, through </w:t>
      </w:r>
      <w:r>
        <w:rPr>
          <w:color w:val="4C4D4F"/>
          <w:spacing w:val="-6"/>
          <w:w w:val="110"/>
          <w:sz w:val="21"/>
        </w:rPr>
        <w:t>use </w:t>
      </w:r>
      <w:r>
        <w:rPr>
          <w:color w:val="4C4D4F"/>
          <w:w w:val="110"/>
          <w:sz w:val="21"/>
        </w:rPr>
        <w:t>of motivational</w:t>
      </w:r>
      <w:r>
        <w:rPr>
          <w:color w:val="4C4D4F"/>
          <w:spacing w:val="-11"/>
          <w:w w:val="110"/>
          <w:sz w:val="21"/>
        </w:rPr>
        <w:t> </w:t>
      </w:r>
      <w:r>
        <w:rPr>
          <w:color w:val="4C4D4F"/>
          <w:w w:val="110"/>
          <w:sz w:val="21"/>
        </w:rPr>
        <w:t>interviewing).</w:t>
      </w:r>
    </w:p>
    <w:p>
      <w:pPr>
        <w:pStyle w:val="ListParagraph"/>
        <w:numPr>
          <w:ilvl w:val="0"/>
          <w:numId w:val="3"/>
        </w:numPr>
        <w:tabs>
          <w:tab w:pos="390" w:val="left" w:leader="none"/>
        </w:tabs>
        <w:spacing w:line="309" w:lineRule="exact" w:before="29" w:after="0"/>
        <w:ind w:left="390" w:right="0" w:hanging="270"/>
        <w:jc w:val="left"/>
        <w:rPr>
          <w:rFonts w:ascii="Arial" w:hAnsi="Arial"/>
          <w:color w:val="1A6887"/>
          <w:sz w:val="28"/>
        </w:rPr>
      </w:pPr>
      <w:r>
        <w:rPr>
          <w:color w:val="4C4D4F"/>
          <w:spacing w:val="-3"/>
          <w:w w:val="110"/>
          <w:sz w:val="21"/>
        </w:rPr>
        <w:t>Cognitive–behavioral skills </w:t>
      </w:r>
      <w:r>
        <w:rPr>
          <w:color w:val="4C4D4F"/>
          <w:w w:val="110"/>
          <w:sz w:val="21"/>
        </w:rPr>
        <w:t>for </w:t>
      </w:r>
      <w:r>
        <w:rPr>
          <w:color w:val="4C4D4F"/>
          <w:spacing w:val="-3"/>
          <w:w w:val="110"/>
          <w:sz w:val="21"/>
        </w:rPr>
        <w:t>relapse</w:t>
      </w:r>
      <w:r>
        <w:rPr>
          <w:color w:val="4C4D4F"/>
          <w:spacing w:val="-5"/>
          <w:w w:val="110"/>
          <w:sz w:val="21"/>
        </w:rPr>
        <w:t> </w:t>
      </w:r>
      <w:r>
        <w:rPr>
          <w:color w:val="4C4D4F"/>
          <w:spacing w:val="-4"/>
          <w:w w:val="110"/>
          <w:sz w:val="21"/>
        </w:rPr>
        <w:t>prevention.</w:t>
      </w:r>
    </w:p>
    <w:p>
      <w:pPr>
        <w:pStyle w:val="ListParagraph"/>
        <w:numPr>
          <w:ilvl w:val="0"/>
          <w:numId w:val="3"/>
        </w:numPr>
        <w:tabs>
          <w:tab w:pos="390" w:val="left" w:leader="none"/>
        </w:tabs>
        <w:spacing w:line="206" w:lineRule="auto" w:before="18" w:after="0"/>
        <w:ind w:left="390" w:right="337" w:hanging="270"/>
        <w:jc w:val="left"/>
        <w:rPr>
          <w:rFonts w:ascii="Arial" w:hAnsi="Arial"/>
          <w:color w:val="1A6887"/>
          <w:sz w:val="28"/>
        </w:rPr>
      </w:pPr>
      <w:r>
        <w:rPr>
          <w:color w:val="4C4D4F"/>
          <w:w w:val="110"/>
          <w:sz w:val="21"/>
        </w:rPr>
        <w:t>Mutual-support programming, including </w:t>
      </w:r>
      <w:r>
        <w:rPr>
          <w:color w:val="4C4D4F"/>
          <w:spacing w:val="-5"/>
          <w:w w:val="110"/>
          <w:sz w:val="21"/>
        </w:rPr>
        <w:t>peer </w:t>
      </w:r>
      <w:r>
        <w:rPr>
          <w:color w:val="4C4D4F"/>
          <w:w w:val="110"/>
          <w:sz w:val="21"/>
        </w:rPr>
        <w:t>recovery supports to strengthen</w:t>
      </w:r>
      <w:r>
        <w:rPr>
          <w:color w:val="4C4D4F"/>
          <w:spacing w:val="-33"/>
          <w:w w:val="110"/>
          <w:sz w:val="21"/>
        </w:rPr>
        <w:t> </w:t>
      </w:r>
      <w:r>
        <w:rPr>
          <w:color w:val="4C4D4F"/>
          <w:spacing w:val="-3"/>
          <w:w w:val="110"/>
          <w:sz w:val="21"/>
        </w:rPr>
        <w:t>recovery.</w:t>
      </w:r>
    </w:p>
    <w:p>
      <w:pPr>
        <w:pStyle w:val="ListParagraph"/>
        <w:numPr>
          <w:ilvl w:val="0"/>
          <w:numId w:val="3"/>
        </w:numPr>
        <w:tabs>
          <w:tab w:pos="390" w:val="left" w:leader="none"/>
        </w:tabs>
        <w:spacing w:line="206" w:lineRule="auto" w:before="61" w:after="0"/>
        <w:ind w:left="390" w:right="285" w:hanging="270"/>
        <w:jc w:val="left"/>
        <w:rPr>
          <w:rFonts w:ascii="Arial" w:hAnsi="Arial"/>
          <w:color w:val="1A6887"/>
          <w:sz w:val="28"/>
        </w:rPr>
      </w:pPr>
      <w:r>
        <w:rPr>
          <w:color w:val="4C4D4F"/>
          <w:w w:val="110"/>
          <w:sz w:val="21"/>
        </w:rPr>
        <w:t>Psychoeducational instruction about addictive disorders.</w:t>
      </w:r>
    </w:p>
    <w:p>
      <w:pPr>
        <w:pStyle w:val="BodyText"/>
        <w:spacing w:line="247" w:lineRule="auto" w:before="194"/>
        <w:ind w:left="119" w:right="14"/>
      </w:pPr>
      <w:r>
        <w:rPr>
          <w:color w:val="4C4D4F"/>
          <w:w w:val="110"/>
        </w:rPr>
        <w:t>For clients uninterested in abstinence, motivational approaches to ACT can highlight the detrimental effects of substance use on their lives and those of the people around them. Therapeutic interventions are then modiﬁed to meet the client’s current stage of change and receptivity. Learn more in Chapter</w:t>
      </w:r>
    </w:p>
    <w:p>
      <w:pPr>
        <w:spacing w:line="247" w:lineRule="auto" w:before="5"/>
        <w:ind w:left="119" w:right="99" w:firstLine="0"/>
        <w:jc w:val="left"/>
        <w:rPr>
          <w:sz w:val="21"/>
        </w:rPr>
      </w:pPr>
      <w:r>
        <w:rPr>
          <w:color w:val="4C4D4F"/>
          <w:w w:val="105"/>
          <w:sz w:val="21"/>
        </w:rPr>
        <w:t>5 and in TIP 35, </w:t>
      </w:r>
      <w:r>
        <w:rPr>
          <w:rFonts w:ascii="Arial"/>
          <w:i/>
          <w:color w:val="4C4D4F"/>
          <w:w w:val="105"/>
          <w:sz w:val="21"/>
        </w:rPr>
        <w:t>Enhancing Motivation for Change </w:t>
      </w:r>
      <w:r>
        <w:rPr>
          <w:rFonts w:ascii="Arial"/>
          <w:i/>
          <w:color w:val="4C4D4F"/>
          <w:w w:val="105"/>
          <w:sz w:val="21"/>
        </w:rPr>
        <w:t>in Substance Use Disorder Treatment </w:t>
      </w:r>
      <w:r>
        <w:rPr>
          <w:color w:val="4C4D4F"/>
          <w:w w:val="105"/>
          <w:sz w:val="21"/>
        </w:rPr>
        <w:t>(SAMHSA, 2019c).</w:t>
      </w:r>
    </w:p>
    <w:p>
      <w:pPr>
        <w:pStyle w:val="Heading5"/>
        <w:spacing w:before="213"/>
        <w:rPr>
          <w:i/>
        </w:rPr>
      </w:pPr>
      <w:r>
        <w:rPr>
          <w:i/>
          <w:color w:val="1A6887"/>
          <w:w w:val="110"/>
        </w:rPr>
        <w:t>Populations Served</w:t>
      </w:r>
    </w:p>
    <w:p>
      <w:pPr>
        <w:pStyle w:val="BodyText"/>
        <w:spacing w:line="247" w:lineRule="auto" w:before="36"/>
        <w:ind w:right="167"/>
        <w:jc w:val="both"/>
      </w:pPr>
      <w:r>
        <w:rPr>
          <w:color w:val="4C4D4F"/>
          <w:w w:val="110"/>
        </w:rPr>
        <w:t>When</w:t>
      </w:r>
      <w:r>
        <w:rPr>
          <w:color w:val="4C4D4F"/>
          <w:spacing w:val="-10"/>
          <w:w w:val="110"/>
        </w:rPr>
        <w:t> </w:t>
      </w:r>
      <w:r>
        <w:rPr>
          <w:color w:val="4C4D4F"/>
          <w:w w:val="110"/>
        </w:rPr>
        <w:t>modiﬁed</w:t>
      </w:r>
      <w:r>
        <w:rPr>
          <w:color w:val="4C4D4F"/>
          <w:spacing w:val="-9"/>
          <w:w w:val="110"/>
        </w:rPr>
        <w:t> </w:t>
      </w:r>
      <w:r>
        <w:rPr>
          <w:color w:val="4C4D4F"/>
          <w:w w:val="110"/>
        </w:rPr>
        <w:t>as</w:t>
      </w:r>
      <w:r>
        <w:rPr>
          <w:color w:val="4C4D4F"/>
          <w:spacing w:val="-9"/>
          <w:w w:val="110"/>
        </w:rPr>
        <w:t> </w:t>
      </w:r>
      <w:r>
        <w:rPr>
          <w:color w:val="4C4D4F"/>
          <w:w w:val="110"/>
        </w:rPr>
        <w:t>described</w:t>
      </w:r>
      <w:r>
        <w:rPr>
          <w:color w:val="4C4D4F"/>
          <w:spacing w:val="-10"/>
          <w:w w:val="110"/>
        </w:rPr>
        <w:t> </w:t>
      </w:r>
      <w:r>
        <w:rPr>
          <w:color w:val="4C4D4F"/>
          <w:w w:val="110"/>
        </w:rPr>
        <w:t>previously</w:t>
      </w:r>
      <w:r>
        <w:rPr>
          <w:color w:val="4C4D4F"/>
          <w:spacing w:val="-9"/>
          <w:w w:val="110"/>
        </w:rPr>
        <w:t> </w:t>
      </w:r>
      <w:r>
        <w:rPr>
          <w:color w:val="4C4D4F"/>
          <w:w w:val="110"/>
        </w:rPr>
        <w:t>for</w:t>
      </w:r>
      <w:r>
        <w:rPr>
          <w:color w:val="4C4D4F"/>
          <w:spacing w:val="-9"/>
          <w:w w:val="110"/>
        </w:rPr>
        <w:t> </w:t>
      </w:r>
      <w:r>
        <w:rPr>
          <w:color w:val="4C4D4F"/>
          <w:spacing w:val="-3"/>
          <w:w w:val="110"/>
        </w:rPr>
        <w:t>CODs, </w:t>
      </w:r>
      <w:r>
        <w:rPr>
          <w:color w:val="4C4D4F"/>
          <w:w w:val="110"/>
        </w:rPr>
        <w:t>the ACT model is capable of including clients </w:t>
      </w:r>
      <w:r>
        <w:rPr>
          <w:color w:val="4C4D4F"/>
          <w:spacing w:val="-5"/>
          <w:w w:val="110"/>
        </w:rPr>
        <w:t>with </w:t>
      </w:r>
      <w:r>
        <w:rPr>
          <w:color w:val="4C4D4F"/>
          <w:w w:val="110"/>
        </w:rPr>
        <w:t>greater mental and functional disabilities</w:t>
      </w:r>
      <w:r>
        <w:rPr>
          <w:color w:val="4C4D4F"/>
          <w:spacing w:val="6"/>
          <w:w w:val="110"/>
        </w:rPr>
        <w:t> </w:t>
      </w:r>
      <w:r>
        <w:rPr>
          <w:color w:val="4C4D4F"/>
          <w:w w:val="110"/>
        </w:rPr>
        <w:t>who</w:t>
      </w:r>
    </w:p>
    <w:p>
      <w:pPr>
        <w:pStyle w:val="BodyText"/>
        <w:spacing w:line="247" w:lineRule="auto" w:before="3"/>
        <w:ind w:right="261"/>
      </w:pPr>
      <w:r>
        <w:rPr>
          <w:color w:val="4C4D4F"/>
          <w:w w:val="110"/>
        </w:rPr>
        <w:t>do not ﬁt well into many traditional treatment approaches. The characteristics of those served by ACT programs for CODs include people with an SUD and mental illness, SMI (e.g., intractable depression, bipolar disorder, schizophrenia and other psychotic disorders), serious functional impairments, avoidance of or poor response to traditional outpatient mental health services and SUD treatment, homelessness, criminal justice involvement, or some combination thereof.</w:t>
      </w:r>
    </w:p>
    <w:p>
      <w:pPr>
        <w:pStyle w:val="BodyText"/>
        <w:spacing w:line="247" w:lineRule="auto" w:before="12"/>
        <w:ind w:right="99"/>
      </w:pPr>
      <w:r>
        <w:rPr>
          <w:color w:val="4C4D4F"/>
          <w:w w:val="110"/>
        </w:rPr>
        <w:t>Consequently, clients targeted for ACT often are high users of expensive service delivery systems (EDs and hospitals) as immediate resources for mental health and SUD services.</w:t>
      </w:r>
    </w:p>
    <w:p>
      <w:pPr>
        <w:pStyle w:val="Heading2"/>
        <w:spacing w:before="87"/>
        <w:ind w:left="119"/>
      </w:pPr>
      <w:r>
        <w:rPr>
          <w:b w:val="0"/>
        </w:rPr>
        <w:br w:type="column"/>
      </w:r>
      <w:r>
        <w:rPr>
          <w:color w:val="1A6887"/>
          <w:w w:val="110"/>
        </w:rPr>
        <w:t>Empirical Evidence for ACT</w:t>
      </w:r>
    </w:p>
    <w:p>
      <w:pPr>
        <w:pStyle w:val="BodyText"/>
        <w:spacing w:line="247" w:lineRule="auto" w:before="28"/>
        <w:ind w:left="119" w:right="459"/>
      </w:pPr>
      <w:r>
        <w:rPr>
          <w:color w:val="4C4D4F"/>
          <w:w w:val="110"/>
        </w:rPr>
        <w:t>The ACT model has been researched widely as a means of providing community-based services to people with chronic mental illness. The low caseload ratio and delivery of community-based services, combined with intensive attention,</w:t>
      </w:r>
    </w:p>
    <w:p>
      <w:pPr>
        <w:pStyle w:val="BodyText"/>
        <w:spacing w:line="247" w:lineRule="auto" w:before="6"/>
        <w:ind w:left="119" w:right="248"/>
      </w:pPr>
      <w:r>
        <w:rPr>
          <w:color w:val="4C4D4F"/>
          <w:w w:val="110"/>
        </w:rPr>
        <w:t>structure, monitoring, and outreach, are beneﬁcial for people with SMI, because SMI is typically unstable and highly disabling. For instance,</w:t>
      </w:r>
    </w:p>
    <w:p>
      <w:pPr>
        <w:pStyle w:val="BodyText"/>
        <w:spacing w:line="247" w:lineRule="auto" w:before="3"/>
        <w:ind w:left="119" w:right="125"/>
      </w:pPr>
      <w:r>
        <w:rPr>
          <w:color w:val="4C4D4F"/>
          <w:w w:val="115"/>
        </w:rPr>
        <w:t>a randomized trial of integrated ACT versus standard</w:t>
      </w:r>
      <w:r>
        <w:rPr>
          <w:color w:val="4C4D4F"/>
          <w:spacing w:val="-24"/>
          <w:w w:val="115"/>
        </w:rPr>
        <w:t> </w:t>
      </w:r>
      <w:r>
        <w:rPr>
          <w:color w:val="4C4D4F"/>
          <w:w w:val="115"/>
        </w:rPr>
        <w:t>case</w:t>
      </w:r>
      <w:r>
        <w:rPr>
          <w:color w:val="4C4D4F"/>
          <w:spacing w:val="-24"/>
          <w:w w:val="115"/>
        </w:rPr>
        <w:t> </w:t>
      </w:r>
      <w:r>
        <w:rPr>
          <w:color w:val="4C4D4F"/>
          <w:w w:val="115"/>
        </w:rPr>
        <w:t>management</w:t>
      </w:r>
      <w:r>
        <w:rPr>
          <w:color w:val="4C4D4F"/>
          <w:spacing w:val="-23"/>
          <w:w w:val="115"/>
        </w:rPr>
        <w:t> </w:t>
      </w:r>
      <w:r>
        <w:rPr>
          <w:color w:val="4C4D4F"/>
          <w:w w:val="115"/>
        </w:rPr>
        <w:t>found</w:t>
      </w:r>
      <w:r>
        <w:rPr>
          <w:color w:val="4C4D4F"/>
          <w:spacing w:val="-24"/>
          <w:w w:val="115"/>
        </w:rPr>
        <w:t> </w:t>
      </w:r>
      <w:r>
        <w:rPr>
          <w:color w:val="4C4D4F"/>
          <w:w w:val="115"/>
        </w:rPr>
        <w:t>ACT</w:t>
      </w:r>
      <w:r>
        <w:rPr>
          <w:color w:val="4C4D4F"/>
          <w:spacing w:val="-24"/>
          <w:w w:val="115"/>
        </w:rPr>
        <w:t> </w:t>
      </w:r>
      <w:r>
        <w:rPr>
          <w:color w:val="4C4D4F"/>
          <w:spacing w:val="-2"/>
          <w:w w:val="115"/>
        </w:rPr>
        <w:t>signiﬁcantly </w:t>
      </w:r>
      <w:r>
        <w:rPr>
          <w:color w:val="4C4D4F"/>
          <w:w w:val="115"/>
        </w:rPr>
        <w:t>improved medication adherence among people with psychotic disorders and SUDs over a 3-year period (Manuel et al.,</w:t>
      </w:r>
      <w:r>
        <w:rPr>
          <w:color w:val="4C4D4F"/>
          <w:spacing w:val="-41"/>
          <w:w w:val="115"/>
        </w:rPr>
        <w:t> </w:t>
      </w:r>
      <w:r>
        <w:rPr>
          <w:color w:val="4C4D4F"/>
          <w:w w:val="115"/>
        </w:rPr>
        <w:t>2011).</w:t>
      </w:r>
    </w:p>
    <w:p>
      <w:pPr>
        <w:pStyle w:val="BodyText"/>
        <w:spacing w:line="247" w:lineRule="auto" w:before="186"/>
        <w:ind w:left="119" w:right="349"/>
      </w:pPr>
      <w:r>
        <w:rPr>
          <w:color w:val="4C4D4F"/>
          <w:w w:val="110"/>
        </w:rPr>
        <w:t>Research on ACT for individuals with CODs has been somewhat limited compared with research on ACT for mental illness alone, and ﬁndings</w:t>
      </w:r>
    </w:p>
    <w:p>
      <w:pPr>
        <w:pStyle w:val="BodyText"/>
        <w:spacing w:line="247" w:lineRule="auto" w:before="4"/>
        <w:ind w:left="119" w:right="264"/>
      </w:pPr>
      <w:r>
        <w:rPr>
          <w:color w:val="4C4D4F"/>
          <w:w w:val="110"/>
        </w:rPr>
        <w:t>to date have been mixed. ACT demonstrated superiority to standard clinical case management in reducing alcohol use and incarcerations among people with CODs plus antisocial personality disorder (PD) but not people with CODs without antisocial PD (ASPD; Frisman et al., 2009).</w:t>
      </w:r>
    </w:p>
    <w:p>
      <w:pPr>
        <w:pStyle w:val="BodyText"/>
        <w:spacing w:line="247" w:lineRule="auto" w:before="7"/>
        <w:ind w:left="119" w:right="621"/>
      </w:pPr>
      <w:r>
        <w:rPr>
          <w:color w:val="4C4D4F"/>
          <w:spacing w:val="-3"/>
          <w:w w:val="115"/>
        </w:rPr>
        <w:t>However,</w:t>
      </w:r>
      <w:r>
        <w:rPr>
          <w:color w:val="4C4D4F"/>
          <w:spacing w:val="-21"/>
          <w:w w:val="115"/>
        </w:rPr>
        <w:t> </w:t>
      </w:r>
      <w:r>
        <w:rPr>
          <w:color w:val="4C4D4F"/>
          <w:w w:val="115"/>
        </w:rPr>
        <w:t>this</w:t>
      </w:r>
      <w:r>
        <w:rPr>
          <w:color w:val="4C4D4F"/>
          <w:spacing w:val="-21"/>
          <w:w w:val="115"/>
        </w:rPr>
        <w:t> </w:t>
      </w:r>
      <w:r>
        <w:rPr>
          <w:color w:val="4C4D4F"/>
          <w:w w:val="115"/>
        </w:rPr>
        <w:t>study</w:t>
      </w:r>
      <w:r>
        <w:rPr>
          <w:color w:val="4C4D4F"/>
          <w:spacing w:val="-21"/>
          <w:w w:val="115"/>
        </w:rPr>
        <w:t> </w:t>
      </w:r>
      <w:r>
        <w:rPr>
          <w:color w:val="4C4D4F"/>
          <w:w w:val="115"/>
        </w:rPr>
        <w:t>used</w:t>
      </w:r>
      <w:r>
        <w:rPr>
          <w:color w:val="4C4D4F"/>
          <w:spacing w:val="-20"/>
          <w:w w:val="115"/>
        </w:rPr>
        <w:t> </w:t>
      </w:r>
      <w:r>
        <w:rPr>
          <w:color w:val="4C4D4F"/>
          <w:w w:val="115"/>
        </w:rPr>
        <w:t>a</w:t>
      </w:r>
      <w:r>
        <w:rPr>
          <w:color w:val="4C4D4F"/>
          <w:spacing w:val="-21"/>
          <w:w w:val="115"/>
        </w:rPr>
        <w:t> </w:t>
      </w:r>
      <w:r>
        <w:rPr>
          <w:color w:val="4C4D4F"/>
          <w:w w:val="115"/>
        </w:rPr>
        <w:t>small</w:t>
      </w:r>
      <w:r>
        <w:rPr>
          <w:color w:val="4C4D4F"/>
          <w:spacing w:val="-21"/>
          <w:w w:val="115"/>
        </w:rPr>
        <w:t> </w:t>
      </w:r>
      <w:r>
        <w:rPr>
          <w:color w:val="4C4D4F"/>
          <w:w w:val="115"/>
        </w:rPr>
        <w:t>sample</w:t>
      </w:r>
      <w:r>
        <w:rPr>
          <w:color w:val="4C4D4F"/>
          <w:spacing w:val="-21"/>
          <w:w w:val="115"/>
        </w:rPr>
        <w:t> </w:t>
      </w:r>
      <w:r>
        <w:rPr>
          <w:color w:val="4C4D4F"/>
          <w:w w:val="115"/>
        </w:rPr>
        <w:t>size and</w:t>
      </w:r>
      <w:r>
        <w:rPr>
          <w:color w:val="4C4D4F"/>
          <w:spacing w:val="-36"/>
          <w:w w:val="115"/>
        </w:rPr>
        <w:t> </w:t>
      </w:r>
      <w:r>
        <w:rPr>
          <w:color w:val="4C4D4F"/>
          <w:w w:val="115"/>
        </w:rPr>
        <w:t>lacks</w:t>
      </w:r>
      <w:r>
        <w:rPr>
          <w:color w:val="4C4D4F"/>
          <w:spacing w:val="-36"/>
          <w:w w:val="115"/>
        </w:rPr>
        <w:t> </w:t>
      </w:r>
      <w:r>
        <w:rPr>
          <w:color w:val="4C4D4F"/>
          <w:w w:val="115"/>
        </w:rPr>
        <w:t>generalizability.</w:t>
      </w:r>
      <w:r>
        <w:rPr>
          <w:color w:val="4C4D4F"/>
          <w:spacing w:val="-35"/>
          <w:w w:val="115"/>
        </w:rPr>
        <w:t> </w:t>
      </w:r>
      <w:r>
        <w:rPr>
          <w:color w:val="4C4D4F"/>
          <w:w w:val="115"/>
        </w:rPr>
        <w:t>ACT</w:t>
      </w:r>
      <w:r>
        <w:rPr>
          <w:color w:val="4C4D4F"/>
          <w:spacing w:val="-36"/>
          <w:w w:val="115"/>
        </w:rPr>
        <w:t> </w:t>
      </w:r>
      <w:r>
        <w:rPr>
          <w:color w:val="4C4D4F"/>
          <w:w w:val="115"/>
        </w:rPr>
        <w:t>combined</w:t>
      </w:r>
      <w:r>
        <w:rPr>
          <w:color w:val="4C4D4F"/>
          <w:spacing w:val="-36"/>
          <w:w w:val="115"/>
        </w:rPr>
        <w:t> </w:t>
      </w:r>
      <w:r>
        <w:rPr>
          <w:color w:val="4C4D4F"/>
          <w:spacing w:val="-4"/>
          <w:w w:val="115"/>
        </w:rPr>
        <w:t>with</w:t>
      </w:r>
    </w:p>
    <w:p>
      <w:pPr>
        <w:pStyle w:val="BodyText"/>
        <w:spacing w:line="247" w:lineRule="auto" w:before="2"/>
        <w:ind w:left="119" w:right="214"/>
      </w:pPr>
      <w:r>
        <w:rPr>
          <w:color w:val="4C4D4F"/>
          <w:w w:val="110"/>
        </w:rPr>
        <w:t>integrated dual disorder treatment (including </w:t>
      </w:r>
      <w:r>
        <w:rPr>
          <w:color w:val="4C4D4F"/>
          <w:spacing w:val="-5"/>
          <w:w w:val="110"/>
        </w:rPr>
        <w:t>from </w:t>
      </w:r>
      <w:r>
        <w:rPr>
          <w:color w:val="4C4D4F"/>
          <w:w w:val="110"/>
        </w:rPr>
        <w:t>an addiction specialist) for people with SMI and SUD</w:t>
      </w:r>
      <w:r>
        <w:rPr>
          <w:color w:val="4C4D4F"/>
          <w:spacing w:val="-15"/>
          <w:w w:val="110"/>
        </w:rPr>
        <w:t> </w:t>
      </w:r>
      <w:r>
        <w:rPr>
          <w:color w:val="4C4D4F"/>
          <w:w w:val="110"/>
        </w:rPr>
        <w:t>(Morse,</w:t>
      </w:r>
      <w:r>
        <w:rPr>
          <w:color w:val="4C4D4F"/>
          <w:spacing w:val="-15"/>
          <w:w w:val="110"/>
        </w:rPr>
        <w:t> </w:t>
      </w:r>
      <w:r>
        <w:rPr>
          <w:color w:val="4C4D4F"/>
          <w:spacing w:val="-5"/>
          <w:w w:val="110"/>
        </w:rPr>
        <w:t>York,</w:t>
      </w:r>
      <w:r>
        <w:rPr>
          <w:color w:val="4C4D4F"/>
          <w:spacing w:val="-15"/>
          <w:w w:val="110"/>
        </w:rPr>
        <w:t> </w:t>
      </w:r>
      <w:r>
        <w:rPr>
          <w:color w:val="4C4D4F"/>
          <w:w w:val="110"/>
        </w:rPr>
        <w:t>Dell,</w:t>
      </w:r>
      <w:r>
        <w:rPr>
          <w:color w:val="4C4D4F"/>
          <w:spacing w:val="-15"/>
          <w:w w:val="110"/>
        </w:rPr>
        <w:t> </w:t>
      </w:r>
      <w:r>
        <w:rPr>
          <w:color w:val="4C4D4F"/>
          <w:w w:val="110"/>
        </w:rPr>
        <w:t>Blanco,</w:t>
      </w:r>
      <w:r>
        <w:rPr>
          <w:color w:val="4C4D4F"/>
          <w:spacing w:val="-15"/>
          <w:w w:val="110"/>
        </w:rPr>
        <w:t> </w:t>
      </w:r>
      <w:r>
        <w:rPr>
          <w:color w:val="4C4D4F"/>
          <w:w w:val="110"/>
        </w:rPr>
        <w:t>&amp;</w:t>
      </w:r>
      <w:r>
        <w:rPr>
          <w:color w:val="4C4D4F"/>
          <w:spacing w:val="-15"/>
          <w:w w:val="110"/>
        </w:rPr>
        <w:t> </w:t>
      </w:r>
      <w:r>
        <w:rPr>
          <w:color w:val="4C4D4F"/>
          <w:spacing w:val="-3"/>
          <w:w w:val="110"/>
        </w:rPr>
        <w:t>Birchmier,</w:t>
      </w:r>
      <w:r>
        <w:rPr>
          <w:color w:val="4C4D4F"/>
          <w:spacing w:val="-15"/>
          <w:w w:val="110"/>
        </w:rPr>
        <w:t> </w:t>
      </w:r>
      <w:r>
        <w:rPr>
          <w:color w:val="4C4D4F"/>
          <w:w w:val="110"/>
        </w:rPr>
        <w:t>2017) improved symptoms of SUDs and mental illness, including decreasing alcohol use but not</w:t>
      </w:r>
      <w:r>
        <w:rPr>
          <w:color w:val="4C4D4F"/>
          <w:spacing w:val="22"/>
          <w:w w:val="110"/>
        </w:rPr>
        <w:t> </w:t>
      </w:r>
      <w:r>
        <w:rPr>
          <w:color w:val="4C4D4F"/>
          <w:w w:val="110"/>
        </w:rPr>
        <w:t>drug</w:t>
      </w:r>
    </w:p>
    <w:p>
      <w:pPr>
        <w:pStyle w:val="BodyText"/>
        <w:spacing w:line="247" w:lineRule="auto" w:before="6"/>
        <w:ind w:left="119" w:right="154"/>
      </w:pPr>
      <w:r>
        <w:rPr>
          <w:color w:val="4C4D4F"/>
          <w:w w:val="115"/>
        </w:rPr>
        <w:t>use</w:t>
      </w:r>
      <w:r>
        <w:rPr>
          <w:color w:val="4C4D4F"/>
          <w:spacing w:val="-22"/>
          <w:w w:val="115"/>
        </w:rPr>
        <w:t> </w:t>
      </w:r>
      <w:r>
        <w:rPr>
          <w:color w:val="4C4D4F"/>
          <w:w w:val="115"/>
        </w:rPr>
        <w:t>or</w:t>
      </w:r>
      <w:r>
        <w:rPr>
          <w:color w:val="4C4D4F"/>
          <w:spacing w:val="-21"/>
          <w:w w:val="115"/>
        </w:rPr>
        <w:t> </w:t>
      </w:r>
      <w:r>
        <w:rPr>
          <w:color w:val="4C4D4F"/>
          <w:w w:val="115"/>
        </w:rPr>
        <w:t>overall</w:t>
      </w:r>
      <w:r>
        <w:rPr>
          <w:color w:val="4C4D4F"/>
          <w:spacing w:val="-21"/>
          <w:w w:val="115"/>
        </w:rPr>
        <w:t> </w:t>
      </w:r>
      <w:r>
        <w:rPr>
          <w:color w:val="4C4D4F"/>
          <w:w w:val="115"/>
        </w:rPr>
        <w:t>substance</w:t>
      </w:r>
      <w:r>
        <w:rPr>
          <w:color w:val="4C4D4F"/>
          <w:spacing w:val="-21"/>
          <w:w w:val="115"/>
        </w:rPr>
        <w:t> </w:t>
      </w:r>
      <w:r>
        <w:rPr>
          <w:color w:val="4C4D4F"/>
          <w:w w:val="115"/>
        </w:rPr>
        <w:t>use.</w:t>
      </w:r>
      <w:r>
        <w:rPr>
          <w:color w:val="4C4D4F"/>
          <w:spacing w:val="-21"/>
          <w:w w:val="115"/>
        </w:rPr>
        <w:t> </w:t>
      </w:r>
      <w:r>
        <w:rPr>
          <w:color w:val="4C4D4F"/>
          <w:w w:val="115"/>
        </w:rPr>
        <w:t>In</w:t>
      </w:r>
      <w:r>
        <w:rPr>
          <w:color w:val="4C4D4F"/>
          <w:spacing w:val="-21"/>
          <w:w w:val="115"/>
        </w:rPr>
        <w:t> </w:t>
      </w:r>
      <w:r>
        <w:rPr>
          <w:color w:val="4C4D4F"/>
          <w:w w:val="115"/>
        </w:rPr>
        <w:t>a</w:t>
      </w:r>
      <w:r>
        <w:rPr>
          <w:color w:val="4C4D4F"/>
          <w:spacing w:val="-21"/>
          <w:w w:val="115"/>
        </w:rPr>
        <w:t> </w:t>
      </w:r>
      <w:r>
        <w:rPr>
          <w:color w:val="4C4D4F"/>
          <w:w w:val="115"/>
        </w:rPr>
        <w:t>SAMHSA</w:t>
      </w:r>
      <w:r>
        <w:rPr>
          <w:color w:val="4C4D4F"/>
          <w:spacing w:val="-21"/>
          <w:w w:val="115"/>
        </w:rPr>
        <w:t> </w:t>
      </w:r>
      <w:r>
        <w:rPr>
          <w:color w:val="4C4D4F"/>
          <w:w w:val="115"/>
        </w:rPr>
        <w:t>grant- funded</w:t>
      </w:r>
      <w:r>
        <w:rPr>
          <w:color w:val="4C4D4F"/>
          <w:spacing w:val="-28"/>
          <w:w w:val="115"/>
        </w:rPr>
        <w:t> </w:t>
      </w:r>
      <w:r>
        <w:rPr>
          <w:color w:val="4C4D4F"/>
          <w:w w:val="115"/>
        </w:rPr>
        <w:t>program</w:t>
      </w:r>
      <w:r>
        <w:rPr>
          <w:color w:val="4C4D4F"/>
          <w:spacing w:val="-28"/>
          <w:w w:val="115"/>
        </w:rPr>
        <w:t> </w:t>
      </w:r>
      <w:r>
        <w:rPr>
          <w:color w:val="4C4D4F"/>
          <w:w w:val="115"/>
        </w:rPr>
        <w:t>that</w:t>
      </w:r>
      <w:r>
        <w:rPr>
          <w:color w:val="4C4D4F"/>
          <w:spacing w:val="-28"/>
          <w:w w:val="115"/>
        </w:rPr>
        <w:t> </w:t>
      </w:r>
      <w:r>
        <w:rPr>
          <w:color w:val="4C4D4F"/>
          <w:w w:val="115"/>
        </w:rPr>
        <w:t>provided</w:t>
      </w:r>
      <w:r>
        <w:rPr>
          <w:color w:val="4C4D4F"/>
          <w:spacing w:val="-28"/>
          <w:w w:val="115"/>
        </w:rPr>
        <w:t> </w:t>
      </w:r>
      <w:r>
        <w:rPr>
          <w:color w:val="4C4D4F"/>
          <w:w w:val="115"/>
        </w:rPr>
        <w:t>ACT</w:t>
      </w:r>
      <w:r>
        <w:rPr>
          <w:color w:val="4C4D4F"/>
          <w:spacing w:val="-28"/>
          <w:w w:val="115"/>
        </w:rPr>
        <w:t> </w:t>
      </w:r>
      <w:r>
        <w:rPr>
          <w:color w:val="4C4D4F"/>
          <w:w w:val="115"/>
        </w:rPr>
        <w:t>and</w:t>
      </w:r>
      <w:r>
        <w:rPr>
          <w:color w:val="4C4D4F"/>
          <w:spacing w:val="-28"/>
          <w:w w:val="115"/>
        </w:rPr>
        <w:t> </w:t>
      </w:r>
      <w:r>
        <w:rPr>
          <w:color w:val="4C4D4F"/>
          <w:w w:val="115"/>
        </w:rPr>
        <w:t>integrated COD treatment services to people experiencing chronic homelessness </w:t>
      </w:r>
      <w:r>
        <w:rPr>
          <w:color w:val="4C4D4F"/>
          <w:spacing w:val="-4"/>
          <w:w w:val="115"/>
        </w:rPr>
        <w:t>(Young </w:t>
      </w:r>
      <w:r>
        <w:rPr>
          <w:color w:val="4C4D4F"/>
          <w:w w:val="115"/>
        </w:rPr>
        <w:t>et al., 2014), ACT was associated with improved housing stability, global mental health, past-month depression and anxiety, client self-esteem and decision-making abilities,</w:t>
      </w:r>
      <w:r>
        <w:rPr>
          <w:color w:val="4C4D4F"/>
          <w:spacing w:val="-18"/>
          <w:w w:val="115"/>
        </w:rPr>
        <w:t> </w:t>
      </w:r>
      <w:r>
        <w:rPr>
          <w:color w:val="4C4D4F"/>
          <w:w w:val="115"/>
        </w:rPr>
        <w:t>treatment</w:t>
      </w:r>
      <w:r>
        <w:rPr>
          <w:color w:val="4C4D4F"/>
          <w:spacing w:val="-18"/>
          <w:w w:val="115"/>
        </w:rPr>
        <w:t> </w:t>
      </w:r>
      <w:r>
        <w:rPr>
          <w:color w:val="4C4D4F"/>
          <w:w w:val="115"/>
        </w:rPr>
        <w:t>satisfaction,</w:t>
      </w:r>
      <w:r>
        <w:rPr>
          <w:color w:val="4C4D4F"/>
          <w:spacing w:val="-17"/>
          <w:w w:val="115"/>
        </w:rPr>
        <w:t> </w:t>
      </w:r>
      <w:r>
        <w:rPr>
          <w:color w:val="4C4D4F"/>
          <w:w w:val="115"/>
        </w:rPr>
        <w:t>and</w:t>
      </w:r>
      <w:r>
        <w:rPr>
          <w:color w:val="4C4D4F"/>
          <w:spacing w:val="-18"/>
          <w:w w:val="115"/>
        </w:rPr>
        <w:t> </w:t>
      </w:r>
      <w:r>
        <w:rPr>
          <w:color w:val="4C4D4F"/>
          <w:w w:val="115"/>
        </w:rPr>
        <w:t>treatment</w:t>
      </w:r>
    </w:p>
    <w:p>
      <w:pPr>
        <w:spacing w:after="0" w:line="247" w:lineRule="auto"/>
        <w:sectPr>
          <w:type w:val="continuous"/>
          <w:pgSz w:w="12240" w:h="15840"/>
          <w:pgMar w:top="540" w:bottom="900" w:left="960" w:right="960"/>
          <w:cols w:num="2" w:equalWidth="0">
            <w:col w:w="5009" w:space="211"/>
            <w:col w:w="5100"/>
          </w:cols>
        </w:sectPr>
      </w:pPr>
    </w:p>
    <w:p>
      <w:pPr>
        <w:pStyle w:val="BodyText"/>
        <w:spacing w:before="3"/>
        <w:ind w:left="0"/>
        <w:rPr>
          <w:sz w:val="27"/>
        </w:rPr>
      </w:pPr>
    </w:p>
    <w:p>
      <w:pPr>
        <w:pStyle w:val="BodyText"/>
        <w:rPr>
          <w:sz w:val="20"/>
        </w:rPr>
      </w:pPr>
      <w:r>
        <w:rPr>
          <w:sz w:val="20"/>
        </w:rPr>
        <w:pict>
          <v:group style="width:504.05pt;height:121.3pt;mso-position-horizontal-relative:char;mso-position-vertical-relative:line" coordorigin="0,0" coordsize="10081,2426">
            <v:rect style="position:absolute;left:5;top:5;width:10071;height:2416" filled="false" stroked="true" strokeweight=".5pt" strokecolor="#d45744">
              <v:stroke dashstyle="solid"/>
            </v:rect>
            <v:shape style="position:absolute;left:10;top:540;width:10061;height:1876" type="#_x0000_t202" filled="false" stroked="false">
              <v:textbox inset="0,0,0,0">
                <w:txbxContent>
                  <w:p>
                    <w:pPr>
                      <w:numPr>
                        <w:ilvl w:val="0"/>
                        <w:numId w:val="36"/>
                      </w:numPr>
                      <w:tabs>
                        <w:tab w:pos="360" w:val="left" w:leader="none"/>
                      </w:tabs>
                      <w:spacing w:line="309" w:lineRule="auto" w:before="27"/>
                      <w:ind w:left="360" w:right="177" w:hanging="180"/>
                      <w:jc w:val="left"/>
                      <w:rPr>
                        <w:rFonts w:ascii="Arial" w:hAnsi="Arial"/>
                        <w:sz w:val="18"/>
                      </w:rPr>
                    </w:pPr>
                    <w:r>
                      <w:rPr>
                        <w:rFonts w:ascii="Arial" w:hAnsi="Arial"/>
                        <w:color w:val="414042"/>
                        <w:w w:val="115"/>
                        <w:sz w:val="18"/>
                      </w:rPr>
                      <w:t>SAMHSA’s ACT for Co-Occurring Disorders Evidence-Based Practices KIT </w:t>
                    </w:r>
                    <w:r>
                      <w:rPr>
                        <w:rFonts w:ascii="Arial" w:hAnsi="Arial"/>
                        <w:color w:val="414042"/>
                        <w:spacing w:val="-2"/>
                        <w:w w:val="115"/>
                        <w:sz w:val="18"/>
                      </w:rPr>
                      <w:t>(</w:t>
                    </w:r>
                    <w:r>
                      <w:rPr>
                        <w:rFonts w:ascii="Arial" w:hAnsi="Arial"/>
                        <w:color w:val="205E9E"/>
                        <w:spacing w:val="-2"/>
                        <w:w w:val="115"/>
                        <w:sz w:val="18"/>
                        <w:u w:val="single" w:color="205E9E"/>
                      </w:rPr>
                      <w:t>https://store.samhsa.gov/product/Assertive-Community-Treatment-ACT-Evidence-Based-Practices-EBP- </w:t>
                    </w:r>
                    <w:r>
                      <w:rPr>
                        <w:rFonts w:ascii="Arial" w:hAnsi="Arial"/>
                        <w:color w:val="205E9E"/>
                        <w:w w:val="115"/>
                        <w:sz w:val="18"/>
                        <w:u w:val="single" w:color="205E9E"/>
                      </w:rPr>
                      <w:t>KIT/sma08-4344</w:t>
                    </w:r>
                    <w:r>
                      <w:rPr>
                        <w:rFonts w:ascii="Arial" w:hAnsi="Arial"/>
                        <w:color w:val="414042"/>
                        <w:w w:val="115"/>
                        <w:sz w:val="18"/>
                      </w:rPr>
                      <w:t>)</w:t>
                    </w:r>
                  </w:p>
                  <w:p>
                    <w:pPr>
                      <w:numPr>
                        <w:ilvl w:val="0"/>
                        <w:numId w:val="36"/>
                      </w:numPr>
                      <w:tabs>
                        <w:tab w:pos="360" w:val="left" w:leader="none"/>
                      </w:tabs>
                      <w:spacing w:line="309" w:lineRule="auto" w:before="0"/>
                      <w:ind w:left="360" w:right="300" w:hanging="180"/>
                      <w:jc w:val="left"/>
                      <w:rPr>
                        <w:rFonts w:ascii="Arial" w:hAnsi="Arial"/>
                        <w:sz w:val="18"/>
                      </w:rPr>
                    </w:pPr>
                    <w:r>
                      <w:rPr>
                        <w:rFonts w:ascii="Arial" w:hAnsi="Arial"/>
                        <w:color w:val="414042"/>
                        <w:w w:val="115"/>
                        <w:sz w:val="18"/>
                      </w:rPr>
                      <w:t>Georgia Department of Behavioral Health &amp; Developmental Disabilities Program </w:t>
                    </w:r>
                    <w:r>
                      <w:rPr>
                        <w:rFonts w:ascii="Arial" w:hAnsi="Arial"/>
                        <w:color w:val="414042"/>
                        <w:spacing w:val="-3"/>
                        <w:w w:val="115"/>
                        <w:sz w:val="18"/>
                      </w:rPr>
                      <w:t>Tool </w:t>
                    </w:r>
                    <w:r>
                      <w:rPr>
                        <w:rFonts w:ascii="Arial" w:hAnsi="Arial"/>
                        <w:color w:val="414042"/>
                        <w:w w:val="115"/>
                        <w:sz w:val="18"/>
                      </w:rPr>
                      <w:t>Kit for ACT </w:t>
                    </w:r>
                    <w:r>
                      <w:rPr>
                        <w:rFonts w:ascii="Arial" w:hAnsi="Arial"/>
                        <w:color w:val="414042"/>
                        <w:spacing w:val="-2"/>
                        <w:w w:val="115"/>
                        <w:sz w:val="18"/>
                      </w:rPr>
                      <w:t>(</w:t>
                    </w:r>
                    <w:r>
                      <w:rPr>
                        <w:rFonts w:ascii="Arial" w:hAnsi="Arial"/>
                        <w:color w:val="205E9E"/>
                        <w:spacing w:val="-2"/>
                        <w:w w:val="115"/>
                        <w:sz w:val="18"/>
                        <w:u w:val="single" w:color="205E9E"/>
                      </w:rPr>
                      <w:t>https://dbhdd.georgia.gov/sites/dbhdd.georgia.gov/ﬁles/related_ﬁles/document/Georgia%20Toolkit%20 </w:t>
                    </w:r>
                    <w:r>
                      <w:rPr>
                        <w:rFonts w:ascii="Arial" w:hAnsi="Arial"/>
                        <w:color w:val="205E9E"/>
                        <w:w w:val="115"/>
                        <w:sz w:val="18"/>
                        <w:u w:val="single" w:color="205E9E"/>
                      </w:rPr>
                      <w:t>for%20ACT%20Teams%20docxﬁnal%202015.pdf</w:t>
                    </w:r>
                    <w:r>
                      <w:rPr>
                        <w:rFonts w:ascii="Arial" w:hAnsi="Arial"/>
                        <w:color w:val="414042"/>
                        <w:w w:val="115"/>
                        <w:sz w:val="18"/>
                      </w:rPr>
                      <w:t>)</w:t>
                    </w:r>
                  </w:p>
                </w:txbxContent>
              </v:textbox>
              <w10:wrap type="none"/>
            </v:shape>
            <v:shape style="position:absolute;left:10;top:10;width:10061;height:531" type="#_x0000_t202" filled="true" fillcolor="#627283" stroked="false">
              <v:textbox inset="0,0,0,0">
                <w:txbxContent>
                  <w:p>
                    <w:pPr>
                      <w:spacing w:before="127"/>
                      <w:ind w:left="180" w:right="0" w:firstLine="0"/>
                      <w:jc w:val="left"/>
                      <w:rPr>
                        <w:rFonts w:ascii="Arial"/>
                        <w:b/>
                        <w:sz w:val="24"/>
                      </w:rPr>
                    </w:pPr>
                    <w:r>
                      <w:rPr>
                        <w:rFonts w:ascii="Arial"/>
                        <w:b/>
                        <w:color w:val="FFFFFF"/>
                        <w:spacing w:val="5"/>
                        <w:w w:val="105"/>
                        <w:sz w:val="24"/>
                      </w:rPr>
                      <w:t>RESOURCE </w:t>
                    </w:r>
                    <w:r>
                      <w:rPr>
                        <w:rFonts w:ascii="Arial"/>
                        <w:b/>
                        <w:color w:val="FFFFFF"/>
                        <w:spacing w:val="4"/>
                        <w:w w:val="105"/>
                        <w:sz w:val="24"/>
                      </w:rPr>
                      <w:t>ALERT: </w:t>
                    </w:r>
                    <w:r>
                      <w:rPr>
                        <w:rFonts w:ascii="Arial"/>
                        <w:b/>
                        <w:color w:val="FFFFFF"/>
                        <w:spacing w:val="5"/>
                        <w:w w:val="105"/>
                        <w:sz w:val="24"/>
                      </w:rPr>
                      <w:t>IMPLEMENTING </w:t>
                    </w:r>
                    <w:r>
                      <w:rPr>
                        <w:rFonts w:ascii="Arial"/>
                        <w:b/>
                        <w:color w:val="FFFFFF"/>
                        <w:spacing w:val="2"/>
                        <w:w w:val="105"/>
                        <w:sz w:val="24"/>
                      </w:rPr>
                      <w:t>ACT </w:t>
                    </w:r>
                    <w:r>
                      <w:rPr>
                        <w:rFonts w:ascii="Arial"/>
                        <w:b/>
                        <w:color w:val="FFFFFF"/>
                        <w:spacing w:val="3"/>
                        <w:w w:val="105"/>
                        <w:sz w:val="24"/>
                      </w:rPr>
                      <w:t>FOR PEOPLE WITH</w:t>
                    </w:r>
                    <w:r>
                      <w:rPr>
                        <w:rFonts w:ascii="Arial"/>
                        <w:b/>
                        <w:color w:val="FFFFFF"/>
                        <w:spacing w:val="54"/>
                        <w:w w:val="105"/>
                        <w:sz w:val="24"/>
                      </w:rPr>
                      <w:t> </w:t>
                    </w:r>
                    <w:r>
                      <w:rPr>
                        <w:rFonts w:ascii="Arial"/>
                        <w:b/>
                        <w:color w:val="FFFFFF"/>
                        <w:spacing w:val="5"/>
                        <w:w w:val="105"/>
                        <w:sz w:val="24"/>
                      </w:rPr>
                      <w:t>CODs</w:t>
                    </w:r>
                  </w:p>
                </w:txbxContent>
              </v:textbox>
              <v:fill type="solid"/>
              <w10:wrap type="none"/>
            </v:shape>
          </v:group>
        </w:pict>
      </w:r>
      <w:r>
        <w:rPr>
          <w:sz w:val="20"/>
        </w:rPr>
      </w:r>
    </w:p>
    <w:p>
      <w:pPr>
        <w:spacing w:after="0"/>
        <w:rPr>
          <w:sz w:val="20"/>
        </w:rPr>
        <w:sectPr>
          <w:type w:val="continuous"/>
          <w:pgSz w:w="12240" w:h="15840"/>
          <w:pgMar w:top="540" w:bottom="900" w:left="960" w:right="960"/>
        </w:sectPr>
      </w:pPr>
    </w:p>
    <w:p>
      <w:pPr>
        <w:pStyle w:val="BodyText"/>
        <w:spacing w:before="6"/>
        <w:ind w:left="0"/>
        <w:rPr>
          <w:sz w:val="27"/>
        </w:rPr>
      </w:pPr>
    </w:p>
    <w:p>
      <w:pPr>
        <w:spacing w:after="0"/>
        <w:rPr>
          <w:sz w:val="27"/>
        </w:rPr>
        <w:sectPr>
          <w:headerReference w:type="default" r:id="rId119"/>
          <w:footerReference w:type="default" r:id="rId120"/>
          <w:pgSz w:w="12240" w:h="15840"/>
          <w:pgMar w:header="576" w:footer="708" w:top="1340" w:bottom="900" w:left="960" w:right="960"/>
        </w:sectPr>
      </w:pPr>
    </w:p>
    <w:p>
      <w:pPr>
        <w:pStyle w:val="BodyText"/>
        <w:spacing w:line="247" w:lineRule="auto" w:before="100"/>
        <w:ind w:right="154"/>
      </w:pPr>
      <w:r>
        <w:rPr>
          <w:color w:val="4C4D4F"/>
          <w:w w:val="110"/>
        </w:rPr>
        <w:t>engagement but not self-reported alcohol or illicit drug use. In a review of outpatient treatments for schizophrenia and SUD (De Witte et al., 2014), integrated ACT outperformed treatment as usual in terms of substance use, hospitalizations, stable housing, and negative and disorganized </w:t>
      </w:r>
      <w:r>
        <w:rPr>
          <w:color w:val="4C4D4F"/>
          <w:spacing w:val="-3"/>
          <w:w w:val="110"/>
        </w:rPr>
        <w:t>symptoms </w:t>
      </w:r>
      <w:r>
        <w:rPr>
          <w:color w:val="4C4D4F"/>
          <w:w w:val="110"/>
        </w:rPr>
        <w:t>of psychosis but was no better than integrated case management at reducing substance use and improving psychiatric symptom</w:t>
      </w:r>
      <w:r>
        <w:rPr>
          <w:color w:val="4C4D4F"/>
          <w:spacing w:val="-15"/>
          <w:w w:val="110"/>
        </w:rPr>
        <w:t> </w:t>
      </w:r>
      <w:r>
        <w:rPr>
          <w:color w:val="4C4D4F"/>
          <w:w w:val="110"/>
        </w:rPr>
        <w:t>severity.</w:t>
      </w:r>
    </w:p>
    <w:p>
      <w:pPr>
        <w:pStyle w:val="BodyText"/>
        <w:spacing w:line="247" w:lineRule="auto" w:before="190"/>
        <w:ind w:right="-7"/>
      </w:pPr>
      <w:r>
        <w:rPr>
          <w:color w:val="4C4D4F"/>
          <w:w w:val="110"/>
        </w:rPr>
        <w:t>These mixed ﬁndings are likely due in part to ACT’s unproven ability to ameliorate SUDs. A review of randomized clinical trials of ACT for substance misuse (Fries &amp; Rosen, 2011) found that it helped reduce alcohol and drug use over time </w:t>
      </w:r>
      <w:r>
        <w:rPr>
          <w:rFonts w:ascii="Arial" w:hAnsi="Arial"/>
          <w:b/>
          <w:color w:val="4C4D4F"/>
          <w:w w:val="110"/>
        </w:rPr>
        <w:t>when supplemented with SUD treatment. </w:t>
      </w:r>
      <w:r>
        <w:rPr>
          <w:color w:val="4C4D4F"/>
          <w:w w:val="110"/>
        </w:rPr>
        <w:t>But effects were small, and reductions in substance use were typically no better than those from other treatment approaches (e.g., case management). This suggests that traditional ACT is likely not an effective addiction management tool on its own but when used with adjunctive SUD treatment (e.g., inclusion of addiction counselors, use of contingency management for abstinence) may be as effective as case management at improving substance-related outcomes. Nevertheless, based on the weight</w:t>
      </w:r>
    </w:p>
    <w:p>
      <w:pPr>
        <w:spacing w:line="249" w:lineRule="auto" w:before="13"/>
        <w:ind w:left="120" w:right="49" w:firstLine="0"/>
        <w:jc w:val="left"/>
        <w:rPr>
          <w:rFonts w:ascii="Arial"/>
          <w:b/>
          <w:sz w:val="21"/>
        </w:rPr>
      </w:pPr>
      <w:r>
        <w:rPr>
          <w:color w:val="4C4D4F"/>
          <w:sz w:val="21"/>
        </w:rPr>
        <w:t>of evidence, </w:t>
      </w:r>
      <w:r>
        <w:rPr>
          <w:rFonts w:ascii="Arial"/>
          <w:b/>
          <w:color w:val="4C4D4F"/>
          <w:sz w:val="21"/>
        </w:rPr>
        <w:t>ACT is a recommended treatment model for clients with CODs, especially when used as an integrated treatment with adjunct substance use services.</w:t>
      </w:r>
    </w:p>
    <w:p>
      <w:pPr>
        <w:spacing w:before="213"/>
        <w:ind w:left="120" w:right="0" w:firstLine="0"/>
        <w:jc w:val="left"/>
        <w:rPr>
          <w:rFonts w:ascii="Calibri"/>
          <w:b/>
          <w:i/>
          <w:sz w:val="24"/>
        </w:rPr>
      </w:pPr>
      <w:r>
        <w:rPr>
          <w:rFonts w:ascii="Calibri"/>
          <w:b/>
          <w:i/>
          <w:color w:val="1A6887"/>
          <w:w w:val="110"/>
          <w:sz w:val="24"/>
        </w:rPr>
        <w:t>Examples of ACT Programs</w:t>
      </w:r>
    </w:p>
    <w:p>
      <w:pPr>
        <w:pStyle w:val="BodyText"/>
        <w:spacing w:line="254" w:lineRule="auto" w:before="62"/>
        <w:ind w:right="26"/>
      </w:pPr>
      <w:r>
        <w:rPr>
          <w:rFonts w:ascii="Calibri" w:hAnsi="Calibri"/>
          <w:b/>
          <w:i/>
          <w:color w:val="414042"/>
          <w:w w:val="110"/>
          <w:sz w:val="22"/>
        </w:rPr>
        <w:t>The University of Washington Program for ACT </w:t>
      </w:r>
      <w:r>
        <w:rPr>
          <w:color w:val="4C4D4F"/>
          <w:w w:val="110"/>
        </w:rPr>
        <w:t>The University of Washington’s Program for ACT (PACT) was established to provide outreach-based services to clients with mental and addiction needs, particularly people with SMI and SUDs. Washington PACT teams carry a low caseload (1:10 provider–</w:t>
      </w:r>
    </w:p>
    <w:p>
      <w:pPr>
        <w:pStyle w:val="BodyText"/>
        <w:spacing w:line="247" w:lineRule="auto"/>
        <w:ind w:right="8"/>
      </w:pPr>
      <w:r>
        <w:rPr>
          <w:color w:val="4C4D4F"/>
          <w:w w:val="110"/>
        </w:rPr>
        <w:t>client ratio) and use high-intensity, multidisciplinary services (e.g., 24/7 care, treatments predominantly offered in the community), including CBT, SUD treatment, family psychoeducation, motivational interviewing, pharmacotherapy, relapse prevention, crisis management, psychiatric rehabilitation, community outreach, social skills training, and supported education/employment services. The program currently has 15 teams located throughout Washington State. Program reports indicate up to 60 percent of Washington PACT team clients have CODs.</w:t>
      </w:r>
    </w:p>
    <w:p>
      <w:pPr>
        <w:pStyle w:val="BodyText"/>
        <w:spacing w:before="8"/>
        <w:ind w:left="0"/>
        <w:rPr>
          <w:sz w:val="11"/>
        </w:rPr>
      </w:pPr>
      <w:r>
        <w:rPr/>
        <w:br w:type="column"/>
      </w:r>
      <w:r>
        <w:rPr>
          <w:sz w:val="11"/>
        </w:rPr>
      </w:r>
    </w:p>
    <w:p>
      <w:pPr>
        <w:pStyle w:val="BodyText"/>
        <w:rPr>
          <w:sz w:val="20"/>
        </w:rPr>
      </w:pPr>
      <w:r>
        <w:rPr>
          <w:sz w:val="20"/>
        </w:rPr>
        <w:pict>
          <v:group style="width:243pt;height:558.050pt;mso-position-horizontal-relative:char;mso-position-vertical-relative:line" coordorigin="0,0" coordsize="4860,11161">
            <v:rect style="position:absolute;left:5;top:5;width:4850;height:11151" filled="false" stroked="true" strokeweight=".5pt" strokecolor="#d45744">
              <v:stroke dashstyle="solid"/>
            </v:rect>
            <v:shape style="position:absolute;left:10;top:1440;width:4840;height:9711" type="#_x0000_t202" filled="false" stroked="false">
              <v:textbox inset="0,0,0,0">
                <w:txbxContent>
                  <w:p>
                    <w:pPr>
                      <w:spacing w:line="324" w:lineRule="auto" w:before="83"/>
                      <w:ind w:left="179" w:right="478" w:firstLine="0"/>
                      <w:jc w:val="left"/>
                      <w:rPr>
                        <w:rFonts w:ascii="Arial"/>
                        <w:sz w:val="18"/>
                      </w:rPr>
                    </w:pPr>
                    <w:r>
                      <w:rPr>
                        <w:rFonts w:ascii="Arial"/>
                        <w:color w:val="414042"/>
                        <w:w w:val="115"/>
                        <w:sz w:val="18"/>
                      </w:rPr>
                      <w:t>The PACT program website lists resources to help programs implement ACT and improve client engagement (</w:t>
                    </w:r>
                    <w:r>
                      <w:rPr>
                        <w:rFonts w:ascii="Arial"/>
                        <w:color w:val="205E9E"/>
                        <w:w w:val="115"/>
                        <w:sz w:val="18"/>
                        <w:u w:val="single" w:color="205E9E"/>
                      </w:rPr>
                      <w:t>https://depts.washington.</w:t>
                    </w:r>
                    <w:r>
                      <w:rPr>
                        <w:rFonts w:ascii="Arial"/>
                        <w:color w:val="205E9E"/>
                        <w:w w:val="115"/>
                        <w:sz w:val="18"/>
                      </w:rPr>
                      <w:t> </w:t>
                    </w:r>
                    <w:r>
                      <w:rPr>
                        <w:rFonts w:ascii="Arial"/>
                        <w:color w:val="205E9E"/>
                        <w:w w:val="115"/>
                        <w:sz w:val="18"/>
                        <w:u w:val="single" w:color="205E9E"/>
                      </w:rPr>
                      <w:t>edu/ebpa/projects/revised_comprehensive_</w:t>
                    </w:r>
                    <w:r>
                      <w:rPr>
                        <w:rFonts w:ascii="Arial"/>
                        <w:color w:val="205E9E"/>
                        <w:w w:val="115"/>
                        <w:sz w:val="18"/>
                      </w:rPr>
                      <w:t> </w:t>
                    </w:r>
                    <w:r>
                      <w:rPr>
                        <w:rFonts w:ascii="Arial"/>
                        <w:color w:val="205E9E"/>
                        <w:w w:val="115"/>
                        <w:sz w:val="18"/>
                        <w:u w:val="single" w:color="205E9E"/>
                      </w:rPr>
                      <w:t>assessment_r-ca</w:t>
                    </w:r>
                    <w:r>
                      <w:rPr>
                        <w:rFonts w:ascii="Arial"/>
                        <w:color w:val="414042"/>
                        <w:w w:val="115"/>
                        <w:sz w:val="18"/>
                      </w:rPr>
                      <w:t>). Resources include:</w:t>
                    </w:r>
                  </w:p>
                  <w:p>
                    <w:pPr>
                      <w:numPr>
                        <w:ilvl w:val="0"/>
                        <w:numId w:val="37"/>
                      </w:numPr>
                      <w:tabs>
                        <w:tab w:pos="360" w:val="left" w:leader="none"/>
                      </w:tabs>
                      <w:spacing w:before="91"/>
                      <w:ind w:left="360" w:right="0" w:hanging="181"/>
                      <w:jc w:val="left"/>
                      <w:rPr>
                        <w:rFonts w:ascii="Arial"/>
                        <w:sz w:val="18"/>
                      </w:rPr>
                    </w:pPr>
                    <w:r>
                      <w:rPr>
                        <w:rFonts w:ascii="Arial"/>
                        <w:color w:val="414042"/>
                        <w:w w:val="115"/>
                        <w:sz w:val="18"/>
                      </w:rPr>
                      <w:t>A blank weekly client schedule</w:t>
                    </w:r>
                    <w:r>
                      <w:rPr>
                        <w:rFonts w:ascii="Arial"/>
                        <w:color w:val="414042"/>
                        <w:spacing w:val="-39"/>
                        <w:w w:val="115"/>
                        <w:sz w:val="18"/>
                      </w:rPr>
                      <w:t> </w:t>
                    </w:r>
                    <w:r>
                      <w:rPr>
                        <w:rFonts w:ascii="Arial"/>
                        <w:color w:val="414042"/>
                        <w:w w:val="115"/>
                        <w:sz w:val="18"/>
                      </w:rPr>
                      <w:t>form.</w:t>
                    </w:r>
                  </w:p>
                  <w:p>
                    <w:pPr>
                      <w:numPr>
                        <w:ilvl w:val="0"/>
                        <w:numId w:val="37"/>
                      </w:numPr>
                      <w:tabs>
                        <w:tab w:pos="360" w:val="left" w:leader="none"/>
                      </w:tabs>
                      <w:spacing w:before="47"/>
                      <w:ind w:left="360" w:right="0" w:hanging="181"/>
                      <w:jc w:val="left"/>
                      <w:rPr>
                        <w:rFonts w:ascii="Arial"/>
                        <w:sz w:val="18"/>
                      </w:rPr>
                    </w:pPr>
                    <w:r>
                      <w:rPr>
                        <w:rFonts w:ascii="Arial"/>
                        <w:color w:val="414042"/>
                        <w:w w:val="115"/>
                        <w:sz w:val="18"/>
                      </w:rPr>
                      <w:t>A sample daily staff</w:t>
                    </w:r>
                    <w:r>
                      <w:rPr>
                        <w:rFonts w:ascii="Arial"/>
                        <w:color w:val="414042"/>
                        <w:spacing w:val="-39"/>
                        <w:w w:val="115"/>
                        <w:sz w:val="18"/>
                      </w:rPr>
                      <w:t> </w:t>
                    </w:r>
                    <w:r>
                      <w:rPr>
                        <w:rFonts w:ascii="Arial"/>
                        <w:color w:val="414042"/>
                        <w:w w:val="115"/>
                        <w:sz w:val="18"/>
                      </w:rPr>
                      <w:t>schedule.</w:t>
                    </w:r>
                  </w:p>
                  <w:p>
                    <w:pPr>
                      <w:numPr>
                        <w:ilvl w:val="0"/>
                        <w:numId w:val="37"/>
                      </w:numPr>
                      <w:tabs>
                        <w:tab w:pos="360" w:val="left" w:leader="none"/>
                      </w:tabs>
                      <w:spacing w:before="47"/>
                      <w:ind w:left="360" w:right="0" w:hanging="181"/>
                      <w:jc w:val="left"/>
                      <w:rPr>
                        <w:rFonts w:ascii="Arial"/>
                        <w:sz w:val="18"/>
                      </w:rPr>
                    </w:pPr>
                    <w:r>
                      <w:rPr>
                        <w:rFonts w:ascii="Arial"/>
                        <w:color w:val="414042"/>
                        <w:w w:val="115"/>
                        <w:sz w:val="18"/>
                      </w:rPr>
                      <w:t>A sample client contact</w:t>
                    </w:r>
                    <w:r>
                      <w:rPr>
                        <w:rFonts w:ascii="Arial"/>
                        <w:color w:val="414042"/>
                        <w:spacing w:val="-34"/>
                        <w:w w:val="115"/>
                        <w:sz w:val="18"/>
                      </w:rPr>
                      <w:t> </w:t>
                    </w:r>
                    <w:r>
                      <w:rPr>
                        <w:rFonts w:ascii="Arial"/>
                        <w:color w:val="414042"/>
                        <w:w w:val="115"/>
                        <w:sz w:val="18"/>
                      </w:rPr>
                      <w:t>log.</w:t>
                    </w:r>
                  </w:p>
                  <w:p>
                    <w:pPr>
                      <w:numPr>
                        <w:ilvl w:val="0"/>
                        <w:numId w:val="37"/>
                      </w:numPr>
                      <w:tabs>
                        <w:tab w:pos="360" w:val="left" w:leader="none"/>
                      </w:tabs>
                      <w:spacing w:line="309" w:lineRule="auto" w:before="47"/>
                      <w:ind w:left="359" w:right="306" w:hanging="180"/>
                      <w:jc w:val="both"/>
                      <w:rPr>
                        <w:rFonts w:ascii="Arial"/>
                        <w:sz w:val="18"/>
                      </w:rPr>
                    </w:pPr>
                    <w:r>
                      <w:rPr>
                        <w:rFonts w:ascii="Arial"/>
                        <w:color w:val="414042"/>
                        <w:w w:val="115"/>
                        <w:sz w:val="18"/>
                      </w:rPr>
                      <w:t>An</w:t>
                    </w:r>
                    <w:r>
                      <w:rPr>
                        <w:rFonts w:ascii="Arial"/>
                        <w:color w:val="414042"/>
                        <w:spacing w:val="-37"/>
                        <w:w w:val="115"/>
                        <w:sz w:val="18"/>
                      </w:rPr>
                      <w:t> </w:t>
                    </w:r>
                    <w:r>
                      <w:rPr>
                        <w:rFonts w:ascii="Arial"/>
                        <w:color w:val="414042"/>
                        <w:w w:val="115"/>
                        <w:sz w:val="18"/>
                      </w:rPr>
                      <w:t>ACT</w:t>
                    </w:r>
                    <w:r>
                      <w:rPr>
                        <w:rFonts w:ascii="Arial"/>
                        <w:color w:val="414042"/>
                        <w:spacing w:val="-36"/>
                        <w:w w:val="115"/>
                        <w:sz w:val="18"/>
                      </w:rPr>
                      <w:t> </w:t>
                    </w:r>
                    <w:r>
                      <w:rPr>
                        <w:rFonts w:ascii="Arial"/>
                        <w:color w:val="414042"/>
                        <w:w w:val="115"/>
                        <w:sz w:val="18"/>
                      </w:rPr>
                      <w:t>Transition</w:t>
                    </w:r>
                    <w:r>
                      <w:rPr>
                        <w:rFonts w:ascii="Arial"/>
                        <w:color w:val="414042"/>
                        <w:spacing w:val="-36"/>
                        <w:w w:val="115"/>
                        <w:sz w:val="18"/>
                      </w:rPr>
                      <w:t> </w:t>
                    </w:r>
                    <w:r>
                      <w:rPr>
                        <w:rFonts w:ascii="Arial"/>
                        <w:color w:val="414042"/>
                        <w:w w:val="115"/>
                        <w:sz w:val="18"/>
                      </w:rPr>
                      <w:t>Assessment</w:t>
                    </w:r>
                    <w:r>
                      <w:rPr>
                        <w:rFonts w:ascii="Arial"/>
                        <w:color w:val="414042"/>
                        <w:spacing w:val="-36"/>
                        <w:w w:val="115"/>
                        <w:sz w:val="18"/>
                      </w:rPr>
                      <w:t> </w:t>
                    </w:r>
                    <w:r>
                      <w:rPr>
                        <w:rFonts w:ascii="Arial"/>
                        <w:color w:val="414042"/>
                        <w:w w:val="115"/>
                        <w:sz w:val="18"/>
                      </w:rPr>
                      <w:t>Scale</w:t>
                    </w:r>
                    <w:r>
                      <w:rPr>
                        <w:rFonts w:ascii="Arial"/>
                        <w:color w:val="414042"/>
                        <w:spacing w:val="-36"/>
                        <w:w w:val="115"/>
                        <w:sz w:val="18"/>
                      </w:rPr>
                      <w:t> </w:t>
                    </w:r>
                    <w:r>
                      <w:rPr>
                        <w:rFonts w:ascii="Arial"/>
                        <w:color w:val="414042"/>
                        <w:w w:val="115"/>
                        <w:sz w:val="18"/>
                      </w:rPr>
                      <w:t>to</w:t>
                    </w:r>
                    <w:r>
                      <w:rPr>
                        <w:rFonts w:ascii="Arial"/>
                        <w:color w:val="414042"/>
                        <w:spacing w:val="-36"/>
                        <w:w w:val="115"/>
                        <w:sz w:val="18"/>
                      </w:rPr>
                      <w:t> </w:t>
                    </w:r>
                    <w:r>
                      <w:rPr>
                        <w:rFonts w:ascii="Arial"/>
                        <w:color w:val="414042"/>
                        <w:w w:val="115"/>
                        <w:sz w:val="18"/>
                      </w:rPr>
                      <w:t>assess client readiness to step down to less</w:t>
                    </w:r>
                    <w:r>
                      <w:rPr>
                        <w:rFonts w:ascii="Arial"/>
                        <w:color w:val="414042"/>
                        <w:spacing w:val="-38"/>
                        <w:w w:val="115"/>
                        <w:sz w:val="18"/>
                      </w:rPr>
                      <w:t> </w:t>
                    </w:r>
                    <w:r>
                      <w:rPr>
                        <w:rFonts w:ascii="Arial"/>
                        <w:color w:val="414042"/>
                        <w:w w:val="115"/>
                        <w:sz w:val="18"/>
                      </w:rPr>
                      <w:t>intensive services.</w:t>
                    </w:r>
                  </w:p>
                  <w:p>
                    <w:pPr>
                      <w:numPr>
                        <w:ilvl w:val="0"/>
                        <w:numId w:val="37"/>
                      </w:numPr>
                      <w:tabs>
                        <w:tab w:pos="360" w:val="left" w:leader="none"/>
                      </w:tabs>
                      <w:spacing w:line="314" w:lineRule="auto" w:before="0"/>
                      <w:ind w:left="359" w:right="238" w:hanging="180"/>
                      <w:jc w:val="left"/>
                      <w:rPr>
                        <w:rFonts w:ascii="Arial"/>
                        <w:sz w:val="18"/>
                      </w:rPr>
                    </w:pPr>
                    <w:r>
                      <w:rPr>
                        <w:rFonts w:ascii="Arial"/>
                        <w:color w:val="414042"/>
                        <w:w w:val="115"/>
                        <w:sz w:val="18"/>
                      </w:rPr>
                      <w:t>The</w:t>
                    </w:r>
                    <w:r>
                      <w:rPr>
                        <w:rFonts w:ascii="Arial"/>
                        <w:color w:val="414042"/>
                        <w:spacing w:val="-32"/>
                        <w:w w:val="115"/>
                        <w:sz w:val="18"/>
                      </w:rPr>
                      <w:t> </w:t>
                    </w:r>
                    <w:r>
                      <w:rPr>
                        <w:rFonts w:ascii="Arial"/>
                        <w:color w:val="414042"/>
                        <w:spacing w:val="-4"/>
                        <w:w w:val="115"/>
                        <w:sz w:val="18"/>
                      </w:rPr>
                      <w:t>PACT</w:t>
                    </w:r>
                    <w:r>
                      <w:rPr>
                        <w:rFonts w:ascii="Arial"/>
                        <w:color w:val="414042"/>
                        <w:spacing w:val="-31"/>
                        <w:w w:val="115"/>
                        <w:sz w:val="18"/>
                      </w:rPr>
                      <w:t> </w:t>
                    </w:r>
                    <w:r>
                      <w:rPr>
                        <w:rFonts w:ascii="Arial"/>
                        <w:color w:val="414042"/>
                        <w:w w:val="115"/>
                        <w:sz w:val="18"/>
                      </w:rPr>
                      <w:t>Comprehensive</w:t>
                    </w:r>
                    <w:r>
                      <w:rPr>
                        <w:rFonts w:ascii="Arial"/>
                        <w:color w:val="414042"/>
                        <w:spacing w:val="-31"/>
                        <w:w w:val="115"/>
                        <w:sz w:val="18"/>
                      </w:rPr>
                      <w:t> </w:t>
                    </w:r>
                    <w:r>
                      <w:rPr>
                        <w:rFonts w:ascii="Arial"/>
                        <w:color w:val="414042"/>
                        <w:w w:val="115"/>
                        <w:sz w:val="18"/>
                      </w:rPr>
                      <w:t>Assessment</w:t>
                    </w:r>
                    <w:r>
                      <w:rPr>
                        <w:rFonts w:ascii="Arial"/>
                        <w:color w:val="414042"/>
                        <w:spacing w:val="-31"/>
                        <w:w w:val="115"/>
                        <w:sz w:val="18"/>
                      </w:rPr>
                      <w:t> </w:t>
                    </w:r>
                    <w:r>
                      <w:rPr>
                        <w:rFonts w:ascii="Arial"/>
                        <w:color w:val="414042"/>
                        <w:w w:val="115"/>
                        <w:sz w:val="18"/>
                      </w:rPr>
                      <w:t>Scale, used to help programs assess the</w:t>
                    </w:r>
                    <w:r>
                      <w:rPr>
                        <w:rFonts w:ascii="Arial"/>
                        <w:color w:val="414042"/>
                        <w:spacing w:val="-25"/>
                        <w:w w:val="115"/>
                        <w:sz w:val="18"/>
                      </w:rPr>
                      <w:t> </w:t>
                    </w:r>
                    <w:r>
                      <w:rPr>
                        <w:rFonts w:ascii="Arial"/>
                        <w:color w:val="414042"/>
                        <w:w w:val="115"/>
                        <w:sz w:val="18"/>
                      </w:rPr>
                      <w:t>client/family needs and determine which program services would best serve the</w:t>
                    </w:r>
                    <w:r>
                      <w:rPr>
                        <w:rFonts w:ascii="Arial"/>
                        <w:color w:val="414042"/>
                        <w:spacing w:val="-34"/>
                        <w:w w:val="115"/>
                        <w:sz w:val="18"/>
                      </w:rPr>
                      <w:t> </w:t>
                    </w:r>
                    <w:r>
                      <w:rPr>
                        <w:rFonts w:ascii="Arial"/>
                        <w:color w:val="414042"/>
                        <w:w w:val="115"/>
                        <w:sz w:val="18"/>
                      </w:rPr>
                      <w:t>client.</w:t>
                    </w:r>
                  </w:p>
                  <w:p>
                    <w:pPr>
                      <w:numPr>
                        <w:ilvl w:val="0"/>
                        <w:numId w:val="37"/>
                      </w:numPr>
                      <w:tabs>
                        <w:tab w:pos="360" w:val="left" w:leader="none"/>
                      </w:tabs>
                      <w:spacing w:line="264" w:lineRule="exact" w:before="0"/>
                      <w:ind w:left="360" w:right="0" w:hanging="181"/>
                      <w:jc w:val="left"/>
                      <w:rPr>
                        <w:rFonts w:ascii="Arial"/>
                        <w:sz w:val="18"/>
                      </w:rPr>
                    </w:pPr>
                    <w:r>
                      <w:rPr>
                        <w:rFonts w:ascii="Arial"/>
                        <w:color w:val="414042"/>
                        <w:w w:val="110"/>
                        <w:sz w:val="18"/>
                      </w:rPr>
                      <w:t>A sample case</w:t>
                    </w:r>
                    <w:r>
                      <w:rPr>
                        <w:rFonts w:ascii="Arial"/>
                        <w:color w:val="414042"/>
                        <w:spacing w:val="-19"/>
                        <w:w w:val="110"/>
                        <w:sz w:val="18"/>
                      </w:rPr>
                      <w:t> </w:t>
                    </w:r>
                    <w:r>
                      <w:rPr>
                        <w:rFonts w:ascii="Arial"/>
                        <w:color w:val="414042"/>
                        <w:w w:val="110"/>
                        <w:sz w:val="18"/>
                      </w:rPr>
                      <w:t>study.</w:t>
                    </w:r>
                  </w:p>
                  <w:p>
                    <w:pPr>
                      <w:numPr>
                        <w:ilvl w:val="0"/>
                        <w:numId w:val="37"/>
                      </w:numPr>
                      <w:tabs>
                        <w:tab w:pos="360" w:val="left" w:leader="none"/>
                      </w:tabs>
                      <w:spacing w:line="309" w:lineRule="auto" w:before="41"/>
                      <w:ind w:left="359" w:right="657" w:hanging="180"/>
                      <w:jc w:val="left"/>
                      <w:rPr>
                        <w:rFonts w:ascii="Arial"/>
                        <w:sz w:val="18"/>
                      </w:rPr>
                    </w:pPr>
                    <w:r>
                      <w:rPr>
                        <w:rFonts w:ascii="Arial"/>
                        <w:color w:val="414042"/>
                        <w:w w:val="120"/>
                        <w:sz w:val="18"/>
                      </w:rPr>
                      <w:t>Putting It Together Worksheet, used to summarize</w:t>
                    </w:r>
                    <w:r>
                      <w:rPr>
                        <w:rFonts w:ascii="Arial"/>
                        <w:color w:val="414042"/>
                        <w:spacing w:val="-34"/>
                        <w:w w:val="120"/>
                        <w:sz w:val="18"/>
                      </w:rPr>
                      <w:t> </w:t>
                    </w:r>
                    <w:r>
                      <w:rPr>
                        <w:rFonts w:ascii="Arial"/>
                        <w:color w:val="414042"/>
                        <w:w w:val="120"/>
                        <w:sz w:val="18"/>
                      </w:rPr>
                      <w:t>content</w:t>
                    </w:r>
                    <w:r>
                      <w:rPr>
                        <w:rFonts w:ascii="Arial"/>
                        <w:color w:val="414042"/>
                        <w:spacing w:val="-33"/>
                        <w:w w:val="120"/>
                        <w:sz w:val="18"/>
                      </w:rPr>
                      <w:t> </w:t>
                    </w:r>
                    <w:r>
                      <w:rPr>
                        <w:rFonts w:ascii="Arial"/>
                        <w:color w:val="414042"/>
                        <w:w w:val="120"/>
                        <w:sz w:val="18"/>
                      </w:rPr>
                      <w:t>from</w:t>
                    </w:r>
                    <w:r>
                      <w:rPr>
                        <w:rFonts w:ascii="Arial"/>
                        <w:color w:val="414042"/>
                        <w:spacing w:val="-33"/>
                        <w:w w:val="120"/>
                        <w:sz w:val="18"/>
                      </w:rPr>
                      <w:t> </w:t>
                    </w:r>
                    <w:r>
                      <w:rPr>
                        <w:rFonts w:ascii="Arial"/>
                        <w:color w:val="414042"/>
                        <w:w w:val="120"/>
                        <w:sz w:val="18"/>
                      </w:rPr>
                      <w:t>assessment</w:t>
                    </w:r>
                    <w:r>
                      <w:rPr>
                        <w:rFonts w:ascii="Arial"/>
                        <w:color w:val="414042"/>
                        <w:spacing w:val="-33"/>
                        <w:w w:val="120"/>
                        <w:sz w:val="18"/>
                      </w:rPr>
                      <w:t> </w:t>
                    </w:r>
                    <w:r>
                      <w:rPr>
                        <w:rFonts w:ascii="Arial"/>
                        <w:color w:val="414042"/>
                        <w:w w:val="120"/>
                        <w:sz w:val="18"/>
                      </w:rPr>
                      <w:t>and develop a treatment</w:t>
                    </w:r>
                    <w:r>
                      <w:rPr>
                        <w:rFonts w:ascii="Arial"/>
                        <w:color w:val="414042"/>
                        <w:spacing w:val="-41"/>
                        <w:w w:val="120"/>
                        <w:sz w:val="18"/>
                      </w:rPr>
                      <w:t> </w:t>
                    </w:r>
                    <w:r>
                      <w:rPr>
                        <w:rFonts w:ascii="Arial"/>
                        <w:color w:val="414042"/>
                        <w:w w:val="120"/>
                        <w:sz w:val="18"/>
                      </w:rPr>
                      <w:t>plan.</w:t>
                    </w:r>
                  </w:p>
                  <w:p>
                    <w:pPr>
                      <w:numPr>
                        <w:ilvl w:val="0"/>
                        <w:numId w:val="37"/>
                      </w:numPr>
                      <w:tabs>
                        <w:tab w:pos="360" w:val="left" w:leader="none"/>
                      </w:tabs>
                      <w:spacing w:line="292" w:lineRule="auto" w:before="0"/>
                      <w:ind w:left="359" w:right="360" w:hanging="180"/>
                      <w:jc w:val="left"/>
                      <w:rPr>
                        <w:rFonts w:ascii="Arial"/>
                        <w:sz w:val="18"/>
                      </w:rPr>
                    </w:pPr>
                    <w:r>
                      <w:rPr>
                        <w:rFonts w:ascii="Arial"/>
                        <w:color w:val="414042"/>
                        <w:w w:val="115"/>
                        <w:sz w:val="18"/>
                      </w:rPr>
                      <w:t>Checklist</w:t>
                    </w:r>
                    <w:r>
                      <w:rPr>
                        <w:rFonts w:ascii="Arial"/>
                        <w:color w:val="414042"/>
                        <w:spacing w:val="-10"/>
                        <w:w w:val="115"/>
                        <w:sz w:val="18"/>
                      </w:rPr>
                      <w:t> </w:t>
                    </w:r>
                    <w:r>
                      <w:rPr>
                        <w:rFonts w:ascii="Arial"/>
                        <w:color w:val="414042"/>
                        <w:w w:val="115"/>
                        <w:sz w:val="18"/>
                      </w:rPr>
                      <w:t>of</w:t>
                    </w:r>
                    <w:r>
                      <w:rPr>
                        <w:rFonts w:ascii="Arial"/>
                        <w:color w:val="414042"/>
                        <w:spacing w:val="-9"/>
                        <w:w w:val="115"/>
                        <w:sz w:val="18"/>
                      </w:rPr>
                      <w:t> </w:t>
                    </w:r>
                    <w:r>
                      <w:rPr>
                        <w:rFonts w:ascii="Arial"/>
                        <w:color w:val="414042"/>
                        <w:w w:val="115"/>
                        <w:sz w:val="18"/>
                      </w:rPr>
                      <w:t>areas</w:t>
                    </w:r>
                    <w:r>
                      <w:rPr>
                        <w:rFonts w:ascii="Arial"/>
                        <w:color w:val="414042"/>
                        <w:spacing w:val="-9"/>
                        <w:w w:val="115"/>
                        <w:sz w:val="18"/>
                      </w:rPr>
                      <w:t> </w:t>
                    </w:r>
                    <w:r>
                      <w:rPr>
                        <w:rFonts w:ascii="Arial"/>
                        <w:color w:val="414042"/>
                        <w:w w:val="115"/>
                        <w:sz w:val="18"/>
                      </w:rPr>
                      <w:t>for</w:t>
                    </w:r>
                    <w:r>
                      <w:rPr>
                        <w:rFonts w:ascii="Arial"/>
                        <w:color w:val="414042"/>
                        <w:spacing w:val="-9"/>
                        <w:w w:val="115"/>
                        <w:sz w:val="18"/>
                      </w:rPr>
                      <w:t> </w:t>
                    </w:r>
                    <w:r>
                      <w:rPr>
                        <w:rFonts w:ascii="Arial"/>
                        <w:color w:val="414042"/>
                        <w:w w:val="115"/>
                        <w:sz w:val="18"/>
                      </w:rPr>
                      <w:t>further</w:t>
                    </w:r>
                    <w:r>
                      <w:rPr>
                        <w:rFonts w:ascii="Arial"/>
                        <w:color w:val="414042"/>
                        <w:spacing w:val="-9"/>
                        <w:w w:val="115"/>
                        <w:sz w:val="18"/>
                      </w:rPr>
                      <w:t> </w:t>
                    </w:r>
                    <w:r>
                      <w:rPr>
                        <w:rFonts w:ascii="Arial"/>
                        <w:color w:val="414042"/>
                        <w:w w:val="115"/>
                        <w:sz w:val="18"/>
                      </w:rPr>
                      <w:t>assessment</w:t>
                    </w:r>
                    <w:r>
                      <w:rPr>
                        <w:rFonts w:ascii="Arial"/>
                        <w:color w:val="414042"/>
                        <w:spacing w:val="-10"/>
                        <w:w w:val="115"/>
                        <w:sz w:val="18"/>
                      </w:rPr>
                      <w:t> </w:t>
                    </w:r>
                    <w:r>
                      <w:rPr>
                        <w:rFonts w:ascii="Arial"/>
                        <w:color w:val="414042"/>
                        <w:w w:val="115"/>
                        <w:sz w:val="18"/>
                      </w:rPr>
                      <w:t>and tools for follow-up</w:t>
                    </w:r>
                    <w:r>
                      <w:rPr>
                        <w:rFonts w:ascii="Arial"/>
                        <w:color w:val="414042"/>
                        <w:spacing w:val="-29"/>
                        <w:w w:val="115"/>
                        <w:sz w:val="18"/>
                      </w:rPr>
                      <w:t> </w:t>
                    </w:r>
                    <w:r>
                      <w:rPr>
                        <w:rFonts w:ascii="Arial"/>
                        <w:color w:val="414042"/>
                        <w:w w:val="115"/>
                        <w:sz w:val="18"/>
                      </w:rPr>
                      <w:t>assessment.</w:t>
                    </w:r>
                  </w:p>
                  <w:p>
                    <w:pPr>
                      <w:numPr>
                        <w:ilvl w:val="0"/>
                        <w:numId w:val="37"/>
                      </w:numPr>
                      <w:tabs>
                        <w:tab w:pos="360" w:val="left" w:leader="none"/>
                      </w:tabs>
                      <w:spacing w:before="7"/>
                      <w:ind w:left="360" w:right="0" w:hanging="181"/>
                      <w:jc w:val="left"/>
                      <w:rPr>
                        <w:rFonts w:ascii="Arial" w:hAnsi="Arial"/>
                        <w:sz w:val="18"/>
                      </w:rPr>
                    </w:pPr>
                    <w:r>
                      <w:rPr>
                        <w:rFonts w:ascii="Arial" w:hAnsi="Arial"/>
                        <w:color w:val="414042"/>
                        <w:w w:val="120"/>
                        <w:sz w:val="18"/>
                      </w:rPr>
                      <w:t>Links</w:t>
                    </w:r>
                    <w:r>
                      <w:rPr>
                        <w:rFonts w:ascii="Arial" w:hAnsi="Arial"/>
                        <w:color w:val="414042"/>
                        <w:spacing w:val="-18"/>
                        <w:w w:val="120"/>
                        <w:sz w:val="18"/>
                      </w:rPr>
                      <w:t> </w:t>
                    </w:r>
                    <w:r>
                      <w:rPr>
                        <w:rFonts w:ascii="Arial" w:hAnsi="Arial"/>
                        <w:color w:val="414042"/>
                        <w:w w:val="120"/>
                        <w:sz w:val="18"/>
                      </w:rPr>
                      <w:t>to</w:t>
                    </w:r>
                    <w:r>
                      <w:rPr>
                        <w:rFonts w:ascii="Arial" w:hAnsi="Arial"/>
                        <w:color w:val="414042"/>
                        <w:spacing w:val="-18"/>
                        <w:w w:val="120"/>
                        <w:sz w:val="18"/>
                      </w:rPr>
                      <w:t> </w:t>
                    </w:r>
                    <w:r>
                      <w:rPr>
                        <w:rFonts w:ascii="Arial" w:hAnsi="Arial"/>
                        <w:color w:val="414042"/>
                        <w:w w:val="120"/>
                        <w:sz w:val="18"/>
                      </w:rPr>
                      <w:t>speciﬁc</w:t>
                    </w:r>
                    <w:r>
                      <w:rPr>
                        <w:rFonts w:ascii="Arial" w:hAnsi="Arial"/>
                        <w:color w:val="414042"/>
                        <w:spacing w:val="-17"/>
                        <w:w w:val="120"/>
                        <w:sz w:val="18"/>
                      </w:rPr>
                      <w:t> </w:t>
                    </w:r>
                    <w:r>
                      <w:rPr>
                        <w:rFonts w:ascii="Arial" w:hAnsi="Arial"/>
                        <w:color w:val="414042"/>
                        <w:w w:val="120"/>
                        <w:sz w:val="18"/>
                      </w:rPr>
                      <w:t>assessment</w:t>
                    </w:r>
                    <w:r>
                      <w:rPr>
                        <w:rFonts w:ascii="Arial" w:hAnsi="Arial"/>
                        <w:color w:val="414042"/>
                        <w:spacing w:val="-18"/>
                        <w:w w:val="120"/>
                        <w:sz w:val="18"/>
                      </w:rPr>
                      <w:t> </w:t>
                    </w:r>
                    <w:r>
                      <w:rPr>
                        <w:rFonts w:ascii="Arial" w:hAnsi="Arial"/>
                        <w:color w:val="414042"/>
                        <w:w w:val="120"/>
                        <w:sz w:val="18"/>
                      </w:rPr>
                      <w:t>tools</w:t>
                    </w:r>
                    <w:r>
                      <w:rPr>
                        <w:rFonts w:ascii="Arial" w:hAnsi="Arial"/>
                        <w:color w:val="414042"/>
                        <w:spacing w:val="-17"/>
                        <w:w w:val="120"/>
                        <w:sz w:val="18"/>
                      </w:rPr>
                      <w:t> </w:t>
                    </w:r>
                    <w:r>
                      <w:rPr>
                        <w:rFonts w:ascii="Arial" w:hAnsi="Arial"/>
                        <w:color w:val="414042"/>
                        <w:w w:val="120"/>
                        <w:sz w:val="18"/>
                      </w:rPr>
                      <w:t>for:</w:t>
                    </w:r>
                  </w:p>
                  <w:p>
                    <w:pPr>
                      <w:numPr>
                        <w:ilvl w:val="1"/>
                        <w:numId w:val="37"/>
                      </w:numPr>
                      <w:tabs>
                        <w:tab w:pos="540" w:val="left" w:leader="none"/>
                      </w:tabs>
                      <w:spacing w:before="47"/>
                      <w:ind w:left="540" w:right="0" w:hanging="181"/>
                      <w:jc w:val="left"/>
                      <w:rPr>
                        <w:rFonts w:ascii="Arial"/>
                        <w:sz w:val="18"/>
                      </w:rPr>
                    </w:pPr>
                    <w:r>
                      <w:rPr>
                        <w:rFonts w:ascii="Arial"/>
                        <w:color w:val="414042"/>
                        <w:spacing w:val="-3"/>
                        <w:sz w:val="18"/>
                      </w:rPr>
                      <w:t>PTSD.</w:t>
                    </w:r>
                  </w:p>
                  <w:p>
                    <w:pPr>
                      <w:numPr>
                        <w:ilvl w:val="1"/>
                        <w:numId w:val="37"/>
                      </w:numPr>
                      <w:tabs>
                        <w:tab w:pos="540" w:val="left" w:leader="none"/>
                      </w:tabs>
                      <w:spacing w:before="47"/>
                      <w:ind w:left="540" w:right="0" w:hanging="181"/>
                      <w:jc w:val="left"/>
                      <w:rPr>
                        <w:rFonts w:ascii="Arial"/>
                        <w:sz w:val="18"/>
                      </w:rPr>
                    </w:pPr>
                    <w:r>
                      <w:rPr>
                        <w:rFonts w:ascii="Arial"/>
                        <w:color w:val="414042"/>
                        <w:w w:val="110"/>
                        <w:sz w:val="18"/>
                      </w:rPr>
                      <w:t>Suicide</w:t>
                    </w:r>
                    <w:r>
                      <w:rPr>
                        <w:rFonts w:ascii="Arial"/>
                        <w:color w:val="414042"/>
                        <w:spacing w:val="-7"/>
                        <w:w w:val="110"/>
                        <w:sz w:val="18"/>
                      </w:rPr>
                      <w:t> </w:t>
                    </w:r>
                    <w:r>
                      <w:rPr>
                        <w:rFonts w:ascii="Arial"/>
                        <w:color w:val="414042"/>
                        <w:w w:val="110"/>
                        <w:sz w:val="18"/>
                      </w:rPr>
                      <w:t>risk.</w:t>
                    </w:r>
                  </w:p>
                  <w:p>
                    <w:pPr>
                      <w:numPr>
                        <w:ilvl w:val="1"/>
                        <w:numId w:val="37"/>
                      </w:numPr>
                      <w:tabs>
                        <w:tab w:pos="540" w:val="left" w:leader="none"/>
                      </w:tabs>
                      <w:spacing w:before="48"/>
                      <w:ind w:left="540" w:right="0" w:hanging="181"/>
                      <w:jc w:val="left"/>
                      <w:rPr>
                        <w:rFonts w:ascii="Arial"/>
                        <w:sz w:val="18"/>
                      </w:rPr>
                    </w:pPr>
                    <w:r>
                      <w:rPr>
                        <w:rFonts w:ascii="Arial"/>
                        <w:color w:val="414042"/>
                        <w:w w:val="115"/>
                        <w:sz w:val="18"/>
                      </w:rPr>
                      <w:t>Alcohol use disorder</w:t>
                    </w:r>
                    <w:r>
                      <w:rPr>
                        <w:rFonts w:ascii="Arial"/>
                        <w:color w:val="414042"/>
                        <w:spacing w:val="-32"/>
                        <w:w w:val="115"/>
                        <w:sz w:val="18"/>
                      </w:rPr>
                      <w:t> </w:t>
                    </w:r>
                    <w:r>
                      <w:rPr>
                        <w:rFonts w:ascii="Arial"/>
                        <w:color w:val="414042"/>
                        <w:w w:val="115"/>
                        <w:sz w:val="18"/>
                      </w:rPr>
                      <w:t>(AUD).</w:t>
                    </w:r>
                  </w:p>
                  <w:p>
                    <w:pPr>
                      <w:numPr>
                        <w:ilvl w:val="1"/>
                        <w:numId w:val="37"/>
                      </w:numPr>
                      <w:tabs>
                        <w:tab w:pos="540" w:val="left" w:leader="none"/>
                      </w:tabs>
                      <w:spacing w:before="47"/>
                      <w:ind w:left="540" w:right="0" w:hanging="181"/>
                      <w:jc w:val="left"/>
                      <w:rPr>
                        <w:rFonts w:ascii="Arial"/>
                        <w:sz w:val="18"/>
                      </w:rPr>
                    </w:pPr>
                    <w:r>
                      <w:rPr>
                        <w:rFonts w:ascii="Arial"/>
                        <w:color w:val="414042"/>
                        <w:sz w:val="18"/>
                      </w:rPr>
                      <w:t>SUD.</w:t>
                    </w:r>
                  </w:p>
                  <w:p>
                    <w:pPr>
                      <w:numPr>
                        <w:ilvl w:val="1"/>
                        <w:numId w:val="37"/>
                      </w:numPr>
                      <w:tabs>
                        <w:tab w:pos="540" w:val="left" w:leader="none"/>
                      </w:tabs>
                      <w:spacing w:before="47"/>
                      <w:ind w:left="540" w:right="0" w:hanging="181"/>
                      <w:jc w:val="left"/>
                      <w:rPr>
                        <w:rFonts w:ascii="Arial"/>
                        <w:sz w:val="18"/>
                      </w:rPr>
                    </w:pPr>
                    <w:r>
                      <w:rPr>
                        <w:rFonts w:ascii="Arial"/>
                        <w:color w:val="414042"/>
                        <w:w w:val="120"/>
                        <w:sz w:val="18"/>
                      </w:rPr>
                      <w:t>Client ambivalence to</w:t>
                    </w:r>
                    <w:r>
                      <w:rPr>
                        <w:rFonts w:ascii="Arial"/>
                        <w:color w:val="414042"/>
                        <w:spacing w:val="-44"/>
                        <w:w w:val="120"/>
                        <w:sz w:val="18"/>
                      </w:rPr>
                      <w:t> </w:t>
                    </w:r>
                    <w:r>
                      <w:rPr>
                        <w:rFonts w:ascii="Arial"/>
                        <w:color w:val="414042"/>
                        <w:w w:val="120"/>
                        <w:sz w:val="18"/>
                      </w:rPr>
                      <w:t>change.</w:t>
                    </w:r>
                  </w:p>
                  <w:p>
                    <w:pPr>
                      <w:numPr>
                        <w:ilvl w:val="1"/>
                        <w:numId w:val="37"/>
                      </w:numPr>
                      <w:tabs>
                        <w:tab w:pos="540" w:val="left" w:leader="none"/>
                      </w:tabs>
                      <w:spacing w:before="47"/>
                      <w:ind w:left="540" w:right="0" w:hanging="181"/>
                      <w:jc w:val="left"/>
                      <w:rPr>
                        <w:rFonts w:ascii="Arial"/>
                        <w:sz w:val="18"/>
                      </w:rPr>
                    </w:pPr>
                    <w:r>
                      <w:rPr>
                        <w:rFonts w:ascii="Arial"/>
                        <w:color w:val="414042"/>
                        <w:w w:val="110"/>
                        <w:sz w:val="18"/>
                      </w:rPr>
                      <w:t>Recovery</w:t>
                    </w:r>
                    <w:r>
                      <w:rPr>
                        <w:rFonts w:ascii="Arial"/>
                        <w:color w:val="414042"/>
                        <w:spacing w:val="-7"/>
                        <w:w w:val="110"/>
                        <w:sz w:val="18"/>
                      </w:rPr>
                      <w:t> </w:t>
                    </w:r>
                    <w:r>
                      <w:rPr>
                        <w:rFonts w:ascii="Arial"/>
                        <w:color w:val="414042"/>
                        <w:w w:val="110"/>
                        <w:sz w:val="18"/>
                      </w:rPr>
                      <w:t>assessment.</w:t>
                    </w:r>
                  </w:p>
                  <w:p>
                    <w:pPr>
                      <w:numPr>
                        <w:ilvl w:val="1"/>
                        <w:numId w:val="37"/>
                      </w:numPr>
                      <w:tabs>
                        <w:tab w:pos="540" w:val="left" w:leader="none"/>
                      </w:tabs>
                      <w:spacing w:before="47"/>
                      <w:ind w:left="540" w:right="0" w:hanging="181"/>
                      <w:jc w:val="left"/>
                      <w:rPr>
                        <w:rFonts w:ascii="Arial"/>
                        <w:sz w:val="18"/>
                      </w:rPr>
                    </w:pPr>
                    <w:r>
                      <w:rPr>
                        <w:rFonts w:ascii="Arial"/>
                        <w:color w:val="414042"/>
                        <w:w w:val="115"/>
                        <w:sz w:val="18"/>
                      </w:rPr>
                      <w:t>Strengths</w:t>
                    </w:r>
                    <w:r>
                      <w:rPr>
                        <w:rFonts w:ascii="Arial"/>
                        <w:color w:val="414042"/>
                        <w:spacing w:val="-11"/>
                        <w:w w:val="115"/>
                        <w:sz w:val="18"/>
                      </w:rPr>
                      <w:t> </w:t>
                    </w:r>
                    <w:r>
                      <w:rPr>
                        <w:rFonts w:ascii="Arial"/>
                        <w:color w:val="414042"/>
                        <w:w w:val="115"/>
                        <w:sz w:val="18"/>
                      </w:rPr>
                      <w:t>assessment.</w:t>
                    </w:r>
                  </w:p>
                  <w:p>
                    <w:pPr>
                      <w:numPr>
                        <w:ilvl w:val="1"/>
                        <w:numId w:val="37"/>
                      </w:numPr>
                      <w:tabs>
                        <w:tab w:pos="540" w:val="left" w:leader="none"/>
                      </w:tabs>
                      <w:spacing w:before="48"/>
                      <w:ind w:left="540" w:right="0" w:hanging="181"/>
                      <w:jc w:val="left"/>
                      <w:rPr>
                        <w:rFonts w:ascii="Arial"/>
                        <w:sz w:val="18"/>
                      </w:rPr>
                    </w:pPr>
                    <w:r>
                      <w:rPr>
                        <w:rFonts w:ascii="Arial"/>
                        <w:color w:val="414042"/>
                        <w:w w:val="115"/>
                        <w:sz w:val="18"/>
                      </w:rPr>
                      <w:t>Nicotine</w:t>
                    </w:r>
                    <w:r>
                      <w:rPr>
                        <w:rFonts w:ascii="Arial"/>
                        <w:color w:val="414042"/>
                        <w:spacing w:val="-10"/>
                        <w:w w:val="115"/>
                        <w:sz w:val="18"/>
                      </w:rPr>
                      <w:t> </w:t>
                    </w:r>
                    <w:r>
                      <w:rPr>
                        <w:rFonts w:ascii="Arial"/>
                        <w:color w:val="414042"/>
                        <w:w w:val="115"/>
                        <w:sz w:val="18"/>
                      </w:rPr>
                      <w:t>use.</w:t>
                    </w:r>
                  </w:p>
                  <w:p>
                    <w:pPr>
                      <w:numPr>
                        <w:ilvl w:val="1"/>
                        <w:numId w:val="37"/>
                      </w:numPr>
                      <w:tabs>
                        <w:tab w:pos="540" w:val="left" w:leader="none"/>
                      </w:tabs>
                      <w:spacing w:before="47"/>
                      <w:ind w:left="540" w:right="0" w:hanging="181"/>
                      <w:jc w:val="left"/>
                      <w:rPr>
                        <w:rFonts w:ascii="Arial"/>
                        <w:sz w:val="18"/>
                      </w:rPr>
                    </w:pPr>
                    <w:r>
                      <w:rPr>
                        <w:rFonts w:ascii="Arial"/>
                        <w:color w:val="414042"/>
                        <w:w w:val="120"/>
                        <w:sz w:val="18"/>
                      </w:rPr>
                      <w:t>Psychiatric</w:t>
                    </w:r>
                    <w:r>
                      <w:rPr>
                        <w:rFonts w:ascii="Arial"/>
                        <w:color w:val="414042"/>
                        <w:spacing w:val="-14"/>
                        <w:w w:val="120"/>
                        <w:sz w:val="18"/>
                      </w:rPr>
                      <w:t> </w:t>
                    </w:r>
                    <w:r>
                      <w:rPr>
                        <w:rFonts w:ascii="Arial"/>
                        <w:color w:val="414042"/>
                        <w:w w:val="120"/>
                        <w:sz w:val="18"/>
                      </w:rPr>
                      <w:t>rehabilitation.</w:t>
                    </w:r>
                  </w:p>
                </w:txbxContent>
              </v:textbox>
              <w10:wrap type="none"/>
            </v:shape>
            <v:shape style="position:absolute;left:10;top:10;width:4840;height:1431" type="#_x0000_t202" filled="true" fillcolor="#627283" stroked="false">
              <v:textbox inset="0,0,0,0">
                <w:txbxContent>
                  <w:p>
                    <w:pPr>
                      <w:spacing w:line="261" w:lineRule="auto" w:before="127"/>
                      <w:ind w:left="179" w:right="350" w:firstLine="0"/>
                      <w:jc w:val="left"/>
                      <w:rPr>
                        <w:rFonts w:ascii="Arial"/>
                        <w:b/>
                        <w:sz w:val="24"/>
                      </w:rPr>
                    </w:pPr>
                    <w:r>
                      <w:rPr>
                        <w:rFonts w:ascii="Arial"/>
                        <w:b/>
                        <w:color w:val="FFFFFF"/>
                        <w:w w:val="105"/>
                        <w:sz w:val="24"/>
                      </w:rPr>
                      <w:t>RESOURCE ALERT: UNIVERSITY OF WASHINGTON PACT</w:t>
                    </w:r>
                  </w:p>
                  <w:p>
                    <w:pPr>
                      <w:spacing w:line="261" w:lineRule="auto" w:before="0"/>
                      <w:ind w:left="179" w:right="214" w:firstLine="0"/>
                      <w:jc w:val="left"/>
                      <w:rPr>
                        <w:rFonts w:ascii="Arial"/>
                        <w:b/>
                        <w:sz w:val="24"/>
                      </w:rPr>
                    </w:pPr>
                    <w:r>
                      <w:rPr>
                        <w:rFonts w:ascii="Arial"/>
                        <w:b/>
                        <w:color w:val="FFFFFF"/>
                        <w:w w:val="105"/>
                        <w:sz w:val="24"/>
                      </w:rPr>
                      <w:t>IMPLEMENTATION AND ENGAGEMENT TOOLS</w:t>
                    </w:r>
                  </w:p>
                </w:txbxContent>
              </v:textbox>
              <v:fill type="solid"/>
              <w10:wrap type="none"/>
            </v:shape>
          </v:group>
        </w:pict>
      </w:r>
      <w:r>
        <w:rPr>
          <w:sz w:val="20"/>
        </w:rPr>
      </w:r>
    </w:p>
    <w:p>
      <w:pPr>
        <w:pStyle w:val="BodyText"/>
        <w:ind w:left="0"/>
        <w:rPr>
          <w:sz w:val="24"/>
        </w:rPr>
      </w:pPr>
    </w:p>
    <w:p>
      <w:pPr>
        <w:pStyle w:val="Heading6"/>
        <w:rPr>
          <w:i/>
        </w:rPr>
      </w:pPr>
      <w:r>
        <w:rPr>
          <w:i/>
          <w:color w:val="414042"/>
          <w:w w:val="105"/>
        </w:rPr>
        <w:t>Mercy Maricopa ACT Program</w:t>
      </w:r>
    </w:p>
    <w:p>
      <w:pPr>
        <w:pStyle w:val="BodyText"/>
        <w:spacing w:line="247" w:lineRule="auto" w:before="41"/>
        <w:ind w:right="650"/>
      </w:pPr>
      <w:r>
        <w:rPr>
          <w:color w:val="4C4D4F"/>
          <w:w w:val="110"/>
        </w:rPr>
        <w:t>Mercy Maricopa, an integrated physical and behavioral health Medicaid managed care  plan,</w:t>
      </w:r>
      <w:r>
        <w:rPr>
          <w:color w:val="4C4D4F"/>
          <w:spacing w:val="-6"/>
          <w:w w:val="110"/>
        </w:rPr>
        <w:t> </w:t>
      </w:r>
      <w:r>
        <w:rPr>
          <w:color w:val="4C4D4F"/>
          <w:w w:val="110"/>
        </w:rPr>
        <w:t>offers</w:t>
      </w:r>
      <w:r>
        <w:rPr>
          <w:color w:val="4C4D4F"/>
          <w:spacing w:val="-6"/>
          <w:w w:val="110"/>
        </w:rPr>
        <w:t> </w:t>
      </w:r>
      <w:r>
        <w:rPr>
          <w:color w:val="4C4D4F"/>
          <w:w w:val="110"/>
        </w:rPr>
        <w:t>an</w:t>
      </w:r>
      <w:r>
        <w:rPr>
          <w:color w:val="4C4D4F"/>
          <w:spacing w:val="-6"/>
          <w:w w:val="110"/>
        </w:rPr>
        <w:t> </w:t>
      </w:r>
      <w:r>
        <w:rPr>
          <w:color w:val="4C4D4F"/>
          <w:w w:val="110"/>
        </w:rPr>
        <w:t>ACT</w:t>
      </w:r>
      <w:r>
        <w:rPr>
          <w:color w:val="4C4D4F"/>
          <w:spacing w:val="-6"/>
          <w:w w:val="110"/>
        </w:rPr>
        <w:t> </w:t>
      </w:r>
      <w:r>
        <w:rPr>
          <w:color w:val="4C4D4F"/>
          <w:w w:val="110"/>
        </w:rPr>
        <w:t>program</w:t>
      </w:r>
      <w:r>
        <w:rPr>
          <w:color w:val="4C4D4F"/>
          <w:spacing w:val="-6"/>
          <w:w w:val="110"/>
        </w:rPr>
        <w:t> </w:t>
      </w:r>
      <w:r>
        <w:rPr>
          <w:color w:val="4C4D4F"/>
          <w:w w:val="110"/>
        </w:rPr>
        <w:t>of</w:t>
      </w:r>
      <w:r>
        <w:rPr>
          <w:color w:val="4C4D4F"/>
          <w:spacing w:val="-6"/>
          <w:w w:val="110"/>
        </w:rPr>
        <w:t> </w:t>
      </w:r>
      <w:r>
        <w:rPr>
          <w:color w:val="4C4D4F"/>
          <w:w w:val="110"/>
        </w:rPr>
        <w:t>23</w:t>
      </w:r>
      <w:r>
        <w:rPr>
          <w:color w:val="4C4D4F"/>
          <w:spacing w:val="-6"/>
          <w:w w:val="110"/>
        </w:rPr>
        <w:t> </w:t>
      </w:r>
      <w:r>
        <w:rPr>
          <w:color w:val="4C4D4F"/>
          <w:w w:val="110"/>
        </w:rPr>
        <w:t>ACT</w:t>
      </w:r>
      <w:r>
        <w:rPr>
          <w:color w:val="4C4D4F"/>
          <w:spacing w:val="-6"/>
          <w:w w:val="110"/>
        </w:rPr>
        <w:t> </w:t>
      </w:r>
      <w:r>
        <w:rPr>
          <w:color w:val="4C4D4F"/>
          <w:spacing w:val="-4"/>
          <w:w w:val="110"/>
        </w:rPr>
        <w:t>teams</w:t>
      </w:r>
    </w:p>
    <w:p>
      <w:pPr>
        <w:spacing w:after="0" w:line="247" w:lineRule="auto"/>
        <w:sectPr>
          <w:type w:val="continuous"/>
          <w:pgSz w:w="12240" w:h="15840"/>
          <w:pgMar w:top="540" w:bottom="900" w:left="960" w:right="960"/>
          <w:cols w:num="2" w:equalWidth="0">
            <w:col w:w="5020" w:space="200"/>
            <w:col w:w="5100"/>
          </w:cols>
        </w:sectPr>
      </w:pPr>
    </w:p>
    <w:p>
      <w:pPr>
        <w:pStyle w:val="BodyText"/>
        <w:spacing w:before="6"/>
        <w:ind w:left="0"/>
        <w:rPr>
          <w:sz w:val="27"/>
        </w:rPr>
      </w:pPr>
    </w:p>
    <w:p>
      <w:pPr>
        <w:spacing w:after="0"/>
        <w:rPr>
          <w:sz w:val="27"/>
        </w:rPr>
        <w:sectPr>
          <w:headerReference w:type="default" r:id="rId121"/>
          <w:footerReference w:type="default" r:id="rId122"/>
          <w:pgSz w:w="12240" w:h="15840"/>
          <w:pgMar w:header="576" w:footer="708" w:top="1340" w:bottom="900" w:left="960" w:right="960"/>
        </w:sectPr>
      </w:pPr>
    </w:p>
    <w:p>
      <w:pPr>
        <w:pStyle w:val="BodyText"/>
        <w:spacing w:line="247" w:lineRule="auto" w:before="100"/>
        <w:ind w:right="282"/>
      </w:pPr>
      <w:r>
        <w:rPr>
          <w:color w:val="4C4D4F"/>
          <w:w w:val="110"/>
        </w:rPr>
        <w:t>(including 3 forensic ACT programs) speciﬁcally focused on people with SMI. ACT teams provide comprehensive, multidisciplinary wraparound care including psychiatric and SUD treatment,</w:t>
      </w:r>
    </w:p>
    <w:p>
      <w:pPr>
        <w:pStyle w:val="BodyText"/>
        <w:spacing w:line="247" w:lineRule="auto" w:before="4"/>
        <w:ind w:right="-6"/>
      </w:pPr>
      <w:r>
        <w:rPr>
          <w:color w:val="4C4D4F"/>
          <w:w w:val="115"/>
        </w:rPr>
        <w:t>medication management, case management, </w:t>
      </w:r>
      <w:r>
        <w:rPr>
          <w:color w:val="4C4D4F"/>
          <w:spacing w:val="-3"/>
          <w:w w:val="115"/>
        </w:rPr>
        <w:t>social </w:t>
      </w:r>
      <w:r>
        <w:rPr>
          <w:color w:val="4C4D4F"/>
          <w:w w:val="115"/>
        </w:rPr>
        <w:t>services, vocational rehabilitation, housing and vocational assistance, and peer support.</w:t>
      </w:r>
    </w:p>
    <w:p>
      <w:pPr>
        <w:pStyle w:val="BodyText"/>
        <w:spacing w:line="247" w:lineRule="auto" w:before="184"/>
        <w:ind w:right="135"/>
      </w:pPr>
      <w:r>
        <w:rPr>
          <w:color w:val="4C4D4F"/>
          <w:w w:val="110"/>
        </w:rPr>
        <w:t>A healthcare analysis from 2018 (NORC, 2018) found that, pre–post enrollment in the ACT program, clients incurred signiﬁcantly lower overall facility costs ($608 less per member per quarter), overall professional service costs ($485 less), behavioral health service costs ($410 less), and total behavioral health costs ($808 less). Total spending from pre- to postprogram participation decreased by $734 but was not signiﬁcant.</w:t>
      </w:r>
    </w:p>
    <w:p>
      <w:pPr>
        <w:pStyle w:val="BodyText"/>
        <w:spacing w:line="247" w:lineRule="auto" w:before="10"/>
        <w:ind w:right="29"/>
      </w:pPr>
      <w:r>
        <w:rPr>
          <w:color w:val="4C4D4F"/>
          <w:w w:val="110"/>
        </w:rPr>
        <w:t>Pharmacy expenditures were signiﬁcantly higher following ACT program participation ($246 more). ACT clients had signiﬁcantly less ED utilization and fewer psychiatric hospitalizations from baseline</w:t>
      </w:r>
    </w:p>
    <w:p>
      <w:pPr>
        <w:pStyle w:val="BodyText"/>
        <w:spacing w:line="247" w:lineRule="auto" w:before="5"/>
        <w:ind w:right="63"/>
      </w:pPr>
      <w:r>
        <w:rPr>
          <w:color w:val="4C4D4F"/>
          <w:w w:val="110"/>
        </w:rPr>
        <w:t>to postprogram participation. Compared to a matched comparison group not participating in the ACT program, ACT clients had signiﬁcantly lower rates of ED utilization.</w:t>
      </w:r>
    </w:p>
    <w:p>
      <w:pPr>
        <w:pStyle w:val="BodyText"/>
        <w:spacing w:before="3"/>
        <w:ind w:left="0"/>
        <w:rPr>
          <w:sz w:val="23"/>
        </w:rPr>
      </w:pPr>
    </w:p>
    <w:p>
      <w:pPr>
        <w:spacing w:before="1"/>
        <w:ind w:left="120" w:right="0" w:firstLine="0"/>
        <w:jc w:val="left"/>
        <w:rPr>
          <w:rFonts w:ascii="Calibri"/>
          <w:b/>
          <w:sz w:val="26"/>
        </w:rPr>
      </w:pPr>
      <w:r>
        <w:rPr>
          <w:rFonts w:ascii="Calibri"/>
          <w:b/>
          <w:color w:val="1A6887"/>
          <w:w w:val="110"/>
          <w:sz w:val="26"/>
        </w:rPr>
        <w:t>Integrated Case Management</w:t>
      </w:r>
    </w:p>
    <w:p>
      <w:pPr>
        <w:pStyle w:val="BodyText"/>
        <w:spacing w:line="247" w:lineRule="auto" w:before="44"/>
        <w:ind w:right="199"/>
      </w:pPr>
      <w:r>
        <w:rPr>
          <w:color w:val="4C4D4F"/>
          <w:w w:val="115"/>
        </w:rPr>
        <w:t>The earliest model of case management was primarily</w:t>
      </w:r>
      <w:r>
        <w:rPr>
          <w:color w:val="4C4D4F"/>
          <w:spacing w:val="-29"/>
          <w:w w:val="115"/>
        </w:rPr>
        <w:t> </w:t>
      </w:r>
      <w:r>
        <w:rPr>
          <w:color w:val="4C4D4F"/>
          <w:w w:val="115"/>
        </w:rPr>
        <w:t>a</w:t>
      </w:r>
      <w:r>
        <w:rPr>
          <w:color w:val="4C4D4F"/>
          <w:spacing w:val="-28"/>
          <w:w w:val="115"/>
        </w:rPr>
        <w:t> </w:t>
      </w:r>
      <w:r>
        <w:rPr>
          <w:color w:val="4C4D4F"/>
          <w:w w:val="115"/>
        </w:rPr>
        <w:t>brokerage</w:t>
      </w:r>
      <w:r>
        <w:rPr>
          <w:color w:val="4C4D4F"/>
          <w:spacing w:val="-28"/>
          <w:w w:val="115"/>
        </w:rPr>
        <w:t> </w:t>
      </w:r>
      <w:r>
        <w:rPr>
          <w:color w:val="4C4D4F"/>
          <w:w w:val="115"/>
        </w:rPr>
        <w:t>model.</w:t>
      </w:r>
      <w:r>
        <w:rPr>
          <w:color w:val="4C4D4F"/>
          <w:spacing w:val="-28"/>
          <w:w w:val="115"/>
        </w:rPr>
        <w:t> </w:t>
      </w:r>
      <w:r>
        <w:rPr>
          <w:color w:val="4C4D4F"/>
          <w:w w:val="115"/>
        </w:rPr>
        <w:t>Linkages</w:t>
      </w:r>
      <w:r>
        <w:rPr>
          <w:color w:val="4C4D4F"/>
          <w:spacing w:val="-29"/>
          <w:w w:val="115"/>
        </w:rPr>
        <w:t> </w:t>
      </w:r>
      <w:r>
        <w:rPr>
          <w:color w:val="4C4D4F"/>
          <w:w w:val="115"/>
        </w:rPr>
        <w:t>to</w:t>
      </w:r>
      <w:r>
        <w:rPr>
          <w:color w:val="4C4D4F"/>
          <w:spacing w:val="-28"/>
          <w:w w:val="115"/>
        </w:rPr>
        <w:t> </w:t>
      </w:r>
      <w:r>
        <w:rPr>
          <w:color w:val="4C4D4F"/>
          <w:spacing w:val="-3"/>
          <w:w w:val="115"/>
        </w:rPr>
        <w:t>services </w:t>
      </w:r>
      <w:r>
        <w:rPr>
          <w:color w:val="4C4D4F"/>
          <w:w w:val="115"/>
        </w:rPr>
        <w:t>were</w:t>
      </w:r>
      <w:r>
        <w:rPr>
          <w:color w:val="4C4D4F"/>
          <w:spacing w:val="-17"/>
          <w:w w:val="115"/>
        </w:rPr>
        <w:t> </w:t>
      </w:r>
      <w:r>
        <w:rPr>
          <w:color w:val="4C4D4F"/>
          <w:w w:val="115"/>
        </w:rPr>
        <w:t>based</w:t>
      </w:r>
      <w:r>
        <w:rPr>
          <w:color w:val="4C4D4F"/>
          <w:spacing w:val="-16"/>
          <w:w w:val="115"/>
        </w:rPr>
        <w:t> </w:t>
      </w:r>
      <w:r>
        <w:rPr>
          <w:color w:val="4C4D4F"/>
          <w:w w:val="115"/>
        </w:rPr>
        <w:t>on</w:t>
      </w:r>
      <w:r>
        <w:rPr>
          <w:color w:val="4C4D4F"/>
          <w:spacing w:val="-16"/>
          <w:w w:val="115"/>
        </w:rPr>
        <w:t> </w:t>
      </w:r>
      <w:r>
        <w:rPr>
          <w:color w:val="4C4D4F"/>
          <w:w w:val="115"/>
        </w:rPr>
        <w:t>clients’</w:t>
      </w:r>
      <w:r>
        <w:rPr>
          <w:color w:val="4C4D4F"/>
          <w:spacing w:val="-16"/>
          <w:w w:val="115"/>
        </w:rPr>
        <w:t> </w:t>
      </w:r>
      <w:r>
        <w:rPr>
          <w:color w:val="4C4D4F"/>
          <w:w w:val="115"/>
        </w:rPr>
        <w:t>individual</w:t>
      </w:r>
      <w:r>
        <w:rPr>
          <w:color w:val="4C4D4F"/>
          <w:spacing w:val="-16"/>
          <w:w w:val="115"/>
        </w:rPr>
        <w:t> </w:t>
      </w:r>
      <w:r>
        <w:rPr>
          <w:color w:val="4C4D4F"/>
          <w:w w:val="115"/>
        </w:rPr>
        <w:t>needs,</w:t>
      </w:r>
      <w:r>
        <w:rPr>
          <w:color w:val="4C4D4F"/>
          <w:spacing w:val="-16"/>
          <w:w w:val="115"/>
        </w:rPr>
        <w:t> </w:t>
      </w:r>
      <w:r>
        <w:rPr>
          <w:color w:val="4C4D4F"/>
          <w:w w:val="115"/>
        </w:rPr>
        <w:t>but</w:t>
      </w:r>
      <w:r>
        <w:rPr>
          <w:color w:val="4C4D4F"/>
          <w:spacing w:val="-16"/>
          <w:w w:val="115"/>
        </w:rPr>
        <w:t> </w:t>
      </w:r>
      <w:r>
        <w:rPr>
          <w:color w:val="4C4D4F"/>
          <w:w w:val="115"/>
        </w:rPr>
        <w:t>case managers</w:t>
      </w:r>
      <w:r>
        <w:rPr>
          <w:color w:val="4C4D4F"/>
          <w:spacing w:val="-20"/>
          <w:w w:val="115"/>
        </w:rPr>
        <w:t> </w:t>
      </w:r>
      <w:r>
        <w:rPr>
          <w:color w:val="4C4D4F"/>
          <w:w w:val="115"/>
        </w:rPr>
        <w:t>provided</w:t>
      </w:r>
      <w:r>
        <w:rPr>
          <w:color w:val="4C4D4F"/>
          <w:spacing w:val="-19"/>
          <w:w w:val="115"/>
        </w:rPr>
        <w:t> </w:t>
      </w:r>
      <w:r>
        <w:rPr>
          <w:color w:val="4C4D4F"/>
          <w:w w:val="115"/>
        </w:rPr>
        <w:t>no</w:t>
      </w:r>
      <w:r>
        <w:rPr>
          <w:color w:val="4C4D4F"/>
          <w:spacing w:val="-19"/>
          <w:w w:val="115"/>
        </w:rPr>
        <w:t> </w:t>
      </w:r>
      <w:r>
        <w:rPr>
          <w:color w:val="4C4D4F"/>
          <w:w w:val="115"/>
        </w:rPr>
        <w:t>formal</w:t>
      </w:r>
      <w:r>
        <w:rPr>
          <w:color w:val="4C4D4F"/>
          <w:spacing w:val="-19"/>
          <w:w w:val="115"/>
        </w:rPr>
        <w:t> </w:t>
      </w:r>
      <w:r>
        <w:rPr>
          <w:color w:val="4C4D4F"/>
          <w:w w:val="115"/>
        </w:rPr>
        <w:t>clinical</w:t>
      </w:r>
      <w:r>
        <w:rPr>
          <w:color w:val="4C4D4F"/>
          <w:spacing w:val="-19"/>
          <w:w w:val="115"/>
        </w:rPr>
        <w:t> </w:t>
      </w:r>
      <w:r>
        <w:rPr>
          <w:color w:val="4C4D4F"/>
          <w:w w:val="115"/>
        </w:rPr>
        <w:t>services.</w:t>
      </w:r>
    </w:p>
    <w:p>
      <w:pPr>
        <w:pStyle w:val="BodyText"/>
        <w:spacing w:line="247" w:lineRule="auto" w:before="5"/>
        <w:ind w:right="54"/>
      </w:pPr>
      <w:r>
        <w:rPr>
          <w:color w:val="4C4D4F"/>
          <w:w w:val="110"/>
        </w:rPr>
        <w:t>Over time, it became apparent that providers could provide more effective case management services. Thus, clinical case management largely supplanted the brokerage model. ICM emerged as a strategy in the late 1980s and early 1990s. It was designed as a thorough, long-term service to assist clients with SMI (particularly those with mental and functional disabilities and a history of not adhering to prescribed outpatient treatment) by </w:t>
      </w:r>
      <w:r>
        <w:rPr>
          <w:color w:val="4C4D4F"/>
          <w:spacing w:val="-2"/>
          <w:w w:val="110"/>
        </w:rPr>
        <w:t>establishing </w:t>
      </w:r>
      <w:r>
        <w:rPr>
          <w:color w:val="4C4D4F"/>
          <w:w w:val="110"/>
        </w:rPr>
        <w:t>and maintaining linkages with community-based service</w:t>
      </w:r>
      <w:r>
        <w:rPr>
          <w:color w:val="4C4D4F"/>
          <w:spacing w:val="-6"/>
          <w:w w:val="110"/>
        </w:rPr>
        <w:t> </w:t>
      </w:r>
      <w:r>
        <w:rPr>
          <w:color w:val="4C4D4F"/>
          <w:w w:val="110"/>
        </w:rPr>
        <w:t>providers.</w:t>
      </w:r>
    </w:p>
    <w:p>
      <w:pPr>
        <w:pStyle w:val="BodyText"/>
        <w:spacing w:line="247" w:lineRule="auto" w:before="193"/>
        <w:ind w:right="172"/>
      </w:pPr>
      <w:r>
        <w:rPr>
          <w:color w:val="4C4D4F"/>
          <w:w w:val="110"/>
        </w:rPr>
        <w:t>ICM is not a precisely deﬁned term but rather is used in the literature to describe an alternative to both traditional case management and ACT. The goals of the ICM model are to engage individuals in a trusting relationship, assist in meeting their basic needs (e.g., housing), and help them access</w:t>
      </w:r>
    </w:p>
    <w:p>
      <w:pPr>
        <w:pStyle w:val="BodyText"/>
        <w:spacing w:line="247" w:lineRule="auto" w:before="100"/>
        <w:ind w:right="378"/>
        <w:rPr>
          <w:rFonts w:ascii="Arial"/>
          <w:i/>
        </w:rPr>
      </w:pPr>
      <w:r>
        <w:rPr/>
        <w:br w:type="column"/>
      </w:r>
      <w:r>
        <w:rPr>
          <w:color w:val="4C4D4F"/>
          <w:w w:val="110"/>
        </w:rPr>
        <w:t>and use brokered services in the community.</w:t>
      </w:r>
      <w:r>
        <w:rPr>
          <w:color w:val="4C4D4F"/>
          <w:spacing w:val="-46"/>
          <w:w w:val="110"/>
        </w:rPr>
        <w:t> </w:t>
      </w:r>
      <w:r>
        <w:rPr>
          <w:color w:val="4C4D4F"/>
          <w:spacing w:val="-6"/>
          <w:w w:val="110"/>
        </w:rPr>
        <w:t>The </w:t>
      </w:r>
      <w:r>
        <w:rPr>
          <w:color w:val="4C4D4F"/>
          <w:w w:val="110"/>
        </w:rPr>
        <w:t>fundamental element of ICM is a low caseload per case </w:t>
      </w:r>
      <w:r>
        <w:rPr>
          <w:color w:val="4C4D4F"/>
          <w:spacing w:val="-3"/>
          <w:w w:val="110"/>
        </w:rPr>
        <w:t>manager, </w:t>
      </w:r>
      <w:r>
        <w:rPr>
          <w:color w:val="4C4D4F"/>
          <w:w w:val="110"/>
        </w:rPr>
        <w:t>which translates into more intensive and consistent services for each client. TIP</w:t>
      </w:r>
      <w:r>
        <w:rPr>
          <w:color w:val="4C4D4F"/>
          <w:spacing w:val="-40"/>
          <w:w w:val="110"/>
        </w:rPr>
        <w:t> </w:t>
      </w:r>
      <w:r>
        <w:rPr>
          <w:color w:val="4C4D4F"/>
          <w:w w:val="110"/>
        </w:rPr>
        <w:t>27,</w:t>
      </w:r>
      <w:r>
        <w:rPr>
          <w:color w:val="4C4D4F"/>
          <w:spacing w:val="-40"/>
          <w:w w:val="110"/>
        </w:rPr>
        <w:t> </w:t>
      </w:r>
      <w:r>
        <w:rPr>
          <w:rFonts w:ascii="Arial"/>
          <w:i/>
          <w:color w:val="4C4D4F"/>
          <w:w w:val="110"/>
        </w:rPr>
        <w:t>Comprehensive</w:t>
      </w:r>
      <w:r>
        <w:rPr>
          <w:rFonts w:ascii="Arial"/>
          <w:i/>
          <w:color w:val="4C4D4F"/>
          <w:spacing w:val="-40"/>
          <w:w w:val="110"/>
        </w:rPr>
        <w:t> </w:t>
      </w:r>
      <w:r>
        <w:rPr>
          <w:rFonts w:ascii="Arial"/>
          <w:i/>
          <w:color w:val="4C4D4F"/>
          <w:w w:val="110"/>
        </w:rPr>
        <w:t>Case</w:t>
      </w:r>
      <w:r>
        <w:rPr>
          <w:rFonts w:ascii="Arial"/>
          <w:i/>
          <w:color w:val="4C4D4F"/>
          <w:spacing w:val="-40"/>
          <w:w w:val="110"/>
        </w:rPr>
        <w:t> </w:t>
      </w:r>
      <w:r>
        <w:rPr>
          <w:rFonts w:ascii="Arial"/>
          <w:i/>
          <w:color w:val="4C4D4F"/>
          <w:w w:val="110"/>
        </w:rPr>
        <w:t>Management</w:t>
      </w:r>
      <w:r>
        <w:rPr>
          <w:rFonts w:ascii="Arial"/>
          <w:i/>
          <w:color w:val="4C4D4F"/>
          <w:spacing w:val="-39"/>
          <w:w w:val="110"/>
        </w:rPr>
        <w:t> </w:t>
      </w:r>
      <w:r>
        <w:rPr>
          <w:rFonts w:ascii="Arial"/>
          <w:i/>
          <w:color w:val="4C4D4F"/>
          <w:w w:val="110"/>
        </w:rPr>
        <w:t>for</w:t>
      </w:r>
    </w:p>
    <w:p>
      <w:pPr>
        <w:pStyle w:val="BodyText"/>
        <w:spacing w:line="247" w:lineRule="auto" w:before="2"/>
        <w:ind w:right="151"/>
      </w:pPr>
      <w:r>
        <w:rPr>
          <w:rFonts w:ascii="Arial" w:hAnsi="Arial"/>
          <w:i/>
          <w:color w:val="4C4D4F"/>
          <w:w w:val="105"/>
        </w:rPr>
        <w:t>Substance Abuse </w:t>
      </w:r>
      <w:r>
        <w:rPr>
          <w:rFonts w:ascii="Arial" w:hAnsi="Arial"/>
          <w:i/>
          <w:color w:val="4C4D4F"/>
          <w:spacing w:val="-3"/>
          <w:w w:val="105"/>
        </w:rPr>
        <w:t>Treatment </w:t>
      </w:r>
      <w:r>
        <w:rPr>
          <w:color w:val="4C4D4F"/>
          <w:w w:val="105"/>
        </w:rPr>
        <w:t>(Center for Substance </w:t>
      </w:r>
      <w:r>
        <w:rPr>
          <w:color w:val="4C4D4F"/>
          <w:w w:val="110"/>
        </w:rPr>
        <w:t>Abuse </w:t>
      </w:r>
      <w:r>
        <w:rPr>
          <w:color w:val="4C4D4F"/>
          <w:spacing w:val="-3"/>
          <w:w w:val="110"/>
        </w:rPr>
        <w:t>Treatment [CSAT], </w:t>
      </w:r>
      <w:r>
        <w:rPr>
          <w:color w:val="4C4D4F"/>
          <w:w w:val="110"/>
        </w:rPr>
        <w:t>2000b), contains more information on the history of case management, both how it has developed to meet the needs of clients in SUD treatment (including clients with CODs) and speciﬁc guidelines about how to implement case management services.</w:t>
      </w:r>
    </w:p>
    <w:p>
      <w:pPr>
        <w:pStyle w:val="BodyText"/>
        <w:spacing w:before="11"/>
        <w:ind w:left="0"/>
        <w:rPr>
          <w:sz w:val="18"/>
        </w:rPr>
      </w:pPr>
    </w:p>
    <w:p>
      <w:pPr>
        <w:pStyle w:val="Heading5"/>
        <w:rPr>
          <w:i/>
        </w:rPr>
      </w:pPr>
      <w:r>
        <w:rPr>
          <w:i/>
          <w:color w:val="1A6887"/>
          <w:w w:val="105"/>
        </w:rPr>
        <w:t>Program Model</w:t>
      </w:r>
    </w:p>
    <w:p>
      <w:pPr>
        <w:pStyle w:val="BodyText"/>
        <w:spacing w:line="247" w:lineRule="auto" w:before="35"/>
        <w:ind w:right="120"/>
      </w:pPr>
      <w:r>
        <w:rPr>
          <w:color w:val="4C4D4F"/>
          <w:w w:val="115"/>
        </w:rPr>
        <w:t>ICM programs typically involve outreach and engagement activities, brokering of community- based services, direct provision of some support/ counseling services, and a higher intensity of services than standard case management. The integrated case manager assists the client in selecting services, facilitates access to these services,</w:t>
      </w:r>
      <w:r>
        <w:rPr>
          <w:color w:val="4C4D4F"/>
          <w:spacing w:val="-38"/>
          <w:w w:val="115"/>
        </w:rPr>
        <w:t> </w:t>
      </w:r>
      <w:r>
        <w:rPr>
          <w:color w:val="4C4D4F"/>
          <w:w w:val="115"/>
        </w:rPr>
        <w:t>and</w:t>
      </w:r>
      <w:r>
        <w:rPr>
          <w:color w:val="4C4D4F"/>
          <w:spacing w:val="-37"/>
          <w:w w:val="115"/>
        </w:rPr>
        <w:t> </w:t>
      </w:r>
      <w:r>
        <w:rPr>
          <w:color w:val="4C4D4F"/>
          <w:w w:val="115"/>
        </w:rPr>
        <w:t>monitors</w:t>
      </w:r>
      <w:r>
        <w:rPr>
          <w:color w:val="4C4D4F"/>
          <w:spacing w:val="-37"/>
          <w:w w:val="115"/>
        </w:rPr>
        <w:t> </w:t>
      </w:r>
      <w:r>
        <w:rPr>
          <w:color w:val="4C4D4F"/>
          <w:w w:val="115"/>
        </w:rPr>
        <w:t>the</w:t>
      </w:r>
      <w:r>
        <w:rPr>
          <w:color w:val="4C4D4F"/>
          <w:spacing w:val="-37"/>
          <w:w w:val="115"/>
        </w:rPr>
        <w:t> </w:t>
      </w:r>
      <w:r>
        <w:rPr>
          <w:color w:val="4C4D4F"/>
          <w:w w:val="115"/>
        </w:rPr>
        <w:t>client’s</w:t>
      </w:r>
      <w:r>
        <w:rPr>
          <w:color w:val="4C4D4F"/>
          <w:spacing w:val="-37"/>
          <w:w w:val="115"/>
        </w:rPr>
        <w:t> </w:t>
      </w:r>
      <w:r>
        <w:rPr>
          <w:color w:val="4C4D4F"/>
          <w:w w:val="115"/>
        </w:rPr>
        <w:t>progress</w:t>
      </w:r>
      <w:r>
        <w:rPr>
          <w:color w:val="4C4D4F"/>
          <w:spacing w:val="-37"/>
          <w:w w:val="115"/>
        </w:rPr>
        <w:t> </w:t>
      </w:r>
      <w:r>
        <w:rPr>
          <w:color w:val="4C4D4F"/>
          <w:spacing w:val="-4"/>
          <w:w w:val="115"/>
        </w:rPr>
        <w:t>through </w:t>
      </w:r>
      <w:r>
        <w:rPr>
          <w:color w:val="4C4D4F"/>
          <w:w w:val="115"/>
        </w:rPr>
        <w:t>services</w:t>
      </w:r>
      <w:r>
        <w:rPr>
          <w:color w:val="4C4D4F"/>
          <w:spacing w:val="-27"/>
          <w:w w:val="115"/>
        </w:rPr>
        <w:t> </w:t>
      </w:r>
      <w:r>
        <w:rPr>
          <w:color w:val="4C4D4F"/>
          <w:w w:val="115"/>
        </w:rPr>
        <w:t>provided</w:t>
      </w:r>
      <w:r>
        <w:rPr>
          <w:color w:val="4C4D4F"/>
          <w:spacing w:val="-26"/>
          <w:w w:val="115"/>
        </w:rPr>
        <w:t> </w:t>
      </w:r>
      <w:r>
        <w:rPr>
          <w:color w:val="4C4D4F"/>
          <w:w w:val="115"/>
        </w:rPr>
        <w:t>by</w:t>
      </w:r>
      <w:r>
        <w:rPr>
          <w:color w:val="4C4D4F"/>
          <w:spacing w:val="-26"/>
          <w:w w:val="115"/>
        </w:rPr>
        <w:t> </w:t>
      </w:r>
      <w:r>
        <w:rPr>
          <w:color w:val="4C4D4F"/>
          <w:w w:val="115"/>
        </w:rPr>
        <w:t>others</w:t>
      </w:r>
      <w:r>
        <w:rPr>
          <w:color w:val="4C4D4F"/>
          <w:spacing w:val="-26"/>
          <w:w w:val="115"/>
        </w:rPr>
        <w:t> </w:t>
      </w:r>
      <w:r>
        <w:rPr>
          <w:color w:val="4C4D4F"/>
          <w:w w:val="115"/>
        </w:rPr>
        <w:t>(inside</w:t>
      </w:r>
      <w:r>
        <w:rPr>
          <w:color w:val="4C4D4F"/>
          <w:spacing w:val="-26"/>
          <w:w w:val="115"/>
        </w:rPr>
        <w:t> </w:t>
      </w:r>
      <w:r>
        <w:rPr>
          <w:color w:val="4C4D4F"/>
          <w:w w:val="115"/>
        </w:rPr>
        <w:t>or</w:t>
      </w:r>
      <w:r>
        <w:rPr>
          <w:color w:val="4C4D4F"/>
          <w:spacing w:val="-26"/>
          <w:w w:val="115"/>
        </w:rPr>
        <w:t> </w:t>
      </w:r>
      <w:r>
        <w:rPr>
          <w:color w:val="4C4D4F"/>
          <w:w w:val="115"/>
        </w:rPr>
        <w:t>outside</w:t>
      </w:r>
      <w:r>
        <w:rPr>
          <w:color w:val="4C4D4F"/>
          <w:spacing w:val="-26"/>
          <w:w w:val="115"/>
        </w:rPr>
        <w:t> </w:t>
      </w:r>
      <w:r>
        <w:rPr>
          <w:color w:val="4C4D4F"/>
          <w:w w:val="115"/>
        </w:rPr>
        <w:t>the program</w:t>
      </w:r>
      <w:r>
        <w:rPr>
          <w:color w:val="4C4D4F"/>
          <w:spacing w:val="-24"/>
          <w:w w:val="115"/>
        </w:rPr>
        <w:t> </w:t>
      </w:r>
      <w:r>
        <w:rPr>
          <w:color w:val="4C4D4F"/>
          <w:w w:val="115"/>
        </w:rPr>
        <w:t>structure</w:t>
      </w:r>
      <w:r>
        <w:rPr>
          <w:color w:val="4C4D4F"/>
          <w:spacing w:val="-23"/>
          <w:w w:val="115"/>
        </w:rPr>
        <w:t> </w:t>
      </w:r>
      <w:r>
        <w:rPr>
          <w:color w:val="4C4D4F"/>
          <w:w w:val="115"/>
        </w:rPr>
        <w:t>or</w:t>
      </w:r>
      <w:r>
        <w:rPr>
          <w:color w:val="4C4D4F"/>
          <w:spacing w:val="-24"/>
          <w:w w:val="115"/>
        </w:rPr>
        <w:t> </w:t>
      </w:r>
      <w:r>
        <w:rPr>
          <w:color w:val="4C4D4F"/>
          <w:w w:val="115"/>
        </w:rPr>
        <w:t>by</w:t>
      </w:r>
      <w:r>
        <w:rPr>
          <w:color w:val="4C4D4F"/>
          <w:spacing w:val="-23"/>
          <w:w w:val="115"/>
        </w:rPr>
        <w:t> </w:t>
      </w:r>
      <w:r>
        <w:rPr>
          <w:color w:val="4C4D4F"/>
          <w:w w:val="115"/>
        </w:rPr>
        <w:t>a</w:t>
      </w:r>
      <w:r>
        <w:rPr>
          <w:color w:val="4C4D4F"/>
          <w:spacing w:val="-23"/>
          <w:w w:val="115"/>
        </w:rPr>
        <w:t> </w:t>
      </w:r>
      <w:r>
        <w:rPr>
          <w:color w:val="4C4D4F"/>
          <w:w w:val="115"/>
        </w:rPr>
        <w:t>team).</w:t>
      </w:r>
      <w:r>
        <w:rPr>
          <w:color w:val="4C4D4F"/>
          <w:spacing w:val="-24"/>
          <w:w w:val="115"/>
        </w:rPr>
        <w:t> </w:t>
      </w:r>
      <w:r>
        <w:rPr>
          <w:color w:val="4C4D4F"/>
          <w:w w:val="115"/>
        </w:rPr>
        <w:t>Client</w:t>
      </w:r>
      <w:r>
        <w:rPr>
          <w:color w:val="4C4D4F"/>
          <w:spacing w:val="-23"/>
          <w:w w:val="115"/>
        </w:rPr>
        <w:t> </w:t>
      </w:r>
      <w:r>
        <w:rPr>
          <w:color w:val="4C4D4F"/>
          <w:w w:val="115"/>
        </w:rPr>
        <w:t>roles</w:t>
      </w:r>
      <w:r>
        <w:rPr>
          <w:color w:val="4C4D4F"/>
          <w:spacing w:val="-24"/>
          <w:w w:val="115"/>
        </w:rPr>
        <w:t> </w:t>
      </w:r>
      <w:r>
        <w:rPr>
          <w:color w:val="4C4D4F"/>
          <w:w w:val="115"/>
        </w:rPr>
        <w:t>in</w:t>
      </w:r>
    </w:p>
    <w:p>
      <w:pPr>
        <w:pStyle w:val="BodyText"/>
        <w:spacing w:line="247" w:lineRule="auto" w:before="12"/>
        <w:ind w:right="214"/>
      </w:pPr>
      <w:r>
        <w:rPr>
          <w:color w:val="4C4D4F"/>
          <w:w w:val="110"/>
        </w:rPr>
        <w:t>this model include serving as a partner in selecting treatment components.</w:t>
      </w:r>
    </w:p>
    <w:p>
      <w:pPr>
        <w:pStyle w:val="BodyText"/>
        <w:spacing w:line="247" w:lineRule="auto" w:before="182"/>
        <w:ind w:right="211"/>
      </w:pPr>
      <w:r>
        <w:rPr>
          <w:color w:val="4C4D4F"/>
          <w:w w:val="110"/>
        </w:rPr>
        <w:t>In some instances, the ICM model uses multidisciplinary teams similar to </w:t>
      </w:r>
      <w:r>
        <w:rPr>
          <w:color w:val="4C4D4F"/>
          <w:spacing w:val="-6"/>
          <w:w w:val="110"/>
        </w:rPr>
        <w:t>ACT. </w:t>
      </w:r>
      <w:r>
        <w:rPr>
          <w:color w:val="4C4D4F"/>
          <w:w w:val="110"/>
        </w:rPr>
        <w:t>The composition of the ICM team is determined by </w:t>
      </w:r>
      <w:r>
        <w:rPr>
          <w:color w:val="4C4D4F"/>
          <w:spacing w:val="-6"/>
          <w:w w:val="110"/>
        </w:rPr>
        <w:t>the </w:t>
      </w:r>
      <w:r>
        <w:rPr>
          <w:color w:val="4C4D4F"/>
          <w:w w:val="110"/>
        </w:rPr>
        <w:t>resources available in the agency implementing  the programs. The team often includes</w:t>
      </w:r>
      <w:r>
        <w:rPr>
          <w:color w:val="4C4D4F"/>
          <w:spacing w:val="-17"/>
          <w:w w:val="110"/>
        </w:rPr>
        <w:t> </w:t>
      </w:r>
      <w:r>
        <w:rPr>
          <w:color w:val="4C4D4F"/>
          <w:w w:val="110"/>
        </w:rPr>
        <w:t>a</w:t>
      </w:r>
    </w:p>
    <w:p>
      <w:pPr>
        <w:pStyle w:val="BodyText"/>
        <w:spacing w:line="247" w:lineRule="auto" w:before="6"/>
        <w:ind w:right="450"/>
      </w:pPr>
      <w:r>
        <w:rPr>
          <w:color w:val="4C4D4F"/>
          <w:w w:val="115"/>
        </w:rPr>
        <w:t>cluster-set of case managers rather than the specialists</w:t>
      </w:r>
      <w:r>
        <w:rPr>
          <w:color w:val="4C4D4F"/>
          <w:spacing w:val="-25"/>
          <w:w w:val="115"/>
        </w:rPr>
        <w:t> </w:t>
      </w:r>
      <w:r>
        <w:rPr>
          <w:color w:val="4C4D4F"/>
          <w:w w:val="115"/>
        </w:rPr>
        <w:t>prescribed</w:t>
      </w:r>
      <w:r>
        <w:rPr>
          <w:color w:val="4C4D4F"/>
          <w:spacing w:val="-25"/>
          <w:w w:val="115"/>
        </w:rPr>
        <w:t> </w:t>
      </w:r>
      <w:r>
        <w:rPr>
          <w:color w:val="4C4D4F"/>
          <w:w w:val="115"/>
        </w:rPr>
        <w:t>as</w:t>
      </w:r>
      <w:r>
        <w:rPr>
          <w:color w:val="4C4D4F"/>
          <w:spacing w:val="-25"/>
          <w:w w:val="115"/>
        </w:rPr>
        <w:t> </w:t>
      </w:r>
      <w:r>
        <w:rPr>
          <w:color w:val="4C4D4F"/>
          <w:w w:val="115"/>
        </w:rPr>
        <w:t>standard</w:t>
      </w:r>
      <w:r>
        <w:rPr>
          <w:color w:val="4C4D4F"/>
          <w:spacing w:val="-25"/>
          <w:w w:val="115"/>
        </w:rPr>
        <w:t> </w:t>
      </w:r>
      <w:r>
        <w:rPr>
          <w:color w:val="4C4D4F"/>
          <w:w w:val="115"/>
        </w:rPr>
        <w:t>components of the treatment model. The ICM team may offer</w:t>
      </w:r>
      <w:r>
        <w:rPr>
          <w:color w:val="4C4D4F"/>
          <w:spacing w:val="-33"/>
          <w:w w:val="115"/>
        </w:rPr>
        <w:t> </w:t>
      </w:r>
      <w:r>
        <w:rPr>
          <w:color w:val="4C4D4F"/>
          <w:w w:val="115"/>
        </w:rPr>
        <w:t>services</w:t>
      </w:r>
      <w:r>
        <w:rPr>
          <w:color w:val="4C4D4F"/>
          <w:spacing w:val="-33"/>
          <w:w w:val="115"/>
        </w:rPr>
        <w:t> </w:t>
      </w:r>
      <w:r>
        <w:rPr>
          <w:color w:val="4C4D4F"/>
          <w:w w:val="115"/>
        </w:rPr>
        <w:t>provided</w:t>
      </w:r>
      <w:r>
        <w:rPr>
          <w:color w:val="4C4D4F"/>
          <w:spacing w:val="-32"/>
          <w:w w:val="115"/>
        </w:rPr>
        <w:t> </w:t>
      </w:r>
      <w:r>
        <w:rPr>
          <w:color w:val="4C4D4F"/>
          <w:w w:val="115"/>
        </w:rPr>
        <w:t>by</w:t>
      </w:r>
      <w:r>
        <w:rPr>
          <w:color w:val="4C4D4F"/>
          <w:spacing w:val="-33"/>
          <w:w w:val="115"/>
        </w:rPr>
        <w:t> </w:t>
      </w:r>
      <w:r>
        <w:rPr>
          <w:color w:val="4C4D4F"/>
          <w:w w:val="115"/>
        </w:rPr>
        <w:t>ACT</w:t>
      </w:r>
      <w:r>
        <w:rPr>
          <w:color w:val="4C4D4F"/>
          <w:spacing w:val="-33"/>
          <w:w w:val="115"/>
        </w:rPr>
        <w:t> </w:t>
      </w:r>
      <w:r>
        <w:rPr>
          <w:color w:val="4C4D4F"/>
          <w:w w:val="115"/>
        </w:rPr>
        <w:t>teams,</w:t>
      </w:r>
      <w:r>
        <w:rPr>
          <w:color w:val="4C4D4F"/>
          <w:spacing w:val="-32"/>
          <w:w w:val="115"/>
        </w:rPr>
        <w:t> </w:t>
      </w:r>
      <w:r>
        <w:rPr>
          <w:color w:val="4C4D4F"/>
          <w:w w:val="115"/>
        </w:rPr>
        <w:t>including practical assistance in life management (e.g., housing) and some direct counseling or other forms</w:t>
      </w:r>
      <w:r>
        <w:rPr>
          <w:color w:val="4C4D4F"/>
          <w:spacing w:val="-30"/>
          <w:w w:val="115"/>
        </w:rPr>
        <w:t> </w:t>
      </w:r>
      <w:r>
        <w:rPr>
          <w:color w:val="4C4D4F"/>
          <w:w w:val="115"/>
        </w:rPr>
        <w:t>of</w:t>
      </w:r>
      <w:r>
        <w:rPr>
          <w:color w:val="4C4D4F"/>
          <w:spacing w:val="-30"/>
          <w:w w:val="115"/>
        </w:rPr>
        <w:t> </w:t>
      </w:r>
      <w:r>
        <w:rPr>
          <w:color w:val="4C4D4F"/>
          <w:w w:val="115"/>
        </w:rPr>
        <w:t>treatment.</w:t>
      </w:r>
      <w:r>
        <w:rPr>
          <w:color w:val="4C4D4F"/>
          <w:spacing w:val="-29"/>
          <w:w w:val="115"/>
        </w:rPr>
        <w:t> </w:t>
      </w:r>
      <w:r>
        <w:rPr>
          <w:color w:val="4C4D4F"/>
          <w:w w:val="115"/>
        </w:rPr>
        <w:t>Caseloads</w:t>
      </w:r>
      <w:r>
        <w:rPr>
          <w:color w:val="4C4D4F"/>
          <w:spacing w:val="-30"/>
          <w:w w:val="115"/>
        </w:rPr>
        <w:t> </w:t>
      </w:r>
      <w:r>
        <w:rPr>
          <w:color w:val="4C4D4F"/>
          <w:w w:val="115"/>
        </w:rPr>
        <w:t>are</w:t>
      </w:r>
      <w:r>
        <w:rPr>
          <w:color w:val="4C4D4F"/>
          <w:spacing w:val="-29"/>
          <w:w w:val="115"/>
        </w:rPr>
        <w:t> </w:t>
      </w:r>
      <w:r>
        <w:rPr>
          <w:color w:val="4C4D4F"/>
          <w:w w:val="115"/>
        </w:rPr>
        <w:t>kept</w:t>
      </w:r>
      <w:r>
        <w:rPr>
          <w:color w:val="4C4D4F"/>
          <w:spacing w:val="-30"/>
          <w:w w:val="115"/>
        </w:rPr>
        <w:t> </w:t>
      </w:r>
      <w:r>
        <w:rPr>
          <w:color w:val="4C4D4F"/>
          <w:w w:val="115"/>
        </w:rPr>
        <w:t>smaller than</w:t>
      </w:r>
      <w:r>
        <w:rPr>
          <w:color w:val="4C4D4F"/>
          <w:spacing w:val="-38"/>
          <w:w w:val="115"/>
        </w:rPr>
        <w:t> </w:t>
      </w:r>
      <w:r>
        <w:rPr>
          <w:color w:val="4C4D4F"/>
          <w:w w:val="115"/>
        </w:rPr>
        <w:t>those</w:t>
      </w:r>
      <w:r>
        <w:rPr>
          <w:color w:val="4C4D4F"/>
          <w:spacing w:val="-38"/>
          <w:w w:val="115"/>
        </w:rPr>
        <w:t> </w:t>
      </w:r>
      <w:r>
        <w:rPr>
          <w:color w:val="4C4D4F"/>
          <w:w w:val="115"/>
        </w:rPr>
        <w:t>in</w:t>
      </w:r>
      <w:r>
        <w:rPr>
          <w:color w:val="4C4D4F"/>
          <w:spacing w:val="-38"/>
          <w:w w:val="115"/>
        </w:rPr>
        <w:t> </w:t>
      </w:r>
      <w:r>
        <w:rPr>
          <w:color w:val="4C4D4F"/>
          <w:w w:val="115"/>
        </w:rPr>
        <w:t>other</w:t>
      </w:r>
      <w:r>
        <w:rPr>
          <w:color w:val="4C4D4F"/>
          <w:spacing w:val="-38"/>
          <w:w w:val="115"/>
        </w:rPr>
        <w:t> </w:t>
      </w:r>
      <w:r>
        <w:rPr>
          <w:color w:val="4C4D4F"/>
          <w:w w:val="115"/>
        </w:rPr>
        <w:t>community-based</w:t>
      </w:r>
      <w:r>
        <w:rPr>
          <w:color w:val="4C4D4F"/>
          <w:spacing w:val="-38"/>
          <w:w w:val="115"/>
        </w:rPr>
        <w:t> </w:t>
      </w:r>
      <w:r>
        <w:rPr>
          <w:color w:val="4C4D4F"/>
          <w:spacing w:val="-3"/>
          <w:w w:val="115"/>
        </w:rPr>
        <w:t>treatment </w:t>
      </w:r>
      <w:r>
        <w:rPr>
          <w:color w:val="4C4D4F"/>
          <w:w w:val="115"/>
        </w:rPr>
        <w:t>models</w:t>
      </w:r>
      <w:r>
        <w:rPr>
          <w:color w:val="4C4D4F"/>
          <w:spacing w:val="-25"/>
          <w:w w:val="115"/>
        </w:rPr>
        <w:t> </w:t>
      </w:r>
      <w:r>
        <w:rPr>
          <w:color w:val="4C4D4F"/>
          <w:w w:val="115"/>
        </w:rPr>
        <w:t>(typically,</w:t>
      </w:r>
      <w:r>
        <w:rPr>
          <w:color w:val="4C4D4F"/>
          <w:spacing w:val="-25"/>
          <w:w w:val="115"/>
        </w:rPr>
        <w:t> </w:t>
      </w:r>
      <w:r>
        <w:rPr>
          <w:color w:val="4C4D4F"/>
          <w:w w:val="115"/>
        </w:rPr>
        <w:t>the</w:t>
      </w:r>
      <w:r>
        <w:rPr>
          <w:color w:val="4C4D4F"/>
          <w:spacing w:val="-25"/>
          <w:w w:val="115"/>
        </w:rPr>
        <w:t> </w:t>
      </w:r>
      <w:r>
        <w:rPr>
          <w:color w:val="4C4D4F"/>
          <w:w w:val="115"/>
        </w:rPr>
        <w:t>client–counselor</w:t>
      </w:r>
      <w:r>
        <w:rPr>
          <w:color w:val="4C4D4F"/>
          <w:spacing w:val="-25"/>
          <w:w w:val="115"/>
        </w:rPr>
        <w:t> </w:t>
      </w:r>
      <w:r>
        <w:rPr>
          <w:color w:val="4C4D4F"/>
          <w:w w:val="115"/>
        </w:rPr>
        <w:t>ratio</w:t>
      </w:r>
    </w:p>
    <w:p>
      <w:pPr>
        <w:pStyle w:val="BodyText"/>
        <w:spacing w:line="247" w:lineRule="auto" w:before="11"/>
        <w:ind w:right="219"/>
      </w:pPr>
      <w:r>
        <w:rPr>
          <w:color w:val="4C4D4F"/>
          <w:w w:val="110"/>
        </w:rPr>
        <w:t>ranges from 15:1 to 25:1) but larger than those in the ACT model. Because the case management responsibilities are so wide ranging and require a broad knowledge of local treatment services and systems, a typically trained counselor may require some retraining or close, instructive supervision in order to serve effectively as a case manager.</w:t>
      </w:r>
    </w:p>
    <w:p>
      <w:pPr>
        <w:spacing w:after="0" w:line="247" w:lineRule="auto"/>
        <w:sectPr>
          <w:type w:val="continuous"/>
          <w:pgSz w:w="12240" w:h="15840"/>
          <w:pgMar w:top="540" w:bottom="900" w:left="960" w:right="960"/>
          <w:cols w:num="2" w:equalWidth="0">
            <w:col w:w="4993" w:space="227"/>
            <w:col w:w="5100"/>
          </w:cols>
        </w:sectPr>
      </w:pPr>
    </w:p>
    <w:p>
      <w:pPr>
        <w:pStyle w:val="BodyText"/>
        <w:spacing w:before="6"/>
        <w:ind w:left="0"/>
        <w:rPr>
          <w:sz w:val="27"/>
        </w:rPr>
      </w:pPr>
    </w:p>
    <w:p>
      <w:pPr>
        <w:spacing w:after="0"/>
        <w:rPr>
          <w:sz w:val="27"/>
        </w:rPr>
        <w:sectPr>
          <w:headerReference w:type="default" r:id="rId123"/>
          <w:footerReference w:type="default" r:id="rId124"/>
          <w:pgSz w:w="12240" w:h="15840"/>
          <w:pgMar w:header="576" w:footer="708" w:top="1340" w:bottom="900" w:left="960" w:right="960"/>
        </w:sectPr>
      </w:pPr>
    </w:p>
    <w:p>
      <w:pPr>
        <w:pStyle w:val="BodyText"/>
        <w:spacing w:before="8" w:after="1"/>
        <w:ind w:left="0"/>
        <w:rPr>
          <w:sz w:val="11"/>
        </w:rPr>
      </w:pPr>
    </w:p>
    <w:p>
      <w:pPr>
        <w:pStyle w:val="BodyText"/>
        <w:ind w:right="-144"/>
        <w:rPr>
          <w:sz w:val="20"/>
        </w:rPr>
      </w:pPr>
      <w:r>
        <w:rPr>
          <w:sz w:val="20"/>
        </w:rPr>
        <w:pict>
          <v:group style="width:243pt;height:260.1pt;mso-position-horizontal-relative:char;mso-position-vertical-relative:line" coordorigin="0,0" coordsize="4860,5202">
            <v:rect style="position:absolute;left:5;top:5;width:4850;height:5192" filled="false" stroked="true" strokeweight=".5pt" strokecolor="#d45744">
              <v:stroke dashstyle="solid"/>
            </v:rect>
            <v:shape style="position:absolute;left:10;top:1140;width:4840;height:4052" type="#_x0000_t202" filled="false" stroked="false">
              <v:textbox inset="0,0,0,0">
                <w:txbxContent>
                  <w:p>
                    <w:pPr>
                      <w:numPr>
                        <w:ilvl w:val="0"/>
                        <w:numId w:val="38"/>
                      </w:numPr>
                      <w:tabs>
                        <w:tab w:pos="360" w:val="left" w:leader="none"/>
                      </w:tabs>
                      <w:spacing w:line="309" w:lineRule="auto" w:before="27"/>
                      <w:ind w:left="360" w:right="577" w:hanging="180"/>
                      <w:jc w:val="left"/>
                      <w:rPr>
                        <w:rFonts w:ascii="Arial"/>
                        <w:sz w:val="18"/>
                      </w:rPr>
                    </w:pPr>
                    <w:r>
                      <w:rPr>
                        <w:rFonts w:ascii="Arial"/>
                        <w:color w:val="414042"/>
                        <w:w w:val="120"/>
                        <w:sz w:val="18"/>
                      </w:rPr>
                      <w:t>Select</w:t>
                    </w:r>
                    <w:r>
                      <w:rPr>
                        <w:rFonts w:ascii="Arial"/>
                        <w:color w:val="414042"/>
                        <w:spacing w:val="-19"/>
                        <w:w w:val="120"/>
                        <w:sz w:val="18"/>
                      </w:rPr>
                      <w:t> </w:t>
                    </w:r>
                    <w:r>
                      <w:rPr>
                        <w:rFonts w:ascii="Arial"/>
                        <w:color w:val="414042"/>
                        <w:w w:val="120"/>
                        <w:sz w:val="18"/>
                      </w:rPr>
                      <w:t>clients</w:t>
                    </w:r>
                    <w:r>
                      <w:rPr>
                        <w:rFonts w:ascii="Arial"/>
                        <w:color w:val="414042"/>
                        <w:spacing w:val="-19"/>
                        <w:w w:val="120"/>
                        <w:sz w:val="18"/>
                      </w:rPr>
                      <w:t> </w:t>
                    </w:r>
                    <w:r>
                      <w:rPr>
                        <w:rFonts w:ascii="Arial"/>
                        <w:color w:val="414042"/>
                        <w:w w:val="120"/>
                        <w:sz w:val="18"/>
                      </w:rPr>
                      <w:t>with</w:t>
                    </w:r>
                    <w:r>
                      <w:rPr>
                        <w:rFonts w:ascii="Arial"/>
                        <w:color w:val="414042"/>
                        <w:spacing w:val="-19"/>
                        <w:w w:val="120"/>
                        <w:sz w:val="18"/>
                      </w:rPr>
                      <w:t> </w:t>
                    </w:r>
                    <w:r>
                      <w:rPr>
                        <w:rFonts w:ascii="Arial"/>
                        <w:color w:val="414042"/>
                        <w:w w:val="120"/>
                        <w:sz w:val="18"/>
                      </w:rPr>
                      <w:t>more</w:t>
                    </w:r>
                    <w:r>
                      <w:rPr>
                        <w:rFonts w:ascii="Arial"/>
                        <w:color w:val="414042"/>
                        <w:spacing w:val="-19"/>
                        <w:w w:val="120"/>
                        <w:sz w:val="18"/>
                      </w:rPr>
                      <w:t> </w:t>
                    </w:r>
                    <w:r>
                      <w:rPr>
                        <w:rFonts w:ascii="Arial"/>
                        <w:color w:val="414042"/>
                        <w:w w:val="120"/>
                        <w:sz w:val="18"/>
                      </w:rPr>
                      <w:t>mental/functional disabilities</w:t>
                    </w:r>
                    <w:r>
                      <w:rPr>
                        <w:rFonts w:ascii="Arial"/>
                        <w:color w:val="414042"/>
                        <w:spacing w:val="-21"/>
                        <w:w w:val="120"/>
                        <w:sz w:val="18"/>
                      </w:rPr>
                      <w:t> </w:t>
                    </w:r>
                    <w:r>
                      <w:rPr>
                        <w:rFonts w:ascii="Arial"/>
                        <w:color w:val="414042"/>
                        <w:w w:val="120"/>
                        <w:sz w:val="18"/>
                      </w:rPr>
                      <w:t>who</w:t>
                    </w:r>
                    <w:r>
                      <w:rPr>
                        <w:rFonts w:ascii="Arial"/>
                        <w:color w:val="414042"/>
                        <w:spacing w:val="-21"/>
                        <w:w w:val="120"/>
                        <w:sz w:val="18"/>
                      </w:rPr>
                      <w:t> </w:t>
                    </w:r>
                    <w:r>
                      <w:rPr>
                        <w:rFonts w:ascii="Arial"/>
                        <w:color w:val="414042"/>
                        <w:w w:val="120"/>
                        <w:sz w:val="18"/>
                      </w:rPr>
                      <w:t>are</w:t>
                    </w:r>
                    <w:r>
                      <w:rPr>
                        <w:rFonts w:ascii="Arial"/>
                        <w:color w:val="414042"/>
                        <w:spacing w:val="-21"/>
                        <w:w w:val="120"/>
                        <w:sz w:val="18"/>
                      </w:rPr>
                      <w:t> </w:t>
                    </w:r>
                    <w:r>
                      <w:rPr>
                        <w:rFonts w:ascii="Arial"/>
                        <w:color w:val="414042"/>
                        <w:w w:val="120"/>
                        <w:sz w:val="18"/>
                      </w:rPr>
                      <w:t>resistant</w:t>
                    </w:r>
                    <w:r>
                      <w:rPr>
                        <w:rFonts w:ascii="Arial"/>
                        <w:color w:val="414042"/>
                        <w:spacing w:val="-21"/>
                        <w:w w:val="120"/>
                        <w:sz w:val="18"/>
                      </w:rPr>
                      <w:t> </w:t>
                    </w:r>
                    <w:r>
                      <w:rPr>
                        <w:rFonts w:ascii="Arial"/>
                        <w:color w:val="414042"/>
                        <w:w w:val="120"/>
                        <w:sz w:val="18"/>
                      </w:rPr>
                      <w:t>to</w:t>
                    </w:r>
                    <w:r>
                      <w:rPr>
                        <w:rFonts w:ascii="Arial"/>
                        <w:color w:val="414042"/>
                        <w:spacing w:val="-20"/>
                        <w:w w:val="120"/>
                        <w:sz w:val="18"/>
                      </w:rPr>
                      <w:t> </w:t>
                    </w:r>
                    <w:r>
                      <w:rPr>
                        <w:rFonts w:ascii="Arial"/>
                        <w:color w:val="414042"/>
                        <w:w w:val="120"/>
                        <w:sz w:val="18"/>
                      </w:rPr>
                      <w:t>traditional outpatient</w:t>
                    </w:r>
                    <w:r>
                      <w:rPr>
                        <w:rFonts w:ascii="Arial"/>
                        <w:color w:val="414042"/>
                        <w:spacing w:val="-12"/>
                        <w:w w:val="120"/>
                        <w:sz w:val="18"/>
                      </w:rPr>
                      <w:t> </w:t>
                    </w:r>
                    <w:r>
                      <w:rPr>
                        <w:rFonts w:ascii="Arial"/>
                        <w:color w:val="414042"/>
                        <w:w w:val="120"/>
                        <w:sz w:val="18"/>
                      </w:rPr>
                      <w:t>treatment.</w:t>
                    </w:r>
                  </w:p>
                  <w:p>
                    <w:pPr>
                      <w:numPr>
                        <w:ilvl w:val="0"/>
                        <w:numId w:val="38"/>
                      </w:numPr>
                      <w:tabs>
                        <w:tab w:pos="360" w:val="left" w:leader="none"/>
                      </w:tabs>
                      <w:spacing w:line="292" w:lineRule="auto" w:before="0"/>
                      <w:ind w:left="360" w:right="820" w:hanging="180"/>
                      <w:jc w:val="left"/>
                      <w:rPr>
                        <w:rFonts w:ascii="Arial"/>
                        <w:sz w:val="18"/>
                      </w:rPr>
                    </w:pPr>
                    <w:r>
                      <w:rPr>
                        <w:rFonts w:ascii="Arial"/>
                        <w:color w:val="414042"/>
                        <w:w w:val="115"/>
                        <w:sz w:val="18"/>
                      </w:rPr>
                      <w:t>Use</w:t>
                    </w:r>
                    <w:r>
                      <w:rPr>
                        <w:rFonts w:ascii="Arial"/>
                        <w:color w:val="414042"/>
                        <w:spacing w:val="-14"/>
                        <w:w w:val="115"/>
                        <w:sz w:val="18"/>
                      </w:rPr>
                      <w:t> </w:t>
                    </w:r>
                    <w:r>
                      <w:rPr>
                        <w:rFonts w:ascii="Arial"/>
                        <w:color w:val="414042"/>
                        <w:w w:val="115"/>
                        <w:sz w:val="18"/>
                      </w:rPr>
                      <w:t>a</w:t>
                    </w:r>
                    <w:r>
                      <w:rPr>
                        <w:rFonts w:ascii="Arial"/>
                        <w:color w:val="414042"/>
                        <w:spacing w:val="-13"/>
                        <w:w w:val="115"/>
                        <w:sz w:val="18"/>
                      </w:rPr>
                      <w:t> </w:t>
                    </w:r>
                    <w:r>
                      <w:rPr>
                        <w:rFonts w:ascii="Arial"/>
                        <w:color w:val="414042"/>
                        <w:w w:val="115"/>
                        <w:sz w:val="18"/>
                      </w:rPr>
                      <w:t>low</w:t>
                    </w:r>
                    <w:r>
                      <w:rPr>
                        <w:rFonts w:ascii="Arial"/>
                        <w:color w:val="414042"/>
                        <w:spacing w:val="-13"/>
                        <w:w w:val="115"/>
                        <w:sz w:val="18"/>
                      </w:rPr>
                      <w:t> </w:t>
                    </w:r>
                    <w:r>
                      <w:rPr>
                        <w:rFonts w:ascii="Arial"/>
                        <w:color w:val="414042"/>
                        <w:w w:val="115"/>
                        <w:sz w:val="18"/>
                      </w:rPr>
                      <w:t>caseload</w:t>
                    </w:r>
                    <w:r>
                      <w:rPr>
                        <w:rFonts w:ascii="Arial"/>
                        <w:color w:val="414042"/>
                        <w:spacing w:val="-13"/>
                        <w:w w:val="115"/>
                        <w:sz w:val="18"/>
                      </w:rPr>
                      <w:t> </w:t>
                    </w:r>
                    <w:r>
                      <w:rPr>
                        <w:rFonts w:ascii="Arial"/>
                        <w:color w:val="414042"/>
                        <w:w w:val="115"/>
                        <w:sz w:val="18"/>
                      </w:rPr>
                      <w:t>per</w:t>
                    </w:r>
                    <w:r>
                      <w:rPr>
                        <w:rFonts w:ascii="Arial"/>
                        <w:color w:val="414042"/>
                        <w:spacing w:val="-13"/>
                        <w:w w:val="115"/>
                        <w:sz w:val="18"/>
                      </w:rPr>
                      <w:t> </w:t>
                    </w:r>
                    <w:r>
                      <w:rPr>
                        <w:rFonts w:ascii="Arial"/>
                        <w:color w:val="414042"/>
                        <w:w w:val="115"/>
                        <w:sz w:val="18"/>
                      </w:rPr>
                      <w:t>case</w:t>
                    </w:r>
                    <w:r>
                      <w:rPr>
                        <w:rFonts w:ascii="Arial"/>
                        <w:color w:val="414042"/>
                        <w:spacing w:val="-13"/>
                        <w:w w:val="115"/>
                        <w:sz w:val="18"/>
                      </w:rPr>
                      <w:t> </w:t>
                    </w:r>
                    <w:r>
                      <w:rPr>
                        <w:rFonts w:ascii="Arial"/>
                        <w:color w:val="414042"/>
                        <w:w w:val="115"/>
                        <w:sz w:val="18"/>
                      </w:rPr>
                      <w:t>manager</w:t>
                    </w:r>
                    <w:r>
                      <w:rPr>
                        <w:rFonts w:ascii="Arial"/>
                        <w:color w:val="414042"/>
                        <w:spacing w:val="-13"/>
                        <w:w w:val="115"/>
                        <w:sz w:val="18"/>
                      </w:rPr>
                      <w:t> </w:t>
                    </w:r>
                    <w:r>
                      <w:rPr>
                        <w:rFonts w:ascii="Arial"/>
                        <w:color w:val="414042"/>
                        <w:spacing w:val="-9"/>
                        <w:w w:val="115"/>
                        <w:sz w:val="18"/>
                      </w:rPr>
                      <w:t>to </w:t>
                    </w:r>
                    <w:r>
                      <w:rPr>
                        <w:rFonts w:ascii="Arial"/>
                        <w:color w:val="414042"/>
                        <w:w w:val="115"/>
                        <w:sz w:val="18"/>
                      </w:rPr>
                      <w:t>accommodate more intensive</w:t>
                    </w:r>
                    <w:r>
                      <w:rPr>
                        <w:rFonts w:ascii="Arial"/>
                        <w:color w:val="414042"/>
                        <w:spacing w:val="-27"/>
                        <w:w w:val="115"/>
                        <w:sz w:val="18"/>
                      </w:rPr>
                      <w:t> </w:t>
                    </w:r>
                    <w:r>
                      <w:rPr>
                        <w:rFonts w:ascii="Arial"/>
                        <w:color w:val="414042"/>
                        <w:w w:val="115"/>
                        <w:sz w:val="18"/>
                      </w:rPr>
                      <w:t>services.</w:t>
                    </w:r>
                  </w:p>
                  <w:p>
                    <w:pPr>
                      <w:numPr>
                        <w:ilvl w:val="0"/>
                        <w:numId w:val="38"/>
                      </w:numPr>
                      <w:tabs>
                        <w:tab w:pos="360" w:val="left" w:leader="none"/>
                      </w:tabs>
                      <w:spacing w:before="7"/>
                      <w:ind w:left="360" w:right="0" w:hanging="180"/>
                      <w:jc w:val="left"/>
                      <w:rPr>
                        <w:rFonts w:ascii="Arial"/>
                        <w:sz w:val="18"/>
                      </w:rPr>
                    </w:pPr>
                    <w:r>
                      <w:rPr>
                        <w:rFonts w:ascii="Arial"/>
                        <w:color w:val="414042"/>
                        <w:w w:val="115"/>
                        <w:sz w:val="18"/>
                      </w:rPr>
                      <w:t>Assist</w:t>
                    </w:r>
                    <w:r>
                      <w:rPr>
                        <w:rFonts w:ascii="Arial"/>
                        <w:color w:val="414042"/>
                        <w:spacing w:val="-13"/>
                        <w:w w:val="115"/>
                        <w:sz w:val="18"/>
                      </w:rPr>
                      <w:t> </w:t>
                    </w:r>
                    <w:r>
                      <w:rPr>
                        <w:rFonts w:ascii="Arial"/>
                        <w:color w:val="414042"/>
                        <w:w w:val="115"/>
                        <w:sz w:val="18"/>
                      </w:rPr>
                      <w:t>in</w:t>
                    </w:r>
                    <w:r>
                      <w:rPr>
                        <w:rFonts w:ascii="Arial"/>
                        <w:color w:val="414042"/>
                        <w:spacing w:val="-13"/>
                        <w:w w:val="115"/>
                        <w:sz w:val="18"/>
                      </w:rPr>
                      <w:t> </w:t>
                    </w:r>
                    <w:r>
                      <w:rPr>
                        <w:rFonts w:ascii="Arial"/>
                        <w:color w:val="414042"/>
                        <w:w w:val="115"/>
                        <w:sz w:val="18"/>
                      </w:rPr>
                      <w:t>meeting</w:t>
                    </w:r>
                    <w:r>
                      <w:rPr>
                        <w:rFonts w:ascii="Arial"/>
                        <w:color w:val="414042"/>
                        <w:spacing w:val="-12"/>
                        <w:w w:val="115"/>
                        <w:sz w:val="18"/>
                      </w:rPr>
                      <w:t> </w:t>
                    </w:r>
                    <w:r>
                      <w:rPr>
                        <w:rFonts w:ascii="Arial"/>
                        <w:color w:val="414042"/>
                        <w:w w:val="115"/>
                        <w:sz w:val="18"/>
                      </w:rPr>
                      <w:t>basic</w:t>
                    </w:r>
                    <w:r>
                      <w:rPr>
                        <w:rFonts w:ascii="Arial"/>
                        <w:color w:val="414042"/>
                        <w:spacing w:val="-13"/>
                        <w:w w:val="115"/>
                        <w:sz w:val="18"/>
                      </w:rPr>
                      <w:t> </w:t>
                    </w:r>
                    <w:r>
                      <w:rPr>
                        <w:rFonts w:ascii="Arial"/>
                        <w:color w:val="414042"/>
                        <w:w w:val="115"/>
                        <w:sz w:val="18"/>
                      </w:rPr>
                      <w:t>needs</w:t>
                    </w:r>
                    <w:r>
                      <w:rPr>
                        <w:rFonts w:ascii="Arial"/>
                        <w:color w:val="414042"/>
                        <w:spacing w:val="-13"/>
                        <w:w w:val="115"/>
                        <w:sz w:val="18"/>
                      </w:rPr>
                      <w:t> </w:t>
                    </w:r>
                    <w:r>
                      <w:rPr>
                        <w:rFonts w:ascii="Arial"/>
                        <w:color w:val="414042"/>
                        <w:w w:val="115"/>
                        <w:sz w:val="18"/>
                      </w:rPr>
                      <w:t>(e.g.,</w:t>
                    </w:r>
                    <w:r>
                      <w:rPr>
                        <w:rFonts w:ascii="Arial"/>
                        <w:color w:val="414042"/>
                        <w:spacing w:val="-12"/>
                        <w:w w:val="115"/>
                        <w:sz w:val="18"/>
                      </w:rPr>
                      <w:t> </w:t>
                    </w:r>
                    <w:r>
                      <w:rPr>
                        <w:rFonts w:ascii="Arial"/>
                        <w:color w:val="414042"/>
                        <w:w w:val="115"/>
                        <w:sz w:val="18"/>
                      </w:rPr>
                      <w:t>housing).</w:t>
                    </w:r>
                  </w:p>
                  <w:p>
                    <w:pPr>
                      <w:numPr>
                        <w:ilvl w:val="0"/>
                        <w:numId w:val="38"/>
                      </w:numPr>
                      <w:tabs>
                        <w:tab w:pos="360" w:val="left" w:leader="none"/>
                      </w:tabs>
                      <w:spacing w:line="292" w:lineRule="auto" w:before="47"/>
                      <w:ind w:left="360" w:right="293" w:hanging="180"/>
                      <w:jc w:val="left"/>
                      <w:rPr>
                        <w:rFonts w:ascii="Arial"/>
                        <w:sz w:val="18"/>
                      </w:rPr>
                    </w:pPr>
                    <w:r>
                      <w:rPr>
                        <w:rFonts w:ascii="Arial"/>
                        <w:color w:val="414042"/>
                        <w:w w:val="120"/>
                        <w:sz w:val="18"/>
                      </w:rPr>
                      <w:t>Facilitate</w:t>
                    </w:r>
                    <w:r>
                      <w:rPr>
                        <w:rFonts w:ascii="Arial"/>
                        <w:color w:val="414042"/>
                        <w:spacing w:val="-32"/>
                        <w:w w:val="120"/>
                        <w:sz w:val="18"/>
                      </w:rPr>
                      <w:t> </w:t>
                    </w:r>
                    <w:r>
                      <w:rPr>
                        <w:rFonts w:ascii="Arial"/>
                        <w:color w:val="414042"/>
                        <w:w w:val="120"/>
                        <w:sz w:val="18"/>
                      </w:rPr>
                      <w:t>access</w:t>
                    </w:r>
                    <w:r>
                      <w:rPr>
                        <w:rFonts w:ascii="Arial"/>
                        <w:color w:val="414042"/>
                        <w:spacing w:val="-32"/>
                        <w:w w:val="120"/>
                        <w:sz w:val="18"/>
                      </w:rPr>
                      <w:t> </w:t>
                    </w:r>
                    <w:r>
                      <w:rPr>
                        <w:rFonts w:ascii="Arial"/>
                        <w:color w:val="414042"/>
                        <w:w w:val="120"/>
                        <w:sz w:val="18"/>
                      </w:rPr>
                      <w:t>to</w:t>
                    </w:r>
                    <w:r>
                      <w:rPr>
                        <w:rFonts w:ascii="Arial"/>
                        <w:color w:val="414042"/>
                        <w:spacing w:val="-31"/>
                        <w:w w:val="120"/>
                        <w:sz w:val="18"/>
                      </w:rPr>
                      <w:t> </w:t>
                    </w:r>
                    <w:r>
                      <w:rPr>
                        <w:rFonts w:ascii="Arial"/>
                        <w:color w:val="414042"/>
                        <w:w w:val="120"/>
                        <w:sz w:val="18"/>
                      </w:rPr>
                      <w:t>and</w:t>
                    </w:r>
                    <w:r>
                      <w:rPr>
                        <w:rFonts w:ascii="Arial"/>
                        <w:color w:val="414042"/>
                        <w:spacing w:val="-32"/>
                        <w:w w:val="120"/>
                        <w:sz w:val="18"/>
                      </w:rPr>
                      <w:t> </w:t>
                    </w:r>
                    <w:r>
                      <w:rPr>
                        <w:rFonts w:ascii="Arial"/>
                        <w:color w:val="414042"/>
                        <w:w w:val="120"/>
                        <w:sz w:val="18"/>
                      </w:rPr>
                      <w:t>utilization</w:t>
                    </w:r>
                    <w:r>
                      <w:rPr>
                        <w:rFonts w:ascii="Arial"/>
                        <w:color w:val="414042"/>
                        <w:spacing w:val="-32"/>
                        <w:w w:val="120"/>
                        <w:sz w:val="18"/>
                      </w:rPr>
                      <w:t> </w:t>
                    </w:r>
                    <w:r>
                      <w:rPr>
                        <w:rFonts w:ascii="Arial"/>
                        <w:color w:val="414042"/>
                        <w:w w:val="120"/>
                        <w:sz w:val="18"/>
                      </w:rPr>
                      <w:t>of</w:t>
                    </w:r>
                    <w:r>
                      <w:rPr>
                        <w:rFonts w:ascii="Arial"/>
                        <w:color w:val="414042"/>
                        <w:spacing w:val="-31"/>
                        <w:w w:val="120"/>
                        <w:sz w:val="18"/>
                      </w:rPr>
                      <w:t> </w:t>
                    </w:r>
                    <w:r>
                      <w:rPr>
                        <w:rFonts w:ascii="Arial"/>
                        <w:color w:val="414042"/>
                        <w:w w:val="120"/>
                        <w:sz w:val="18"/>
                      </w:rPr>
                      <w:t>brokered community-based</w:t>
                    </w:r>
                    <w:r>
                      <w:rPr>
                        <w:rFonts w:ascii="Arial"/>
                        <w:color w:val="414042"/>
                        <w:spacing w:val="-15"/>
                        <w:w w:val="120"/>
                        <w:sz w:val="18"/>
                      </w:rPr>
                      <w:t> </w:t>
                    </w:r>
                    <w:r>
                      <w:rPr>
                        <w:rFonts w:ascii="Arial"/>
                        <w:color w:val="414042"/>
                        <w:w w:val="120"/>
                        <w:sz w:val="18"/>
                      </w:rPr>
                      <w:t>services.</w:t>
                    </w:r>
                  </w:p>
                  <w:p>
                    <w:pPr>
                      <w:numPr>
                        <w:ilvl w:val="0"/>
                        <w:numId w:val="38"/>
                      </w:numPr>
                      <w:tabs>
                        <w:tab w:pos="360" w:val="left" w:leader="none"/>
                      </w:tabs>
                      <w:spacing w:line="292" w:lineRule="auto" w:before="14"/>
                      <w:ind w:left="360" w:right="207" w:hanging="180"/>
                      <w:jc w:val="left"/>
                      <w:rPr>
                        <w:rFonts w:ascii="Arial"/>
                        <w:sz w:val="18"/>
                      </w:rPr>
                    </w:pPr>
                    <w:r>
                      <w:rPr>
                        <w:rFonts w:ascii="Arial"/>
                        <w:color w:val="414042"/>
                        <w:w w:val="115"/>
                        <w:sz w:val="18"/>
                      </w:rPr>
                      <w:t>Provide long-term support, such as counseling services.</w:t>
                    </w:r>
                  </w:p>
                  <w:p>
                    <w:pPr>
                      <w:numPr>
                        <w:ilvl w:val="0"/>
                        <w:numId w:val="38"/>
                      </w:numPr>
                      <w:tabs>
                        <w:tab w:pos="360" w:val="left" w:leader="none"/>
                      </w:tabs>
                      <w:spacing w:line="292" w:lineRule="auto" w:before="14"/>
                      <w:ind w:left="360" w:right="296" w:hanging="180"/>
                      <w:jc w:val="left"/>
                      <w:rPr>
                        <w:rFonts w:ascii="Arial" w:hAnsi="Arial"/>
                        <w:sz w:val="18"/>
                      </w:rPr>
                    </w:pPr>
                    <w:r>
                      <w:rPr>
                        <w:rFonts w:ascii="Arial" w:hAnsi="Arial"/>
                        <w:color w:val="414042"/>
                        <w:w w:val="120"/>
                        <w:sz w:val="18"/>
                      </w:rPr>
                      <w:t>Monitor</w:t>
                    </w:r>
                    <w:r>
                      <w:rPr>
                        <w:rFonts w:ascii="Arial" w:hAnsi="Arial"/>
                        <w:color w:val="414042"/>
                        <w:spacing w:val="-34"/>
                        <w:w w:val="120"/>
                        <w:sz w:val="18"/>
                      </w:rPr>
                      <w:t> </w:t>
                    </w:r>
                    <w:r>
                      <w:rPr>
                        <w:rFonts w:ascii="Arial" w:hAnsi="Arial"/>
                        <w:color w:val="414042"/>
                        <w:w w:val="120"/>
                        <w:sz w:val="18"/>
                      </w:rPr>
                      <w:t>the</w:t>
                    </w:r>
                    <w:r>
                      <w:rPr>
                        <w:rFonts w:ascii="Arial" w:hAnsi="Arial"/>
                        <w:color w:val="414042"/>
                        <w:spacing w:val="-34"/>
                        <w:w w:val="120"/>
                        <w:sz w:val="18"/>
                      </w:rPr>
                      <w:t> </w:t>
                    </w:r>
                    <w:r>
                      <w:rPr>
                        <w:rFonts w:ascii="Arial" w:hAnsi="Arial"/>
                        <w:color w:val="414042"/>
                        <w:w w:val="120"/>
                        <w:sz w:val="18"/>
                      </w:rPr>
                      <w:t>client’s</w:t>
                    </w:r>
                    <w:r>
                      <w:rPr>
                        <w:rFonts w:ascii="Arial" w:hAnsi="Arial"/>
                        <w:color w:val="414042"/>
                        <w:spacing w:val="-33"/>
                        <w:w w:val="120"/>
                        <w:sz w:val="18"/>
                      </w:rPr>
                      <w:t> </w:t>
                    </w:r>
                    <w:r>
                      <w:rPr>
                        <w:rFonts w:ascii="Arial" w:hAnsi="Arial"/>
                        <w:color w:val="414042"/>
                        <w:w w:val="120"/>
                        <w:sz w:val="18"/>
                      </w:rPr>
                      <w:t>progress</w:t>
                    </w:r>
                    <w:r>
                      <w:rPr>
                        <w:rFonts w:ascii="Arial" w:hAnsi="Arial"/>
                        <w:color w:val="414042"/>
                        <w:spacing w:val="-34"/>
                        <w:w w:val="120"/>
                        <w:sz w:val="18"/>
                      </w:rPr>
                      <w:t> </w:t>
                    </w:r>
                    <w:r>
                      <w:rPr>
                        <w:rFonts w:ascii="Arial" w:hAnsi="Arial"/>
                        <w:color w:val="414042"/>
                        <w:w w:val="120"/>
                        <w:sz w:val="18"/>
                      </w:rPr>
                      <w:t>through</w:t>
                    </w:r>
                    <w:r>
                      <w:rPr>
                        <w:rFonts w:ascii="Arial" w:hAnsi="Arial"/>
                        <w:color w:val="414042"/>
                        <w:spacing w:val="-34"/>
                        <w:w w:val="120"/>
                        <w:sz w:val="18"/>
                      </w:rPr>
                      <w:t> </w:t>
                    </w:r>
                    <w:r>
                      <w:rPr>
                        <w:rFonts w:ascii="Arial" w:hAnsi="Arial"/>
                        <w:color w:val="414042"/>
                        <w:w w:val="120"/>
                        <w:sz w:val="18"/>
                      </w:rPr>
                      <w:t>services provided by</w:t>
                    </w:r>
                    <w:r>
                      <w:rPr>
                        <w:rFonts w:ascii="Arial" w:hAnsi="Arial"/>
                        <w:color w:val="414042"/>
                        <w:spacing w:val="-27"/>
                        <w:w w:val="120"/>
                        <w:sz w:val="18"/>
                      </w:rPr>
                      <w:t> </w:t>
                    </w:r>
                    <w:r>
                      <w:rPr>
                        <w:rFonts w:ascii="Arial" w:hAnsi="Arial"/>
                        <w:color w:val="414042"/>
                        <w:w w:val="120"/>
                        <w:sz w:val="18"/>
                      </w:rPr>
                      <w:t>others.</w:t>
                    </w:r>
                  </w:p>
                  <w:p>
                    <w:pPr>
                      <w:numPr>
                        <w:ilvl w:val="0"/>
                        <w:numId w:val="38"/>
                      </w:numPr>
                      <w:tabs>
                        <w:tab w:pos="360" w:val="left" w:leader="none"/>
                      </w:tabs>
                      <w:spacing w:before="14"/>
                      <w:ind w:left="360" w:right="0" w:hanging="180"/>
                      <w:jc w:val="left"/>
                      <w:rPr>
                        <w:rFonts w:ascii="Arial"/>
                        <w:sz w:val="18"/>
                      </w:rPr>
                    </w:pPr>
                    <w:r>
                      <w:rPr>
                        <w:rFonts w:ascii="Arial"/>
                        <w:color w:val="414042"/>
                        <w:w w:val="120"/>
                        <w:sz w:val="18"/>
                      </w:rPr>
                      <w:t>Use multidisciplinary</w:t>
                    </w:r>
                    <w:r>
                      <w:rPr>
                        <w:rFonts w:ascii="Arial"/>
                        <w:color w:val="414042"/>
                        <w:spacing w:val="-28"/>
                        <w:w w:val="120"/>
                        <w:sz w:val="18"/>
                      </w:rPr>
                      <w:t> </w:t>
                    </w:r>
                    <w:r>
                      <w:rPr>
                        <w:rFonts w:ascii="Arial"/>
                        <w:color w:val="414042"/>
                        <w:w w:val="120"/>
                        <w:sz w:val="18"/>
                      </w:rPr>
                      <w:t>teams.</w:t>
                    </w:r>
                  </w:p>
                </w:txbxContent>
              </v:textbox>
              <w10:wrap type="none"/>
            </v:shape>
            <v:shape style="position:absolute;left:10;top:10;width:4840;height:1131" type="#_x0000_t202" filled="true" fillcolor="#627283" stroked="false">
              <v:textbox inset="0,0,0,0">
                <w:txbxContent>
                  <w:p>
                    <w:pPr>
                      <w:spacing w:line="261" w:lineRule="auto" w:before="127"/>
                      <w:ind w:left="180" w:right="350" w:firstLine="0"/>
                      <w:jc w:val="left"/>
                      <w:rPr>
                        <w:rFonts w:ascii="Arial"/>
                        <w:b/>
                        <w:sz w:val="24"/>
                      </w:rPr>
                    </w:pPr>
                    <w:r>
                      <w:rPr>
                        <w:rFonts w:ascii="Arial"/>
                        <w:b/>
                        <w:color w:val="FFFFFF"/>
                        <w:w w:val="105"/>
                        <w:sz w:val="24"/>
                      </w:rPr>
                      <w:t>ADVICE TO ADMINISTRATORS: TREATMENT PRINCIPLES FROM ICM</w:t>
                    </w:r>
                  </w:p>
                </w:txbxContent>
              </v:textbox>
              <v:fill type="solid"/>
              <w10:wrap type="none"/>
            </v:shape>
          </v:group>
        </w:pict>
      </w:r>
      <w:r>
        <w:rPr>
          <w:sz w:val="20"/>
        </w:rPr>
      </w:r>
    </w:p>
    <w:p>
      <w:pPr>
        <w:pStyle w:val="BodyText"/>
        <w:spacing w:before="6"/>
        <w:ind w:left="0"/>
        <w:rPr>
          <w:sz w:val="24"/>
        </w:rPr>
      </w:pPr>
    </w:p>
    <w:p>
      <w:pPr>
        <w:spacing w:line="259" w:lineRule="auto" w:before="0"/>
        <w:ind w:left="120" w:right="612" w:firstLine="0"/>
        <w:jc w:val="both"/>
        <w:rPr>
          <w:sz w:val="21"/>
        </w:rPr>
      </w:pPr>
      <w:r>
        <w:rPr>
          <w:rFonts w:ascii="Calibri"/>
          <w:b/>
          <w:i/>
          <w:color w:val="1A6887"/>
          <w:spacing w:val="-4"/>
          <w:w w:val="110"/>
          <w:sz w:val="24"/>
        </w:rPr>
        <w:t>Treatment </w:t>
      </w:r>
      <w:r>
        <w:rPr>
          <w:rFonts w:ascii="Calibri"/>
          <w:b/>
          <w:i/>
          <w:color w:val="1A6887"/>
          <w:w w:val="110"/>
          <w:sz w:val="24"/>
        </w:rPr>
        <w:t>Activities and Interventions </w:t>
      </w:r>
      <w:r>
        <w:rPr>
          <w:color w:val="4C4D4F"/>
          <w:w w:val="110"/>
          <w:sz w:val="21"/>
        </w:rPr>
        <w:t>Examples of ICM activities and </w:t>
      </w:r>
      <w:r>
        <w:rPr>
          <w:color w:val="4C4D4F"/>
          <w:spacing w:val="-2"/>
          <w:w w:val="110"/>
          <w:sz w:val="21"/>
        </w:rPr>
        <w:t>interventions </w:t>
      </w:r>
      <w:r>
        <w:rPr>
          <w:color w:val="4C4D4F"/>
          <w:w w:val="110"/>
          <w:sz w:val="21"/>
        </w:rPr>
        <w:t>include:</w:t>
      </w:r>
    </w:p>
    <w:p>
      <w:pPr>
        <w:pStyle w:val="ListParagraph"/>
        <w:numPr>
          <w:ilvl w:val="0"/>
          <w:numId w:val="3"/>
        </w:numPr>
        <w:tabs>
          <w:tab w:pos="390" w:val="left" w:leader="none"/>
        </w:tabs>
        <w:spacing w:line="225" w:lineRule="auto" w:before="92" w:after="0"/>
        <w:ind w:left="390" w:right="288" w:hanging="270"/>
        <w:jc w:val="left"/>
        <w:rPr>
          <w:rFonts w:ascii="Arial" w:hAnsi="Arial"/>
          <w:color w:val="1A6887"/>
          <w:sz w:val="28"/>
        </w:rPr>
      </w:pPr>
      <w:r>
        <w:rPr>
          <w:color w:val="4C4D4F"/>
          <w:w w:val="110"/>
          <w:sz w:val="21"/>
        </w:rPr>
        <w:t>Engaging the client in an alliance to facilitate the process and connecting the client with community-based treatment</w:t>
      </w:r>
      <w:r>
        <w:rPr>
          <w:color w:val="4C4D4F"/>
          <w:spacing w:val="-4"/>
          <w:w w:val="110"/>
          <w:sz w:val="21"/>
        </w:rPr>
        <w:t> </w:t>
      </w:r>
      <w:r>
        <w:rPr>
          <w:color w:val="4C4D4F"/>
          <w:w w:val="110"/>
          <w:sz w:val="21"/>
        </w:rPr>
        <w:t>programs.</w:t>
      </w:r>
    </w:p>
    <w:p>
      <w:pPr>
        <w:pStyle w:val="ListParagraph"/>
        <w:numPr>
          <w:ilvl w:val="0"/>
          <w:numId w:val="3"/>
        </w:numPr>
        <w:tabs>
          <w:tab w:pos="390" w:val="left" w:leader="none"/>
        </w:tabs>
        <w:spacing w:line="206" w:lineRule="auto" w:before="56" w:after="0"/>
        <w:ind w:left="390" w:right="104" w:hanging="270"/>
        <w:jc w:val="left"/>
        <w:rPr>
          <w:rFonts w:ascii="Arial" w:hAnsi="Arial"/>
          <w:color w:val="1A6887"/>
          <w:sz w:val="28"/>
        </w:rPr>
      </w:pPr>
      <w:r>
        <w:rPr>
          <w:color w:val="4C4D4F"/>
          <w:w w:val="110"/>
          <w:sz w:val="21"/>
        </w:rPr>
        <w:t>Assessing needs, identifying barriers to treatment, and facilitating access to</w:t>
      </w:r>
      <w:r>
        <w:rPr>
          <w:color w:val="4C4D4F"/>
          <w:spacing w:val="4"/>
          <w:w w:val="110"/>
          <w:sz w:val="21"/>
        </w:rPr>
        <w:t> </w:t>
      </w:r>
      <w:r>
        <w:rPr>
          <w:color w:val="4C4D4F"/>
          <w:spacing w:val="-3"/>
          <w:w w:val="110"/>
          <w:sz w:val="21"/>
        </w:rPr>
        <w:t>treatment.</w:t>
      </w:r>
    </w:p>
    <w:p>
      <w:pPr>
        <w:pStyle w:val="ListParagraph"/>
        <w:numPr>
          <w:ilvl w:val="0"/>
          <w:numId w:val="3"/>
        </w:numPr>
        <w:tabs>
          <w:tab w:pos="390" w:val="left" w:leader="none"/>
        </w:tabs>
        <w:spacing w:line="225" w:lineRule="auto" w:before="43" w:after="0"/>
        <w:ind w:left="390" w:right="237" w:hanging="270"/>
        <w:jc w:val="left"/>
        <w:rPr>
          <w:rFonts w:ascii="Arial" w:hAnsi="Arial"/>
          <w:color w:val="1A6887"/>
          <w:sz w:val="28"/>
        </w:rPr>
      </w:pPr>
      <w:r>
        <w:rPr>
          <w:color w:val="4C4D4F"/>
          <w:w w:val="115"/>
          <w:sz w:val="21"/>
        </w:rPr>
        <w:t>Offering</w:t>
      </w:r>
      <w:r>
        <w:rPr>
          <w:color w:val="4C4D4F"/>
          <w:spacing w:val="-23"/>
          <w:w w:val="115"/>
          <w:sz w:val="21"/>
        </w:rPr>
        <w:t> </w:t>
      </w:r>
      <w:r>
        <w:rPr>
          <w:color w:val="4C4D4F"/>
          <w:w w:val="115"/>
          <w:sz w:val="21"/>
        </w:rPr>
        <w:t>practical</w:t>
      </w:r>
      <w:r>
        <w:rPr>
          <w:color w:val="4C4D4F"/>
          <w:spacing w:val="-22"/>
          <w:w w:val="115"/>
          <w:sz w:val="21"/>
        </w:rPr>
        <w:t> </w:t>
      </w:r>
      <w:r>
        <w:rPr>
          <w:color w:val="4C4D4F"/>
          <w:w w:val="115"/>
          <w:sz w:val="21"/>
        </w:rPr>
        <w:t>help</w:t>
      </w:r>
      <w:r>
        <w:rPr>
          <w:color w:val="4C4D4F"/>
          <w:spacing w:val="-22"/>
          <w:w w:val="115"/>
          <w:sz w:val="21"/>
        </w:rPr>
        <w:t> </w:t>
      </w:r>
      <w:r>
        <w:rPr>
          <w:color w:val="4C4D4F"/>
          <w:w w:val="115"/>
          <w:sz w:val="21"/>
        </w:rPr>
        <w:t>with</w:t>
      </w:r>
      <w:r>
        <w:rPr>
          <w:color w:val="4C4D4F"/>
          <w:spacing w:val="-22"/>
          <w:w w:val="115"/>
          <w:sz w:val="21"/>
        </w:rPr>
        <w:t> </w:t>
      </w:r>
      <w:r>
        <w:rPr>
          <w:color w:val="4C4D4F"/>
          <w:w w:val="115"/>
          <w:sz w:val="21"/>
        </w:rPr>
        <w:t>life</w:t>
      </w:r>
      <w:r>
        <w:rPr>
          <w:color w:val="4C4D4F"/>
          <w:spacing w:val="-22"/>
          <w:w w:val="115"/>
          <w:sz w:val="21"/>
        </w:rPr>
        <w:t> </w:t>
      </w:r>
      <w:r>
        <w:rPr>
          <w:color w:val="4C4D4F"/>
          <w:w w:val="115"/>
          <w:sz w:val="21"/>
        </w:rPr>
        <w:t>management; facilitating</w:t>
      </w:r>
      <w:r>
        <w:rPr>
          <w:color w:val="4C4D4F"/>
          <w:spacing w:val="-24"/>
          <w:w w:val="115"/>
          <w:sz w:val="21"/>
        </w:rPr>
        <w:t> </w:t>
      </w:r>
      <w:r>
        <w:rPr>
          <w:color w:val="4C4D4F"/>
          <w:w w:val="115"/>
          <w:sz w:val="21"/>
        </w:rPr>
        <w:t>linkages</w:t>
      </w:r>
      <w:r>
        <w:rPr>
          <w:color w:val="4C4D4F"/>
          <w:spacing w:val="-23"/>
          <w:w w:val="115"/>
          <w:sz w:val="21"/>
        </w:rPr>
        <w:t> </w:t>
      </w:r>
      <w:r>
        <w:rPr>
          <w:color w:val="4C4D4F"/>
          <w:w w:val="115"/>
          <w:sz w:val="21"/>
        </w:rPr>
        <w:t>with</w:t>
      </w:r>
      <w:r>
        <w:rPr>
          <w:color w:val="4C4D4F"/>
          <w:spacing w:val="-23"/>
          <w:w w:val="115"/>
          <w:sz w:val="21"/>
        </w:rPr>
        <w:t> </w:t>
      </w:r>
      <w:r>
        <w:rPr>
          <w:color w:val="4C4D4F"/>
          <w:w w:val="115"/>
          <w:sz w:val="21"/>
        </w:rPr>
        <w:t>community</w:t>
      </w:r>
      <w:r>
        <w:rPr>
          <w:color w:val="4C4D4F"/>
          <w:spacing w:val="-24"/>
          <w:w w:val="115"/>
          <w:sz w:val="21"/>
        </w:rPr>
        <w:t> </w:t>
      </w:r>
      <w:r>
        <w:rPr>
          <w:color w:val="4C4D4F"/>
          <w:w w:val="115"/>
          <w:sz w:val="21"/>
        </w:rPr>
        <w:t>support services.</w:t>
      </w:r>
    </w:p>
    <w:p>
      <w:pPr>
        <w:pStyle w:val="ListParagraph"/>
        <w:numPr>
          <w:ilvl w:val="0"/>
          <w:numId w:val="3"/>
        </w:numPr>
        <w:tabs>
          <w:tab w:pos="390" w:val="left" w:leader="none"/>
        </w:tabs>
        <w:spacing w:line="225" w:lineRule="auto" w:before="39" w:after="0"/>
        <w:ind w:left="390" w:right="38" w:hanging="270"/>
        <w:jc w:val="left"/>
        <w:rPr>
          <w:rFonts w:ascii="Arial" w:hAnsi="Arial"/>
          <w:color w:val="1A6887"/>
          <w:sz w:val="28"/>
        </w:rPr>
      </w:pPr>
      <w:r>
        <w:rPr>
          <w:color w:val="4C4D4F"/>
          <w:w w:val="110"/>
          <w:sz w:val="21"/>
        </w:rPr>
        <w:t>Making referrals to treatment programs </w:t>
      </w:r>
      <w:r>
        <w:rPr>
          <w:color w:val="4C4D4F"/>
          <w:spacing w:val="-5"/>
          <w:w w:val="110"/>
          <w:sz w:val="21"/>
        </w:rPr>
        <w:t>offered </w:t>
      </w:r>
      <w:r>
        <w:rPr>
          <w:color w:val="4C4D4F"/>
          <w:w w:val="110"/>
          <w:sz w:val="21"/>
        </w:rPr>
        <w:t>by others in the community; see also TIP 27 </w:t>
      </w:r>
      <w:r>
        <w:rPr>
          <w:color w:val="4C4D4F"/>
          <w:spacing w:val="-8"/>
          <w:w w:val="110"/>
          <w:sz w:val="21"/>
        </w:rPr>
        <w:t>(CSAT, </w:t>
      </w:r>
      <w:r>
        <w:rPr>
          <w:color w:val="4C4D4F"/>
          <w:w w:val="110"/>
          <w:sz w:val="21"/>
        </w:rPr>
        <w:t>2000b) for guidance on</w:t>
      </w:r>
      <w:r>
        <w:rPr>
          <w:color w:val="4C4D4F"/>
          <w:spacing w:val="7"/>
          <w:w w:val="110"/>
          <w:sz w:val="21"/>
        </w:rPr>
        <w:t> </w:t>
      </w:r>
      <w:r>
        <w:rPr>
          <w:color w:val="4C4D4F"/>
          <w:w w:val="110"/>
          <w:sz w:val="21"/>
        </w:rPr>
        <w:t>establishing</w:t>
      </w:r>
    </w:p>
    <w:p>
      <w:pPr>
        <w:pStyle w:val="BodyText"/>
        <w:spacing w:line="247" w:lineRule="auto" w:before="9"/>
        <w:ind w:left="390"/>
      </w:pPr>
      <w:r>
        <w:rPr>
          <w:color w:val="4C4D4F"/>
          <w:w w:val="110"/>
        </w:rPr>
        <w:t>linkages for service provision and interagency cooperation.</w:t>
      </w:r>
    </w:p>
    <w:p>
      <w:pPr>
        <w:pStyle w:val="ListParagraph"/>
        <w:numPr>
          <w:ilvl w:val="0"/>
          <w:numId w:val="3"/>
        </w:numPr>
        <w:tabs>
          <w:tab w:pos="390" w:val="left" w:leader="none"/>
        </w:tabs>
        <w:spacing w:line="206" w:lineRule="auto" w:before="50" w:after="0"/>
        <w:ind w:left="390" w:right="730" w:hanging="270"/>
        <w:jc w:val="left"/>
        <w:rPr>
          <w:rFonts w:ascii="Arial" w:hAnsi="Arial"/>
          <w:color w:val="1A6887"/>
          <w:sz w:val="28"/>
        </w:rPr>
      </w:pPr>
      <w:r>
        <w:rPr>
          <w:color w:val="4C4D4F"/>
          <w:w w:val="110"/>
          <w:sz w:val="21"/>
        </w:rPr>
        <w:t>Advocating for the client with </w:t>
      </w:r>
      <w:r>
        <w:rPr>
          <w:color w:val="4C4D4F"/>
          <w:spacing w:val="-3"/>
          <w:w w:val="110"/>
          <w:sz w:val="21"/>
        </w:rPr>
        <w:t>treatment </w:t>
      </w:r>
      <w:r>
        <w:rPr>
          <w:color w:val="4C4D4F"/>
          <w:w w:val="110"/>
          <w:sz w:val="21"/>
        </w:rPr>
        <w:t>providers and service delivery</w:t>
      </w:r>
      <w:r>
        <w:rPr>
          <w:color w:val="4C4D4F"/>
          <w:spacing w:val="-9"/>
          <w:w w:val="110"/>
          <w:sz w:val="21"/>
        </w:rPr>
        <w:t> </w:t>
      </w:r>
      <w:r>
        <w:rPr>
          <w:color w:val="4C4D4F"/>
          <w:w w:val="110"/>
          <w:sz w:val="21"/>
        </w:rPr>
        <w:t>systems.</w:t>
      </w:r>
    </w:p>
    <w:p>
      <w:pPr>
        <w:pStyle w:val="ListParagraph"/>
        <w:numPr>
          <w:ilvl w:val="0"/>
          <w:numId w:val="3"/>
        </w:numPr>
        <w:tabs>
          <w:tab w:pos="390" w:val="left" w:leader="none"/>
        </w:tabs>
        <w:spacing w:line="309" w:lineRule="exact" w:before="29" w:after="0"/>
        <w:ind w:left="390" w:right="0" w:hanging="270"/>
        <w:jc w:val="left"/>
        <w:rPr>
          <w:rFonts w:ascii="Arial" w:hAnsi="Arial"/>
          <w:color w:val="1A6887"/>
          <w:sz w:val="28"/>
        </w:rPr>
      </w:pPr>
      <w:r>
        <w:rPr>
          <w:color w:val="4C4D4F"/>
          <w:w w:val="110"/>
          <w:sz w:val="21"/>
        </w:rPr>
        <w:t>Monitoring</w:t>
      </w:r>
      <w:r>
        <w:rPr>
          <w:color w:val="4C4D4F"/>
          <w:spacing w:val="-6"/>
          <w:w w:val="110"/>
          <w:sz w:val="21"/>
        </w:rPr>
        <w:t> </w:t>
      </w:r>
      <w:r>
        <w:rPr>
          <w:color w:val="4C4D4F"/>
          <w:w w:val="110"/>
          <w:sz w:val="21"/>
        </w:rPr>
        <w:t>progress.</w:t>
      </w:r>
    </w:p>
    <w:p>
      <w:pPr>
        <w:pStyle w:val="ListParagraph"/>
        <w:numPr>
          <w:ilvl w:val="0"/>
          <w:numId w:val="3"/>
        </w:numPr>
        <w:tabs>
          <w:tab w:pos="390" w:val="left" w:leader="none"/>
        </w:tabs>
        <w:spacing w:line="206" w:lineRule="auto" w:before="18" w:after="0"/>
        <w:ind w:left="390" w:right="248" w:hanging="270"/>
        <w:jc w:val="left"/>
        <w:rPr>
          <w:rFonts w:ascii="Arial" w:hAnsi="Arial"/>
          <w:color w:val="1A6887"/>
          <w:sz w:val="28"/>
        </w:rPr>
      </w:pPr>
      <w:r>
        <w:rPr>
          <w:color w:val="4C4D4F"/>
          <w:w w:val="110"/>
          <w:sz w:val="21"/>
        </w:rPr>
        <w:t>Providing counseling and support to help </w:t>
      </w:r>
      <w:r>
        <w:rPr>
          <w:color w:val="4C4D4F"/>
          <w:spacing w:val="-6"/>
          <w:w w:val="110"/>
          <w:sz w:val="21"/>
        </w:rPr>
        <w:t>the </w:t>
      </w:r>
      <w:r>
        <w:rPr>
          <w:color w:val="4C4D4F"/>
          <w:w w:val="110"/>
          <w:sz w:val="21"/>
        </w:rPr>
        <w:t>client maintain stability in the</w:t>
      </w:r>
      <w:r>
        <w:rPr>
          <w:color w:val="4C4D4F"/>
          <w:spacing w:val="-13"/>
          <w:w w:val="110"/>
          <w:sz w:val="21"/>
        </w:rPr>
        <w:t> </w:t>
      </w:r>
      <w:r>
        <w:rPr>
          <w:color w:val="4C4D4F"/>
          <w:w w:val="110"/>
          <w:sz w:val="21"/>
        </w:rPr>
        <w:t>community.</w:t>
      </w:r>
    </w:p>
    <w:p>
      <w:pPr>
        <w:pStyle w:val="ListParagraph"/>
        <w:numPr>
          <w:ilvl w:val="0"/>
          <w:numId w:val="3"/>
        </w:numPr>
        <w:tabs>
          <w:tab w:pos="390" w:val="left" w:leader="none"/>
        </w:tabs>
        <w:spacing w:line="309" w:lineRule="exact" w:before="30" w:after="0"/>
        <w:ind w:left="390" w:right="0" w:hanging="270"/>
        <w:jc w:val="left"/>
        <w:rPr>
          <w:rFonts w:ascii="Arial" w:hAnsi="Arial"/>
          <w:color w:val="1A6887"/>
          <w:sz w:val="28"/>
        </w:rPr>
      </w:pPr>
      <w:r>
        <w:rPr>
          <w:color w:val="4C4D4F"/>
          <w:w w:val="105"/>
          <w:sz w:val="21"/>
        </w:rPr>
        <w:t>Crisis</w:t>
      </w:r>
      <w:r>
        <w:rPr>
          <w:color w:val="4C4D4F"/>
          <w:spacing w:val="-3"/>
          <w:w w:val="105"/>
          <w:sz w:val="21"/>
        </w:rPr>
        <w:t> </w:t>
      </w:r>
      <w:r>
        <w:rPr>
          <w:color w:val="4C4D4F"/>
          <w:w w:val="105"/>
          <w:sz w:val="21"/>
        </w:rPr>
        <w:t>intervention.</w:t>
      </w:r>
    </w:p>
    <w:p>
      <w:pPr>
        <w:pStyle w:val="ListParagraph"/>
        <w:numPr>
          <w:ilvl w:val="0"/>
          <w:numId w:val="3"/>
        </w:numPr>
        <w:tabs>
          <w:tab w:pos="390" w:val="left" w:leader="none"/>
        </w:tabs>
        <w:spacing w:line="225" w:lineRule="auto" w:before="0" w:after="0"/>
        <w:ind w:left="390" w:right="280" w:hanging="270"/>
        <w:jc w:val="left"/>
        <w:rPr>
          <w:rFonts w:ascii="Arial" w:hAnsi="Arial"/>
          <w:color w:val="1A6887"/>
          <w:sz w:val="28"/>
        </w:rPr>
      </w:pPr>
      <w:r>
        <w:rPr>
          <w:color w:val="4C4D4F"/>
          <w:w w:val="110"/>
          <w:sz w:val="21"/>
        </w:rPr>
        <w:t>Assisting in integrating treatment services </w:t>
      </w:r>
      <w:r>
        <w:rPr>
          <w:color w:val="4C4D4F"/>
          <w:spacing w:val="-9"/>
          <w:w w:val="110"/>
          <w:sz w:val="21"/>
        </w:rPr>
        <w:t>by </w:t>
      </w:r>
      <w:r>
        <w:rPr>
          <w:color w:val="4C4D4F"/>
          <w:w w:val="110"/>
          <w:sz w:val="21"/>
        </w:rPr>
        <w:t>facilitating communication between service providers.</w:t>
      </w:r>
    </w:p>
    <w:p>
      <w:pPr>
        <w:pStyle w:val="Heading5"/>
        <w:spacing w:before="90"/>
        <w:rPr>
          <w:i/>
        </w:rPr>
      </w:pPr>
      <w:r>
        <w:rPr>
          <w:b w:val="0"/>
          <w:i w:val="0"/>
        </w:rPr>
        <w:br w:type="column"/>
      </w:r>
      <w:r>
        <w:rPr>
          <w:i/>
          <w:color w:val="1A6887"/>
          <w:w w:val="110"/>
        </w:rPr>
        <w:t>Key Modifications of ICM for CODs</w:t>
      </w:r>
    </w:p>
    <w:p>
      <w:pPr>
        <w:pStyle w:val="BodyText"/>
        <w:spacing w:line="247" w:lineRule="auto" w:before="35"/>
        <w:ind w:right="214"/>
      </w:pPr>
      <w:r>
        <w:rPr>
          <w:color w:val="4C4D4F"/>
          <w:w w:val="110"/>
        </w:rPr>
        <w:t>Key ICM modiﬁcations from basic case manage- ment for clients with CODs include:</w:t>
      </w:r>
    </w:p>
    <w:p>
      <w:pPr>
        <w:pStyle w:val="ListParagraph"/>
        <w:numPr>
          <w:ilvl w:val="0"/>
          <w:numId w:val="3"/>
        </w:numPr>
        <w:tabs>
          <w:tab w:pos="391" w:val="left" w:leader="none"/>
        </w:tabs>
        <w:spacing w:line="206" w:lineRule="auto" w:before="121" w:after="0"/>
        <w:ind w:left="390" w:right="175" w:hanging="270"/>
        <w:jc w:val="left"/>
        <w:rPr>
          <w:rFonts w:ascii="Arial" w:hAnsi="Arial"/>
          <w:color w:val="1A6887"/>
          <w:sz w:val="28"/>
        </w:rPr>
      </w:pPr>
      <w:r>
        <w:rPr>
          <w:color w:val="4C4D4F"/>
          <w:w w:val="110"/>
          <w:sz w:val="21"/>
        </w:rPr>
        <w:t>Using</w:t>
      </w:r>
      <w:r>
        <w:rPr>
          <w:color w:val="4C4D4F"/>
          <w:spacing w:val="-16"/>
          <w:w w:val="110"/>
          <w:sz w:val="21"/>
        </w:rPr>
        <w:t> </w:t>
      </w:r>
      <w:r>
        <w:rPr>
          <w:color w:val="4C4D4F"/>
          <w:w w:val="110"/>
          <w:sz w:val="21"/>
        </w:rPr>
        <w:t>direct</w:t>
      </w:r>
      <w:r>
        <w:rPr>
          <w:color w:val="4C4D4F"/>
          <w:spacing w:val="-15"/>
          <w:w w:val="110"/>
          <w:sz w:val="21"/>
        </w:rPr>
        <w:t> </w:t>
      </w:r>
      <w:r>
        <w:rPr>
          <w:color w:val="4C4D4F"/>
          <w:w w:val="110"/>
          <w:sz w:val="21"/>
        </w:rPr>
        <w:t>interventions</w:t>
      </w:r>
      <w:r>
        <w:rPr>
          <w:color w:val="4C4D4F"/>
          <w:spacing w:val="-15"/>
          <w:w w:val="110"/>
          <w:sz w:val="21"/>
        </w:rPr>
        <w:t> </w:t>
      </w:r>
      <w:r>
        <w:rPr>
          <w:color w:val="4C4D4F"/>
          <w:w w:val="110"/>
          <w:sz w:val="21"/>
        </w:rPr>
        <w:t>for</w:t>
      </w:r>
      <w:r>
        <w:rPr>
          <w:color w:val="4C4D4F"/>
          <w:spacing w:val="-15"/>
          <w:w w:val="110"/>
          <w:sz w:val="21"/>
        </w:rPr>
        <w:t> </w:t>
      </w:r>
      <w:r>
        <w:rPr>
          <w:color w:val="4C4D4F"/>
          <w:w w:val="110"/>
          <w:sz w:val="21"/>
        </w:rPr>
        <w:t>clients</w:t>
      </w:r>
      <w:r>
        <w:rPr>
          <w:color w:val="4C4D4F"/>
          <w:spacing w:val="-15"/>
          <w:w w:val="110"/>
          <w:sz w:val="21"/>
        </w:rPr>
        <w:t> </w:t>
      </w:r>
      <w:r>
        <w:rPr>
          <w:color w:val="4C4D4F"/>
          <w:w w:val="110"/>
          <w:sz w:val="21"/>
        </w:rPr>
        <w:t>with</w:t>
      </w:r>
      <w:r>
        <w:rPr>
          <w:color w:val="4C4D4F"/>
          <w:spacing w:val="-16"/>
          <w:w w:val="110"/>
          <w:sz w:val="21"/>
        </w:rPr>
        <w:t> </w:t>
      </w:r>
      <w:r>
        <w:rPr>
          <w:color w:val="4C4D4F"/>
          <w:spacing w:val="-4"/>
          <w:w w:val="110"/>
          <w:sz w:val="21"/>
        </w:rPr>
        <w:t>CODs, </w:t>
      </w:r>
      <w:r>
        <w:rPr>
          <w:color w:val="4C4D4F"/>
          <w:w w:val="110"/>
          <w:sz w:val="21"/>
        </w:rPr>
        <w:t>such as enhancing motivation for</w:t>
      </w:r>
      <w:r>
        <w:rPr>
          <w:color w:val="4C4D4F"/>
          <w:spacing w:val="-11"/>
          <w:w w:val="110"/>
          <w:sz w:val="21"/>
        </w:rPr>
        <w:t> </w:t>
      </w:r>
      <w:r>
        <w:rPr>
          <w:color w:val="4C4D4F"/>
          <w:w w:val="110"/>
          <w:sz w:val="21"/>
        </w:rPr>
        <w:t>treatment</w:t>
      </w:r>
    </w:p>
    <w:p>
      <w:pPr>
        <w:pStyle w:val="BodyText"/>
        <w:spacing w:line="247" w:lineRule="auto" w:before="14"/>
        <w:ind w:left="390" w:right="214"/>
      </w:pPr>
      <w:r>
        <w:rPr>
          <w:color w:val="4C4D4F"/>
          <w:w w:val="110"/>
        </w:rPr>
        <w:t>and discussing the interactive effects of mental disorders and SUDs.</w:t>
      </w:r>
    </w:p>
    <w:p>
      <w:pPr>
        <w:pStyle w:val="ListParagraph"/>
        <w:numPr>
          <w:ilvl w:val="0"/>
          <w:numId w:val="3"/>
        </w:numPr>
        <w:tabs>
          <w:tab w:pos="391" w:val="left" w:leader="none"/>
        </w:tabs>
        <w:spacing w:line="225" w:lineRule="auto" w:before="32" w:after="0"/>
        <w:ind w:left="390" w:right="583" w:hanging="270"/>
        <w:jc w:val="left"/>
        <w:rPr>
          <w:rFonts w:ascii="Arial" w:hAnsi="Arial"/>
          <w:color w:val="1A6887"/>
          <w:sz w:val="28"/>
        </w:rPr>
      </w:pPr>
      <w:r>
        <w:rPr>
          <w:color w:val="4C4D4F"/>
          <w:w w:val="115"/>
          <w:sz w:val="21"/>
        </w:rPr>
        <w:t>Making</w:t>
      </w:r>
      <w:r>
        <w:rPr>
          <w:color w:val="4C4D4F"/>
          <w:spacing w:val="-27"/>
          <w:w w:val="115"/>
          <w:sz w:val="21"/>
        </w:rPr>
        <w:t> </w:t>
      </w:r>
      <w:r>
        <w:rPr>
          <w:color w:val="4C4D4F"/>
          <w:w w:val="115"/>
          <w:sz w:val="21"/>
        </w:rPr>
        <w:t>referrals</w:t>
      </w:r>
      <w:r>
        <w:rPr>
          <w:color w:val="4C4D4F"/>
          <w:spacing w:val="-26"/>
          <w:w w:val="115"/>
          <w:sz w:val="21"/>
        </w:rPr>
        <w:t> </w:t>
      </w:r>
      <w:r>
        <w:rPr>
          <w:color w:val="4C4D4F"/>
          <w:w w:val="115"/>
          <w:sz w:val="21"/>
        </w:rPr>
        <w:t>to</w:t>
      </w:r>
      <w:r>
        <w:rPr>
          <w:color w:val="4C4D4F"/>
          <w:spacing w:val="-26"/>
          <w:w w:val="115"/>
          <w:sz w:val="21"/>
        </w:rPr>
        <w:t> </w:t>
      </w:r>
      <w:r>
        <w:rPr>
          <w:color w:val="4C4D4F"/>
          <w:w w:val="115"/>
          <w:sz w:val="21"/>
        </w:rPr>
        <w:t>providers</w:t>
      </w:r>
      <w:r>
        <w:rPr>
          <w:color w:val="4C4D4F"/>
          <w:spacing w:val="-26"/>
          <w:w w:val="115"/>
          <w:sz w:val="21"/>
        </w:rPr>
        <w:t> </w:t>
      </w:r>
      <w:r>
        <w:rPr>
          <w:color w:val="4C4D4F"/>
          <w:w w:val="115"/>
          <w:sz w:val="21"/>
        </w:rPr>
        <w:t>of</w:t>
      </w:r>
      <w:r>
        <w:rPr>
          <w:color w:val="4C4D4F"/>
          <w:spacing w:val="-26"/>
          <w:w w:val="115"/>
          <w:sz w:val="21"/>
        </w:rPr>
        <w:t> </w:t>
      </w:r>
      <w:r>
        <w:rPr>
          <w:color w:val="4C4D4F"/>
          <w:w w:val="115"/>
          <w:sz w:val="21"/>
        </w:rPr>
        <w:t>integrated SUD</w:t>
      </w:r>
      <w:r>
        <w:rPr>
          <w:color w:val="4C4D4F"/>
          <w:spacing w:val="-28"/>
          <w:w w:val="115"/>
          <w:sz w:val="21"/>
        </w:rPr>
        <w:t> </w:t>
      </w:r>
      <w:r>
        <w:rPr>
          <w:color w:val="4C4D4F"/>
          <w:w w:val="115"/>
          <w:sz w:val="21"/>
        </w:rPr>
        <w:t>treatment</w:t>
      </w:r>
      <w:r>
        <w:rPr>
          <w:color w:val="4C4D4F"/>
          <w:spacing w:val="-27"/>
          <w:w w:val="115"/>
          <w:sz w:val="21"/>
        </w:rPr>
        <w:t> </w:t>
      </w:r>
      <w:r>
        <w:rPr>
          <w:color w:val="4C4D4F"/>
          <w:w w:val="115"/>
          <w:sz w:val="21"/>
        </w:rPr>
        <w:t>and</w:t>
      </w:r>
      <w:r>
        <w:rPr>
          <w:color w:val="4C4D4F"/>
          <w:spacing w:val="-28"/>
          <w:w w:val="115"/>
          <w:sz w:val="21"/>
        </w:rPr>
        <w:t> </w:t>
      </w:r>
      <w:r>
        <w:rPr>
          <w:color w:val="4C4D4F"/>
          <w:w w:val="115"/>
          <w:sz w:val="21"/>
        </w:rPr>
        <w:t>mental</w:t>
      </w:r>
      <w:r>
        <w:rPr>
          <w:color w:val="4C4D4F"/>
          <w:spacing w:val="-27"/>
          <w:w w:val="115"/>
          <w:sz w:val="21"/>
        </w:rPr>
        <w:t> </w:t>
      </w:r>
      <w:r>
        <w:rPr>
          <w:color w:val="4C4D4F"/>
          <w:w w:val="115"/>
          <w:sz w:val="21"/>
        </w:rPr>
        <w:t>health</w:t>
      </w:r>
      <w:r>
        <w:rPr>
          <w:color w:val="4C4D4F"/>
          <w:spacing w:val="-27"/>
          <w:w w:val="115"/>
          <w:sz w:val="21"/>
        </w:rPr>
        <w:t> </w:t>
      </w:r>
      <w:r>
        <w:rPr>
          <w:color w:val="4C4D4F"/>
          <w:w w:val="115"/>
          <w:sz w:val="21"/>
        </w:rPr>
        <w:t>services </w:t>
      </w:r>
      <w:r>
        <w:rPr>
          <w:color w:val="4C4D4F"/>
          <w:spacing w:val="-7"/>
          <w:w w:val="115"/>
          <w:sz w:val="21"/>
        </w:rPr>
        <w:t>or,</w:t>
      </w:r>
      <w:r>
        <w:rPr>
          <w:color w:val="4C4D4F"/>
          <w:spacing w:val="-25"/>
          <w:w w:val="115"/>
          <w:sz w:val="21"/>
        </w:rPr>
        <w:t> </w:t>
      </w:r>
      <w:r>
        <w:rPr>
          <w:color w:val="4C4D4F"/>
          <w:w w:val="115"/>
          <w:sz w:val="21"/>
        </w:rPr>
        <w:t>if</w:t>
      </w:r>
      <w:r>
        <w:rPr>
          <w:color w:val="4C4D4F"/>
          <w:spacing w:val="-24"/>
          <w:w w:val="115"/>
          <w:sz w:val="21"/>
        </w:rPr>
        <w:t> </w:t>
      </w:r>
      <w:r>
        <w:rPr>
          <w:color w:val="4C4D4F"/>
          <w:w w:val="115"/>
          <w:sz w:val="21"/>
        </w:rPr>
        <w:t>integrated</w:t>
      </w:r>
      <w:r>
        <w:rPr>
          <w:color w:val="4C4D4F"/>
          <w:spacing w:val="-24"/>
          <w:w w:val="115"/>
          <w:sz w:val="21"/>
        </w:rPr>
        <w:t> </w:t>
      </w:r>
      <w:r>
        <w:rPr>
          <w:color w:val="4C4D4F"/>
          <w:w w:val="115"/>
          <w:sz w:val="21"/>
        </w:rPr>
        <w:t>services</w:t>
      </w:r>
      <w:r>
        <w:rPr>
          <w:color w:val="4C4D4F"/>
          <w:spacing w:val="-24"/>
          <w:w w:val="115"/>
          <w:sz w:val="21"/>
        </w:rPr>
        <w:t> </w:t>
      </w:r>
      <w:r>
        <w:rPr>
          <w:color w:val="4C4D4F"/>
          <w:w w:val="115"/>
          <w:sz w:val="21"/>
        </w:rPr>
        <w:t>are</w:t>
      </w:r>
      <w:r>
        <w:rPr>
          <w:color w:val="4C4D4F"/>
          <w:spacing w:val="-25"/>
          <w:w w:val="115"/>
          <w:sz w:val="21"/>
        </w:rPr>
        <w:t> </w:t>
      </w:r>
      <w:r>
        <w:rPr>
          <w:color w:val="4C4D4F"/>
          <w:w w:val="115"/>
          <w:sz w:val="21"/>
        </w:rPr>
        <w:t>not</w:t>
      </w:r>
      <w:r>
        <w:rPr>
          <w:color w:val="4C4D4F"/>
          <w:spacing w:val="-24"/>
          <w:w w:val="115"/>
          <w:sz w:val="21"/>
        </w:rPr>
        <w:t> </w:t>
      </w:r>
      <w:r>
        <w:rPr>
          <w:color w:val="4C4D4F"/>
          <w:w w:val="115"/>
          <w:sz w:val="21"/>
        </w:rPr>
        <w:t>available</w:t>
      </w:r>
      <w:r>
        <w:rPr>
          <w:color w:val="4C4D4F"/>
          <w:spacing w:val="-24"/>
          <w:w w:val="115"/>
          <w:sz w:val="21"/>
        </w:rPr>
        <w:t> </w:t>
      </w:r>
      <w:r>
        <w:rPr>
          <w:color w:val="4C4D4F"/>
          <w:spacing w:val="-9"/>
          <w:w w:val="115"/>
          <w:sz w:val="21"/>
        </w:rPr>
        <w:t>or</w:t>
      </w:r>
    </w:p>
    <w:p>
      <w:pPr>
        <w:pStyle w:val="BodyText"/>
        <w:spacing w:line="247" w:lineRule="auto" w:before="9"/>
        <w:ind w:left="390" w:right="214"/>
      </w:pPr>
      <w:r>
        <w:rPr>
          <w:color w:val="4C4D4F"/>
          <w:w w:val="110"/>
        </w:rPr>
        <w:t>accessible, facilitating communication between separate brokered mental health service and SUD treatment providers.</w:t>
      </w:r>
    </w:p>
    <w:p>
      <w:pPr>
        <w:pStyle w:val="ListParagraph"/>
        <w:numPr>
          <w:ilvl w:val="0"/>
          <w:numId w:val="3"/>
        </w:numPr>
        <w:tabs>
          <w:tab w:pos="391" w:val="left" w:leader="none"/>
        </w:tabs>
        <w:spacing w:line="206" w:lineRule="auto" w:before="51" w:after="0"/>
        <w:ind w:left="390" w:right="443" w:hanging="270"/>
        <w:jc w:val="left"/>
        <w:rPr>
          <w:rFonts w:ascii="Arial" w:hAnsi="Arial"/>
          <w:color w:val="1A6887"/>
          <w:sz w:val="28"/>
        </w:rPr>
      </w:pPr>
      <w:r>
        <w:rPr>
          <w:color w:val="4C4D4F"/>
          <w:w w:val="110"/>
          <w:sz w:val="21"/>
        </w:rPr>
        <w:t>Coordinating with community-based services to support the client’s involvement in</w:t>
      </w:r>
      <w:r>
        <w:rPr>
          <w:color w:val="4C4D4F"/>
          <w:spacing w:val="-17"/>
          <w:w w:val="110"/>
          <w:sz w:val="21"/>
        </w:rPr>
        <w:t> </w:t>
      </w:r>
      <w:r>
        <w:rPr>
          <w:color w:val="4C4D4F"/>
          <w:spacing w:val="-3"/>
          <w:w w:val="110"/>
          <w:sz w:val="21"/>
        </w:rPr>
        <w:t>mutual-</w:t>
      </w:r>
    </w:p>
    <w:p>
      <w:pPr>
        <w:pStyle w:val="BodyText"/>
        <w:spacing w:line="247" w:lineRule="auto" w:before="14"/>
        <w:ind w:left="390" w:right="805"/>
      </w:pPr>
      <w:r>
        <w:rPr>
          <w:color w:val="4C4D4F"/>
          <w:w w:val="115"/>
        </w:rPr>
        <w:t>support</w:t>
      </w:r>
      <w:r>
        <w:rPr>
          <w:color w:val="4C4D4F"/>
          <w:spacing w:val="-31"/>
          <w:w w:val="115"/>
        </w:rPr>
        <w:t> </w:t>
      </w:r>
      <w:r>
        <w:rPr>
          <w:color w:val="4C4D4F"/>
          <w:w w:val="115"/>
        </w:rPr>
        <w:t>groups</w:t>
      </w:r>
      <w:r>
        <w:rPr>
          <w:color w:val="4C4D4F"/>
          <w:spacing w:val="-30"/>
          <w:w w:val="115"/>
        </w:rPr>
        <w:t> </w:t>
      </w:r>
      <w:r>
        <w:rPr>
          <w:color w:val="4C4D4F"/>
          <w:w w:val="115"/>
        </w:rPr>
        <w:t>and</w:t>
      </w:r>
      <w:r>
        <w:rPr>
          <w:color w:val="4C4D4F"/>
          <w:spacing w:val="-30"/>
          <w:w w:val="115"/>
        </w:rPr>
        <w:t> </w:t>
      </w:r>
      <w:r>
        <w:rPr>
          <w:color w:val="4C4D4F"/>
          <w:w w:val="115"/>
        </w:rPr>
        <w:t>outpatient</w:t>
      </w:r>
      <w:r>
        <w:rPr>
          <w:color w:val="4C4D4F"/>
          <w:spacing w:val="-30"/>
          <w:w w:val="115"/>
        </w:rPr>
        <w:t> </w:t>
      </w:r>
      <w:r>
        <w:rPr>
          <w:color w:val="4C4D4F"/>
          <w:spacing w:val="-3"/>
          <w:w w:val="115"/>
        </w:rPr>
        <w:t>treatment </w:t>
      </w:r>
      <w:r>
        <w:rPr>
          <w:color w:val="4C4D4F"/>
          <w:w w:val="115"/>
        </w:rPr>
        <w:t>activities.</w:t>
      </w:r>
    </w:p>
    <w:p>
      <w:pPr>
        <w:pStyle w:val="Heading5"/>
        <w:spacing w:before="213"/>
        <w:rPr>
          <w:i/>
        </w:rPr>
      </w:pPr>
      <w:r>
        <w:rPr>
          <w:i/>
          <w:color w:val="1A6887"/>
          <w:w w:val="110"/>
        </w:rPr>
        <w:t>Empirical Evidence</w:t>
      </w:r>
    </w:p>
    <w:p>
      <w:pPr>
        <w:pStyle w:val="BodyText"/>
        <w:spacing w:line="247" w:lineRule="auto" w:before="36"/>
        <w:ind w:right="139"/>
      </w:pPr>
      <w:r>
        <w:rPr>
          <w:color w:val="4C4D4F"/>
          <w:w w:val="110"/>
        </w:rPr>
        <w:t>Most published literature on ICM has focused on mental illness, with fewer U.S. studies examining SUD or CODs. ICM may help people with SMI reduce hospitalizations, stay in treatment longer, and improve social functioning. But many of these studies are considered to be of low quality (e.g., small sample sizes, ﬂawed methodology or study design), and ﬁndings are not consistently better than those from standard care or other non-ICM approaches (Dieterich et al., 2017). Some research- ers have reported positive effects of ICM for SMI in terms of:</w:t>
      </w:r>
    </w:p>
    <w:p>
      <w:pPr>
        <w:pStyle w:val="ListParagraph"/>
        <w:numPr>
          <w:ilvl w:val="0"/>
          <w:numId w:val="3"/>
        </w:numPr>
        <w:tabs>
          <w:tab w:pos="391" w:val="left" w:leader="none"/>
        </w:tabs>
        <w:spacing w:line="225" w:lineRule="auto" w:before="115" w:after="0"/>
        <w:ind w:left="390" w:right="260" w:hanging="270"/>
        <w:jc w:val="left"/>
        <w:rPr>
          <w:rFonts w:ascii="Arial" w:hAnsi="Arial"/>
          <w:color w:val="1A6887"/>
          <w:sz w:val="28"/>
        </w:rPr>
      </w:pPr>
      <w:r>
        <w:rPr>
          <w:color w:val="4C4D4F"/>
          <w:w w:val="110"/>
          <w:sz w:val="21"/>
        </w:rPr>
        <w:t>Increasing social integration among people in supported housing and acquisition of Section </w:t>
      </w:r>
      <w:r>
        <w:rPr>
          <w:color w:val="4C4D4F"/>
          <w:spacing w:val="-18"/>
          <w:w w:val="110"/>
          <w:sz w:val="21"/>
        </w:rPr>
        <w:t>8 </w:t>
      </w:r>
      <w:r>
        <w:rPr>
          <w:color w:val="4C4D4F"/>
          <w:w w:val="110"/>
          <w:sz w:val="21"/>
        </w:rPr>
        <w:t>housing vouchers </w:t>
      </w:r>
      <w:r>
        <w:rPr>
          <w:color w:val="4C4D4F"/>
          <w:spacing w:val="-5"/>
          <w:w w:val="110"/>
          <w:sz w:val="21"/>
        </w:rPr>
        <w:t>(Tsai </w:t>
      </w:r>
      <w:r>
        <w:rPr>
          <w:color w:val="4C4D4F"/>
          <w:w w:val="110"/>
          <w:sz w:val="21"/>
        </w:rPr>
        <w:t>&amp; Rosenheck,</w:t>
      </w:r>
      <w:r>
        <w:rPr>
          <w:color w:val="4C4D4F"/>
          <w:spacing w:val="-23"/>
          <w:w w:val="110"/>
          <w:sz w:val="21"/>
        </w:rPr>
        <w:t> </w:t>
      </w:r>
      <w:r>
        <w:rPr>
          <w:color w:val="4C4D4F"/>
          <w:w w:val="110"/>
          <w:sz w:val="21"/>
        </w:rPr>
        <w:t>2012).</w:t>
      </w:r>
    </w:p>
    <w:p>
      <w:pPr>
        <w:pStyle w:val="ListParagraph"/>
        <w:numPr>
          <w:ilvl w:val="0"/>
          <w:numId w:val="3"/>
        </w:numPr>
        <w:tabs>
          <w:tab w:pos="391" w:val="left" w:leader="none"/>
        </w:tabs>
        <w:spacing w:line="206" w:lineRule="auto" w:before="57" w:after="0"/>
        <w:ind w:left="390" w:right="228" w:hanging="270"/>
        <w:jc w:val="left"/>
        <w:rPr>
          <w:rFonts w:ascii="Arial" w:hAnsi="Arial"/>
          <w:color w:val="1A6887"/>
          <w:sz w:val="28"/>
        </w:rPr>
      </w:pPr>
      <w:r>
        <w:rPr>
          <w:color w:val="4C4D4F"/>
          <w:w w:val="115"/>
          <w:sz w:val="21"/>
        </w:rPr>
        <w:t>Improving physical health (e.g., weight, blood pressure)</w:t>
      </w:r>
      <w:r>
        <w:rPr>
          <w:color w:val="4C4D4F"/>
          <w:spacing w:val="-41"/>
          <w:w w:val="115"/>
          <w:sz w:val="21"/>
        </w:rPr>
        <w:t> </w:t>
      </w:r>
      <w:r>
        <w:rPr>
          <w:color w:val="4C4D4F"/>
          <w:w w:val="115"/>
          <w:sz w:val="21"/>
        </w:rPr>
        <w:t>among</w:t>
      </w:r>
      <w:r>
        <w:rPr>
          <w:color w:val="4C4D4F"/>
          <w:spacing w:val="-41"/>
          <w:w w:val="115"/>
          <w:sz w:val="21"/>
        </w:rPr>
        <w:t> </w:t>
      </w:r>
      <w:r>
        <w:rPr>
          <w:color w:val="4C4D4F"/>
          <w:w w:val="115"/>
          <w:sz w:val="21"/>
        </w:rPr>
        <w:t>veterans</w:t>
      </w:r>
      <w:r>
        <w:rPr>
          <w:color w:val="4C4D4F"/>
          <w:spacing w:val="-41"/>
          <w:w w:val="115"/>
          <w:sz w:val="21"/>
        </w:rPr>
        <w:t> </w:t>
      </w:r>
      <w:r>
        <w:rPr>
          <w:color w:val="4C4D4F"/>
          <w:w w:val="115"/>
          <w:sz w:val="21"/>
        </w:rPr>
        <w:t>(Harrold</w:t>
      </w:r>
      <w:r>
        <w:rPr>
          <w:color w:val="4C4D4F"/>
          <w:spacing w:val="-41"/>
          <w:w w:val="115"/>
          <w:sz w:val="21"/>
        </w:rPr>
        <w:t> </w:t>
      </w:r>
      <w:r>
        <w:rPr>
          <w:color w:val="4C4D4F"/>
          <w:w w:val="115"/>
          <w:sz w:val="21"/>
        </w:rPr>
        <w:t>et</w:t>
      </w:r>
      <w:r>
        <w:rPr>
          <w:color w:val="4C4D4F"/>
          <w:spacing w:val="-41"/>
          <w:w w:val="115"/>
          <w:sz w:val="21"/>
        </w:rPr>
        <w:t> </w:t>
      </w:r>
      <w:r>
        <w:rPr>
          <w:color w:val="4C4D4F"/>
          <w:w w:val="115"/>
          <w:sz w:val="21"/>
        </w:rPr>
        <w:t>al.,</w:t>
      </w:r>
      <w:r>
        <w:rPr>
          <w:color w:val="4C4D4F"/>
          <w:spacing w:val="-41"/>
          <w:w w:val="115"/>
          <w:sz w:val="21"/>
        </w:rPr>
        <w:t> </w:t>
      </w:r>
      <w:r>
        <w:rPr>
          <w:color w:val="4C4D4F"/>
          <w:spacing w:val="-3"/>
          <w:w w:val="115"/>
          <w:sz w:val="21"/>
        </w:rPr>
        <w:t>2018).</w:t>
      </w:r>
    </w:p>
    <w:p>
      <w:pPr>
        <w:pStyle w:val="ListParagraph"/>
        <w:numPr>
          <w:ilvl w:val="0"/>
          <w:numId w:val="3"/>
        </w:numPr>
        <w:tabs>
          <w:tab w:pos="391" w:val="left" w:leader="none"/>
        </w:tabs>
        <w:spacing w:line="206" w:lineRule="auto" w:before="61" w:after="0"/>
        <w:ind w:left="390" w:right="186" w:hanging="270"/>
        <w:jc w:val="left"/>
        <w:rPr>
          <w:rFonts w:ascii="Arial" w:hAnsi="Arial"/>
          <w:color w:val="1A6887"/>
          <w:sz w:val="28"/>
        </w:rPr>
      </w:pPr>
      <w:r>
        <w:rPr>
          <w:color w:val="4C4D4F"/>
          <w:spacing w:val="-5"/>
          <w:w w:val="110"/>
          <w:sz w:val="21"/>
        </w:rPr>
        <w:t>Reducing mental illness hospitalizations </w:t>
      </w:r>
      <w:r>
        <w:rPr>
          <w:color w:val="4C4D4F"/>
          <w:spacing w:val="-4"/>
          <w:w w:val="110"/>
          <w:sz w:val="21"/>
        </w:rPr>
        <w:t>(by </w:t>
      </w:r>
      <w:r>
        <w:rPr>
          <w:color w:val="4C4D4F"/>
          <w:spacing w:val="-5"/>
          <w:w w:val="110"/>
          <w:sz w:val="21"/>
        </w:rPr>
        <w:t>70 percent); average number </w:t>
      </w:r>
      <w:r>
        <w:rPr>
          <w:color w:val="4C4D4F"/>
          <w:spacing w:val="-3"/>
          <w:w w:val="110"/>
          <w:sz w:val="21"/>
        </w:rPr>
        <w:t>of </w:t>
      </w:r>
      <w:r>
        <w:rPr>
          <w:color w:val="4C4D4F"/>
          <w:spacing w:val="-4"/>
          <w:w w:val="110"/>
          <w:sz w:val="21"/>
        </w:rPr>
        <w:t>days </w:t>
      </w:r>
      <w:r>
        <w:rPr>
          <w:color w:val="4C4D4F"/>
          <w:spacing w:val="-5"/>
          <w:w w:val="110"/>
          <w:sz w:val="21"/>
        </w:rPr>
        <w:t>hospitalized</w:t>
      </w:r>
      <w:r>
        <w:rPr>
          <w:color w:val="4C4D4F"/>
          <w:spacing w:val="23"/>
          <w:w w:val="110"/>
          <w:sz w:val="21"/>
        </w:rPr>
        <w:t> </w:t>
      </w:r>
      <w:r>
        <w:rPr>
          <w:color w:val="4C4D4F"/>
          <w:spacing w:val="-5"/>
          <w:w w:val="110"/>
          <w:sz w:val="21"/>
        </w:rPr>
        <w:t>for</w:t>
      </w:r>
    </w:p>
    <w:p>
      <w:pPr>
        <w:pStyle w:val="BodyText"/>
        <w:spacing w:line="247" w:lineRule="auto" w:before="14"/>
        <w:ind w:left="390" w:right="214"/>
      </w:pPr>
      <w:r>
        <w:rPr>
          <w:color w:val="4C4D4F"/>
          <w:spacing w:val="-5"/>
          <w:w w:val="110"/>
        </w:rPr>
        <w:t>mental illness </w:t>
      </w:r>
      <w:r>
        <w:rPr>
          <w:color w:val="4C4D4F"/>
          <w:spacing w:val="-4"/>
          <w:w w:val="110"/>
        </w:rPr>
        <w:t>(by </w:t>
      </w:r>
      <w:r>
        <w:rPr>
          <w:color w:val="4C4D4F"/>
          <w:spacing w:val="-3"/>
          <w:w w:val="110"/>
        </w:rPr>
        <w:t>75 </w:t>
      </w:r>
      <w:r>
        <w:rPr>
          <w:color w:val="4C4D4F"/>
          <w:spacing w:val="-5"/>
          <w:w w:val="110"/>
        </w:rPr>
        <w:t>percent); </w:t>
      </w:r>
      <w:r>
        <w:rPr>
          <w:color w:val="4C4D4F"/>
          <w:spacing w:val="-4"/>
          <w:w w:val="110"/>
        </w:rPr>
        <w:t>and </w:t>
      </w:r>
      <w:r>
        <w:rPr>
          <w:color w:val="4C4D4F"/>
          <w:spacing w:val="-5"/>
          <w:w w:val="110"/>
        </w:rPr>
        <w:t>average 30-day inpatient psychiatric service costs, outpatient psychiatric service costs, </w:t>
      </w:r>
      <w:r>
        <w:rPr>
          <w:color w:val="4C4D4F"/>
          <w:spacing w:val="-4"/>
          <w:w w:val="110"/>
        </w:rPr>
        <w:t>and </w:t>
      </w:r>
      <w:r>
        <w:rPr>
          <w:color w:val="4C4D4F"/>
          <w:spacing w:val="-5"/>
          <w:w w:val="110"/>
        </w:rPr>
        <w:t>outpatient medical service </w:t>
      </w:r>
      <w:r>
        <w:rPr>
          <w:color w:val="4C4D4F"/>
          <w:spacing w:val="-4"/>
          <w:w w:val="110"/>
        </w:rPr>
        <w:t>costs </w:t>
      </w:r>
      <w:r>
        <w:rPr>
          <w:color w:val="4C4D4F"/>
          <w:spacing w:val="-6"/>
          <w:w w:val="110"/>
        </w:rPr>
        <w:t>(Kolbasovsky, </w:t>
      </w:r>
      <w:r>
        <w:rPr>
          <w:color w:val="4C4D4F"/>
          <w:spacing w:val="-5"/>
          <w:w w:val="110"/>
        </w:rPr>
        <w:t>2009).</w:t>
      </w:r>
    </w:p>
    <w:p>
      <w:pPr>
        <w:pStyle w:val="BodyText"/>
        <w:spacing w:line="247" w:lineRule="auto" w:before="184"/>
        <w:ind w:right="111"/>
      </w:pPr>
      <w:r>
        <w:rPr>
          <w:color w:val="4C4D4F"/>
          <w:w w:val="115"/>
        </w:rPr>
        <w:t>Studies of ICM and substance use in U.S. populations are tentatively positive, but the research</w:t>
      </w:r>
      <w:r>
        <w:rPr>
          <w:color w:val="4C4D4F"/>
          <w:spacing w:val="-30"/>
          <w:w w:val="115"/>
        </w:rPr>
        <w:t> </w:t>
      </w:r>
      <w:r>
        <w:rPr>
          <w:color w:val="4C4D4F"/>
          <w:w w:val="115"/>
        </w:rPr>
        <w:t>is</w:t>
      </w:r>
      <w:r>
        <w:rPr>
          <w:color w:val="4C4D4F"/>
          <w:spacing w:val="-29"/>
          <w:w w:val="115"/>
        </w:rPr>
        <w:t> </w:t>
      </w:r>
      <w:r>
        <w:rPr>
          <w:color w:val="4C4D4F"/>
          <w:w w:val="115"/>
        </w:rPr>
        <w:t>limited</w:t>
      </w:r>
      <w:r>
        <w:rPr>
          <w:color w:val="4C4D4F"/>
          <w:spacing w:val="-29"/>
          <w:w w:val="115"/>
        </w:rPr>
        <w:t> </w:t>
      </w:r>
      <w:r>
        <w:rPr>
          <w:color w:val="4C4D4F"/>
          <w:w w:val="115"/>
        </w:rPr>
        <w:t>in</w:t>
      </w:r>
      <w:r>
        <w:rPr>
          <w:color w:val="4C4D4F"/>
          <w:spacing w:val="-29"/>
          <w:w w:val="115"/>
        </w:rPr>
        <w:t> </w:t>
      </w:r>
      <w:r>
        <w:rPr>
          <w:color w:val="4C4D4F"/>
          <w:w w:val="115"/>
        </w:rPr>
        <w:t>number</w:t>
      </w:r>
      <w:r>
        <w:rPr>
          <w:color w:val="4C4D4F"/>
          <w:spacing w:val="-29"/>
          <w:w w:val="115"/>
        </w:rPr>
        <w:t> </w:t>
      </w:r>
      <w:r>
        <w:rPr>
          <w:color w:val="4C4D4F"/>
          <w:w w:val="115"/>
        </w:rPr>
        <w:t>and</w:t>
      </w:r>
      <w:r>
        <w:rPr>
          <w:color w:val="4C4D4F"/>
          <w:spacing w:val="-29"/>
          <w:w w:val="115"/>
        </w:rPr>
        <w:t> </w:t>
      </w:r>
      <w:r>
        <w:rPr>
          <w:color w:val="4C4D4F"/>
          <w:w w:val="115"/>
        </w:rPr>
        <w:t>generalizability.</w:t>
      </w:r>
      <w:r>
        <w:rPr>
          <w:color w:val="4C4D4F"/>
          <w:spacing w:val="-29"/>
          <w:w w:val="115"/>
        </w:rPr>
        <w:t> </w:t>
      </w:r>
      <w:r>
        <w:rPr>
          <w:color w:val="4C4D4F"/>
          <w:spacing w:val="-8"/>
          <w:w w:val="115"/>
        </w:rPr>
        <w:t>In </w:t>
      </w:r>
      <w:r>
        <w:rPr>
          <w:color w:val="4C4D4F"/>
          <w:w w:val="115"/>
        </w:rPr>
        <w:t>women</w:t>
      </w:r>
      <w:r>
        <w:rPr>
          <w:color w:val="4C4D4F"/>
          <w:spacing w:val="-42"/>
          <w:w w:val="115"/>
        </w:rPr>
        <w:t> </w:t>
      </w:r>
      <w:r>
        <w:rPr>
          <w:color w:val="4C4D4F"/>
          <w:w w:val="115"/>
        </w:rPr>
        <w:t>with</w:t>
      </w:r>
      <w:r>
        <w:rPr>
          <w:color w:val="4C4D4F"/>
          <w:spacing w:val="-41"/>
          <w:w w:val="115"/>
        </w:rPr>
        <w:t> </w:t>
      </w:r>
      <w:r>
        <w:rPr>
          <w:color w:val="4C4D4F"/>
          <w:w w:val="115"/>
        </w:rPr>
        <w:t>substance</w:t>
      </w:r>
      <w:r>
        <w:rPr>
          <w:color w:val="4C4D4F"/>
          <w:spacing w:val="-41"/>
          <w:w w:val="115"/>
        </w:rPr>
        <w:t> </w:t>
      </w:r>
      <w:r>
        <w:rPr>
          <w:color w:val="4C4D4F"/>
          <w:w w:val="115"/>
        </w:rPr>
        <w:t>misuse</w:t>
      </w:r>
      <w:r>
        <w:rPr>
          <w:color w:val="4C4D4F"/>
          <w:spacing w:val="-42"/>
          <w:w w:val="115"/>
        </w:rPr>
        <w:t> </w:t>
      </w:r>
      <w:r>
        <w:rPr>
          <w:color w:val="4C4D4F"/>
          <w:w w:val="115"/>
        </w:rPr>
        <w:t>receiving</w:t>
      </w:r>
      <w:r>
        <w:rPr>
          <w:color w:val="4C4D4F"/>
          <w:spacing w:val="-41"/>
          <w:w w:val="115"/>
        </w:rPr>
        <w:t> </w:t>
      </w:r>
      <w:r>
        <w:rPr>
          <w:color w:val="4C4D4F"/>
          <w:spacing w:val="-3"/>
          <w:w w:val="115"/>
        </w:rPr>
        <w:t>Temporary </w:t>
      </w:r>
      <w:r>
        <w:rPr>
          <w:color w:val="4C4D4F"/>
          <w:w w:val="115"/>
        </w:rPr>
        <w:t>Assistance</w:t>
      </w:r>
      <w:r>
        <w:rPr>
          <w:color w:val="4C4D4F"/>
          <w:spacing w:val="-27"/>
          <w:w w:val="115"/>
        </w:rPr>
        <w:t> </w:t>
      </w:r>
      <w:r>
        <w:rPr>
          <w:color w:val="4C4D4F"/>
          <w:w w:val="115"/>
        </w:rPr>
        <w:t>for</w:t>
      </w:r>
      <w:r>
        <w:rPr>
          <w:color w:val="4C4D4F"/>
          <w:spacing w:val="-26"/>
          <w:w w:val="115"/>
        </w:rPr>
        <w:t> </w:t>
      </w:r>
      <w:r>
        <w:rPr>
          <w:color w:val="4C4D4F"/>
          <w:w w:val="115"/>
        </w:rPr>
        <w:t>Needy</w:t>
      </w:r>
      <w:r>
        <w:rPr>
          <w:color w:val="4C4D4F"/>
          <w:spacing w:val="-26"/>
          <w:w w:val="115"/>
        </w:rPr>
        <w:t> </w:t>
      </w:r>
      <w:r>
        <w:rPr>
          <w:color w:val="4C4D4F"/>
          <w:w w:val="115"/>
        </w:rPr>
        <w:t>Families</w:t>
      </w:r>
      <w:r>
        <w:rPr>
          <w:color w:val="4C4D4F"/>
          <w:spacing w:val="-26"/>
          <w:w w:val="115"/>
        </w:rPr>
        <w:t> </w:t>
      </w:r>
      <w:r>
        <w:rPr>
          <w:color w:val="4C4D4F"/>
          <w:w w:val="115"/>
        </w:rPr>
        <w:t>(Morgenstern</w:t>
      </w:r>
      <w:r>
        <w:rPr>
          <w:color w:val="4C4D4F"/>
          <w:spacing w:val="-27"/>
          <w:w w:val="115"/>
        </w:rPr>
        <w:t> </w:t>
      </w:r>
      <w:r>
        <w:rPr>
          <w:color w:val="4C4D4F"/>
          <w:w w:val="115"/>
        </w:rPr>
        <w:t>et</w:t>
      </w:r>
      <w:r>
        <w:rPr>
          <w:color w:val="4C4D4F"/>
          <w:spacing w:val="-26"/>
          <w:w w:val="115"/>
        </w:rPr>
        <w:t> </w:t>
      </w:r>
      <w:r>
        <w:rPr>
          <w:color w:val="4C4D4F"/>
          <w:w w:val="115"/>
        </w:rPr>
        <w:t>al.,</w:t>
      </w:r>
    </w:p>
    <w:p>
      <w:pPr>
        <w:spacing w:after="0" w:line="247" w:lineRule="auto"/>
        <w:sectPr>
          <w:type w:val="continuous"/>
          <w:pgSz w:w="12240" w:h="15840"/>
          <w:pgMar w:top="540" w:bottom="900" w:left="960" w:right="960"/>
          <w:cols w:num="2" w:equalWidth="0">
            <w:col w:w="4906" w:space="314"/>
            <w:col w:w="5100"/>
          </w:cols>
        </w:sectPr>
      </w:pPr>
    </w:p>
    <w:p>
      <w:pPr>
        <w:pStyle w:val="BodyText"/>
        <w:spacing w:before="6"/>
        <w:ind w:left="0"/>
        <w:rPr>
          <w:sz w:val="27"/>
        </w:rPr>
      </w:pPr>
    </w:p>
    <w:p>
      <w:pPr>
        <w:spacing w:after="0"/>
        <w:rPr>
          <w:sz w:val="27"/>
        </w:rPr>
        <w:sectPr>
          <w:headerReference w:type="default" r:id="rId125"/>
          <w:footerReference w:type="default" r:id="rId126"/>
          <w:pgSz w:w="12240" w:h="15840"/>
          <w:pgMar w:header="576" w:footer="0" w:top="1340" w:bottom="280" w:left="960" w:right="960"/>
        </w:sectPr>
      </w:pPr>
    </w:p>
    <w:p>
      <w:pPr>
        <w:pStyle w:val="BodyText"/>
        <w:spacing w:line="247" w:lineRule="auto" w:before="100"/>
        <w:ind w:right="92"/>
      </w:pPr>
      <w:r>
        <w:rPr>
          <w:color w:val="4C4D4F"/>
          <w:w w:val="110"/>
        </w:rPr>
        <w:t>2009), ICM was associated with greater rates of short-term and long-term abstinence and a </w:t>
      </w:r>
      <w:r>
        <w:rPr>
          <w:color w:val="4C4D4F"/>
          <w:spacing w:val="-4"/>
          <w:w w:val="110"/>
        </w:rPr>
        <w:t>greater </w:t>
      </w:r>
      <w:r>
        <w:rPr>
          <w:color w:val="4C4D4F"/>
          <w:w w:val="110"/>
        </w:rPr>
        <w:t>likelihood of being employed full time than was usual care (i.e., screening and referral). In a related </w:t>
      </w:r>
      <w:r>
        <w:rPr>
          <w:color w:val="4C4D4F"/>
          <w:spacing w:val="-3"/>
          <w:w w:val="110"/>
        </w:rPr>
        <w:t>study,  </w:t>
      </w:r>
      <w:r>
        <w:rPr>
          <w:color w:val="4C4D4F"/>
          <w:w w:val="110"/>
        </w:rPr>
        <w:t>Kuerbis, Neighbors, and Morgenstern (2011) observed paradoxical moderating effects of depression on ICM substance use outcomes such that women with substance misuse and higher scores of depression who participated in the ICM program had better SUD treatment engagement and fewer drinks per drinking days than</w:t>
      </w:r>
      <w:r>
        <w:rPr>
          <w:color w:val="4C4D4F"/>
          <w:spacing w:val="-13"/>
          <w:w w:val="110"/>
        </w:rPr>
        <w:t> </w:t>
      </w:r>
      <w:r>
        <w:rPr>
          <w:color w:val="4C4D4F"/>
          <w:w w:val="110"/>
        </w:rPr>
        <w:t>women</w:t>
      </w:r>
    </w:p>
    <w:p>
      <w:pPr>
        <w:pStyle w:val="BodyText"/>
        <w:spacing w:line="247" w:lineRule="auto" w:before="13"/>
        <w:ind w:right="34"/>
      </w:pPr>
      <w:r>
        <w:rPr>
          <w:color w:val="4C4D4F"/>
          <w:w w:val="115"/>
        </w:rPr>
        <w:t>in the program with lower scores of depression. </w:t>
      </w:r>
      <w:r>
        <w:rPr>
          <w:color w:val="4C4D4F"/>
          <w:spacing w:val="-3"/>
          <w:w w:val="115"/>
        </w:rPr>
        <w:t>Women </w:t>
      </w:r>
      <w:r>
        <w:rPr>
          <w:color w:val="4C4D4F"/>
          <w:w w:val="115"/>
        </w:rPr>
        <w:t>with higher depression also exhibited higher</w:t>
      </w:r>
      <w:r>
        <w:rPr>
          <w:color w:val="4C4D4F"/>
          <w:spacing w:val="-28"/>
          <w:w w:val="115"/>
        </w:rPr>
        <w:t> </w:t>
      </w:r>
      <w:r>
        <w:rPr>
          <w:color w:val="4C4D4F"/>
          <w:w w:val="115"/>
        </w:rPr>
        <w:t>or</w:t>
      </w:r>
      <w:r>
        <w:rPr>
          <w:color w:val="4C4D4F"/>
          <w:spacing w:val="-28"/>
          <w:w w:val="115"/>
        </w:rPr>
        <w:t> </w:t>
      </w:r>
      <w:r>
        <w:rPr>
          <w:color w:val="4C4D4F"/>
          <w:w w:val="115"/>
        </w:rPr>
        <w:t>equal</w:t>
      </w:r>
      <w:r>
        <w:rPr>
          <w:color w:val="4C4D4F"/>
          <w:spacing w:val="-28"/>
          <w:w w:val="115"/>
        </w:rPr>
        <w:t> </w:t>
      </w:r>
      <w:r>
        <w:rPr>
          <w:color w:val="4C4D4F"/>
          <w:w w:val="115"/>
        </w:rPr>
        <w:t>rates</w:t>
      </w:r>
      <w:r>
        <w:rPr>
          <w:color w:val="4C4D4F"/>
          <w:spacing w:val="-28"/>
          <w:w w:val="115"/>
        </w:rPr>
        <w:t> </w:t>
      </w:r>
      <w:r>
        <w:rPr>
          <w:color w:val="4C4D4F"/>
          <w:w w:val="115"/>
        </w:rPr>
        <w:t>of</w:t>
      </w:r>
      <w:r>
        <w:rPr>
          <w:color w:val="4C4D4F"/>
          <w:spacing w:val="-28"/>
          <w:w w:val="115"/>
        </w:rPr>
        <w:t> </w:t>
      </w:r>
      <w:r>
        <w:rPr>
          <w:color w:val="4C4D4F"/>
          <w:w w:val="115"/>
        </w:rPr>
        <w:t>SUD</w:t>
      </w:r>
      <w:r>
        <w:rPr>
          <w:color w:val="4C4D4F"/>
          <w:spacing w:val="-28"/>
          <w:w w:val="115"/>
        </w:rPr>
        <w:t> </w:t>
      </w:r>
      <w:r>
        <w:rPr>
          <w:color w:val="4C4D4F"/>
          <w:w w:val="115"/>
        </w:rPr>
        <w:t>treatment</w:t>
      </w:r>
      <w:r>
        <w:rPr>
          <w:color w:val="4C4D4F"/>
          <w:spacing w:val="-28"/>
          <w:w w:val="115"/>
        </w:rPr>
        <w:t> </w:t>
      </w:r>
      <w:r>
        <w:rPr>
          <w:color w:val="4C4D4F"/>
          <w:w w:val="115"/>
        </w:rPr>
        <w:t>attendance and percentage of days abstinent than less- depressed women. Hence, the ICM program was effective</w:t>
      </w:r>
      <w:r>
        <w:rPr>
          <w:color w:val="4C4D4F"/>
          <w:spacing w:val="-23"/>
          <w:w w:val="115"/>
        </w:rPr>
        <w:t> </w:t>
      </w:r>
      <w:r>
        <w:rPr>
          <w:color w:val="4C4D4F"/>
          <w:w w:val="115"/>
        </w:rPr>
        <w:t>at</w:t>
      </w:r>
      <w:r>
        <w:rPr>
          <w:color w:val="4C4D4F"/>
          <w:spacing w:val="-22"/>
          <w:w w:val="115"/>
        </w:rPr>
        <w:t> </w:t>
      </w:r>
      <w:r>
        <w:rPr>
          <w:color w:val="4C4D4F"/>
          <w:w w:val="115"/>
        </w:rPr>
        <w:t>improving</w:t>
      </w:r>
      <w:r>
        <w:rPr>
          <w:color w:val="4C4D4F"/>
          <w:spacing w:val="-22"/>
          <w:w w:val="115"/>
        </w:rPr>
        <w:t> </w:t>
      </w:r>
      <w:r>
        <w:rPr>
          <w:color w:val="4C4D4F"/>
          <w:w w:val="115"/>
        </w:rPr>
        <w:t>addiction</w:t>
      </w:r>
      <w:r>
        <w:rPr>
          <w:color w:val="4C4D4F"/>
          <w:spacing w:val="-22"/>
          <w:w w:val="115"/>
        </w:rPr>
        <w:t> </w:t>
      </w:r>
      <w:r>
        <w:rPr>
          <w:color w:val="4C4D4F"/>
          <w:w w:val="115"/>
        </w:rPr>
        <w:t>outcomes</w:t>
      </w:r>
      <w:r>
        <w:rPr>
          <w:color w:val="4C4D4F"/>
          <w:spacing w:val="-22"/>
          <w:w w:val="115"/>
        </w:rPr>
        <w:t> </w:t>
      </w:r>
      <w:r>
        <w:rPr>
          <w:color w:val="4C4D4F"/>
          <w:w w:val="115"/>
        </w:rPr>
        <w:t>and</w:t>
      </w:r>
      <w:r>
        <w:rPr>
          <w:color w:val="4C4D4F"/>
          <w:spacing w:val="-22"/>
          <w:w w:val="115"/>
        </w:rPr>
        <w:t> </w:t>
      </w:r>
      <w:r>
        <w:rPr>
          <w:color w:val="4C4D4F"/>
          <w:w w:val="115"/>
        </w:rPr>
        <w:t>may be</w:t>
      </w:r>
      <w:r>
        <w:rPr>
          <w:color w:val="4C4D4F"/>
          <w:spacing w:val="-21"/>
          <w:w w:val="115"/>
        </w:rPr>
        <w:t> </w:t>
      </w:r>
      <w:r>
        <w:rPr>
          <w:color w:val="4C4D4F"/>
          <w:w w:val="115"/>
        </w:rPr>
        <w:t>especially</w:t>
      </w:r>
      <w:r>
        <w:rPr>
          <w:color w:val="4C4D4F"/>
          <w:spacing w:val="-21"/>
          <w:w w:val="115"/>
        </w:rPr>
        <w:t> </w:t>
      </w:r>
      <w:r>
        <w:rPr>
          <w:color w:val="4C4D4F"/>
          <w:w w:val="115"/>
        </w:rPr>
        <w:t>so</w:t>
      </w:r>
      <w:r>
        <w:rPr>
          <w:color w:val="4C4D4F"/>
          <w:spacing w:val="-20"/>
          <w:w w:val="115"/>
        </w:rPr>
        <w:t> </w:t>
      </w:r>
      <w:r>
        <w:rPr>
          <w:color w:val="4C4D4F"/>
          <w:w w:val="115"/>
        </w:rPr>
        <w:t>among</w:t>
      </w:r>
      <w:r>
        <w:rPr>
          <w:color w:val="4C4D4F"/>
          <w:spacing w:val="-21"/>
          <w:w w:val="115"/>
        </w:rPr>
        <w:t> </w:t>
      </w:r>
      <w:r>
        <w:rPr>
          <w:color w:val="4C4D4F"/>
          <w:w w:val="115"/>
        </w:rPr>
        <w:t>women</w:t>
      </w:r>
      <w:r>
        <w:rPr>
          <w:color w:val="4C4D4F"/>
          <w:spacing w:val="-21"/>
          <w:w w:val="115"/>
        </w:rPr>
        <w:t> </w:t>
      </w:r>
      <w:r>
        <w:rPr>
          <w:color w:val="4C4D4F"/>
          <w:w w:val="115"/>
        </w:rPr>
        <w:t>with</w:t>
      </w:r>
      <w:r>
        <w:rPr>
          <w:color w:val="4C4D4F"/>
          <w:spacing w:val="-20"/>
          <w:w w:val="115"/>
        </w:rPr>
        <w:t> </w:t>
      </w:r>
      <w:r>
        <w:rPr>
          <w:color w:val="4C4D4F"/>
          <w:w w:val="115"/>
        </w:rPr>
        <w:t>comorbid</w:t>
      </w:r>
      <w:r>
        <w:rPr>
          <w:color w:val="4C4D4F"/>
          <w:spacing w:val="-21"/>
          <w:w w:val="115"/>
        </w:rPr>
        <w:t> </w:t>
      </w:r>
      <w:r>
        <w:rPr>
          <w:color w:val="4C4D4F"/>
          <w:spacing w:val="-5"/>
          <w:w w:val="115"/>
        </w:rPr>
        <w:t>high </w:t>
      </w:r>
      <w:r>
        <w:rPr>
          <w:color w:val="4C4D4F"/>
          <w:w w:val="115"/>
        </w:rPr>
        <w:t>depression.</w:t>
      </w:r>
    </w:p>
    <w:p>
      <w:pPr>
        <w:pStyle w:val="BodyText"/>
        <w:spacing w:line="247" w:lineRule="auto" w:before="189"/>
        <w:ind w:right="121"/>
      </w:pPr>
      <w:r>
        <w:rPr>
          <w:color w:val="4C4D4F"/>
          <w:w w:val="115"/>
        </w:rPr>
        <w:t>Regarding CODs, ICM appears effective in speciﬁc populations (e.g., veterans, people with housing needs, individuals in the criminal justice system),</w:t>
      </w:r>
      <w:r>
        <w:rPr>
          <w:color w:val="4C4D4F"/>
          <w:spacing w:val="-16"/>
          <w:w w:val="115"/>
        </w:rPr>
        <w:t> </w:t>
      </w:r>
      <w:r>
        <w:rPr>
          <w:color w:val="4C4D4F"/>
          <w:w w:val="115"/>
        </w:rPr>
        <w:t>although</w:t>
      </w:r>
      <w:r>
        <w:rPr>
          <w:color w:val="4C4D4F"/>
          <w:spacing w:val="-15"/>
          <w:w w:val="115"/>
        </w:rPr>
        <w:t> </w:t>
      </w:r>
      <w:r>
        <w:rPr>
          <w:color w:val="4C4D4F"/>
          <w:w w:val="115"/>
        </w:rPr>
        <w:t>the</w:t>
      </w:r>
      <w:r>
        <w:rPr>
          <w:color w:val="4C4D4F"/>
          <w:spacing w:val="-16"/>
          <w:w w:val="115"/>
        </w:rPr>
        <w:t> </w:t>
      </w:r>
      <w:r>
        <w:rPr>
          <w:color w:val="4C4D4F"/>
          <w:w w:val="115"/>
        </w:rPr>
        <w:t>magnitude</w:t>
      </w:r>
      <w:r>
        <w:rPr>
          <w:color w:val="4C4D4F"/>
          <w:spacing w:val="-15"/>
          <w:w w:val="115"/>
        </w:rPr>
        <w:t> </w:t>
      </w:r>
      <w:r>
        <w:rPr>
          <w:color w:val="4C4D4F"/>
          <w:w w:val="115"/>
        </w:rPr>
        <w:t>of</w:t>
      </w:r>
      <w:r>
        <w:rPr>
          <w:color w:val="4C4D4F"/>
          <w:spacing w:val="-16"/>
          <w:w w:val="115"/>
        </w:rPr>
        <w:t> </w:t>
      </w:r>
      <w:r>
        <w:rPr>
          <w:color w:val="4C4D4F"/>
          <w:w w:val="115"/>
        </w:rPr>
        <w:t>effect</w:t>
      </w:r>
      <w:r>
        <w:rPr>
          <w:color w:val="4C4D4F"/>
          <w:spacing w:val="-15"/>
          <w:w w:val="115"/>
        </w:rPr>
        <w:t> </w:t>
      </w:r>
      <w:r>
        <w:rPr>
          <w:color w:val="4C4D4F"/>
          <w:w w:val="115"/>
        </w:rPr>
        <w:t>of</w:t>
      </w:r>
      <w:r>
        <w:rPr>
          <w:color w:val="4C4D4F"/>
          <w:spacing w:val="-15"/>
          <w:w w:val="115"/>
        </w:rPr>
        <w:t> </w:t>
      </w:r>
      <w:r>
        <w:rPr>
          <w:color w:val="4C4D4F"/>
          <w:spacing w:val="-4"/>
          <w:w w:val="115"/>
        </w:rPr>
        <w:t>these</w:t>
      </w:r>
    </w:p>
    <w:p>
      <w:pPr>
        <w:pStyle w:val="BodyText"/>
        <w:spacing w:line="247" w:lineRule="auto" w:before="4"/>
        <w:ind w:right="67"/>
      </w:pPr>
      <w:r>
        <w:rPr>
          <w:color w:val="4C4D4F"/>
          <w:w w:val="110"/>
        </w:rPr>
        <w:t>programs</w:t>
      </w:r>
      <w:r>
        <w:rPr>
          <w:color w:val="4C4D4F"/>
          <w:spacing w:val="-8"/>
          <w:w w:val="110"/>
        </w:rPr>
        <w:t> </w:t>
      </w:r>
      <w:r>
        <w:rPr>
          <w:color w:val="4C4D4F"/>
          <w:w w:val="110"/>
        </w:rPr>
        <w:t>is</w:t>
      </w:r>
      <w:r>
        <w:rPr>
          <w:color w:val="4C4D4F"/>
          <w:spacing w:val="-7"/>
          <w:w w:val="110"/>
        </w:rPr>
        <w:t> </w:t>
      </w:r>
      <w:r>
        <w:rPr>
          <w:color w:val="4C4D4F"/>
          <w:spacing w:val="-3"/>
          <w:w w:val="110"/>
        </w:rPr>
        <w:t>unclear,</w:t>
      </w:r>
      <w:r>
        <w:rPr>
          <w:color w:val="4C4D4F"/>
          <w:spacing w:val="-8"/>
          <w:w w:val="110"/>
        </w:rPr>
        <w:t> </w:t>
      </w:r>
      <w:r>
        <w:rPr>
          <w:color w:val="4C4D4F"/>
          <w:w w:val="110"/>
        </w:rPr>
        <w:t>as</w:t>
      </w:r>
      <w:r>
        <w:rPr>
          <w:color w:val="4C4D4F"/>
          <w:spacing w:val="-7"/>
          <w:w w:val="110"/>
        </w:rPr>
        <w:t> </w:t>
      </w:r>
      <w:r>
        <w:rPr>
          <w:color w:val="4C4D4F"/>
          <w:w w:val="110"/>
        </w:rPr>
        <w:t>is</w:t>
      </w:r>
      <w:r>
        <w:rPr>
          <w:color w:val="4C4D4F"/>
          <w:spacing w:val="-7"/>
          <w:w w:val="110"/>
        </w:rPr>
        <w:t> </w:t>
      </w:r>
      <w:r>
        <w:rPr>
          <w:color w:val="4C4D4F"/>
          <w:w w:val="110"/>
        </w:rPr>
        <w:t>whether</w:t>
      </w:r>
      <w:r>
        <w:rPr>
          <w:color w:val="4C4D4F"/>
          <w:spacing w:val="-8"/>
          <w:w w:val="110"/>
        </w:rPr>
        <w:t> </w:t>
      </w:r>
      <w:r>
        <w:rPr>
          <w:color w:val="4C4D4F"/>
          <w:w w:val="110"/>
        </w:rPr>
        <w:t>they</w:t>
      </w:r>
      <w:r>
        <w:rPr>
          <w:color w:val="4C4D4F"/>
          <w:spacing w:val="-7"/>
          <w:w w:val="110"/>
        </w:rPr>
        <w:t> </w:t>
      </w:r>
      <w:r>
        <w:rPr>
          <w:color w:val="4C4D4F"/>
          <w:w w:val="110"/>
        </w:rPr>
        <w:t>are</w:t>
      </w:r>
      <w:r>
        <w:rPr>
          <w:color w:val="4C4D4F"/>
          <w:spacing w:val="-7"/>
          <w:w w:val="110"/>
        </w:rPr>
        <w:t> </w:t>
      </w:r>
      <w:r>
        <w:rPr>
          <w:color w:val="4C4D4F"/>
          <w:w w:val="110"/>
        </w:rPr>
        <w:t>superior to</w:t>
      </w:r>
      <w:r>
        <w:rPr>
          <w:color w:val="4C4D4F"/>
          <w:spacing w:val="-14"/>
          <w:w w:val="110"/>
        </w:rPr>
        <w:t> </w:t>
      </w:r>
      <w:r>
        <w:rPr>
          <w:color w:val="4C4D4F"/>
          <w:w w:val="110"/>
        </w:rPr>
        <w:t>ACT</w:t>
      </w:r>
      <w:r>
        <w:rPr>
          <w:color w:val="4C4D4F"/>
          <w:spacing w:val="-13"/>
          <w:w w:val="110"/>
        </w:rPr>
        <w:t> </w:t>
      </w:r>
      <w:r>
        <w:rPr>
          <w:color w:val="4C4D4F"/>
          <w:w w:val="110"/>
        </w:rPr>
        <w:t>or</w:t>
      </w:r>
      <w:r>
        <w:rPr>
          <w:color w:val="4C4D4F"/>
          <w:spacing w:val="-13"/>
          <w:w w:val="110"/>
        </w:rPr>
        <w:t> </w:t>
      </w:r>
      <w:r>
        <w:rPr>
          <w:color w:val="4C4D4F"/>
          <w:w w:val="110"/>
        </w:rPr>
        <w:t>other</w:t>
      </w:r>
      <w:r>
        <w:rPr>
          <w:color w:val="4C4D4F"/>
          <w:spacing w:val="-13"/>
          <w:w w:val="110"/>
        </w:rPr>
        <w:t> </w:t>
      </w:r>
      <w:r>
        <w:rPr>
          <w:color w:val="4C4D4F"/>
          <w:w w:val="110"/>
        </w:rPr>
        <w:t>approaches.</w:t>
      </w:r>
      <w:r>
        <w:rPr>
          <w:color w:val="4C4D4F"/>
          <w:spacing w:val="-13"/>
          <w:w w:val="110"/>
        </w:rPr>
        <w:t> </w:t>
      </w:r>
      <w:r>
        <w:rPr>
          <w:color w:val="4C4D4F"/>
          <w:w w:val="110"/>
        </w:rPr>
        <w:t>A</w:t>
      </w:r>
      <w:r>
        <w:rPr>
          <w:color w:val="4C4D4F"/>
          <w:spacing w:val="-13"/>
          <w:w w:val="110"/>
        </w:rPr>
        <w:t> </w:t>
      </w:r>
      <w:r>
        <w:rPr>
          <w:color w:val="4C4D4F"/>
          <w:w w:val="110"/>
        </w:rPr>
        <w:t>rural-based</w:t>
      </w:r>
      <w:r>
        <w:rPr>
          <w:color w:val="4C4D4F"/>
          <w:spacing w:val="-13"/>
          <w:w w:val="110"/>
        </w:rPr>
        <w:t> </w:t>
      </w:r>
      <w:r>
        <w:rPr>
          <w:color w:val="4C4D4F"/>
          <w:w w:val="110"/>
        </w:rPr>
        <w:t>ICM</w:t>
      </w:r>
      <w:r>
        <w:rPr>
          <w:color w:val="4C4D4F"/>
          <w:spacing w:val="-13"/>
          <w:w w:val="110"/>
        </w:rPr>
        <w:t> </w:t>
      </w:r>
      <w:r>
        <w:rPr>
          <w:color w:val="4C4D4F"/>
          <w:w w:val="110"/>
        </w:rPr>
        <w:t>for people with and without CODs (Mohamed, 2013) helped more military veterans with CODs engage in rehabilitation, housing, vocational, and addiction services than it did veterans without CODs. The ICM program was associated with</w:t>
      </w:r>
      <w:r>
        <w:rPr>
          <w:color w:val="4C4D4F"/>
          <w:spacing w:val="-16"/>
          <w:w w:val="110"/>
        </w:rPr>
        <w:t> </w:t>
      </w:r>
      <w:r>
        <w:rPr>
          <w:color w:val="4C4D4F"/>
          <w:w w:val="110"/>
        </w:rPr>
        <w:t>improvements</w:t>
      </w:r>
    </w:p>
    <w:p>
      <w:pPr>
        <w:pStyle w:val="BodyText"/>
        <w:spacing w:line="247" w:lineRule="auto" w:before="9"/>
        <w:ind w:right="435"/>
      </w:pPr>
      <w:r>
        <w:rPr>
          <w:color w:val="4C4D4F"/>
          <w:w w:val="115"/>
        </w:rPr>
        <w:t>in</w:t>
      </w:r>
      <w:r>
        <w:rPr>
          <w:color w:val="4C4D4F"/>
          <w:spacing w:val="-27"/>
          <w:w w:val="115"/>
        </w:rPr>
        <w:t> </w:t>
      </w:r>
      <w:r>
        <w:rPr>
          <w:color w:val="4C4D4F"/>
          <w:w w:val="115"/>
        </w:rPr>
        <w:t>mental</w:t>
      </w:r>
      <w:r>
        <w:rPr>
          <w:color w:val="4C4D4F"/>
          <w:spacing w:val="-27"/>
          <w:w w:val="115"/>
        </w:rPr>
        <w:t> </w:t>
      </w:r>
      <w:r>
        <w:rPr>
          <w:color w:val="4C4D4F"/>
          <w:w w:val="115"/>
        </w:rPr>
        <w:t>disorder</w:t>
      </w:r>
      <w:r>
        <w:rPr>
          <w:color w:val="4C4D4F"/>
          <w:spacing w:val="-27"/>
          <w:w w:val="115"/>
        </w:rPr>
        <w:t> </w:t>
      </w:r>
      <w:r>
        <w:rPr>
          <w:color w:val="4C4D4F"/>
          <w:w w:val="115"/>
        </w:rPr>
        <w:t>symptoms,</w:t>
      </w:r>
      <w:r>
        <w:rPr>
          <w:color w:val="4C4D4F"/>
          <w:spacing w:val="-27"/>
          <w:w w:val="115"/>
        </w:rPr>
        <w:t> </w:t>
      </w:r>
      <w:r>
        <w:rPr>
          <w:color w:val="4C4D4F"/>
          <w:w w:val="115"/>
        </w:rPr>
        <w:t>distress,</w:t>
      </w:r>
      <w:r>
        <w:rPr>
          <w:color w:val="4C4D4F"/>
          <w:spacing w:val="-27"/>
          <w:w w:val="115"/>
        </w:rPr>
        <w:t> </w:t>
      </w:r>
      <w:r>
        <w:rPr>
          <w:color w:val="4C4D4F"/>
          <w:w w:val="115"/>
        </w:rPr>
        <w:t>quality of</w:t>
      </w:r>
      <w:r>
        <w:rPr>
          <w:color w:val="4C4D4F"/>
          <w:spacing w:val="-20"/>
          <w:w w:val="115"/>
        </w:rPr>
        <w:t> </w:t>
      </w:r>
      <w:r>
        <w:rPr>
          <w:color w:val="4C4D4F"/>
          <w:w w:val="115"/>
        </w:rPr>
        <w:t>life,</w:t>
      </w:r>
      <w:r>
        <w:rPr>
          <w:color w:val="4C4D4F"/>
          <w:spacing w:val="-20"/>
          <w:w w:val="115"/>
        </w:rPr>
        <w:t> </w:t>
      </w:r>
      <w:r>
        <w:rPr>
          <w:color w:val="4C4D4F"/>
          <w:w w:val="115"/>
        </w:rPr>
        <w:t>treatment</w:t>
      </w:r>
      <w:r>
        <w:rPr>
          <w:color w:val="4C4D4F"/>
          <w:spacing w:val="-20"/>
          <w:w w:val="115"/>
        </w:rPr>
        <w:t> </w:t>
      </w:r>
      <w:r>
        <w:rPr>
          <w:color w:val="4C4D4F"/>
          <w:w w:val="115"/>
        </w:rPr>
        <w:t>satisfaction,</w:t>
      </w:r>
      <w:r>
        <w:rPr>
          <w:color w:val="4C4D4F"/>
          <w:spacing w:val="-19"/>
          <w:w w:val="115"/>
        </w:rPr>
        <w:t> </w:t>
      </w:r>
      <w:r>
        <w:rPr>
          <w:color w:val="4C4D4F"/>
          <w:w w:val="115"/>
        </w:rPr>
        <w:t>income,</w:t>
      </w:r>
      <w:r>
        <w:rPr>
          <w:color w:val="4C4D4F"/>
          <w:spacing w:val="-20"/>
          <w:w w:val="115"/>
        </w:rPr>
        <w:t> </w:t>
      </w:r>
      <w:r>
        <w:rPr>
          <w:color w:val="4C4D4F"/>
          <w:w w:val="115"/>
        </w:rPr>
        <w:t>and</w:t>
      </w:r>
      <w:r>
        <w:rPr>
          <w:color w:val="4C4D4F"/>
          <w:spacing w:val="-20"/>
          <w:w w:val="115"/>
        </w:rPr>
        <w:t> </w:t>
      </w:r>
      <w:r>
        <w:rPr>
          <w:color w:val="4C4D4F"/>
          <w:spacing w:val="-5"/>
          <w:w w:val="115"/>
        </w:rPr>
        <w:t>days</w:t>
      </w:r>
    </w:p>
    <w:p>
      <w:pPr>
        <w:pStyle w:val="BodyText"/>
        <w:spacing w:line="247" w:lineRule="auto" w:before="2"/>
        <w:ind w:right="252"/>
        <w:jc w:val="both"/>
      </w:pPr>
      <w:r>
        <w:rPr>
          <w:color w:val="4C4D4F"/>
          <w:w w:val="110"/>
        </w:rPr>
        <w:t>employed; however, there were no differences in any of these variables between veterans with and without CODs.</w:t>
      </w:r>
    </w:p>
    <w:p>
      <w:pPr>
        <w:pStyle w:val="BodyText"/>
        <w:spacing w:line="247" w:lineRule="auto" w:before="183"/>
        <w:ind w:right="38"/>
      </w:pPr>
      <w:r>
        <w:rPr>
          <w:color w:val="4C4D4F"/>
          <w:w w:val="110"/>
        </w:rPr>
        <w:t>Malte, Cox, and Saxon (2017) also examined veterans receiving ICM but with a focus on promoting housing stability and addiction </w:t>
      </w:r>
      <w:r>
        <w:rPr>
          <w:color w:val="4C4D4F"/>
          <w:spacing w:val="-3"/>
          <w:w w:val="110"/>
        </w:rPr>
        <w:t>recovery. </w:t>
      </w:r>
      <w:r>
        <w:rPr>
          <w:color w:val="4C4D4F"/>
          <w:w w:val="110"/>
        </w:rPr>
        <w:t>Almost 60 percent of program participants had a comorbid depressive </w:t>
      </w:r>
      <w:r>
        <w:rPr>
          <w:color w:val="4C4D4F"/>
          <w:spacing w:val="-3"/>
          <w:w w:val="110"/>
        </w:rPr>
        <w:t>disorder, </w:t>
      </w:r>
      <w:r>
        <w:rPr>
          <w:color w:val="4C4D4F"/>
          <w:w w:val="110"/>
        </w:rPr>
        <w:t>43 percent PTSD, </w:t>
      </w:r>
      <w:r>
        <w:rPr>
          <w:color w:val="4C4D4F"/>
          <w:spacing w:val="-9"/>
          <w:w w:val="110"/>
        </w:rPr>
        <w:t>31 </w:t>
      </w:r>
      <w:r>
        <w:rPr>
          <w:color w:val="4C4D4F"/>
          <w:w w:val="110"/>
        </w:rPr>
        <w:t>percent an anxiety </w:t>
      </w:r>
      <w:r>
        <w:rPr>
          <w:color w:val="4C4D4F"/>
          <w:spacing w:val="-3"/>
          <w:w w:val="110"/>
        </w:rPr>
        <w:t>disorder, </w:t>
      </w:r>
      <w:r>
        <w:rPr>
          <w:color w:val="4C4D4F"/>
          <w:w w:val="110"/>
        </w:rPr>
        <w:t>21 percent a psychotic </w:t>
      </w:r>
      <w:r>
        <w:rPr>
          <w:color w:val="4C4D4F"/>
          <w:spacing w:val="-3"/>
          <w:w w:val="110"/>
        </w:rPr>
        <w:t>disorder, </w:t>
      </w:r>
      <w:r>
        <w:rPr>
          <w:color w:val="4C4D4F"/>
          <w:w w:val="110"/>
        </w:rPr>
        <w:t>and 19 percent a bipolar </w:t>
      </w:r>
      <w:r>
        <w:rPr>
          <w:color w:val="4C4D4F"/>
          <w:spacing w:val="-3"/>
          <w:w w:val="110"/>
        </w:rPr>
        <w:t>disorder. </w:t>
      </w:r>
      <w:r>
        <w:rPr>
          <w:color w:val="4C4D4F"/>
          <w:w w:val="110"/>
        </w:rPr>
        <w:t>Over time, participants increased their percentage of days spent in their own home or in transitional housing; decreased days spent homeless or living with others; increased rates of 30-day abstinence; and improved their Addiction Severity Index (ASI) scores (legal, drug, and psychiatric composite scales). </w:t>
      </w:r>
      <w:r>
        <w:rPr>
          <w:color w:val="4C4D4F"/>
          <w:spacing w:val="-3"/>
          <w:w w:val="110"/>
        </w:rPr>
        <w:t>However, </w:t>
      </w:r>
      <w:r>
        <w:rPr>
          <w:color w:val="4C4D4F"/>
          <w:w w:val="110"/>
        </w:rPr>
        <w:t>none of these</w:t>
      </w:r>
      <w:r>
        <w:rPr>
          <w:color w:val="4C4D4F"/>
          <w:spacing w:val="-23"/>
          <w:w w:val="110"/>
        </w:rPr>
        <w:t> </w:t>
      </w:r>
      <w:r>
        <w:rPr>
          <w:color w:val="4C4D4F"/>
          <w:w w:val="110"/>
        </w:rPr>
        <w:t>improvements</w:t>
      </w:r>
    </w:p>
    <w:p>
      <w:pPr>
        <w:pStyle w:val="BodyText"/>
        <w:spacing w:line="247" w:lineRule="auto" w:before="100"/>
        <w:ind w:right="233"/>
      </w:pPr>
      <w:r>
        <w:rPr/>
        <w:br w:type="column"/>
      </w:r>
      <w:r>
        <w:rPr>
          <w:color w:val="4C4D4F"/>
          <w:w w:val="115"/>
        </w:rPr>
        <w:t>were</w:t>
      </w:r>
      <w:r>
        <w:rPr>
          <w:color w:val="4C4D4F"/>
          <w:spacing w:val="-35"/>
          <w:w w:val="115"/>
        </w:rPr>
        <w:t> </w:t>
      </w:r>
      <w:r>
        <w:rPr>
          <w:color w:val="4C4D4F"/>
          <w:w w:val="115"/>
        </w:rPr>
        <w:t>signiﬁcantly</w:t>
      </w:r>
      <w:r>
        <w:rPr>
          <w:color w:val="4C4D4F"/>
          <w:spacing w:val="-35"/>
          <w:w w:val="115"/>
        </w:rPr>
        <w:t> </w:t>
      </w:r>
      <w:r>
        <w:rPr>
          <w:color w:val="4C4D4F"/>
          <w:w w:val="115"/>
        </w:rPr>
        <w:t>different</w:t>
      </w:r>
      <w:r>
        <w:rPr>
          <w:color w:val="4C4D4F"/>
          <w:spacing w:val="-35"/>
          <w:w w:val="115"/>
        </w:rPr>
        <w:t> </w:t>
      </w:r>
      <w:r>
        <w:rPr>
          <w:color w:val="4C4D4F"/>
          <w:w w:val="115"/>
        </w:rPr>
        <w:t>from</w:t>
      </w:r>
      <w:r>
        <w:rPr>
          <w:color w:val="4C4D4F"/>
          <w:spacing w:val="-34"/>
          <w:w w:val="115"/>
        </w:rPr>
        <w:t> </w:t>
      </w:r>
      <w:r>
        <w:rPr>
          <w:color w:val="4C4D4F"/>
          <w:w w:val="115"/>
        </w:rPr>
        <w:t>those</w:t>
      </w:r>
      <w:r>
        <w:rPr>
          <w:color w:val="4C4D4F"/>
          <w:spacing w:val="-35"/>
          <w:w w:val="115"/>
        </w:rPr>
        <w:t> </w:t>
      </w:r>
      <w:r>
        <w:rPr>
          <w:color w:val="4C4D4F"/>
          <w:w w:val="115"/>
        </w:rPr>
        <w:t>observed</w:t>
      </w:r>
      <w:r>
        <w:rPr>
          <w:color w:val="4C4D4F"/>
          <w:spacing w:val="-35"/>
          <w:w w:val="115"/>
        </w:rPr>
        <w:t> </w:t>
      </w:r>
      <w:r>
        <w:rPr>
          <w:color w:val="4C4D4F"/>
          <w:w w:val="115"/>
        </w:rPr>
        <w:t>in the</w:t>
      </w:r>
      <w:r>
        <w:rPr>
          <w:color w:val="4C4D4F"/>
          <w:spacing w:val="-27"/>
          <w:w w:val="115"/>
        </w:rPr>
        <w:t> </w:t>
      </w:r>
      <w:r>
        <w:rPr>
          <w:color w:val="4C4D4F"/>
          <w:w w:val="115"/>
        </w:rPr>
        <w:t>control</w:t>
      </w:r>
      <w:r>
        <w:rPr>
          <w:color w:val="4C4D4F"/>
          <w:spacing w:val="-27"/>
          <w:w w:val="115"/>
        </w:rPr>
        <w:t> </w:t>
      </w:r>
      <w:r>
        <w:rPr>
          <w:color w:val="4C4D4F"/>
          <w:w w:val="115"/>
        </w:rPr>
        <w:t>condition</w:t>
      </w:r>
      <w:r>
        <w:rPr>
          <w:color w:val="4C4D4F"/>
          <w:spacing w:val="-27"/>
          <w:w w:val="115"/>
        </w:rPr>
        <w:t> </w:t>
      </w:r>
      <w:r>
        <w:rPr>
          <w:color w:val="4C4D4F"/>
          <w:w w:val="115"/>
        </w:rPr>
        <w:t>(a</w:t>
      </w:r>
      <w:r>
        <w:rPr>
          <w:color w:val="4C4D4F"/>
          <w:spacing w:val="-26"/>
          <w:w w:val="115"/>
        </w:rPr>
        <w:t> </w:t>
      </w:r>
      <w:r>
        <w:rPr>
          <w:color w:val="4C4D4F"/>
          <w:w w:val="115"/>
        </w:rPr>
        <w:t>housing</w:t>
      </w:r>
      <w:r>
        <w:rPr>
          <w:color w:val="4C4D4F"/>
          <w:spacing w:val="-27"/>
          <w:w w:val="115"/>
        </w:rPr>
        <w:t> </w:t>
      </w:r>
      <w:r>
        <w:rPr>
          <w:color w:val="4C4D4F"/>
          <w:w w:val="115"/>
        </w:rPr>
        <w:t>support</w:t>
      </w:r>
      <w:r>
        <w:rPr>
          <w:color w:val="4C4D4F"/>
          <w:spacing w:val="-27"/>
          <w:w w:val="115"/>
        </w:rPr>
        <w:t> </w:t>
      </w:r>
      <w:r>
        <w:rPr>
          <w:color w:val="4C4D4F"/>
          <w:w w:val="115"/>
        </w:rPr>
        <w:t>group). Nevertheless,</w:t>
      </w:r>
      <w:r>
        <w:rPr>
          <w:color w:val="4C4D4F"/>
          <w:spacing w:val="-36"/>
          <w:w w:val="115"/>
        </w:rPr>
        <w:t> </w:t>
      </w:r>
      <w:r>
        <w:rPr>
          <w:color w:val="4C4D4F"/>
          <w:w w:val="115"/>
        </w:rPr>
        <w:t>the</w:t>
      </w:r>
      <w:r>
        <w:rPr>
          <w:color w:val="4C4D4F"/>
          <w:spacing w:val="-35"/>
          <w:w w:val="115"/>
        </w:rPr>
        <w:t> </w:t>
      </w:r>
      <w:r>
        <w:rPr>
          <w:color w:val="4C4D4F"/>
          <w:w w:val="115"/>
        </w:rPr>
        <w:t>addiction/housing</w:t>
      </w:r>
      <w:r>
        <w:rPr>
          <w:color w:val="4C4D4F"/>
          <w:spacing w:val="-36"/>
          <w:w w:val="115"/>
        </w:rPr>
        <w:t> </w:t>
      </w:r>
      <w:r>
        <w:rPr>
          <w:color w:val="4C4D4F"/>
          <w:w w:val="115"/>
        </w:rPr>
        <w:t>ICM</w:t>
      </w:r>
      <w:r>
        <w:rPr>
          <w:color w:val="4C4D4F"/>
          <w:spacing w:val="-35"/>
          <w:w w:val="115"/>
        </w:rPr>
        <w:t> </w:t>
      </w:r>
      <w:r>
        <w:rPr>
          <w:color w:val="4C4D4F"/>
          <w:spacing w:val="-4"/>
          <w:w w:val="115"/>
        </w:rPr>
        <w:t>program </w:t>
      </w:r>
      <w:r>
        <w:rPr>
          <w:color w:val="4C4D4F"/>
          <w:w w:val="115"/>
        </w:rPr>
        <w:t>was associated with more days spent in SUD treatment</w:t>
      </w:r>
      <w:r>
        <w:rPr>
          <w:color w:val="4C4D4F"/>
          <w:spacing w:val="-29"/>
          <w:w w:val="115"/>
        </w:rPr>
        <w:t> </w:t>
      </w:r>
      <w:r>
        <w:rPr>
          <w:color w:val="4C4D4F"/>
          <w:w w:val="115"/>
        </w:rPr>
        <w:t>(almost</w:t>
      </w:r>
      <w:r>
        <w:rPr>
          <w:color w:val="4C4D4F"/>
          <w:spacing w:val="-29"/>
          <w:w w:val="115"/>
        </w:rPr>
        <w:t> </w:t>
      </w:r>
      <w:r>
        <w:rPr>
          <w:color w:val="4C4D4F"/>
          <w:w w:val="115"/>
        </w:rPr>
        <w:t>53</w:t>
      </w:r>
      <w:r>
        <w:rPr>
          <w:color w:val="4C4D4F"/>
          <w:spacing w:val="-28"/>
          <w:w w:val="115"/>
        </w:rPr>
        <w:t> </w:t>
      </w:r>
      <w:r>
        <w:rPr>
          <w:color w:val="4C4D4F"/>
          <w:w w:val="115"/>
        </w:rPr>
        <w:t>days</w:t>
      </w:r>
      <w:r>
        <w:rPr>
          <w:color w:val="4C4D4F"/>
          <w:spacing w:val="-29"/>
          <w:w w:val="115"/>
        </w:rPr>
        <w:t> </w:t>
      </w:r>
      <w:r>
        <w:rPr>
          <w:color w:val="4C4D4F"/>
          <w:w w:val="115"/>
        </w:rPr>
        <w:t>longer</w:t>
      </w:r>
      <w:r>
        <w:rPr>
          <w:color w:val="4C4D4F"/>
          <w:spacing w:val="-28"/>
          <w:w w:val="115"/>
        </w:rPr>
        <w:t> </w:t>
      </w:r>
      <w:r>
        <w:rPr>
          <w:color w:val="4C4D4F"/>
          <w:w w:val="115"/>
        </w:rPr>
        <w:t>than</w:t>
      </w:r>
      <w:r>
        <w:rPr>
          <w:color w:val="4C4D4F"/>
          <w:spacing w:val="-29"/>
          <w:w w:val="115"/>
        </w:rPr>
        <w:t> </w:t>
      </w:r>
      <w:r>
        <w:rPr>
          <w:color w:val="4C4D4F"/>
          <w:w w:val="115"/>
        </w:rPr>
        <w:t>controls), greater treatment participation, and higher treatment</w:t>
      </w:r>
      <w:r>
        <w:rPr>
          <w:color w:val="4C4D4F"/>
          <w:spacing w:val="-11"/>
          <w:w w:val="115"/>
        </w:rPr>
        <w:t> </w:t>
      </w:r>
      <w:r>
        <w:rPr>
          <w:color w:val="4C4D4F"/>
          <w:w w:val="115"/>
        </w:rPr>
        <w:t>satisfaction.</w:t>
      </w:r>
    </w:p>
    <w:p>
      <w:pPr>
        <w:pStyle w:val="BodyText"/>
        <w:spacing w:line="247" w:lineRule="auto" w:before="188"/>
        <w:ind w:right="161"/>
      </w:pPr>
      <w:r>
        <w:rPr>
          <w:color w:val="4C4D4F"/>
          <w:w w:val="110"/>
        </w:rPr>
        <w:t>The Northern Kentucky Female Offender Reentry Project (McDonald &amp; Arlinghaus, 2014) examined ICM among incarcerated women with SMI, SUDs, or both (78 percent had a COD). Compared with women who only participated in the program </w:t>
      </w:r>
      <w:r>
        <w:rPr>
          <w:color w:val="4C4D4F"/>
          <w:spacing w:val="-3"/>
          <w:w w:val="110"/>
        </w:rPr>
        <w:t>while </w:t>
      </w:r>
      <w:r>
        <w:rPr>
          <w:color w:val="4C4D4F"/>
          <w:w w:val="110"/>
        </w:rPr>
        <w:t>incarcerated, women who participated during imprisonment </w:t>
      </w:r>
      <w:r>
        <w:rPr>
          <w:rFonts w:ascii="Lucida Sans"/>
          <w:color w:val="4C4D4F"/>
          <w:w w:val="110"/>
        </w:rPr>
        <w:t>and </w:t>
      </w:r>
      <w:r>
        <w:rPr>
          <w:color w:val="4C4D4F"/>
          <w:w w:val="110"/>
        </w:rPr>
        <w:t>after release demonstrated better outcomes in educational attainment (e.g., obtaining a General Equivalency Degree, enrolling in college after release), obtaining part- or full-time work, SUD treatment and mental health service engagement, and</w:t>
      </w:r>
      <w:r>
        <w:rPr>
          <w:color w:val="4C4D4F"/>
          <w:spacing w:val="-6"/>
          <w:w w:val="110"/>
        </w:rPr>
        <w:t> </w:t>
      </w:r>
      <w:r>
        <w:rPr>
          <w:color w:val="4C4D4F"/>
          <w:w w:val="110"/>
        </w:rPr>
        <w:t>recidivism.</w:t>
      </w:r>
    </w:p>
    <w:p>
      <w:pPr>
        <w:pStyle w:val="BodyText"/>
        <w:spacing w:before="8"/>
        <w:ind w:left="0"/>
        <w:rPr>
          <w:sz w:val="18"/>
        </w:rPr>
      </w:pPr>
    </w:p>
    <w:p>
      <w:pPr>
        <w:pStyle w:val="Heading5"/>
        <w:spacing w:before="1"/>
        <w:rPr>
          <w:i/>
        </w:rPr>
      </w:pPr>
      <w:r>
        <w:rPr>
          <w:i/>
          <w:color w:val="1A6887"/>
          <w:w w:val="110"/>
        </w:rPr>
        <w:t>Examples of ICM Programs</w:t>
      </w:r>
    </w:p>
    <w:p>
      <w:pPr>
        <w:pStyle w:val="Heading6"/>
        <w:spacing w:line="235" w:lineRule="auto" w:before="66"/>
        <w:ind w:right="214"/>
      </w:pPr>
      <w:r>
        <w:rPr>
          <w:i/>
          <w:color w:val="414042"/>
          <w:w w:val="110"/>
        </w:rPr>
        <w:t>SAMHSA’s Cooperative Agreement to Benefit </w:t>
      </w:r>
      <w:r>
        <w:rPr>
          <w:color w:val="414042"/>
          <w:w w:val="110"/>
        </w:rPr>
        <w:t>Homeless Individuals</w:t>
      </w:r>
    </w:p>
    <w:p>
      <w:pPr>
        <w:pStyle w:val="BodyText"/>
        <w:spacing w:line="247" w:lineRule="auto" w:before="43"/>
        <w:ind w:right="125"/>
      </w:pPr>
      <w:r>
        <w:rPr>
          <w:color w:val="4C4D4F"/>
          <w:w w:val="110"/>
        </w:rPr>
        <w:t>SAMHSA’s Cooperative Agreement to Beneﬁt Homeless Individuals (CABHI) programs use integrated approaches, including ICM, to address addiction, mental illness, and medical, housing, and employment needs. Funding is administered as part of SAMHSA’s Recovery Support Strategic Initiative, with the overarching goal of helping people with SUDs, SMI, or CODs reduce the experience of homelessness (e.g., via subsidized and supportive housing). The program was initiated in 2011 to provide funding to public and nonproﬁt entities</w:t>
      </w:r>
    </w:p>
    <w:p>
      <w:pPr>
        <w:pStyle w:val="BodyText"/>
        <w:spacing w:line="247" w:lineRule="auto" w:before="13"/>
        <w:ind w:right="162"/>
      </w:pPr>
      <w:r>
        <w:rPr>
          <w:color w:val="4C4D4F"/>
          <w:w w:val="115"/>
        </w:rPr>
        <w:t>and was </w:t>
      </w:r>
      <w:r>
        <w:rPr>
          <w:color w:val="4C4D4F"/>
          <w:spacing w:val="-3"/>
          <w:w w:val="115"/>
        </w:rPr>
        <w:t>expanded </w:t>
      </w:r>
      <w:r>
        <w:rPr>
          <w:color w:val="4C4D4F"/>
          <w:w w:val="115"/>
        </w:rPr>
        <w:t>in </w:t>
      </w:r>
      <w:r>
        <w:rPr>
          <w:color w:val="4C4D4F"/>
          <w:spacing w:val="-3"/>
          <w:w w:val="115"/>
        </w:rPr>
        <w:t>2013 </w:t>
      </w:r>
      <w:r>
        <w:rPr>
          <w:color w:val="4C4D4F"/>
          <w:w w:val="115"/>
        </w:rPr>
        <w:t>to </w:t>
      </w:r>
      <w:r>
        <w:rPr>
          <w:color w:val="4C4D4F"/>
          <w:spacing w:val="-3"/>
          <w:w w:val="115"/>
        </w:rPr>
        <w:t>offer funds </w:t>
      </w:r>
      <w:r>
        <w:rPr>
          <w:color w:val="4C4D4F"/>
          <w:w w:val="115"/>
        </w:rPr>
        <w:t>to </w:t>
      </w:r>
      <w:r>
        <w:rPr>
          <w:color w:val="4C4D4F"/>
          <w:spacing w:val="-3"/>
          <w:w w:val="115"/>
        </w:rPr>
        <w:t>help establish</w:t>
      </w:r>
      <w:r>
        <w:rPr>
          <w:color w:val="4C4D4F"/>
          <w:spacing w:val="-46"/>
          <w:w w:val="115"/>
        </w:rPr>
        <w:t> </w:t>
      </w:r>
      <w:r>
        <w:rPr>
          <w:color w:val="4C4D4F"/>
          <w:w w:val="115"/>
        </w:rPr>
        <w:t>or</w:t>
      </w:r>
      <w:r>
        <w:rPr>
          <w:color w:val="4C4D4F"/>
          <w:spacing w:val="-45"/>
          <w:w w:val="115"/>
        </w:rPr>
        <w:t> </w:t>
      </w:r>
      <w:r>
        <w:rPr>
          <w:color w:val="4C4D4F"/>
          <w:spacing w:val="-3"/>
          <w:w w:val="115"/>
        </w:rPr>
        <w:t>enhance</w:t>
      </w:r>
      <w:r>
        <w:rPr>
          <w:color w:val="4C4D4F"/>
          <w:spacing w:val="-46"/>
          <w:w w:val="115"/>
        </w:rPr>
        <w:t> </w:t>
      </w:r>
      <w:r>
        <w:rPr>
          <w:color w:val="4C4D4F"/>
          <w:spacing w:val="-3"/>
          <w:w w:val="115"/>
        </w:rPr>
        <w:t>statewide</w:t>
      </w:r>
      <w:r>
        <w:rPr>
          <w:color w:val="4C4D4F"/>
          <w:spacing w:val="-45"/>
          <w:w w:val="115"/>
        </w:rPr>
        <w:t> </w:t>
      </w:r>
      <w:r>
        <w:rPr>
          <w:color w:val="4C4D4F"/>
          <w:spacing w:val="-3"/>
          <w:w w:val="115"/>
        </w:rPr>
        <w:t>service</w:t>
      </w:r>
      <w:r>
        <w:rPr>
          <w:color w:val="4C4D4F"/>
          <w:spacing w:val="-45"/>
          <w:w w:val="115"/>
        </w:rPr>
        <w:t> </w:t>
      </w:r>
      <w:r>
        <w:rPr>
          <w:color w:val="4C4D4F"/>
          <w:spacing w:val="-3"/>
          <w:w w:val="115"/>
        </w:rPr>
        <w:t>infrastructure </w:t>
      </w:r>
      <w:r>
        <w:rPr>
          <w:color w:val="4C4D4F"/>
          <w:w w:val="115"/>
        </w:rPr>
        <w:t>and </w:t>
      </w:r>
      <w:r>
        <w:rPr>
          <w:color w:val="4C4D4F"/>
          <w:spacing w:val="-3"/>
          <w:w w:val="115"/>
        </w:rPr>
        <w:t>planning. </w:t>
      </w:r>
      <w:r>
        <w:rPr>
          <w:color w:val="4C4D4F"/>
          <w:w w:val="115"/>
        </w:rPr>
        <w:t>It </w:t>
      </w:r>
      <w:r>
        <w:rPr>
          <w:color w:val="4C4D4F"/>
          <w:spacing w:val="-3"/>
          <w:w w:val="115"/>
        </w:rPr>
        <w:t>again expanded </w:t>
      </w:r>
      <w:r>
        <w:rPr>
          <w:color w:val="4C4D4F"/>
          <w:w w:val="115"/>
        </w:rPr>
        <w:t>in </w:t>
      </w:r>
      <w:r>
        <w:rPr>
          <w:color w:val="4C4D4F"/>
          <w:spacing w:val="-3"/>
          <w:w w:val="115"/>
        </w:rPr>
        <w:t>2016 </w:t>
      </w:r>
      <w:r>
        <w:rPr>
          <w:color w:val="4C4D4F"/>
          <w:w w:val="115"/>
        </w:rPr>
        <w:t>to </w:t>
      </w:r>
      <w:r>
        <w:rPr>
          <w:color w:val="4C4D4F"/>
          <w:spacing w:val="-3"/>
          <w:w w:val="115"/>
        </w:rPr>
        <w:t>include more communities (including tribal communities) </w:t>
      </w:r>
      <w:r>
        <w:rPr>
          <w:color w:val="4C4D4F"/>
          <w:w w:val="115"/>
        </w:rPr>
        <w:t>and </w:t>
      </w:r>
      <w:r>
        <w:rPr>
          <w:color w:val="4C4D4F"/>
          <w:spacing w:val="-3"/>
          <w:w w:val="115"/>
        </w:rPr>
        <w:t>nonproﬁt organizations. Integrated services </w:t>
      </w:r>
      <w:r>
        <w:rPr>
          <w:color w:val="4C4D4F"/>
          <w:spacing w:val="-4"/>
          <w:w w:val="115"/>
        </w:rPr>
        <w:t>offered </w:t>
      </w:r>
      <w:r>
        <w:rPr>
          <w:color w:val="4C4D4F"/>
          <w:w w:val="115"/>
        </w:rPr>
        <w:t>by </w:t>
      </w:r>
      <w:r>
        <w:rPr>
          <w:color w:val="4C4D4F"/>
          <w:spacing w:val="-3"/>
          <w:w w:val="115"/>
        </w:rPr>
        <w:t>CABHI programs include community outreach;</w:t>
      </w:r>
      <w:r>
        <w:rPr>
          <w:color w:val="4C4D4F"/>
          <w:spacing w:val="-31"/>
          <w:w w:val="115"/>
        </w:rPr>
        <w:t> </w:t>
      </w:r>
      <w:r>
        <w:rPr>
          <w:color w:val="4C4D4F"/>
          <w:spacing w:val="-3"/>
          <w:w w:val="115"/>
        </w:rPr>
        <w:t>screening,</w:t>
      </w:r>
      <w:r>
        <w:rPr>
          <w:color w:val="4C4D4F"/>
          <w:spacing w:val="-31"/>
          <w:w w:val="115"/>
        </w:rPr>
        <w:t> </w:t>
      </w:r>
      <w:r>
        <w:rPr>
          <w:color w:val="4C4D4F"/>
          <w:spacing w:val="-3"/>
          <w:w w:val="115"/>
        </w:rPr>
        <w:t>assessment,</w:t>
      </w:r>
      <w:r>
        <w:rPr>
          <w:color w:val="4C4D4F"/>
          <w:spacing w:val="-31"/>
          <w:w w:val="115"/>
        </w:rPr>
        <w:t> </w:t>
      </w:r>
      <w:r>
        <w:rPr>
          <w:color w:val="4C4D4F"/>
          <w:w w:val="115"/>
        </w:rPr>
        <w:t>and</w:t>
      </w:r>
      <w:r>
        <w:rPr>
          <w:color w:val="4C4D4F"/>
          <w:spacing w:val="-31"/>
          <w:w w:val="115"/>
        </w:rPr>
        <w:t> </w:t>
      </w:r>
      <w:r>
        <w:rPr>
          <w:color w:val="4C4D4F"/>
          <w:spacing w:val="-3"/>
          <w:w w:val="115"/>
        </w:rPr>
        <w:t>treatment</w:t>
      </w:r>
      <w:r>
        <w:rPr>
          <w:color w:val="4C4D4F"/>
          <w:spacing w:val="-31"/>
          <w:w w:val="115"/>
        </w:rPr>
        <w:t> </w:t>
      </w:r>
      <w:r>
        <w:rPr>
          <w:color w:val="4C4D4F"/>
          <w:spacing w:val="-3"/>
          <w:w w:val="115"/>
        </w:rPr>
        <w:t>for addictions, mental illness, </w:t>
      </w:r>
      <w:r>
        <w:rPr>
          <w:color w:val="4C4D4F"/>
          <w:w w:val="115"/>
        </w:rPr>
        <w:t>or </w:t>
      </w:r>
      <w:r>
        <w:rPr>
          <w:color w:val="4C4D4F"/>
          <w:spacing w:val="-3"/>
          <w:w w:val="115"/>
        </w:rPr>
        <w:t>both; peer </w:t>
      </w:r>
      <w:r>
        <w:rPr>
          <w:color w:val="4C4D4F"/>
          <w:spacing w:val="-4"/>
          <w:w w:val="115"/>
        </w:rPr>
        <w:t>recovery </w:t>
      </w:r>
      <w:r>
        <w:rPr>
          <w:color w:val="4C4D4F"/>
          <w:spacing w:val="-3"/>
          <w:w w:val="115"/>
        </w:rPr>
        <w:t>support services; </w:t>
      </w:r>
      <w:r>
        <w:rPr>
          <w:color w:val="4C4D4F"/>
          <w:w w:val="115"/>
        </w:rPr>
        <w:t>and</w:t>
      </w:r>
      <w:r>
        <w:rPr>
          <w:color w:val="4C4D4F"/>
          <w:spacing w:val="-41"/>
          <w:w w:val="115"/>
        </w:rPr>
        <w:t> </w:t>
      </w:r>
      <w:r>
        <w:rPr>
          <w:color w:val="4C4D4F"/>
          <w:spacing w:val="-3"/>
          <w:w w:val="115"/>
        </w:rPr>
        <w:t>ICM.</w:t>
      </w:r>
    </w:p>
    <w:p>
      <w:pPr>
        <w:pStyle w:val="BodyText"/>
        <w:spacing w:line="247" w:lineRule="auto" w:before="190"/>
        <w:ind w:right="230"/>
      </w:pPr>
      <w:r>
        <w:rPr>
          <w:color w:val="4C4D4F"/>
          <w:w w:val="110"/>
        </w:rPr>
        <w:t>The Extended Hope Project in Yolo County, California, is a CABHI recipient (2016–2019) offering integrated treatments to improve housing stability, behavioral and physical health, and criminal justice status for people in Yolo County with CODs who are experiencing homelessness.</w:t>
      </w:r>
    </w:p>
    <w:p>
      <w:pPr>
        <w:spacing w:after="0" w:line="247" w:lineRule="auto"/>
        <w:sectPr>
          <w:type w:val="continuous"/>
          <w:pgSz w:w="12240" w:h="15840"/>
          <w:pgMar w:top="540" w:bottom="900" w:left="960" w:right="960"/>
          <w:cols w:num="2" w:equalWidth="0">
            <w:col w:w="5017" w:space="203"/>
            <w:col w:w="5100"/>
          </w:cols>
        </w:sectPr>
      </w:pPr>
    </w:p>
    <w:p>
      <w:pPr>
        <w:pStyle w:val="BodyText"/>
        <w:spacing w:before="4"/>
        <w:ind w:left="0"/>
        <w:rPr>
          <w:sz w:val="20"/>
        </w:rPr>
      </w:pPr>
    </w:p>
    <w:p>
      <w:pPr>
        <w:tabs>
          <w:tab w:pos="9386" w:val="left" w:leader="none"/>
        </w:tabs>
        <w:spacing w:before="92"/>
        <w:ind w:left="360" w:right="0" w:firstLine="0"/>
        <w:jc w:val="left"/>
        <w:rPr>
          <w:rFonts w:ascii="Lucida Sans"/>
          <w:sz w:val="18"/>
        </w:rPr>
      </w:pPr>
      <w:r>
        <w:rPr>
          <w:rFonts w:ascii="Lucida Sans"/>
          <w:color w:val="414042"/>
          <w:sz w:val="18"/>
        </w:rPr>
        <w:t>196</w:t>
        <w:tab/>
        <w:t>Chapter</w:t>
      </w:r>
      <w:r>
        <w:rPr>
          <w:rFonts w:ascii="Lucida Sans"/>
          <w:color w:val="414042"/>
          <w:spacing w:val="-19"/>
          <w:sz w:val="18"/>
        </w:rPr>
        <w:t> </w:t>
      </w:r>
      <w:r>
        <w:rPr>
          <w:rFonts w:ascii="Lucida Sans"/>
          <w:color w:val="414042"/>
          <w:sz w:val="18"/>
        </w:rPr>
        <w:t>7</w:t>
      </w:r>
    </w:p>
    <w:p>
      <w:pPr>
        <w:spacing w:after="0"/>
        <w:jc w:val="left"/>
        <w:rPr>
          <w:rFonts w:ascii="Lucida Sans"/>
          <w:sz w:val="18"/>
        </w:rPr>
        <w:sectPr>
          <w:type w:val="continuous"/>
          <w:pgSz w:w="12240" w:h="15840"/>
          <w:pgMar w:top="540" w:bottom="900" w:left="960" w:right="960"/>
        </w:sectPr>
      </w:pPr>
    </w:p>
    <w:p>
      <w:pPr>
        <w:pStyle w:val="BodyText"/>
        <w:spacing w:before="6"/>
        <w:ind w:left="0"/>
        <w:rPr>
          <w:rFonts w:ascii="Lucida Sans"/>
          <w:sz w:val="25"/>
        </w:rPr>
      </w:pPr>
    </w:p>
    <w:p>
      <w:pPr>
        <w:spacing w:after="0"/>
        <w:rPr>
          <w:rFonts w:ascii="Lucida Sans"/>
          <w:sz w:val="25"/>
        </w:rPr>
        <w:sectPr>
          <w:headerReference w:type="default" r:id="rId127"/>
          <w:footerReference w:type="default" r:id="rId128"/>
          <w:pgSz w:w="12240" w:h="15840"/>
          <w:pgMar w:header="576" w:footer="708" w:top="1340" w:bottom="900" w:left="960" w:right="960"/>
        </w:sectPr>
      </w:pPr>
    </w:p>
    <w:p>
      <w:pPr>
        <w:pStyle w:val="BodyText"/>
        <w:spacing w:before="118"/>
      </w:pPr>
      <w:r>
        <w:rPr>
          <w:color w:val="4C4D4F"/>
          <w:w w:val="110"/>
        </w:rPr>
        <w:t>The program includes:</w:t>
      </w:r>
    </w:p>
    <w:p>
      <w:pPr>
        <w:pStyle w:val="ListParagraph"/>
        <w:numPr>
          <w:ilvl w:val="0"/>
          <w:numId w:val="3"/>
        </w:numPr>
        <w:tabs>
          <w:tab w:pos="390" w:val="left" w:leader="none"/>
        </w:tabs>
        <w:spacing w:line="225" w:lineRule="auto" w:before="110" w:after="0"/>
        <w:ind w:left="390" w:right="351" w:hanging="270"/>
        <w:jc w:val="left"/>
        <w:rPr>
          <w:rFonts w:ascii="Arial" w:hAnsi="Arial"/>
          <w:color w:val="1A6887"/>
          <w:sz w:val="28"/>
        </w:rPr>
      </w:pPr>
      <w:r>
        <w:rPr>
          <w:color w:val="4C4D4F"/>
          <w:w w:val="110"/>
          <w:sz w:val="21"/>
        </w:rPr>
        <w:t>A screening, assessment, and triage service to</w:t>
      </w:r>
      <w:r>
        <w:rPr>
          <w:color w:val="4C4D4F"/>
          <w:spacing w:val="-14"/>
          <w:w w:val="110"/>
          <w:sz w:val="21"/>
        </w:rPr>
        <w:t> </w:t>
      </w:r>
      <w:r>
        <w:rPr>
          <w:color w:val="4C4D4F"/>
          <w:w w:val="110"/>
          <w:sz w:val="21"/>
        </w:rPr>
        <w:t>link</w:t>
      </w:r>
      <w:r>
        <w:rPr>
          <w:color w:val="4C4D4F"/>
          <w:spacing w:val="-14"/>
          <w:w w:val="110"/>
          <w:sz w:val="21"/>
        </w:rPr>
        <w:t> </w:t>
      </w:r>
      <w:r>
        <w:rPr>
          <w:color w:val="4C4D4F"/>
          <w:w w:val="110"/>
          <w:sz w:val="21"/>
        </w:rPr>
        <w:t>clients</w:t>
      </w:r>
      <w:r>
        <w:rPr>
          <w:color w:val="4C4D4F"/>
          <w:spacing w:val="-14"/>
          <w:w w:val="110"/>
          <w:sz w:val="21"/>
        </w:rPr>
        <w:t> </w:t>
      </w:r>
      <w:r>
        <w:rPr>
          <w:color w:val="4C4D4F"/>
          <w:w w:val="110"/>
          <w:sz w:val="21"/>
        </w:rPr>
        <w:t>with</w:t>
      </w:r>
      <w:r>
        <w:rPr>
          <w:color w:val="4C4D4F"/>
          <w:spacing w:val="-14"/>
          <w:w w:val="110"/>
          <w:sz w:val="21"/>
        </w:rPr>
        <w:t> </w:t>
      </w:r>
      <w:r>
        <w:rPr>
          <w:color w:val="4C4D4F"/>
          <w:w w:val="110"/>
          <w:sz w:val="21"/>
        </w:rPr>
        <w:t>outreach</w:t>
      </w:r>
      <w:r>
        <w:rPr>
          <w:color w:val="4C4D4F"/>
          <w:spacing w:val="-14"/>
          <w:w w:val="110"/>
          <w:sz w:val="21"/>
        </w:rPr>
        <w:t> </w:t>
      </w:r>
      <w:r>
        <w:rPr>
          <w:color w:val="4C4D4F"/>
          <w:w w:val="110"/>
          <w:sz w:val="21"/>
        </w:rPr>
        <w:t>workers</w:t>
      </w:r>
      <w:r>
        <w:rPr>
          <w:color w:val="4C4D4F"/>
          <w:spacing w:val="-14"/>
          <w:w w:val="110"/>
          <w:sz w:val="21"/>
        </w:rPr>
        <w:t> </w:t>
      </w:r>
      <w:r>
        <w:rPr>
          <w:color w:val="4C4D4F"/>
          <w:w w:val="110"/>
          <w:sz w:val="21"/>
        </w:rPr>
        <w:t>to</w:t>
      </w:r>
      <w:r>
        <w:rPr>
          <w:color w:val="4C4D4F"/>
          <w:spacing w:val="-14"/>
          <w:w w:val="110"/>
          <w:sz w:val="21"/>
        </w:rPr>
        <w:t> </w:t>
      </w:r>
      <w:r>
        <w:rPr>
          <w:color w:val="4C4D4F"/>
          <w:spacing w:val="-3"/>
          <w:w w:val="110"/>
          <w:sz w:val="21"/>
        </w:rPr>
        <w:t>assess </w:t>
      </w:r>
      <w:r>
        <w:rPr>
          <w:color w:val="4C4D4F"/>
          <w:w w:val="110"/>
          <w:sz w:val="21"/>
        </w:rPr>
        <w:t>clients for needed services and enroll them</w:t>
      </w:r>
      <w:r>
        <w:rPr>
          <w:color w:val="4C4D4F"/>
          <w:spacing w:val="-2"/>
          <w:w w:val="110"/>
          <w:sz w:val="21"/>
        </w:rPr>
        <w:t> </w:t>
      </w:r>
      <w:r>
        <w:rPr>
          <w:color w:val="4C4D4F"/>
          <w:spacing w:val="-7"/>
          <w:w w:val="110"/>
          <w:sz w:val="21"/>
        </w:rPr>
        <w:t>in</w:t>
      </w:r>
    </w:p>
    <w:p>
      <w:pPr>
        <w:pStyle w:val="BodyText"/>
        <w:spacing w:before="10"/>
        <w:ind w:left="390"/>
      </w:pPr>
      <w:r>
        <w:rPr>
          <w:color w:val="4C4D4F"/>
          <w:w w:val="115"/>
        </w:rPr>
        <w:t>case management.</w:t>
      </w:r>
    </w:p>
    <w:p>
      <w:pPr>
        <w:pStyle w:val="ListParagraph"/>
        <w:numPr>
          <w:ilvl w:val="0"/>
          <w:numId w:val="3"/>
        </w:numPr>
        <w:tabs>
          <w:tab w:pos="390" w:val="left" w:leader="none"/>
        </w:tabs>
        <w:spacing w:line="225" w:lineRule="auto" w:before="37" w:after="0"/>
        <w:ind w:left="390" w:right="523" w:hanging="270"/>
        <w:jc w:val="left"/>
        <w:rPr>
          <w:rFonts w:ascii="Arial" w:hAnsi="Arial"/>
          <w:color w:val="1A6887"/>
          <w:sz w:val="28"/>
        </w:rPr>
      </w:pPr>
      <w:r>
        <w:rPr>
          <w:color w:val="4C4D4F"/>
          <w:w w:val="115"/>
          <w:sz w:val="21"/>
        </w:rPr>
        <w:t>An</w:t>
      </w:r>
      <w:r>
        <w:rPr>
          <w:color w:val="4C4D4F"/>
          <w:spacing w:val="-22"/>
          <w:w w:val="115"/>
          <w:sz w:val="21"/>
        </w:rPr>
        <w:t> </w:t>
      </w:r>
      <w:r>
        <w:rPr>
          <w:color w:val="4C4D4F"/>
          <w:w w:val="115"/>
          <w:sz w:val="21"/>
        </w:rPr>
        <w:t>ICM</w:t>
      </w:r>
      <w:r>
        <w:rPr>
          <w:color w:val="4C4D4F"/>
          <w:spacing w:val="-21"/>
          <w:w w:val="115"/>
          <w:sz w:val="21"/>
        </w:rPr>
        <w:t> </w:t>
      </w:r>
      <w:r>
        <w:rPr>
          <w:color w:val="4C4D4F"/>
          <w:w w:val="115"/>
          <w:sz w:val="21"/>
        </w:rPr>
        <w:t>and</w:t>
      </w:r>
      <w:r>
        <w:rPr>
          <w:color w:val="4C4D4F"/>
          <w:spacing w:val="-21"/>
          <w:w w:val="115"/>
          <w:sz w:val="21"/>
        </w:rPr>
        <w:t> </w:t>
      </w:r>
      <w:r>
        <w:rPr>
          <w:color w:val="4C4D4F"/>
          <w:w w:val="115"/>
          <w:sz w:val="21"/>
        </w:rPr>
        <w:t>treatment</w:t>
      </w:r>
      <w:r>
        <w:rPr>
          <w:color w:val="4C4D4F"/>
          <w:spacing w:val="-21"/>
          <w:w w:val="115"/>
          <w:sz w:val="21"/>
        </w:rPr>
        <w:t> </w:t>
      </w:r>
      <w:r>
        <w:rPr>
          <w:color w:val="4C4D4F"/>
          <w:w w:val="115"/>
          <w:sz w:val="21"/>
        </w:rPr>
        <w:t>team,</w:t>
      </w:r>
      <w:r>
        <w:rPr>
          <w:color w:val="4C4D4F"/>
          <w:spacing w:val="-21"/>
          <w:w w:val="115"/>
          <w:sz w:val="21"/>
        </w:rPr>
        <w:t> </w:t>
      </w:r>
      <w:r>
        <w:rPr>
          <w:color w:val="4C4D4F"/>
          <w:w w:val="115"/>
          <w:sz w:val="21"/>
        </w:rPr>
        <w:t>including</w:t>
      </w:r>
      <w:r>
        <w:rPr>
          <w:color w:val="4C4D4F"/>
          <w:spacing w:val="-21"/>
          <w:w w:val="115"/>
          <w:sz w:val="21"/>
        </w:rPr>
        <w:t> </w:t>
      </w:r>
      <w:r>
        <w:rPr>
          <w:color w:val="4C4D4F"/>
          <w:spacing w:val="-5"/>
          <w:w w:val="115"/>
          <w:sz w:val="21"/>
        </w:rPr>
        <w:t>case </w:t>
      </w:r>
      <w:r>
        <w:rPr>
          <w:color w:val="4C4D4F"/>
          <w:w w:val="115"/>
          <w:sz w:val="21"/>
        </w:rPr>
        <w:t>managers, who responded to crisis needs, worked</w:t>
      </w:r>
      <w:r>
        <w:rPr>
          <w:color w:val="4C4D4F"/>
          <w:spacing w:val="-27"/>
          <w:w w:val="115"/>
          <w:sz w:val="21"/>
        </w:rPr>
        <w:t> </w:t>
      </w:r>
      <w:r>
        <w:rPr>
          <w:color w:val="4C4D4F"/>
          <w:w w:val="115"/>
          <w:sz w:val="21"/>
        </w:rPr>
        <w:t>with</w:t>
      </w:r>
      <w:r>
        <w:rPr>
          <w:color w:val="4C4D4F"/>
          <w:spacing w:val="-27"/>
          <w:w w:val="115"/>
          <w:sz w:val="21"/>
        </w:rPr>
        <w:t> </w:t>
      </w:r>
      <w:r>
        <w:rPr>
          <w:color w:val="4C4D4F"/>
          <w:w w:val="115"/>
          <w:sz w:val="21"/>
        </w:rPr>
        <w:t>clients</w:t>
      </w:r>
      <w:r>
        <w:rPr>
          <w:color w:val="4C4D4F"/>
          <w:spacing w:val="-27"/>
          <w:w w:val="115"/>
          <w:sz w:val="21"/>
        </w:rPr>
        <w:t> </w:t>
      </w:r>
      <w:r>
        <w:rPr>
          <w:color w:val="4C4D4F"/>
          <w:w w:val="115"/>
          <w:sz w:val="21"/>
        </w:rPr>
        <w:t>on</w:t>
      </w:r>
      <w:r>
        <w:rPr>
          <w:color w:val="4C4D4F"/>
          <w:spacing w:val="-27"/>
          <w:w w:val="115"/>
          <w:sz w:val="21"/>
        </w:rPr>
        <w:t> </w:t>
      </w:r>
      <w:r>
        <w:rPr>
          <w:color w:val="4C4D4F"/>
          <w:w w:val="115"/>
          <w:sz w:val="21"/>
        </w:rPr>
        <w:t>shared</w:t>
      </w:r>
      <w:r>
        <w:rPr>
          <w:color w:val="4C4D4F"/>
          <w:spacing w:val="-27"/>
          <w:w w:val="115"/>
          <w:sz w:val="21"/>
        </w:rPr>
        <w:t> </w:t>
      </w:r>
      <w:r>
        <w:rPr>
          <w:color w:val="4C4D4F"/>
          <w:w w:val="115"/>
          <w:sz w:val="21"/>
        </w:rPr>
        <w:t>treatment</w:t>
      </w:r>
    </w:p>
    <w:p>
      <w:pPr>
        <w:pStyle w:val="BodyText"/>
        <w:spacing w:line="247" w:lineRule="auto" w:before="10"/>
        <w:ind w:left="390" w:right="100"/>
      </w:pPr>
      <w:r>
        <w:rPr>
          <w:color w:val="4C4D4F"/>
          <w:w w:val="115"/>
        </w:rPr>
        <w:t>decision making, and helped develop tailored treatment plans; peer recovery support specialists,</w:t>
      </w:r>
      <w:r>
        <w:rPr>
          <w:color w:val="4C4D4F"/>
          <w:spacing w:val="-31"/>
          <w:w w:val="115"/>
        </w:rPr>
        <w:t> </w:t>
      </w:r>
      <w:r>
        <w:rPr>
          <w:color w:val="4C4D4F"/>
          <w:w w:val="115"/>
        </w:rPr>
        <w:t>who</w:t>
      </w:r>
      <w:r>
        <w:rPr>
          <w:color w:val="4C4D4F"/>
          <w:spacing w:val="-30"/>
          <w:w w:val="115"/>
        </w:rPr>
        <w:t> </w:t>
      </w:r>
      <w:r>
        <w:rPr>
          <w:color w:val="4C4D4F"/>
          <w:w w:val="115"/>
        </w:rPr>
        <w:t>provided</w:t>
      </w:r>
      <w:r>
        <w:rPr>
          <w:color w:val="4C4D4F"/>
          <w:spacing w:val="-30"/>
          <w:w w:val="115"/>
        </w:rPr>
        <w:t> </w:t>
      </w:r>
      <w:r>
        <w:rPr>
          <w:color w:val="4C4D4F"/>
          <w:w w:val="115"/>
        </w:rPr>
        <w:t>mentorship,</w:t>
      </w:r>
      <w:r>
        <w:rPr>
          <w:color w:val="4C4D4F"/>
          <w:spacing w:val="-30"/>
          <w:w w:val="115"/>
        </w:rPr>
        <w:t> </w:t>
      </w:r>
      <w:r>
        <w:rPr>
          <w:color w:val="4C4D4F"/>
          <w:w w:val="115"/>
        </w:rPr>
        <w:t>support, and</w:t>
      </w:r>
      <w:r>
        <w:rPr>
          <w:color w:val="4C4D4F"/>
          <w:spacing w:val="-18"/>
          <w:w w:val="115"/>
        </w:rPr>
        <w:t> </w:t>
      </w:r>
      <w:r>
        <w:rPr>
          <w:color w:val="4C4D4F"/>
          <w:w w:val="115"/>
        </w:rPr>
        <w:t>education;</w:t>
      </w:r>
      <w:r>
        <w:rPr>
          <w:color w:val="4C4D4F"/>
          <w:spacing w:val="-17"/>
          <w:w w:val="115"/>
        </w:rPr>
        <w:t> </w:t>
      </w:r>
      <w:r>
        <w:rPr>
          <w:color w:val="4C4D4F"/>
          <w:w w:val="115"/>
        </w:rPr>
        <w:t>and</w:t>
      </w:r>
      <w:r>
        <w:rPr>
          <w:color w:val="4C4D4F"/>
          <w:spacing w:val="-17"/>
          <w:w w:val="115"/>
        </w:rPr>
        <w:t> </w:t>
      </w:r>
      <w:r>
        <w:rPr>
          <w:color w:val="4C4D4F"/>
          <w:w w:val="115"/>
        </w:rPr>
        <w:t>an</w:t>
      </w:r>
      <w:r>
        <w:rPr>
          <w:color w:val="4C4D4F"/>
          <w:spacing w:val="-18"/>
          <w:w w:val="115"/>
        </w:rPr>
        <w:t> </w:t>
      </w:r>
      <w:r>
        <w:rPr>
          <w:color w:val="4C4D4F"/>
          <w:w w:val="115"/>
        </w:rPr>
        <w:t>employment</w:t>
      </w:r>
      <w:r>
        <w:rPr>
          <w:color w:val="4C4D4F"/>
          <w:spacing w:val="-17"/>
          <w:w w:val="115"/>
        </w:rPr>
        <w:t> </w:t>
      </w:r>
      <w:r>
        <w:rPr>
          <w:color w:val="4C4D4F"/>
          <w:w w:val="115"/>
        </w:rPr>
        <w:t>specialist</w:t>
      </w:r>
      <w:r>
        <w:rPr>
          <w:color w:val="4C4D4F"/>
          <w:spacing w:val="-17"/>
          <w:w w:val="115"/>
        </w:rPr>
        <w:t> </w:t>
      </w:r>
      <w:r>
        <w:rPr>
          <w:color w:val="4C4D4F"/>
          <w:spacing w:val="-9"/>
          <w:w w:val="115"/>
        </w:rPr>
        <w:t>to </w:t>
      </w:r>
      <w:r>
        <w:rPr>
          <w:color w:val="4C4D4F"/>
          <w:w w:val="115"/>
        </w:rPr>
        <w:t>aid with job</w:t>
      </w:r>
      <w:r>
        <w:rPr>
          <w:color w:val="4C4D4F"/>
          <w:spacing w:val="-29"/>
          <w:w w:val="115"/>
        </w:rPr>
        <w:t> </w:t>
      </w:r>
      <w:r>
        <w:rPr>
          <w:color w:val="4C4D4F"/>
          <w:w w:val="115"/>
        </w:rPr>
        <w:t>placement.</w:t>
      </w:r>
    </w:p>
    <w:p>
      <w:pPr>
        <w:pStyle w:val="ListParagraph"/>
        <w:numPr>
          <w:ilvl w:val="0"/>
          <w:numId w:val="3"/>
        </w:numPr>
        <w:tabs>
          <w:tab w:pos="390" w:val="left" w:leader="none"/>
        </w:tabs>
        <w:spacing w:line="225" w:lineRule="auto" w:before="35" w:after="0"/>
        <w:ind w:left="390" w:right="402" w:hanging="270"/>
        <w:jc w:val="left"/>
        <w:rPr>
          <w:rFonts w:ascii="Arial" w:hAnsi="Arial"/>
          <w:color w:val="1A6887"/>
          <w:sz w:val="28"/>
        </w:rPr>
      </w:pPr>
      <w:r>
        <w:rPr>
          <w:color w:val="4C4D4F"/>
          <w:w w:val="110"/>
          <w:sz w:val="21"/>
        </w:rPr>
        <w:t>Collaboration with a housing navigator to help connect clients with permanent </w:t>
      </w:r>
      <w:r>
        <w:rPr>
          <w:color w:val="4C4D4F"/>
          <w:spacing w:val="-3"/>
          <w:w w:val="110"/>
          <w:sz w:val="21"/>
        </w:rPr>
        <w:t>housing </w:t>
      </w:r>
      <w:r>
        <w:rPr>
          <w:color w:val="4C4D4F"/>
          <w:w w:val="110"/>
          <w:sz w:val="21"/>
        </w:rPr>
        <w:t>placement and teach eviction</w:t>
      </w:r>
      <w:r>
        <w:rPr>
          <w:color w:val="4C4D4F"/>
          <w:spacing w:val="4"/>
          <w:w w:val="110"/>
          <w:sz w:val="21"/>
        </w:rPr>
        <w:t> </w:t>
      </w:r>
      <w:r>
        <w:rPr>
          <w:color w:val="4C4D4F"/>
          <w:w w:val="110"/>
          <w:sz w:val="21"/>
        </w:rPr>
        <w:t>prevention</w:t>
      </w:r>
    </w:p>
    <w:p>
      <w:pPr>
        <w:pStyle w:val="BodyText"/>
        <w:spacing w:before="9"/>
        <w:ind w:left="390"/>
      </w:pPr>
      <w:r>
        <w:rPr>
          <w:color w:val="4C4D4F"/>
          <w:w w:val="115"/>
        </w:rPr>
        <w:t>strategies.</w:t>
      </w:r>
    </w:p>
    <w:p>
      <w:pPr>
        <w:pStyle w:val="Heading6"/>
        <w:spacing w:before="215"/>
        <w:rPr>
          <w:i/>
        </w:rPr>
      </w:pPr>
      <w:r>
        <w:rPr>
          <w:i/>
          <w:color w:val="414042"/>
          <w:w w:val="110"/>
        </w:rPr>
        <w:t>Pathways to Housing, Inc.’s HF Programs</w:t>
      </w:r>
    </w:p>
    <w:p>
      <w:pPr>
        <w:pStyle w:val="BodyText"/>
        <w:spacing w:line="247" w:lineRule="auto" w:before="41"/>
      </w:pPr>
      <w:r>
        <w:rPr>
          <w:color w:val="4C4D4F"/>
          <w:w w:val="110"/>
        </w:rPr>
        <w:t>The HF </w:t>
      </w:r>
      <w:r>
        <w:rPr>
          <w:color w:val="4C4D4F"/>
          <w:spacing w:val="-3"/>
          <w:w w:val="110"/>
        </w:rPr>
        <w:t>program uses </w:t>
      </w:r>
      <w:r>
        <w:rPr>
          <w:color w:val="4C4D4F"/>
          <w:w w:val="110"/>
        </w:rPr>
        <w:t>the </w:t>
      </w:r>
      <w:r>
        <w:rPr>
          <w:color w:val="4C4D4F"/>
          <w:spacing w:val="-3"/>
          <w:w w:val="110"/>
        </w:rPr>
        <w:t>supportive permanent housing model (see Chapter </w:t>
      </w:r>
      <w:r>
        <w:rPr>
          <w:color w:val="4C4D4F"/>
          <w:w w:val="110"/>
        </w:rPr>
        <w:t>6) to </w:t>
      </w:r>
      <w:r>
        <w:rPr>
          <w:color w:val="4C4D4F"/>
          <w:spacing w:val="-3"/>
          <w:w w:val="110"/>
        </w:rPr>
        <w:t>help people with CODs obtain stable housing </w:t>
      </w:r>
      <w:r>
        <w:rPr>
          <w:color w:val="4C4D4F"/>
          <w:w w:val="110"/>
        </w:rPr>
        <w:t>and </w:t>
      </w:r>
      <w:r>
        <w:rPr>
          <w:color w:val="4C4D4F"/>
          <w:spacing w:val="-3"/>
          <w:w w:val="110"/>
        </w:rPr>
        <w:t>prevent future homelessness </w:t>
      </w:r>
      <w:r>
        <w:rPr>
          <w:color w:val="4C4D4F"/>
          <w:spacing w:val="-5"/>
          <w:w w:val="110"/>
        </w:rPr>
        <w:t>(Tsemberis, </w:t>
      </w:r>
      <w:r>
        <w:rPr>
          <w:color w:val="4C4D4F"/>
          <w:spacing w:val="-3"/>
          <w:w w:val="110"/>
        </w:rPr>
        <w:t>2010). Originally launched </w:t>
      </w:r>
      <w:r>
        <w:rPr>
          <w:color w:val="4C4D4F"/>
          <w:w w:val="110"/>
        </w:rPr>
        <w:t>in New </w:t>
      </w:r>
      <w:r>
        <w:rPr>
          <w:color w:val="4C4D4F"/>
          <w:spacing w:val="-8"/>
          <w:w w:val="110"/>
        </w:rPr>
        <w:t>York </w:t>
      </w:r>
      <w:r>
        <w:rPr>
          <w:color w:val="4C4D4F"/>
          <w:spacing w:val="-3"/>
          <w:w w:val="110"/>
        </w:rPr>
        <w:t>City </w:t>
      </w:r>
      <w:r>
        <w:rPr>
          <w:color w:val="4C4D4F"/>
          <w:w w:val="110"/>
        </w:rPr>
        <w:t>in </w:t>
      </w:r>
      <w:r>
        <w:rPr>
          <w:color w:val="4C4D4F"/>
          <w:spacing w:val="-3"/>
          <w:w w:val="110"/>
        </w:rPr>
        <w:t>1992, programs </w:t>
      </w:r>
      <w:r>
        <w:rPr>
          <w:color w:val="4C4D4F"/>
          <w:w w:val="110"/>
        </w:rPr>
        <w:t>now </w:t>
      </w:r>
      <w:r>
        <w:rPr>
          <w:color w:val="4C4D4F"/>
          <w:spacing w:val="-3"/>
          <w:w w:val="110"/>
        </w:rPr>
        <w:t>also exist</w:t>
      </w:r>
    </w:p>
    <w:p>
      <w:pPr>
        <w:pStyle w:val="BodyText"/>
        <w:spacing w:line="247" w:lineRule="auto" w:before="6"/>
        <w:ind w:right="259"/>
      </w:pPr>
      <w:r>
        <w:rPr>
          <w:color w:val="4C4D4F"/>
          <w:w w:val="115"/>
        </w:rPr>
        <w:t>in </w:t>
      </w:r>
      <w:r>
        <w:rPr>
          <w:color w:val="4C4D4F"/>
          <w:spacing w:val="-4"/>
          <w:w w:val="115"/>
        </w:rPr>
        <w:t>Washington, </w:t>
      </w:r>
      <w:r>
        <w:rPr>
          <w:color w:val="4C4D4F"/>
          <w:w w:val="115"/>
        </w:rPr>
        <w:t>DC, </w:t>
      </w:r>
      <w:r>
        <w:rPr>
          <w:color w:val="4C4D4F"/>
          <w:spacing w:val="-4"/>
          <w:w w:val="115"/>
        </w:rPr>
        <w:t>Vermont, </w:t>
      </w:r>
      <w:r>
        <w:rPr>
          <w:color w:val="4C4D4F"/>
          <w:spacing w:val="-3"/>
          <w:w w:val="115"/>
        </w:rPr>
        <w:t>Pennsylvania, and Canada. </w:t>
      </w:r>
      <w:r>
        <w:rPr>
          <w:color w:val="4C4D4F"/>
          <w:w w:val="115"/>
        </w:rPr>
        <w:t>HF </w:t>
      </w:r>
      <w:r>
        <w:rPr>
          <w:color w:val="4C4D4F"/>
          <w:spacing w:val="-3"/>
          <w:w w:val="115"/>
        </w:rPr>
        <w:t>programs </w:t>
      </w:r>
      <w:r>
        <w:rPr>
          <w:color w:val="4C4D4F"/>
          <w:w w:val="115"/>
        </w:rPr>
        <w:t>do not </w:t>
      </w:r>
      <w:r>
        <w:rPr>
          <w:color w:val="4C4D4F"/>
          <w:spacing w:val="-4"/>
          <w:w w:val="115"/>
        </w:rPr>
        <w:t>require </w:t>
      </w:r>
      <w:r>
        <w:rPr>
          <w:color w:val="4C4D4F"/>
          <w:spacing w:val="-3"/>
          <w:w w:val="115"/>
        </w:rPr>
        <w:t>clients to achieve abstinence before enrolling </w:t>
      </w:r>
      <w:r>
        <w:rPr>
          <w:color w:val="4C4D4F"/>
          <w:w w:val="115"/>
        </w:rPr>
        <w:t>and </w:t>
      </w:r>
      <w:r>
        <w:rPr>
          <w:color w:val="4C4D4F"/>
          <w:spacing w:val="-3"/>
          <w:w w:val="115"/>
        </w:rPr>
        <w:t>instead integrate</w:t>
      </w:r>
      <w:r>
        <w:rPr>
          <w:color w:val="4C4D4F"/>
          <w:spacing w:val="-42"/>
          <w:w w:val="115"/>
        </w:rPr>
        <w:t> </w:t>
      </w:r>
      <w:r>
        <w:rPr>
          <w:color w:val="4C4D4F"/>
          <w:w w:val="115"/>
        </w:rPr>
        <w:t>SUD</w:t>
      </w:r>
      <w:r>
        <w:rPr>
          <w:color w:val="4C4D4F"/>
          <w:spacing w:val="-41"/>
          <w:w w:val="115"/>
        </w:rPr>
        <w:t> </w:t>
      </w:r>
      <w:r>
        <w:rPr>
          <w:color w:val="4C4D4F"/>
          <w:w w:val="115"/>
        </w:rPr>
        <w:t>and</w:t>
      </w:r>
      <w:r>
        <w:rPr>
          <w:color w:val="4C4D4F"/>
          <w:spacing w:val="-41"/>
          <w:w w:val="115"/>
        </w:rPr>
        <w:t> </w:t>
      </w:r>
      <w:r>
        <w:rPr>
          <w:color w:val="4C4D4F"/>
          <w:spacing w:val="-3"/>
          <w:w w:val="115"/>
        </w:rPr>
        <w:t>mental</w:t>
      </w:r>
      <w:r>
        <w:rPr>
          <w:color w:val="4C4D4F"/>
          <w:spacing w:val="-42"/>
          <w:w w:val="115"/>
        </w:rPr>
        <w:t> </w:t>
      </w:r>
      <w:r>
        <w:rPr>
          <w:color w:val="4C4D4F"/>
          <w:spacing w:val="-3"/>
          <w:w w:val="115"/>
        </w:rPr>
        <w:t>disorder</w:t>
      </w:r>
      <w:r>
        <w:rPr>
          <w:color w:val="4C4D4F"/>
          <w:spacing w:val="-41"/>
          <w:w w:val="115"/>
        </w:rPr>
        <w:t> </w:t>
      </w:r>
      <w:r>
        <w:rPr>
          <w:color w:val="4C4D4F"/>
          <w:spacing w:val="-3"/>
          <w:w w:val="115"/>
        </w:rPr>
        <w:t>treatment</w:t>
      </w:r>
      <w:r>
        <w:rPr>
          <w:color w:val="4C4D4F"/>
          <w:spacing w:val="-41"/>
          <w:w w:val="115"/>
        </w:rPr>
        <w:t> </w:t>
      </w:r>
      <w:r>
        <w:rPr>
          <w:color w:val="4C4D4F"/>
          <w:spacing w:val="-3"/>
          <w:w w:val="115"/>
        </w:rPr>
        <w:t>with housing</w:t>
      </w:r>
      <w:r>
        <w:rPr>
          <w:color w:val="4C4D4F"/>
          <w:spacing w:val="-24"/>
          <w:w w:val="115"/>
        </w:rPr>
        <w:t> </w:t>
      </w:r>
      <w:r>
        <w:rPr>
          <w:color w:val="4C4D4F"/>
          <w:spacing w:val="-3"/>
          <w:w w:val="115"/>
        </w:rPr>
        <w:t>support</w:t>
      </w:r>
      <w:r>
        <w:rPr>
          <w:color w:val="4C4D4F"/>
          <w:spacing w:val="-24"/>
          <w:w w:val="115"/>
        </w:rPr>
        <w:t> </w:t>
      </w:r>
      <w:r>
        <w:rPr>
          <w:color w:val="4C4D4F"/>
          <w:spacing w:val="-3"/>
          <w:w w:val="115"/>
        </w:rPr>
        <w:t>services</w:t>
      </w:r>
      <w:r>
        <w:rPr>
          <w:color w:val="4C4D4F"/>
          <w:spacing w:val="-24"/>
          <w:w w:val="115"/>
        </w:rPr>
        <w:t> </w:t>
      </w:r>
      <w:r>
        <w:rPr>
          <w:color w:val="4C4D4F"/>
          <w:spacing w:val="-3"/>
          <w:w w:val="115"/>
        </w:rPr>
        <w:t>(e.g.,</w:t>
      </w:r>
      <w:r>
        <w:rPr>
          <w:color w:val="4C4D4F"/>
          <w:spacing w:val="-24"/>
          <w:w w:val="115"/>
        </w:rPr>
        <w:t> </w:t>
      </w:r>
      <w:r>
        <w:rPr>
          <w:color w:val="4C4D4F"/>
          <w:w w:val="115"/>
        </w:rPr>
        <w:t>ACT</w:t>
      </w:r>
      <w:r>
        <w:rPr>
          <w:color w:val="4C4D4F"/>
          <w:spacing w:val="-24"/>
          <w:w w:val="115"/>
        </w:rPr>
        <w:t> </w:t>
      </w:r>
      <w:r>
        <w:rPr>
          <w:color w:val="4C4D4F"/>
          <w:w w:val="115"/>
        </w:rPr>
        <w:t>or</w:t>
      </w:r>
      <w:r>
        <w:rPr>
          <w:color w:val="4C4D4F"/>
          <w:spacing w:val="-24"/>
          <w:w w:val="115"/>
        </w:rPr>
        <w:t> </w:t>
      </w:r>
      <w:r>
        <w:rPr>
          <w:color w:val="4C4D4F"/>
          <w:spacing w:val="-3"/>
          <w:w w:val="115"/>
        </w:rPr>
        <w:t>ICM).</w:t>
      </w:r>
    </w:p>
    <w:p>
      <w:pPr>
        <w:pStyle w:val="BodyText"/>
        <w:spacing w:line="247" w:lineRule="auto" w:before="186"/>
        <w:ind w:right="38"/>
      </w:pPr>
      <w:r>
        <w:rPr>
          <w:color w:val="4C4D4F"/>
          <w:w w:val="110"/>
        </w:rPr>
        <w:t>The </w:t>
      </w:r>
      <w:r>
        <w:rPr>
          <w:color w:val="4C4D4F"/>
          <w:spacing w:val="-4"/>
          <w:w w:val="110"/>
        </w:rPr>
        <w:t>Tulsa </w:t>
      </w:r>
      <w:r>
        <w:rPr>
          <w:color w:val="4C4D4F"/>
          <w:w w:val="110"/>
        </w:rPr>
        <w:t>Housing and Recovery Program, a recipient of the SAMHSA Services in Supportive Housing 5-year grant in 2009, is a collaboration between community mental health centers and housing providers that offers SUD treatment, mental health services, and supportive housing (via the HF model) to individuals with CODs who are experiencing homelessness.  Integrated  services and ICM are key components of the program. </w:t>
      </w:r>
      <w:r>
        <w:rPr>
          <w:color w:val="4C4D4F"/>
          <w:spacing w:val="-5"/>
          <w:w w:val="110"/>
        </w:rPr>
        <w:t>From </w:t>
      </w:r>
      <w:r>
        <w:rPr>
          <w:color w:val="4C4D4F"/>
          <w:w w:val="110"/>
        </w:rPr>
        <w:t>2009 to 2013, the program reported numerous improved outcomes (Shinn &amp; Brose, 2017), including the</w:t>
      </w:r>
      <w:r>
        <w:rPr>
          <w:color w:val="4C4D4F"/>
          <w:spacing w:val="-9"/>
          <w:w w:val="110"/>
        </w:rPr>
        <w:t> </w:t>
      </w:r>
      <w:r>
        <w:rPr>
          <w:color w:val="4C4D4F"/>
          <w:w w:val="110"/>
        </w:rPr>
        <w:t>following:</w:t>
      </w:r>
    </w:p>
    <w:p>
      <w:pPr>
        <w:pStyle w:val="ListParagraph"/>
        <w:numPr>
          <w:ilvl w:val="0"/>
          <w:numId w:val="3"/>
        </w:numPr>
        <w:tabs>
          <w:tab w:pos="390" w:val="left" w:leader="none"/>
        </w:tabs>
        <w:spacing w:line="206" w:lineRule="auto" w:before="133" w:after="0"/>
        <w:ind w:left="390" w:right="335" w:hanging="270"/>
        <w:jc w:val="left"/>
        <w:rPr>
          <w:rFonts w:ascii="Arial" w:hAnsi="Arial"/>
          <w:color w:val="1A6887"/>
          <w:sz w:val="28"/>
        </w:rPr>
      </w:pPr>
      <w:r>
        <w:rPr>
          <w:color w:val="4C4D4F"/>
          <w:w w:val="110"/>
          <w:sz w:val="21"/>
        </w:rPr>
        <w:t>94 percent of clients retained in housing (i.e., continuously</w:t>
      </w:r>
      <w:r>
        <w:rPr>
          <w:color w:val="4C4D4F"/>
          <w:spacing w:val="-9"/>
          <w:w w:val="110"/>
          <w:sz w:val="21"/>
        </w:rPr>
        <w:t> </w:t>
      </w:r>
      <w:r>
        <w:rPr>
          <w:color w:val="4C4D4F"/>
          <w:w w:val="110"/>
          <w:sz w:val="21"/>
        </w:rPr>
        <w:t>housed</w:t>
      </w:r>
      <w:r>
        <w:rPr>
          <w:color w:val="4C4D4F"/>
          <w:spacing w:val="-8"/>
          <w:w w:val="110"/>
          <w:sz w:val="21"/>
        </w:rPr>
        <w:t> </w:t>
      </w:r>
      <w:r>
        <w:rPr>
          <w:color w:val="4C4D4F"/>
          <w:w w:val="110"/>
          <w:sz w:val="21"/>
        </w:rPr>
        <w:t>for</w:t>
      </w:r>
      <w:r>
        <w:rPr>
          <w:color w:val="4C4D4F"/>
          <w:spacing w:val="-8"/>
          <w:w w:val="110"/>
          <w:sz w:val="21"/>
        </w:rPr>
        <w:t> </w:t>
      </w:r>
      <w:r>
        <w:rPr>
          <w:color w:val="4C4D4F"/>
          <w:w w:val="110"/>
          <w:sz w:val="21"/>
        </w:rPr>
        <w:t>12</w:t>
      </w:r>
      <w:r>
        <w:rPr>
          <w:color w:val="4C4D4F"/>
          <w:spacing w:val="-8"/>
          <w:w w:val="110"/>
          <w:sz w:val="21"/>
        </w:rPr>
        <w:t> </w:t>
      </w:r>
      <w:r>
        <w:rPr>
          <w:color w:val="4C4D4F"/>
          <w:w w:val="110"/>
          <w:sz w:val="21"/>
        </w:rPr>
        <w:t>months</w:t>
      </w:r>
      <w:r>
        <w:rPr>
          <w:color w:val="4C4D4F"/>
          <w:spacing w:val="-8"/>
          <w:w w:val="110"/>
          <w:sz w:val="21"/>
        </w:rPr>
        <w:t> </w:t>
      </w:r>
      <w:r>
        <w:rPr>
          <w:color w:val="4C4D4F"/>
          <w:w w:val="110"/>
          <w:sz w:val="21"/>
        </w:rPr>
        <w:t>or</w:t>
      </w:r>
      <w:r>
        <w:rPr>
          <w:color w:val="4C4D4F"/>
          <w:spacing w:val="-8"/>
          <w:w w:val="110"/>
          <w:sz w:val="21"/>
        </w:rPr>
        <w:t> </w:t>
      </w:r>
      <w:r>
        <w:rPr>
          <w:color w:val="4C4D4F"/>
          <w:spacing w:val="-3"/>
          <w:w w:val="110"/>
          <w:sz w:val="21"/>
        </w:rPr>
        <w:t>longer)</w:t>
      </w:r>
    </w:p>
    <w:p>
      <w:pPr>
        <w:pStyle w:val="ListParagraph"/>
        <w:numPr>
          <w:ilvl w:val="0"/>
          <w:numId w:val="3"/>
        </w:numPr>
        <w:tabs>
          <w:tab w:pos="390" w:val="left" w:leader="none"/>
        </w:tabs>
        <w:spacing w:line="206" w:lineRule="auto" w:before="61" w:after="0"/>
        <w:ind w:left="390" w:right="378" w:hanging="270"/>
        <w:jc w:val="left"/>
        <w:rPr>
          <w:rFonts w:ascii="Arial" w:hAnsi="Arial"/>
          <w:color w:val="1A6887"/>
          <w:sz w:val="28"/>
        </w:rPr>
      </w:pPr>
      <w:r>
        <w:rPr>
          <w:color w:val="4C4D4F"/>
          <w:w w:val="110"/>
          <w:sz w:val="21"/>
        </w:rPr>
        <w:t>72 percent of clients reduced their substance use at 6</w:t>
      </w:r>
      <w:r>
        <w:rPr>
          <w:color w:val="4C4D4F"/>
          <w:spacing w:val="-17"/>
          <w:w w:val="110"/>
          <w:sz w:val="21"/>
        </w:rPr>
        <w:t> </w:t>
      </w:r>
      <w:r>
        <w:rPr>
          <w:color w:val="4C4D4F"/>
          <w:w w:val="110"/>
          <w:sz w:val="21"/>
        </w:rPr>
        <w:t>months</w:t>
      </w:r>
    </w:p>
    <w:p>
      <w:pPr>
        <w:pStyle w:val="ListParagraph"/>
        <w:numPr>
          <w:ilvl w:val="0"/>
          <w:numId w:val="3"/>
        </w:numPr>
        <w:tabs>
          <w:tab w:pos="390" w:val="left" w:leader="none"/>
        </w:tabs>
        <w:spacing w:line="206" w:lineRule="auto" w:before="60" w:after="0"/>
        <w:ind w:left="390" w:right="631" w:hanging="270"/>
        <w:jc w:val="left"/>
        <w:rPr>
          <w:rFonts w:ascii="Arial" w:hAnsi="Arial"/>
          <w:color w:val="1A6887"/>
          <w:sz w:val="28"/>
        </w:rPr>
      </w:pPr>
      <w:r>
        <w:rPr>
          <w:color w:val="4C4D4F"/>
          <w:w w:val="110"/>
          <w:sz w:val="21"/>
        </w:rPr>
        <w:t>70</w:t>
      </w:r>
      <w:r>
        <w:rPr>
          <w:color w:val="4C4D4F"/>
          <w:spacing w:val="-11"/>
          <w:w w:val="110"/>
          <w:sz w:val="21"/>
        </w:rPr>
        <w:t> </w:t>
      </w:r>
      <w:r>
        <w:rPr>
          <w:color w:val="4C4D4F"/>
          <w:w w:val="110"/>
          <w:sz w:val="21"/>
        </w:rPr>
        <w:t>percent</w:t>
      </w:r>
      <w:r>
        <w:rPr>
          <w:color w:val="4C4D4F"/>
          <w:spacing w:val="-10"/>
          <w:w w:val="110"/>
          <w:sz w:val="21"/>
        </w:rPr>
        <w:t> </w:t>
      </w:r>
      <w:r>
        <w:rPr>
          <w:color w:val="4C4D4F"/>
          <w:w w:val="110"/>
          <w:sz w:val="21"/>
        </w:rPr>
        <w:t>scored</w:t>
      </w:r>
      <w:r>
        <w:rPr>
          <w:color w:val="4C4D4F"/>
          <w:spacing w:val="-10"/>
          <w:w w:val="110"/>
          <w:sz w:val="21"/>
        </w:rPr>
        <w:t> </w:t>
      </w:r>
      <w:r>
        <w:rPr>
          <w:color w:val="4C4D4F"/>
          <w:w w:val="110"/>
          <w:sz w:val="21"/>
        </w:rPr>
        <w:t>at</w:t>
      </w:r>
      <w:r>
        <w:rPr>
          <w:color w:val="4C4D4F"/>
          <w:spacing w:val="-11"/>
          <w:w w:val="110"/>
          <w:sz w:val="21"/>
        </w:rPr>
        <w:t> </w:t>
      </w:r>
      <w:r>
        <w:rPr>
          <w:color w:val="4C4D4F"/>
          <w:w w:val="110"/>
          <w:sz w:val="21"/>
        </w:rPr>
        <w:t>minimal</w:t>
      </w:r>
      <w:r>
        <w:rPr>
          <w:color w:val="4C4D4F"/>
          <w:spacing w:val="-10"/>
          <w:w w:val="110"/>
          <w:sz w:val="21"/>
        </w:rPr>
        <w:t> </w:t>
      </w:r>
      <w:r>
        <w:rPr>
          <w:color w:val="4C4D4F"/>
          <w:w w:val="110"/>
          <w:sz w:val="21"/>
        </w:rPr>
        <w:t>or</w:t>
      </w:r>
      <w:r>
        <w:rPr>
          <w:color w:val="4C4D4F"/>
          <w:spacing w:val="-10"/>
          <w:w w:val="110"/>
          <w:sz w:val="21"/>
        </w:rPr>
        <w:t> </w:t>
      </w:r>
      <w:r>
        <w:rPr>
          <w:color w:val="4C4D4F"/>
          <w:w w:val="110"/>
          <w:sz w:val="21"/>
        </w:rPr>
        <w:t>no</w:t>
      </w:r>
      <w:r>
        <w:rPr>
          <w:color w:val="4C4D4F"/>
          <w:spacing w:val="-11"/>
          <w:w w:val="110"/>
          <w:sz w:val="21"/>
        </w:rPr>
        <w:t> </w:t>
      </w:r>
      <w:r>
        <w:rPr>
          <w:color w:val="4C4D4F"/>
          <w:w w:val="110"/>
          <w:sz w:val="21"/>
        </w:rPr>
        <w:t>risk</w:t>
      </w:r>
      <w:r>
        <w:rPr>
          <w:color w:val="4C4D4F"/>
          <w:spacing w:val="-10"/>
          <w:w w:val="110"/>
          <w:sz w:val="21"/>
        </w:rPr>
        <w:t> </w:t>
      </w:r>
      <w:r>
        <w:rPr>
          <w:color w:val="4C4D4F"/>
          <w:spacing w:val="-6"/>
          <w:w w:val="110"/>
          <w:sz w:val="21"/>
        </w:rPr>
        <w:t>for </w:t>
      </w:r>
      <w:r>
        <w:rPr>
          <w:color w:val="4C4D4F"/>
          <w:w w:val="110"/>
          <w:sz w:val="21"/>
        </w:rPr>
        <w:t>substance misuse at 6</w:t>
      </w:r>
      <w:r>
        <w:rPr>
          <w:color w:val="4C4D4F"/>
          <w:spacing w:val="-16"/>
          <w:w w:val="110"/>
          <w:sz w:val="21"/>
        </w:rPr>
        <w:t> </w:t>
      </w:r>
      <w:r>
        <w:rPr>
          <w:color w:val="4C4D4F"/>
          <w:w w:val="110"/>
          <w:sz w:val="21"/>
        </w:rPr>
        <w:t>months</w:t>
      </w:r>
    </w:p>
    <w:p>
      <w:pPr>
        <w:pStyle w:val="ListParagraph"/>
        <w:numPr>
          <w:ilvl w:val="0"/>
          <w:numId w:val="3"/>
        </w:numPr>
        <w:tabs>
          <w:tab w:pos="390" w:val="left" w:leader="none"/>
        </w:tabs>
        <w:spacing w:line="206" w:lineRule="auto" w:before="122" w:after="0"/>
        <w:ind w:left="390" w:right="878" w:hanging="270"/>
        <w:jc w:val="left"/>
        <w:rPr>
          <w:rFonts w:ascii="Arial" w:hAnsi="Arial"/>
          <w:color w:val="1A6887"/>
          <w:sz w:val="28"/>
        </w:rPr>
      </w:pPr>
      <w:r>
        <w:rPr>
          <w:color w:val="4C4D4F"/>
          <w:w w:val="111"/>
          <w:sz w:val="21"/>
        </w:rPr>
        <w:br w:type="column"/>
      </w:r>
      <w:r>
        <w:rPr>
          <w:color w:val="4C4D4F"/>
          <w:w w:val="110"/>
          <w:sz w:val="21"/>
        </w:rPr>
        <w:t>69 percent reported at least 3 months</w:t>
      </w:r>
      <w:r>
        <w:rPr>
          <w:color w:val="4C4D4F"/>
          <w:spacing w:val="-19"/>
          <w:w w:val="110"/>
          <w:sz w:val="21"/>
        </w:rPr>
        <w:t> </w:t>
      </w:r>
      <w:r>
        <w:rPr>
          <w:color w:val="4C4D4F"/>
          <w:spacing w:val="-9"/>
          <w:w w:val="110"/>
          <w:sz w:val="21"/>
        </w:rPr>
        <w:t>of </w:t>
      </w:r>
      <w:r>
        <w:rPr>
          <w:color w:val="4C4D4F"/>
          <w:w w:val="110"/>
          <w:sz w:val="21"/>
        </w:rPr>
        <w:t>abstinence</w:t>
      </w:r>
    </w:p>
    <w:p>
      <w:pPr>
        <w:pStyle w:val="ListParagraph"/>
        <w:numPr>
          <w:ilvl w:val="0"/>
          <w:numId w:val="3"/>
        </w:numPr>
        <w:tabs>
          <w:tab w:pos="390" w:val="left" w:leader="none"/>
        </w:tabs>
        <w:spacing w:line="206" w:lineRule="auto" w:before="61" w:after="0"/>
        <w:ind w:left="390" w:right="645" w:hanging="270"/>
        <w:jc w:val="left"/>
        <w:rPr>
          <w:rFonts w:ascii="Arial" w:hAnsi="Arial"/>
          <w:color w:val="1A6887"/>
          <w:sz w:val="28"/>
        </w:rPr>
      </w:pPr>
      <w:r>
        <w:rPr>
          <w:color w:val="4C4D4F"/>
          <w:w w:val="110"/>
          <w:sz w:val="21"/>
        </w:rPr>
        <w:t>79 percent had a reduction in </w:t>
      </w:r>
      <w:r>
        <w:rPr>
          <w:color w:val="4C4D4F"/>
          <w:spacing w:val="-3"/>
          <w:w w:val="110"/>
          <w:sz w:val="21"/>
        </w:rPr>
        <w:t>self-reported </w:t>
      </w:r>
      <w:r>
        <w:rPr>
          <w:color w:val="4C4D4F"/>
          <w:w w:val="110"/>
          <w:sz w:val="21"/>
        </w:rPr>
        <w:t>trauma symptoms at 6</w:t>
      </w:r>
      <w:r>
        <w:rPr>
          <w:color w:val="4C4D4F"/>
          <w:spacing w:val="-21"/>
          <w:w w:val="110"/>
          <w:sz w:val="21"/>
        </w:rPr>
        <w:t> </w:t>
      </w:r>
      <w:r>
        <w:rPr>
          <w:color w:val="4C4D4F"/>
          <w:w w:val="110"/>
          <w:sz w:val="21"/>
        </w:rPr>
        <w:t>months</w:t>
      </w:r>
    </w:p>
    <w:p>
      <w:pPr>
        <w:pStyle w:val="ListParagraph"/>
        <w:numPr>
          <w:ilvl w:val="0"/>
          <w:numId w:val="3"/>
        </w:numPr>
        <w:tabs>
          <w:tab w:pos="390" w:val="left" w:leader="none"/>
        </w:tabs>
        <w:spacing w:line="206" w:lineRule="auto" w:before="61" w:after="0"/>
        <w:ind w:left="390" w:right="349" w:hanging="270"/>
        <w:jc w:val="left"/>
        <w:rPr>
          <w:rFonts w:ascii="Arial" w:hAnsi="Arial"/>
          <w:color w:val="1A6887"/>
          <w:sz w:val="28"/>
        </w:rPr>
      </w:pPr>
      <w:r>
        <w:rPr>
          <w:color w:val="4C4D4F"/>
          <w:w w:val="110"/>
          <w:sz w:val="21"/>
        </w:rPr>
        <w:t>81 percent achieved trauma-related </w:t>
      </w:r>
      <w:r>
        <w:rPr>
          <w:color w:val="4C4D4F"/>
          <w:spacing w:val="-3"/>
          <w:w w:val="110"/>
          <w:sz w:val="21"/>
        </w:rPr>
        <w:t>treatment </w:t>
      </w:r>
      <w:r>
        <w:rPr>
          <w:color w:val="4C4D4F"/>
          <w:w w:val="110"/>
          <w:sz w:val="21"/>
        </w:rPr>
        <w:t>gains in 6</w:t>
      </w:r>
      <w:r>
        <w:rPr>
          <w:color w:val="4C4D4F"/>
          <w:spacing w:val="-15"/>
          <w:w w:val="110"/>
          <w:sz w:val="21"/>
        </w:rPr>
        <w:t> </w:t>
      </w:r>
      <w:r>
        <w:rPr>
          <w:color w:val="4C4D4F"/>
          <w:w w:val="110"/>
          <w:sz w:val="21"/>
        </w:rPr>
        <w:t>months</w:t>
      </w:r>
    </w:p>
    <w:p>
      <w:pPr>
        <w:pStyle w:val="ListParagraph"/>
        <w:numPr>
          <w:ilvl w:val="0"/>
          <w:numId w:val="3"/>
        </w:numPr>
        <w:tabs>
          <w:tab w:pos="390" w:val="left" w:leader="none"/>
        </w:tabs>
        <w:spacing w:line="225" w:lineRule="auto" w:before="43" w:after="0"/>
        <w:ind w:left="390" w:right="166" w:hanging="270"/>
        <w:jc w:val="left"/>
        <w:rPr>
          <w:rFonts w:ascii="Arial" w:hAnsi="Arial"/>
          <w:color w:val="1A6887"/>
          <w:sz w:val="28"/>
        </w:rPr>
      </w:pPr>
      <w:r>
        <w:rPr>
          <w:color w:val="4C4D4F"/>
          <w:w w:val="110"/>
          <w:sz w:val="21"/>
        </w:rPr>
        <w:t>100 percent of clients were successfully linked to healthcare services through peer support </w:t>
      </w:r>
      <w:r>
        <w:rPr>
          <w:color w:val="4C4D4F"/>
          <w:spacing w:val="-6"/>
          <w:w w:val="110"/>
          <w:sz w:val="21"/>
        </w:rPr>
        <w:t>and </w:t>
      </w:r>
      <w:r>
        <w:rPr>
          <w:color w:val="4C4D4F"/>
          <w:w w:val="110"/>
          <w:sz w:val="21"/>
        </w:rPr>
        <w:t>nurse-led assessment and</w:t>
      </w:r>
      <w:r>
        <w:rPr>
          <w:color w:val="4C4D4F"/>
          <w:spacing w:val="-10"/>
          <w:w w:val="110"/>
          <w:sz w:val="21"/>
        </w:rPr>
        <w:t> </w:t>
      </w:r>
      <w:r>
        <w:rPr>
          <w:color w:val="4C4D4F"/>
          <w:w w:val="110"/>
          <w:sz w:val="21"/>
        </w:rPr>
        <w:t>triage</w:t>
      </w:r>
    </w:p>
    <w:p>
      <w:pPr>
        <w:pStyle w:val="BodyText"/>
        <w:ind w:left="0"/>
        <w:rPr>
          <w:sz w:val="19"/>
        </w:rPr>
      </w:pPr>
    </w:p>
    <w:p>
      <w:pPr>
        <w:pStyle w:val="Heading5"/>
        <w:spacing w:before="1"/>
        <w:rPr>
          <w:i/>
        </w:rPr>
      </w:pPr>
      <w:r>
        <w:rPr>
          <w:i/>
          <w:color w:val="1A6887"/>
          <w:w w:val="110"/>
        </w:rPr>
        <w:t>Comparison of ACT and ICM</w:t>
      </w:r>
    </w:p>
    <w:p>
      <w:pPr>
        <w:pStyle w:val="BodyText"/>
        <w:spacing w:line="247" w:lineRule="auto" w:before="35"/>
        <w:ind w:right="276"/>
      </w:pPr>
      <w:r>
        <w:rPr>
          <w:color w:val="4C4D4F"/>
          <w:w w:val="110"/>
        </w:rPr>
        <w:t>Both ACT and ICM share the following key activi- ties and interventions:</w:t>
      </w:r>
    </w:p>
    <w:p>
      <w:pPr>
        <w:pStyle w:val="ListParagraph"/>
        <w:numPr>
          <w:ilvl w:val="0"/>
          <w:numId w:val="3"/>
        </w:numPr>
        <w:tabs>
          <w:tab w:pos="390" w:val="left" w:leader="none"/>
        </w:tabs>
        <w:spacing w:line="309" w:lineRule="exact" w:before="90" w:after="0"/>
        <w:ind w:left="390" w:right="0" w:hanging="270"/>
        <w:jc w:val="left"/>
        <w:rPr>
          <w:rFonts w:ascii="Arial" w:hAnsi="Arial"/>
          <w:color w:val="1A6887"/>
          <w:sz w:val="28"/>
        </w:rPr>
      </w:pPr>
      <w:r>
        <w:rPr>
          <w:color w:val="4C4D4F"/>
          <w:w w:val="110"/>
          <w:sz w:val="21"/>
        </w:rPr>
        <w:t>Focus on increased treatment</w:t>
      </w:r>
      <w:r>
        <w:rPr>
          <w:color w:val="4C4D4F"/>
          <w:spacing w:val="-15"/>
          <w:w w:val="110"/>
          <w:sz w:val="21"/>
        </w:rPr>
        <w:t> </w:t>
      </w:r>
      <w:r>
        <w:rPr>
          <w:color w:val="4C4D4F"/>
          <w:w w:val="110"/>
          <w:sz w:val="21"/>
        </w:rPr>
        <w:t>participation</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Client</w:t>
      </w:r>
      <w:r>
        <w:rPr>
          <w:color w:val="4C4D4F"/>
          <w:spacing w:val="-10"/>
          <w:w w:val="115"/>
          <w:sz w:val="21"/>
        </w:rPr>
        <w:t> </w:t>
      </w:r>
      <w:r>
        <w:rPr>
          <w:color w:val="4C4D4F"/>
          <w:w w:val="115"/>
          <w:sz w:val="21"/>
        </w:rPr>
        <w:t>management</w:t>
      </w:r>
    </w:p>
    <w:p>
      <w:pPr>
        <w:pStyle w:val="ListParagraph"/>
        <w:numPr>
          <w:ilvl w:val="0"/>
          <w:numId w:val="3"/>
        </w:numPr>
        <w:tabs>
          <w:tab w:pos="390" w:val="left" w:leader="none"/>
        </w:tabs>
        <w:spacing w:line="206" w:lineRule="auto" w:before="18" w:after="0"/>
        <w:ind w:left="390" w:right="198" w:hanging="270"/>
        <w:jc w:val="left"/>
        <w:rPr>
          <w:rFonts w:ascii="Arial" w:hAnsi="Arial"/>
          <w:color w:val="1A6887"/>
          <w:sz w:val="28"/>
        </w:rPr>
      </w:pPr>
      <w:r>
        <w:rPr>
          <w:color w:val="4C4D4F"/>
          <w:w w:val="110"/>
          <w:sz w:val="21"/>
        </w:rPr>
        <w:t>Abstinence as a long-term goal, with short-term supports</w:t>
      </w:r>
    </w:p>
    <w:p>
      <w:pPr>
        <w:pStyle w:val="ListParagraph"/>
        <w:numPr>
          <w:ilvl w:val="0"/>
          <w:numId w:val="3"/>
        </w:numPr>
        <w:tabs>
          <w:tab w:pos="390" w:val="left" w:leader="none"/>
        </w:tabs>
        <w:spacing w:line="309" w:lineRule="exact" w:before="30" w:after="0"/>
        <w:ind w:left="390" w:right="0" w:hanging="270"/>
        <w:jc w:val="left"/>
        <w:rPr>
          <w:rFonts w:ascii="Arial" w:hAnsi="Arial"/>
          <w:color w:val="1A6887"/>
          <w:sz w:val="28"/>
        </w:rPr>
      </w:pPr>
      <w:r>
        <w:rPr>
          <w:color w:val="4C4D4F"/>
          <w:w w:val="110"/>
          <w:sz w:val="21"/>
        </w:rPr>
        <w:t>Stagewise motivational</w:t>
      </w:r>
      <w:r>
        <w:rPr>
          <w:color w:val="4C4D4F"/>
          <w:spacing w:val="-8"/>
          <w:w w:val="110"/>
          <w:sz w:val="21"/>
        </w:rPr>
        <w:t> </w:t>
      </w:r>
      <w:r>
        <w:rPr>
          <w:color w:val="4C4D4F"/>
          <w:w w:val="110"/>
          <w:sz w:val="21"/>
        </w:rPr>
        <w:t>interventions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Psychoeducational</w:t>
      </w:r>
      <w:r>
        <w:rPr>
          <w:color w:val="4C4D4F"/>
          <w:spacing w:val="-6"/>
          <w:w w:val="110"/>
          <w:sz w:val="21"/>
        </w:rPr>
        <w:t> </w:t>
      </w:r>
      <w:r>
        <w:rPr>
          <w:color w:val="4C4D4F"/>
          <w:w w:val="110"/>
          <w:sz w:val="21"/>
        </w:rPr>
        <w:t>instruction</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Cognitive–behavioral relapse</w:t>
      </w:r>
      <w:r>
        <w:rPr>
          <w:color w:val="4C4D4F"/>
          <w:spacing w:val="-8"/>
          <w:w w:val="110"/>
          <w:sz w:val="21"/>
        </w:rPr>
        <w:t> </w:t>
      </w:r>
      <w:r>
        <w:rPr>
          <w:color w:val="4C4D4F"/>
          <w:w w:val="110"/>
          <w:sz w:val="21"/>
        </w:rPr>
        <w:t>prevention</w:t>
      </w:r>
    </w:p>
    <w:p>
      <w:pPr>
        <w:pStyle w:val="ListParagraph"/>
        <w:numPr>
          <w:ilvl w:val="0"/>
          <w:numId w:val="3"/>
        </w:numPr>
        <w:tabs>
          <w:tab w:pos="390" w:val="left" w:leader="none"/>
        </w:tabs>
        <w:spacing w:line="206" w:lineRule="auto" w:before="18" w:after="0"/>
        <w:ind w:left="390" w:right="533" w:hanging="270"/>
        <w:jc w:val="left"/>
        <w:rPr>
          <w:rFonts w:ascii="Arial" w:hAnsi="Arial"/>
          <w:color w:val="1A6887"/>
          <w:sz w:val="28"/>
        </w:rPr>
      </w:pPr>
      <w:r>
        <w:rPr>
          <w:color w:val="4C4D4F"/>
          <w:w w:val="110"/>
          <w:sz w:val="21"/>
        </w:rPr>
        <w:t>Encouraging participation in mutual-support programs</w:t>
      </w:r>
    </w:p>
    <w:p>
      <w:pPr>
        <w:pStyle w:val="ListParagraph"/>
        <w:numPr>
          <w:ilvl w:val="0"/>
          <w:numId w:val="3"/>
        </w:numPr>
        <w:tabs>
          <w:tab w:pos="390" w:val="left" w:leader="none"/>
        </w:tabs>
        <w:spacing w:line="309" w:lineRule="exact" w:before="29" w:after="0"/>
        <w:ind w:left="390" w:right="0" w:hanging="270"/>
        <w:jc w:val="left"/>
        <w:rPr>
          <w:rFonts w:ascii="Arial" w:hAnsi="Arial"/>
          <w:color w:val="1A6887"/>
          <w:sz w:val="28"/>
        </w:rPr>
      </w:pPr>
      <w:r>
        <w:rPr>
          <w:color w:val="4C4D4F"/>
          <w:w w:val="110"/>
          <w:sz w:val="21"/>
        </w:rPr>
        <w:t>Supportive</w:t>
      </w:r>
      <w:r>
        <w:rPr>
          <w:color w:val="4C4D4F"/>
          <w:spacing w:val="-6"/>
          <w:w w:val="110"/>
          <w:sz w:val="21"/>
        </w:rPr>
        <w:t> </w:t>
      </w:r>
      <w:r>
        <w:rPr>
          <w:color w:val="4C4D4F"/>
          <w:w w:val="110"/>
          <w:sz w:val="21"/>
        </w:rPr>
        <w:t>services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Skills</w:t>
      </w:r>
      <w:r>
        <w:rPr>
          <w:color w:val="4C4D4F"/>
          <w:spacing w:val="-6"/>
          <w:w w:val="110"/>
          <w:sz w:val="21"/>
        </w:rPr>
        <w:t> </w:t>
      </w:r>
      <w:r>
        <w:rPr>
          <w:color w:val="4C4D4F"/>
          <w:w w:val="110"/>
          <w:sz w:val="21"/>
        </w:rPr>
        <w:t>training</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05"/>
          <w:sz w:val="21"/>
        </w:rPr>
        <w:t>Crisis</w:t>
      </w:r>
      <w:r>
        <w:rPr>
          <w:color w:val="4C4D4F"/>
          <w:spacing w:val="-3"/>
          <w:w w:val="105"/>
          <w:sz w:val="21"/>
        </w:rPr>
        <w:t> </w:t>
      </w:r>
      <w:r>
        <w:rPr>
          <w:color w:val="4C4D4F"/>
          <w:w w:val="105"/>
          <w:sz w:val="21"/>
        </w:rPr>
        <w:t>intervention</w:t>
      </w:r>
    </w:p>
    <w:p>
      <w:pPr>
        <w:pStyle w:val="ListParagraph"/>
        <w:numPr>
          <w:ilvl w:val="0"/>
          <w:numId w:val="3"/>
        </w:numPr>
        <w:tabs>
          <w:tab w:pos="390" w:val="left" w:leader="none"/>
        </w:tabs>
        <w:spacing w:line="309" w:lineRule="exact" w:before="0" w:after="0"/>
        <w:ind w:left="390" w:right="0" w:hanging="270"/>
        <w:jc w:val="left"/>
        <w:rPr>
          <w:rFonts w:ascii="Arial" w:hAnsi="Arial"/>
          <w:color w:val="1A6887"/>
          <w:sz w:val="28"/>
        </w:rPr>
      </w:pPr>
      <w:r>
        <w:rPr>
          <w:color w:val="4C4D4F"/>
          <w:w w:val="115"/>
          <w:sz w:val="21"/>
        </w:rPr>
        <w:t>Individual</w:t>
      </w:r>
      <w:r>
        <w:rPr>
          <w:color w:val="4C4D4F"/>
          <w:spacing w:val="-10"/>
          <w:w w:val="115"/>
          <w:sz w:val="21"/>
        </w:rPr>
        <w:t> </w:t>
      </w:r>
      <w:r>
        <w:rPr>
          <w:color w:val="4C4D4F"/>
          <w:w w:val="115"/>
          <w:sz w:val="21"/>
        </w:rPr>
        <w:t>counseling</w:t>
      </w:r>
    </w:p>
    <w:p>
      <w:pPr>
        <w:pStyle w:val="Heading6"/>
        <w:spacing w:before="164"/>
        <w:rPr>
          <w:i/>
        </w:rPr>
      </w:pPr>
      <w:r>
        <w:rPr>
          <w:i/>
          <w:color w:val="414042"/>
          <w:w w:val="110"/>
        </w:rPr>
        <w:t>Differences Between ACT and ICM</w:t>
      </w:r>
    </w:p>
    <w:p>
      <w:pPr>
        <w:pStyle w:val="BodyText"/>
        <w:spacing w:line="247" w:lineRule="auto" w:before="41"/>
      </w:pPr>
      <w:r>
        <w:rPr>
          <w:color w:val="4C4D4F"/>
          <w:w w:val="110"/>
        </w:rPr>
        <w:t>ACT is </w:t>
      </w:r>
      <w:r>
        <w:rPr>
          <w:color w:val="4C4D4F"/>
          <w:spacing w:val="-3"/>
          <w:w w:val="110"/>
        </w:rPr>
        <w:t>more intensive than most </w:t>
      </w:r>
      <w:r>
        <w:rPr>
          <w:color w:val="4C4D4F"/>
          <w:w w:val="110"/>
        </w:rPr>
        <w:t>ICM </w:t>
      </w:r>
      <w:r>
        <w:rPr>
          <w:color w:val="4C4D4F"/>
          <w:spacing w:val="-4"/>
          <w:w w:val="110"/>
        </w:rPr>
        <w:t>approaches. </w:t>
      </w:r>
      <w:r>
        <w:rPr>
          <w:color w:val="4C4D4F"/>
          <w:w w:val="110"/>
        </w:rPr>
        <w:t>The ACT </w:t>
      </w:r>
      <w:r>
        <w:rPr>
          <w:color w:val="4C4D4F"/>
          <w:spacing w:val="-3"/>
          <w:w w:val="110"/>
        </w:rPr>
        <w:t>emphasis </w:t>
      </w:r>
      <w:r>
        <w:rPr>
          <w:color w:val="4C4D4F"/>
          <w:w w:val="110"/>
        </w:rPr>
        <w:t>is on </w:t>
      </w:r>
      <w:r>
        <w:rPr>
          <w:color w:val="4C4D4F"/>
          <w:spacing w:val="-3"/>
          <w:w w:val="110"/>
        </w:rPr>
        <w:t>developing </w:t>
      </w:r>
      <w:r>
        <w:rPr>
          <w:color w:val="4C4D4F"/>
          <w:w w:val="110"/>
        </w:rPr>
        <w:t>a </w:t>
      </w:r>
      <w:r>
        <w:rPr>
          <w:color w:val="4C4D4F"/>
          <w:spacing w:val="-3"/>
          <w:w w:val="110"/>
        </w:rPr>
        <w:t>therapeutic alliance with </w:t>
      </w:r>
      <w:r>
        <w:rPr>
          <w:color w:val="4C4D4F"/>
          <w:w w:val="110"/>
        </w:rPr>
        <w:t>the </w:t>
      </w:r>
      <w:r>
        <w:rPr>
          <w:color w:val="4C4D4F"/>
          <w:spacing w:val="-3"/>
          <w:w w:val="110"/>
        </w:rPr>
        <w:t>client </w:t>
      </w:r>
      <w:r>
        <w:rPr>
          <w:color w:val="4C4D4F"/>
          <w:w w:val="110"/>
        </w:rPr>
        <w:t>and </w:t>
      </w:r>
      <w:r>
        <w:rPr>
          <w:color w:val="4C4D4F"/>
          <w:spacing w:val="-3"/>
          <w:w w:val="110"/>
        </w:rPr>
        <w:t>delivery </w:t>
      </w:r>
      <w:r>
        <w:rPr>
          <w:color w:val="4C4D4F"/>
          <w:w w:val="110"/>
        </w:rPr>
        <w:t>of </w:t>
      </w:r>
      <w:r>
        <w:rPr>
          <w:color w:val="4C4D4F"/>
          <w:spacing w:val="-3"/>
          <w:w w:val="110"/>
        </w:rPr>
        <w:t>service components </w:t>
      </w:r>
      <w:r>
        <w:rPr>
          <w:color w:val="4C4D4F"/>
          <w:w w:val="110"/>
        </w:rPr>
        <w:t>in the </w:t>
      </w:r>
      <w:r>
        <w:rPr>
          <w:color w:val="4C4D4F"/>
          <w:spacing w:val="-5"/>
          <w:w w:val="110"/>
        </w:rPr>
        <w:t>client’s </w:t>
      </w:r>
      <w:r>
        <w:rPr>
          <w:color w:val="4C4D4F"/>
          <w:spacing w:val="-3"/>
          <w:w w:val="110"/>
        </w:rPr>
        <w:t>home, </w:t>
      </w:r>
      <w:r>
        <w:rPr>
          <w:color w:val="4C4D4F"/>
          <w:w w:val="110"/>
        </w:rPr>
        <w:t>on the </w:t>
      </w:r>
      <w:r>
        <w:rPr>
          <w:color w:val="4C4D4F"/>
          <w:spacing w:val="-3"/>
          <w:w w:val="110"/>
        </w:rPr>
        <w:t>street, </w:t>
      </w:r>
      <w:r>
        <w:rPr>
          <w:color w:val="4C4D4F"/>
          <w:w w:val="110"/>
        </w:rPr>
        <w:t>or </w:t>
      </w:r>
      <w:r>
        <w:rPr>
          <w:color w:val="4C4D4F"/>
          <w:spacing w:val="-3"/>
          <w:w w:val="110"/>
        </w:rPr>
        <w:t>in program ofﬁces (based </w:t>
      </w:r>
      <w:r>
        <w:rPr>
          <w:color w:val="4C4D4F"/>
          <w:w w:val="110"/>
        </w:rPr>
        <w:t>on the </w:t>
      </w:r>
      <w:r>
        <w:rPr>
          <w:color w:val="4C4D4F"/>
          <w:spacing w:val="-5"/>
          <w:w w:val="110"/>
        </w:rPr>
        <w:t>client’s </w:t>
      </w:r>
      <w:r>
        <w:rPr>
          <w:color w:val="4C4D4F"/>
          <w:spacing w:val="-4"/>
          <w:w w:val="110"/>
        </w:rPr>
        <w:t>preference). </w:t>
      </w:r>
      <w:r>
        <w:rPr>
          <w:color w:val="4C4D4F"/>
          <w:w w:val="110"/>
        </w:rPr>
        <w:t>ACT </w:t>
      </w:r>
      <w:r>
        <w:rPr>
          <w:color w:val="4C4D4F"/>
          <w:spacing w:val="-3"/>
          <w:w w:val="110"/>
        </w:rPr>
        <w:t>services are provided predominantly </w:t>
      </w:r>
      <w:r>
        <w:rPr>
          <w:color w:val="4C4D4F"/>
          <w:w w:val="110"/>
        </w:rPr>
        <w:t>by </w:t>
      </w:r>
      <w:r>
        <w:rPr>
          <w:color w:val="4C4D4F"/>
          <w:spacing w:val="-3"/>
          <w:w w:val="110"/>
        </w:rPr>
        <w:t>the multidisciplinary staff </w:t>
      </w:r>
      <w:r>
        <w:rPr>
          <w:color w:val="4C4D4F"/>
          <w:w w:val="110"/>
        </w:rPr>
        <w:t>of the ACT </w:t>
      </w:r>
      <w:r>
        <w:rPr>
          <w:color w:val="4C4D4F"/>
          <w:spacing w:val="-3"/>
          <w:w w:val="110"/>
        </w:rPr>
        <w:t>team, </w:t>
      </w:r>
      <w:r>
        <w:rPr>
          <w:color w:val="4C4D4F"/>
          <w:w w:val="110"/>
        </w:rPr>
        <w:t>and </w:t>
      </w:r>
      <w:r>
        <w:rPr>
          <w:color w:val="4C4D4F"/>
          <w:spacing w:val="-3"/>
          <w:w w:val="110"/>
        </w:rPr>
        <w:t>the program often </w:t>
      </w:r>
      <w:r>
        <w:rPr>
          <w:color w:val="4C4D4F"/>
          <w:w w:val="110"/>
        </w:rPr>
        <w:t>is </w:t>
      </w:r>
      <w:r>
        <w:rPr>
          <w:color w:val="4C4D4F"/>
          <w:spacing w:val="-3"/>
          <w:w w:val="110"/>
        </w:rPr>
        <w:t>located </w:t>
      </w:r>
      <w:r>
        <w:rPr>
          <w:color w:val="4C4D4F"/>
          <w:w w:val="110"/>
        </w:rPr>
        <w:t>in the </w:t>
      </w:r>
      <w:r>
        <w:rPr>
          <w:color w:val="4C4D4F"/>
          <w:spacing w:val="-3"/>
          <w:w w:val="110"/>
        </w:rPr>
        <w:t>community (Bond </w:t>
      </w:r>
      <w:r>
        <w:rPr>
          <w:color w:val="4C4D4F"/>
          <w:w w:val="110"/>
        </w:rPr>
        <w:t>&amp; </w:t>
      </w:r>
      <w:r>
        <w:rPr>
          <w:color w:val="4C4D4F"/>
          <w:spacing w:val="-3"/>
          <w:w w:val="110"/>
        </w:rPr>
        <w:t>Drake, 2015; Ellenhorn, 2015). Most </w:t>
      </w:r>
      <w:r>
        <w:rPr>
          <w:color w:val="4C4D4F"/>
          <w:w w:val="110"/>
        </w:rPr>
        <w:t>ACT </w:t>
      </w:r>
      <w:r>
        <w:rPr>
          <w:color w:val="4C4D4F"/>
          <w:spacing w:val="-4"/>
          <w:w w:val="110"/>
        </w:rPr>
        <w:t>programs </w:t>
      </w:r>
      <w:r>
        <w:rPr>
          <w:color w:val="4C4D4F"/>
          <w:spacing w:val="-3"/>
          <w:w w:val="110"/>
        </w:rPr>
        <w:t>provide services </w:t>
      </w:r>
      <w:r>
        <w:rPr>
          <w:color w:val="4C4D4F"/>
          <w:w w:val="110"/>
        </w:rPr>
        <w:t>16 </w:t>
      </w:r>
      <w:r>
        <w:rPr>
          <w:color w:val="4C4D4F"/>
          <w:spacing w:val="-3"/>
          <w:w w:val="110"/>
        </w:rPr>
        <w:t>hours </w:t>
      </w:r>
      <w:r>
        <w:rPr>
          <w:color w:val="4C4D4F"/>
          <w:w w:val="110"/>
        </w:rPr>
        <w:t>a day on </w:t>
      </w:r>
      <w:r>
        <w:rPr>
          <w:color w:val="4C4D4F"/>
          <w:spacing w:val="-3"/>
          <w:w w:val="110"/>
        </w:rPr>
        <w:t>weekdays,</w:t>
      </w:r>
    </w:p>
    <w:p>
      <w:pPr>
        <w:pStyle w:val="BodyText"/>
        <w:spacing w:line="247" w:lineRule="auto" w:before="12"/>
        <w:ind w:right="501"/>
      </w:pPr>
      <w:r>
        <w:rPr>
          <w:color w:val="4C4D4F"/>
          <w:w w:val="110"/>
        </w:rPr>
        <w:t>8 </w:t>
      </w:r>
      <w:r>
        <w:rPr>
          <w:color w:val="4C4D4F"/>
          <w:spacing w:val="-3"/>
          <w:w w:val="110"/>
        </w:rPr>
        <w:t>hours </w:t>
      </w:r>
      <w:r>
        <w:rPr>
          <w:color w:val="4C4D4F"/>
          <w:w w:val="110"/>
        </w:rPr>
        <w:t>a day on </w:t>
      </w:r>
      <w:r>
        <w:rPr>
          <w:color w:val="4C4D4F"/>
          <w:spacing w:val="-3"/>
          <w:w w:val="110"/>
        </w:rPr>
        <w:t>weekends, plus on-call crisis intervention, including visits </w:t>
      </w:r>
      <w:r>
        <w:rPr>
          <w:color w:val="4C4D4F"/>
          <w:w w:val="110"/>
        </w:rPr>
        <w:t>to the </w:t>
      </w:r>
      <w:r>
        <w:rPr>
          <w:color w:val="4C4D4F"/>
          <w:spacing w:val="-5"/>
          <w:w w:val="110"/>
        </w:rPr>
        <w:t>client’s </w:t>
      </w:r>
      <w:r>
        <w:rPr>
          <w:color w:val="4C4D4F"/>
          <w:spacing w:val="-3"/>
          <w:w w:val="110"/>
        </w:rPr>
        <w:t>home </w:t>
      </w:r>
      <w:r>
        <w:rPr>
          <w:color w:val="4C4D4F"/>
          <w:w w:val="110"/>
        </w:rPr>
        <w:t>at any </w:t>
      </w:r>
      <w:r>
        <w:rPr>
          <w:color w:val="4C4D4F"/>
          <w:spacing w:val="-3"/>
          <w:w w:val="110"/>
        </w:rPr>
        <w:t>time, </w:t>
      </w:r>
      <w:r>
        <w:rPr>
          <w:color w:val="4C4D4F"/>
          <w:w w:val="110"/>
        </w:rPr>
        <w:t>day or </w:t>
      </w:r>
      <w:r>
        <w:rPr>
          <w:color w:val="4C4D4F"/>
          <w:spacing w:val="-3"/>
          <w:w w:val="110"/>
        </w:rPr>
        <w:t>night, with </w:t>
      </w:r>
      <w:r>
        <w:rPr>
          <w:color w:val="4C4D4F"/>
          <w:w w:val="110"/>
        </w:rPr>
        <w:t>the </w:t>
      </w:r>
      <w:r>
        <w:rPr>
          <w:color w:val="4C4D4F"/>
          <w:spacing w:val="-3"/>
          <w:w w:val="110"/>
        </w:rPr>
        <w:t>capacity to make multiple visits </w:t>
      </w:r>
      <w:r>
        <w:rPr>
          <w:color w:val="4C4D4F"/>
          <w:w w:val="110"/>
        </w:rPr>
        <w:t>to a </w:t>
      </w:r>
      <w:r>
        <w:rPr>
          <w:color w:val="4C4D4F"/>
          <w:spacing w:val="-3"/>
          <w:w w:val="110"/>
        </w:rPr>
        <w:t>client </w:t>
      </w:r>
      <w:r>
        <w:rPr>
          <w:color w:val="4C4D4F"/>
          <w:w w:val="110"/>
        </w:rPr>
        <w:t>on any </w:t>
      </w:r>
      <w:r>
        <w:rPr>
          <w:color w:val="4C4D4F"/>
          <w:spacing w:val="-3"/>
          <w:w w:val="110"/>
        </w:rPr>
        <w:t>given </w:t>
      </w:r>
      <w:r>
        <w:rPr>
          <w:color w:val="4C4D4F"/>
          <w:spacing w:val="-6"/>
          <w:w w:val="110"/>
        </w:rPr>
        <w:t>day.</w:t>
      </w:r>
    </w:p>
    <w:p>
      <w:pPr>
        <w:pStyle w:val="BodyText"/>
        <w:spacing w:line="247" w:lineRule="auto" w:before="4"/>
        <w:ind w:right="166"/>
      </w:pPr>
      <w:r>
        <w:rPr>
          <w:color w:val="4C4D4F"/>
          <w:spacing w:val="-3"/>
          <w:w w:val="110"/>
        </w:rPr>
        <w:t>Caseloads usually are 10:1. </w:t>
      </w:r>
      <w:r>
        <w:rPr>
          <w:color w:val="4C4D4F"/>
          <w:w w:val="110"/>
        </w:rPr>
        <w:t>ICM </w:t>
      </w:r>
      <w:r>
        <w:rPr>
          <w:color w:val="4C4D4F"/>
          <w:spacing w:val="-3"/>
          <w:w w:val="110"/>
        </w:rPr>
        <w:t>programs typically include fewer hours </w:t>
      </w:r>
      <w:r>
        <w:rPr>
          <w:color w:val="4C4D4F"/>
          <w:w w:val="110"/>
        </w:rPr>
        <w:t>of </w:t>
      </w:r>
      <w:r>
        <w:rPr>
          <w:color w:val="4C4D4F"/>
          <w:spacing w:val="-3"/>
          <w:w w:val="110"/>
        </w:rPr>
        <w:t>direct treatment, </w:t>
      </w:r>
      <w:r>
        <w:rPr>
          <w:color w:val="4C4D4F"/>
          <w:w w:val="110"/>
        </w:rPr>
        <w:t>but </w:t>
      </w:r>
      <w:r>
        <w:rPr>
          <w:color w:val="4C4D4F"/>
          <w:spacing w:val="-3"/>
          <w:w w:val="110"/>
        </w:rPr>
        <w:t>they </w:t>
      </w:r>
      <w:r>
        <w:rPr>
          <w:color w:val="4C4D4F"/>
          <w:w w:val="110"/>
        </w:rPr>
        <w:t>may </w:t>
      </w:r>
      <w:r>
        <w:rPr>
          <w:color w:val="4C4D4F"/>
          <w:spacing w:val="-3"/>
          <w:w w:val="110"/>
        </w:rPr>
        <w:t>include 24-hour crisis intervention; </w:t>
      </w:r>
      <w:r>
        <w:rPr>
          <w:color w:val="4C4D4F"/>
          <w:w w:val="110"/>
        </w:rPr>
        <w:t>the </w:t>
      </w:r>
      <w:r>
        <w:rPr>
          <w:color w:val="4C4D4F"/>
          <w:spacing w:val="-3"/>
          <w:w w:val="110"/>
        </w:rPr>
        <w:t>focus of </w:t>
      </w:r>
      <w:r>
        <w:rPr>
          <w:color w:val="4C4D4F"/>
          <w:w w:val="110"/>
        </w:rPr>
        <w:t>ICM is on </w:t>
      </w:r>
      <w:r>
        <w:rPr>
          <w:color w:val="4C4D4F"/>
          <w:spacing w:val="-3"/>
          <w:w w:val="110"/>
        </w:rPr>
        <w:t>brokering community-based services for </w:t>
      </w:r>
      <w:r>
        <w:rPr>
          <w:color w:val="4C4D4F"/>
          <w:w w:val="110"/>
        </w:rPr>
        <w:t>the </w:t>
      </w:r>
      <w:r>
        <w:rPr>
          <w:color w:val="4C4D4F"/>
          <w:spacing w:val="-3"/>
          <w:w w:val="110"/>
        </w:rPr>
        <w:t>client. </w:t>
      </w:r>
      <w:r>
        <w:rPr>
          <w:color w:val="4C4D4F"/>
          <w:w w:val="110"/>
        </w:rPr>
        <w:t>ICM </w:t>
      </w:r>
      <w:r>
        <w:rPr>
          <w:color w:val="4C4D4F"/>
          <w:spacing w:val="-3"/>
          <w:w w:val="110"/>
        </w:rPr>
        <w:t>caseloads range </w:t>
      </w:r>
      <w:r>
        <w:rPr>
          <w:color w:val="4C4D4F"/>
          <w:w w:val="110"/>
        </w:rPr>
        <w:t>up to </w:t>
      </w:r>
      <w:r>
        <w:rPr>
          <w:color w:val="4C4D4F"/>
          <w:spacing w:val="-3"/>
          <w:w w:val="110"/>
        </w:rPr>
        <w:t>25:1.</w:t>
      </w:r>
    </w:p>
    <w:p>
      <w:pPr>
        <w:spacing w:after="0" w:line="247" w:lineRule="auto"/>
        <w:sectPr>
          <w:type w:val="continuous"/>
          <w:pgSz w:w="12240" w:h="15840"/>
          <w:pgMar w:top="540" w:bottom="900" w:left="960" w:right="960"/>
          <w:cols w:num="2" w:equalWidth="0">
            <w:col w:w="5021" w:space="199"/>
            <w:col w:w="5100"/>
          </w:cols>
        </w:sectPr>
      </w:pPr>
    </w:p>
    <w:p>
      <w:pPr>
        <w:pStyle w:val="BodyText"/>
        <w:spacing w:before="6"/>
        <w:ind w:left="0"/>
        <w:rPr>
          <w:sz w:val="27"/>
        </w:rPr>
      </w:pPr>
    </w:p>
    <w:p>
      <w:pPr>
        <w:spacing w:after="0"/>
        <w:rPr>
          <w:sz w:val="27"/>
        </w:rPr>
        <w:sectPr>
          <w:headerReference w:type="default" r:id="rId129"/>
          <w:footerReference w:type="default" r:id="rId130"/>
          <w:pgSz w:w="12240" w:h="15840"/>
          <w:pgMar w:header="576" w:footer="708" w:top="1340" w:bottom="900" w:left="960" w:right="960"/>
        </w:sectPr>
      </w:pPr>
    </w:p>
    <w:p>
      <w:pPr>
        <w:pStyle w:val="BodyText"/>
        <w:spacing w:line="247" w:lineRule="auto" w:before="100"/>
        <w:ind w:right="43"/>
      </w:pPr>
      <w:r>
        <w:rPr>
          <w:color w:val="4C4D4F"/>
          <w:w w:val="110"/>
        </w:rPr>
        <w:t>The ACT </w:t>
      </w:r>
      <w:r>
        <w:rPr>
          <w:color w:val="4C4D4F"/>
          <w:spacing w:val="-3"/>
          <w:w w:val="110"/>
        </w:rPr>
        <w:t>multidisciplinary team shares </w:t>
      </w:r>
      <w:r>
        <w:rPr>
          <w:color w:val="4C4D4F"/>
          <w:spacing w:val="-4"/>
          <w:w w:val="110"/>
        </w:rPr>
        <w:t>responsibility </w:t>
      </w:r>
      <w:r>
        <w:rPr>
          <w:color w:val="4C4D4F"/>
          <w:w w:val="110"/>
        </w:rPr>
        <w:t>for the entire deﬁned caseload of clients and </w:t>
      </w:r>
      <w:r>
        <w:rPr>
          <w:color w:val="4C4D4F"/>
          <w:spacing w:val="-4"/>
          <w:w w:val="110"/>
        </w:rPr>
        <w:t>meets </w:t>
      </w:r>
      <w:r>
        <w:rPr>
          <w:color w:val="4C4D4F"/>
          <w:w w:val="110"/>
        </w:rPr>
        <w:t>frequently (ideally, teams meet daily) to ensure that all members are fully up-to-date on clinical matters. Although team members may play different roles, all are familiar with every client on the</w:t>
      </w:r>
      <w:r>
        <w:rPr>
          <w:color w:val="4C4D4F"/>
          <w:spacing w:val="-19"/>
          <w:w w:val="110"/>
        </w:rPr>
        <w:t> </w:t>
      </w:r>
      <w:r>
        <w:rPr>
          <w:color w:val="4C4D4F"/>
          <w:w w:val="110"/>
        </w:rPr>
        <w:t>caseload.</w:t>
      </w:r>
    </w:p>
    <w:p>
      <w:pPr>
        <w:pStyle w:val="BodyText"/>
        <w:spacing w:line="247" w:lineRule="auto" w:before="7"/>
        <w:ind w:right="96"/>
      </w:pPr>
      <w:r>
        <w:rPr>
          <w:color w:val="4C4D4F"/>
          <w:w w:val="115"/>
        </w:rPr>
        <w:t>The nature of ICM team functioning is not as deﬁned,</w:t>
      </w:r>
      <w:r>
        <w:rPr>
          <w:color w:val="4C4D4F"/>
          <w:spacing w:val="-19"/>
          <w:w w:val="115"/>
        </w:rPr>
        <w:t> </w:t>
      </w:r>
      <w:r>
        <w:rPr>
          <w:color w:val="4C4D4F"/>
          <w:w w:val="115"/>
        </w:rPr>
        <w:t>and</w:t>
      </w:r>
      <w:r>
        <w:rPr>
          <w:color w:val="4C4D4F"/>
          <w:spacing w:val="-19"/>
          <w:w w:val="115"/>
        </w:rPr>
        <w:t> </w:t>
      </w:r>
      <w:r>
        <w:rPr>
          <w:color w:val="4C4D4F"/>
          <w:w w:val="115"/>
        </w:rPr>
        <w:t>cohesion</w:t>
      </w:r>
      <w:r>
        <w:rPr>
          <w:color w:val="4C4D4F"/>
          <w:spacing w:val="-19"/>
          <w:w w:val="115"/>
        </w:rPr>
        <w:t> </w:t>
      </w:r>
      <w:r>
        <w:rPr>
          <w:color w:val="4C4D4F"/>
          <w:w w:val="115"/>
        </w:rPr>
        <w:t>is</w:t>
      </w:r>
      <w:r>
        <w:rPr>
          <w:color w:val="4C4D4F"/>
          <w:spacing w:val="-19"/>
          <w:w w:val="115"/>
        </w:rPr>
        <w:t> </w:t>
      </w:r>
      <w:r>
        <w:rPr>
          <w:color w:val="4C4D4F"/>
          <w:w w:val="115"/>
        </w:rPr>
        <w:t>not</w:t>
      </w:r>
      <w:r>
        <w:rPr>
          <w:color w:val="4C4D4F"/>
          <w:spacing w:val="-19"/>
          <w:w w:val="115"/>
        </w:rPr>
        <w:t> </w:t>
      </w:r>
      <w:r>
        <w:rPr>
          <w:color w:val="4C4D4F"/>
          <w:w w:val="115"/>
        </w:rPr>
        <w:t>necessarily</w:t>
      </w:r>
      <w:r>
        <w:rPr>
          <w:color w:val="4C4D4F"/>
          <w:spacing w:val="-19"/>
          <w:w w:val="115"/>
        </w:rPr>
        <w:t> </w:t>
      </w:r>
      <w:r>
        <w:rPr>
          <w:color w:val="4C4D4F"/>
          <w:w w:val="115"/>
        </w:rPr>
        <w:t>a</w:t>
      </w:r>
      <w:r>
        <w:rPr>
          <w:color w:val="4C4D4F"/>
          <w:spacing w:val="-19"/>
          <w:w w:val="115"/>
        </w:rPr>
        <w:t> </w:t>
      </w:r>
      <w:r>
        <w:rPr>
          <w:color w:val="4C4D4F"/>
          <w:w w:val="115"/>
        </w:rPr>
        <w:t>focus</w:t>
      </w:r>
      <w:r>
        <w:rPr>
          <w:color w:val="4C4D4F"/>
          <w:spacing w:val="-19"/>
          <w:w w:val="115"/>
        </w:rPr>
        <w:t> </w:t>
      </w:r>
      <w:r>
        <w:rPr>
          <w:color w:val="4C4D4F"/>
          <w:w w:val="115"/>
        </w:rPr>
        <w:t>of team functioning; the ICM team can operate as a loose</w:t>
      </w:r>
      <w:r>
        <w:rPr>
          <w:color w:val="4C4D4F"/>
          <w:spacing w:val="-18"/>
          <w:w w:val="115"/>
        </w:rPr>
        <w:t> </w:t>
      </w:r>
      <w:r>
        <w:rPr>
          <w:color w:val="4C4D4F"/>
          <w:w w:val="115"/>
        </w:rPr>
        <w:t>organization</w:t>
      </w:r>
      <w:r>
        <w:rPr>
          <w:color w:val="4C4D4F"/>
          <w:spacing w:val="-17"/>
          <w:w w:val="115"/>
        </w:rPr>
        <w:t> </w:t>
      </w:r>
      <w:r>
        <w:rPr>
          <w:color w:val="4C4D4F"/>
          <w:w w:val="115"/>
        </w:rPr>
        <w:t>of</w:t>
      </w:r>
      <w:r>
        <w:rPr>
          <w:color w:val="4C4D4F"/>
          <w:spacing w:val="-18"/>
          <w:w w:val="115"/>
        </w:rPr>
        <w:t> </w:t>
      </w:r>
      <w:r>
        <w:rPr>
          <w:color w:val="4C4D4F"/>
          <w:w w:val="115"/>
        </w:rPr>
        <w:t>independent</w:t>
      </w:r>
      <w:r>
        <w:rPr>
          <w:color w:val="4C4D4F"/>
          <w:spacing w:val="-17"/>
          <w:w w:val="115"/>
        </w:rPr>
        <w:t> </w:t>
      </w:r>
      <w:r>
        <w:rPr>
          <w:color w:val="4C4D4F"/>
          <w:w w:val="115"/>
        </w:rPr>
        <w:t>case</w:t>
      </w:r>
      <w:r>
        <w:rPr>
          <w:color w:val="4C4D4F"/>
          <w:spacing w:val="-18"/>
          <w:w w:val="115"/>
        </w:rPr>
        <w:t> </w:t>
      </w:r>
      <w:r>
        <w:rPr>
          <w:color w:val="4C4D4F"/>
          <w:w w:val="115"/>
        </w:rPr>
        <w:t>managers or</w:t>
      </w:r>
      <w:r>
        <w:rPr>
          <w:color w:val="4C4D4F"/>
          <w:spacing w:val="-23"/>
          <w:w w:val="115"/>
        </w:rPr>
        <w:t> </w:t>
      </w:r>
      <w:r>
        <w:rPr>
          <w:color w:val="4C4D4F"/>
          <w:w w:val="115"/>
        </w:rPr>
        <w:t>as</w:t>
      </w:r>
      <w:r>
        <w:rPr>
          <w:color w:val="4C4D4F"/>
          <w:spacing w:val="-22"/>
          <w:w w:val="115"/>
        </w:rPr>
        <w:t> </w:t>
      </w:r>
      <w:r>
        <w:rPr>
          <w:color w:val="4C4D4F"/>
          <w:w w:val="115"/>
        </w:rPr>
        <w:t>a</w:t>
      </w:r>
      <w:r>
        <w:rPr>
          <w:color w:val="4C4D4F"/>
          <w:spacing w:val="-22"/>
          <w:w w:val="115"/>
        </w:rPr>
        <w:t> </w:t>
      </w:r>
      <w:r>
        <w:rPr>
          <w:color w:val="4C4D4F"/>
          <w:w w:val="115"/>
        </w:rPr>
        <w:t>cohesive</w:t>
      </w:r>
      <w:r>
        <w:rPr>
          <w:color w:val="4C4D4F"/>
          <w:spacing w:val="-22"/>
          <w:w w:val="115"/>
        </w:rPr>
        <w:t> </w:t>
      </w:r>
      <w:r>
        <w:rPr>
          <w:color w:val="4C4D4F"/>
          <w:w w:val="115"/>
        </w:rPr>
        <w:t>unit</w:t>
      </w:r>
      <w:r>
        <w:rPr>
          <w:color w:val="4C4D4F"/>
          <w:spacing w:val="-22"/>
          <w:w w:val="115"/>
        </w:rPr>
        <w:t> </w:t>
      </w:r>
      <w:r>
        <w:rPr>
          <w:color w:val="4C4D4F"/>
          <w:w w:val="115"/>
        </w:rPr>
        <w:t>in</w:t>
      </w:r>
      <w:r>
        <w:rPr>
          <w:color w:val="4C4D4F"/>
          <w:spacing w:val="-23"/>
          <w:w w:val="115"/>
        </w:rPr>
        <w:t> </w:t>
      </w:r>
      <w:r>
        <w:rPr>
          <w:color w:val="4C4D4F"/>
          <w:w w:val="115"/>
        </w:rPr>
        <w:t>a</w:t>
      </w:r>
      <w:r>
        <w:rPr>
          <w:color w:val="4C4D4F"/>
          <w:spacing w:val="-22"/>
          <w:w w:val="115"/>
        </w:rPr>
        <w:t> </w:t>
      </w:r>
      <w:r>
        <w:rPr>
          <w:color w:val="4C4D4F"/>
          <w:w w:val="115"/>
        </w:rPr>
        <w:t>manner</w:t>
      </w:r>
      <w:r>
        <w:rPr>
          <w:color w:val="4C4D4F"/>
          <w:spacing w:val="-22"/>
          <w:w w:val="115"/>
        </w:rPr>
        <w:t> </w:t>
      </w:r>
      <w:r>
        <w:rPr>
          <w:color w:val="4C4D4F"/>
          <w:w w:val="115"/>
        </w:rPr>
        <w:t>similar</w:t>
      </w:r>
      <w:r>
        <w:rPr>
          <w:color w:val="4C4D4F"/>
          <w:spacing w:val="-22"/>
          <w:w w:val="115"/>
        </w:rPr>
        <w:t> </w:t>
      </w:r>
      <w:r>
        <w:rPr>
          <w:color w:val="4C4D4F"/>
          <w:w w:val="115"/>
        </w:rPr>
        <w:t>to</w:t>
      </w:r>
      <w:r>
        <w:rPr>
          <w:color w:val="4C4D4F"/>
          <w:spacing w:val="-22"/>
          <w:w w:val="115"/>
        </w:rPr>
        <w:t> </w:t>
      </w:r>
      <w:r>
        <w:rPr>
          <w:color w:val="4C4D4F"/>
          <w:spacing w:val="-6"/>
          <w:w w:val="115"/>
        </w:rPr>
        <w:t>ACT. </w:t>
      </w:r>
      <w:r>
        <w:rPr>
          <w:color w:val="4C4D4F"/>
          <w:w w:val="115"/>
        </w:rPr>
        <w:t>Also,</w:t>
      </w:r>
      <w:r>
        <w:rPr>
          <w:color w:val="4C4D4F"/>
          <w:spacing w:val="-27"/>
          <w:w w:val="115"/>
        </w:rPr>
        <w:t> </w:t>
      </w:r>
      <w:r>
        <w:rPr>
          <w:color w:val="4C4D4F"/>
          <w:w w:val="115"/>
        </w:rPr>
        <w:t>the</w:t>
      </w:r>
      <w:r>
        <w:rPr>
          <w:color w:val="4C4D4F"/>
          <w:spacing w:val="-27"/>
          <w:w w:val="115"/>
        </w:rPr>
        <w:t> </w:t>
      </w:r>
      <w:r>
        <w:rPr>
          <w:color w:val="4C4D4F"/>
          <w:w w:val="115"/>
        </w:rPr>
        <w:t>ACT</w:t>
      </w:r>
      <w:r>
        <w:rPr>
          <w:color w:val="4C4D4F"/>
          <w:spacing w:val="-27"/>
          <w:w w:val="115"/>
        </w:rPr>
        <w:t> </w:t>
      </w:r>
      <w:r>
        <w:rPr>
          <w:color w:val="4C4D4F"/>
          <w:w w:val="115"/>
        </w:rPr>
        <w:t>model</w:t>
      </w:r>
      <w:r>
        <w:rPr>
          <w:color w:val="4C4D4F"/>
          <w:spacing w:val="-27"/>
          <w:w w:val="115"/>
        </w:rPr>
        <w:t> </w:t>
      </w:r>
      <w:r>
        <w:rPr>
          <w:color w:val="4C4D4F"/>
          <w:w w:val="115"/>
        </w:rPr>
        <w:t>can</w:t>
      </w:r>
      <w:r>
        <w:rPr>
          <w:color w:val="4C4D4F"/>
          <w:spacing w:val="-26"/>
          <w:w w:val="115"/>
        </w:rPr>
        <w:t> </w:t>
      </w:r>
      <w:r>
        <w:rPr>
          <w:color w:val="4C4D4F"/>
          <w:w w:val="115"/>
        </w:rPr>
        <w:t>include</w:t>
      </w:r>
      <w:r>
        <w:rPr>
          <w:color w:val="4C4D4F"/>
          <w:spacing w:val="-27"/>
          <w:w w:val="115"/>
        </w:rPr>
        <w:t> </w:t>
      </w:r>
      <w:r>
        <w:rPr>
          <w:color w:val="4C4D4F"/>
          <w:w w:val="115"/>
        </w:rPr>
        <w:t>the</w:t>
      </w:r>
      <w:r>
        <w:rPr>
          <w:color w:val="4C4D4F"/>
          <w:spacing w:val="-27"/>
          <w:w w:val="115"/>
        </w:rPr>
        <w:t> </w:t>
      </w:r>
      <w:r>
        <w:rPr>
          <w:color w:val="4C4D4F"/>
          <w:w w:val="115"/>
        </w:rPr>
        <w:t>clients’</w:t>
      </w:r>
      <w:r>
        <w:rPr>
          <w:color w:val="4C4D4F"/>
          <w:spacing w:val="-27"/>
          <w:w w:val="115"/>
        </w:rPr>
        <w:t> </w:t>
      </w:r>
      <w:r>
        <w:rPr>
          <w:color w:val="4C4D4F"/>
          <w:spacing w:val="-3"/>
          <w:w w:val="115"/>
        </w:rPr>
        <w:t>family </w:t>
      </w:r>
      <w:r>
        <w:rPr>
          <w:color w:val="4C4D4F"/>
          <w:w w:val="110"/>
        </w:rPr>
        <w:t>within</w:t>
      </w:r>
      <w:r>
        <w:rPr>
          <w:color w:val="4C4D4F"/>
          <w:spacing w:val="-16"/>
          <w:w w:val="110"/>
        </w:rPr>
        <w:t> </w:t>
      </w:r>
      <w:r>
        <w:rPr>
          <w:color w:val="4C4D4F"/>
          <w:w w:val="110"/>
        </w:rPr>
        <w:t>treatment</w:t>
      </w:r>
      <w:r>
        <w:rPr>
          <w:color w:val="4C4D4F"/>
          <w:spacing w:val="-15"/>
          <w:w w:val="110"/>
        </w:rPr>
        <w:t> </w:t>
      </w:r>
      <w:r>
        <w:rPr>
          <w:color w:val="4C4D4F"/>
          <w:w w:val="110"/>
        </w:rPr>
        <w:t>services</w:t>
      </w:r>
      <w:r>
        <w:rPr>
          <w:color w:val="4C4D4F"/>
          <w:spacing w:val="-16"/>
          <w:w w:val="110"/>
        </w:rPr>
        <w:t> </w:t>
      </w:r>
      <w:r>
        <w:rPr>
          <w:color w:val="4C4D4F"/>
          <w:w w:val="110"/>
        </w:rPr>
        <w:t>(White,</w:t>
      </w:r>
      <w:r>
        <w:rPr>
          <w:color w:val="4C4D4F"/>
          <w:spacing w:val="-15"/>
          <w:w w:val="110"/>
        </w:rPr>
        <w:t> </w:t>
      </w:r>
      <w:r>
        <w:rPr>
          <w:color w:val="4C4D4F"/>
          <w:spacing w:val="-3"/>
          <w:w w:val="110"/>
        </w:rPr>
        <w:t>McGrew,</w:t>
      </w:r>
      <w:r>
        <w:rPr>
          <w:color w:val="4C4D4F"/>
          <w:spacing w:val="-16"/>
          <w:w w:val="110"/>
        </w:rPr>
        <w:t> </w:t>
      </w:r>
      <w:r>
        <w:rPr>
          <w:color w:val="4C4D4F"/>
          <w:w w:val="110"/>
        </w:rPr>
        <w:t>Salyers, </w:t>
      </w:r>
      <w:r>
        <w:rPr>
          <w:color w:val="4C4D4F"/>
          <w:w w:val="115"/>
        </w:rPr>
        <w:t>&amp;</w:t>
      </w:r>
      <w:r>
        <w:rPr>
          <w:color w:val="4C4D4F"/>
          <w:spacing w:val="-26"/>
          <w:w w:val="115"/>
        </w:rPr>
        <w:t> </w:t>
      </w:r>
      <w:r>
        <w:rPr>
          <w:color w:val="4C4D4F"/>
          <w:w w:val="115"/>
        </w:rPr>
        <w:t>Firmin,</w:t>
      </w:r>
      <w:r>
        <w:rPr>
          <w:color w:val="4C4D4F"/>
          <w:spacing w:val="-25"/>
          <w:w w:val="115"/>
        </w:rPr>
        <w:t> </w:t>
      </w:r>
      <w:r>
        <w:rPr>
          <w:color w:val="4C4D4F"/>
          <w:w w:val="115"/>
        </w:rPr>
        <w:t>2014),</w:t>
      </w:r>
      <w:r>
        <w:rPr>
          <w:color w:val="4C4D4F"/>
          <w:spacing w:val="-25"/>
          <w:w w:val="115"/>
        </w:rPr>
        <w:t> </w:t>
      </w:r>
      <w:r>
        <w:rPr>
          <w:color w:val="4C4D4F"/>
          <w:w w:val="115"/>
        </w:rPr>
        <w:t>which</w:t>
      </w:r>
      <w:r>
        <w:rPr>
          <w:color w:val="4C4D4F"/>
          <w:spacing w:val="-26"/>
          <w:w w:val="115"/>
        </w:rPr>
        <w:t> </w:t>
      </w:r>
      <w:r>
        <w:rPr>
          <w:color w:val="4C4D4F"/>
          <w:w w:val="115"/>
        </w:rPr>
        <w:t>is</w:t>
      </w:r>
      <w:r>
        <w:rPr>
          <w:color w:val="4C4D4F"/>
          <w:spacing w:val="-25"/>
          <w:w w:val="115"/>
        </w:rPr>
        <w:t> </w:t>
      </w:r>
      <w:r>
        <w:rPr>
          <w:color w:val="4C4D4F"/>
          <w:w w:val="115"/>
        </w:rPr>
        <w:t>not</w:t>
      </w:r>
      <w:r>
        <w:rPr>
          <w:color w:val="4C4D4F"/>
          <w:spacing w:val="-25"/>
          <w:w w:val="115"/>
        </w:rPr>
        <w:t> </w:t>
      </w:r>
      <w:r>
        <w:rPr>
          <w:color w:val="4C4D4F"/>
          <w:w w:val="115"/>
        </w:rPr>
        <w:t>always</w:t>
      </w:r>
      <w:r>
        <w:rPr>
          <w:color w:val="4C4D4F"/>
          <w:spacing w:val="-26"/>
          <w:w w:val="115"/>
        </w:rPr>
        <w:t> </w:t>
      </w:r>
      <w:r>
        <w:rPr>
          <w:color w:val="4C4D4F"/>
          <w:w w:val="115"/>
        </w:rPr>
        <w:t>true</w:t>
      </w:r>
      <w:r>
        <w:rPr>
          <w:color w:val="4C4D4F"/>
          <w:spacing w:val="-25"/>
          <w:w w:val="115"/>
        </w:rPr>
        <w:t> </w:t>
      </w:r>
      <w:r>
        <w:rPr>
          <w:color w:val="4C4D4F"/>
          <w:w w:val="115"/>
        </w:rPr>
        <w:t>for</w:t>
      </w:r>
      <w:r>
        <w:rPr>
          <w:color w:val="4C4D4F"/>
          <w:spacing w:val="-25"/>
          <w:w w:val="115"/>
        </w:rPr>
        <w:t> </w:t>
      </w:r>
      <w:r>
        <w:rPr>
          <w:color w:val="4C4D4F"/>
          <w:w w:val="115"/>
        </w:rPr>
        <w:t>ICM models.</w:t>
      </w:r>
    </w:p>
    <w:p>
      <w:pPr>
        <w:pStyle w:val="BodyText"/>
        <w:spacing w:line="247" w:lineRule="auto" w:before="190"/>
        <w:ind w:right="173"/>
      </w:pPr>
      <w:r>
        <w:rPr>
          <w:color w:val="4C4D4F"/>
          <w:w w:val="110"/>
        </w:rPr>
        <w:t>ICM most frequently involves the coordination of services across different systems over extended periods of time, whereas ACT integrates and provides treatment for CODs within the team. </w:t>
      </w:r>
      <w:r>
        <w:rPr>
          <w:color w:val="4C4D4F"/>
          <w:spacing w:val="-9"/>
          <w:w w:val="110"/>
        </w:rPr>
        <w:t>As </w:t>
      </w:r>
      <w:r>
        <w:rPr>
          <w:color w:val="4C4D4F"/>
          <w:w w:val="110"/>
        </w:rPr>
        <w:t>a consequence, advocacy with other providers</w:t>
      </w:r>
    </w:p>
    <w:p>
      <w:pPr>
        <w:pStyle w:val="BodyText"/>
        <w:spacing w:line="247" w:lineRule="auto" w:before="6"/>
        <w:ind w:right="621"/>
      </w:pPr>
      <w:r>
        <w:rPr>
          <w:color w:val="4C4D4F"/>
          <w:w w:val="110"/>
        </w:rPr>
        <w:t>is a major component of ICM, but advocacy in</w:t>
      </w:r>
      <w:r>
        <w:rPr>
          <w:color w:val="4C4D4F"/>
          <w:spacing w:val="-16"/>
          <w:w w:val="110"/>
        </w:rPr>
        <w:t> </w:t>
      </w:r>
      <w:r>
        <w:rPr>
          <w:color w:val="4C4D4F"/>
          <w:w w:val="110"/>
        </w:rPr>
        <w:t>ACT</w:t>
      </w:r>
      <w:r>
        <w:rPr>
          <w:color w:val="4C4D4F"/>
          <w:spacing w:val="-15"/>
          <w:w w:val="110"/>
        </w:rPr>
        <w:t> </w:t>
      </w:r>
      <w:r>
        <w:rPr>
          <w:color w:val="4C4D4F"/>
          <w:w w:val="110"/>
        </w:rPr>
        <w:t>focuses</w:t>
      </w:r>
      <w:r>
        <w:rPr>
          <w:color w:val="4C4D4F"/>
          <w:spacing w:val="-16"/>
          <w:w w:val="110"/>
        </w:rPr>
        <w:t> </w:t>
      </w:r>
      <w:r>
        <w:rPr>
          <w:color w:val="4C4D4F"/>
          <w:w w:val="110"/>
        </w:rPr>
        <w:t>on</w:t>
      </w:r>
      <w:r>
        <w:rPr>
          <w:color w:val="4C4D4F"/>
          <w:spacing w:val="-15"/>
          <w:w w:val="110"/>
        </w:rPr>
        <w:t> </w:t>
      </w:r>
      <w:r>
        <w:rPr>
          <w:color w:val="4C4D4F"/>
          <w:w w:val="110"/>
        </w:rPr>
        <w:t>ancillary</w:t>
      </w:r>
      <w:r>
        <w:rPr>
          <w:color w:val="4C4D4F"/>
          <w:spacing w:val="-16"/>
          <w:w w:val="110"/>
        </w:rPr>
        <w:t> </w:t>
      </w:r>
      <w:r>
        <w:rPr>
          <w:color w:val="4C4D4F"/>
          <w:w w:val="110"/>
        </w:rPr>
        <w:t>services.</w:t>
      </w:r>
      <w:r>
        <w:rPr>
          <w:color w:val="4C4D4F"/>
          <w:spacing w:val="-16"/>
          <w:w w:val="110"/>
        </w:rPr>
        <w:t> </w:t>
      </w:r>
      <w:r>
        <w:rPr>
          <w:color w:val="4C4D4F"/>
          <w:w w:val="110"/>
        </w:rPr>
        <w:t>The</w:t>
      </w:r>
      <w:r>
        <w:rPr>
          <w:color w:val="4C4D4F"/>
          <w:spacing w:val="-15"/>
          <w:w w:val="110"/>
        </w:rPr>
        <w:t> </w:t>
      </w:r>
      <w:r>
        <w:rPr>
          <w:color w:val="4C4D4F"/>
          <w:spacing w:val="-6"/>
          <w:w w:val="110"/>
        </w:rPr>
        <w:t>ACT </w:t>
      </w:r>
      <w:r>
        <w:rPr>
          <w:color w:val="4C4D4F"/>
          <w:w w:val="110"/>
        </w:rPr>
        <w:t>multidisciplinary team approach to</w:t>
      </w:r>
      <w:r>
        <w:rPr>
          <w:color w:val="4C4D4F"/>
          <w:spacing w:val="14"/>
          <w:w w:val="110"/>
        </w:rPr>
        <w:t> </w:t>
      </w:r>
      <w:r>
        <w:rPr>
          <w:color w:val="4C4D4F"/>
          <w:w w:val="110"/>
        </w:rPr>
        <w:t>treatment</w:t>
      </w:r>
    </w:p>
    <w:p>
      <w:pPr>
        <w:pStyle w:val="BodyText"/>
        <w:spacing w:line="247" w:lineRule="auto" w:before="3"/>
        <w:ind w:right="136"/>
      </w:pPr>
      <w:r>
        <w:rPr>
          <w:color w:val="4C4D4F"/>
          <w:w w:val="115"/>
        </w:rPr>
        <w:t>emphasizes providing integrated treatment for clients</w:t>
      </w:r>
      <w:r>
        <w:rPr>
          <w:color w:val="4C4D4F"/>
          <w:spacing w:val="-32"/>
          <w:w w:val="115"/>
        </w:rPr>
        <w:t> </w:t>
      </w:r>
      <w:r>
        <w:rPr>
          <w:color w:val="4C4D4F"/>
          <w:w w:val="115"/>
        </w:rPr>
        <w:t>with</w:t>
      </w:r>
      <w:r>
        <w:rPr>
          <w:color w:val="4C4D4F"/>
          <w:spacing w:val="-32"/>
          <w:w w:val="115"/>
        </w:rPr>
        <w:t> </w:t>
      </w:r>
      <w:r>
        <w:rPr>
          <w:color w:val="4C4D4F"/>
          <w:w w:val="115"/>
        </w:rPr>
        <w:t>CODs</w:t>
      </w:r>
      <w:r>
        <w:rPr>
          <w:color w:val="4C4D4F"/>
          <w:spacing w:val="-32"/>
          <w:w w:val="115"/>
        </w:rPr>
        <w:t> </w:t>
      </w:r>
      <w:r>
        <w:rPr>
          <w:color w:val="4C4D4F"/>
          <w:spacing w:val="-3"/>
          <w:w w:val="115"/>
        </w:rPr>
        <w:t>directly,</w:t>
      </w:r>
      <w:r>
        <w:rPr>
          <w:color w:val="4C4D4F"/>
          <w:spacing w:val="-32"/>
          <w:w w:val="115"/>
        </w:rPr>
        <w:t> </w:t>
      </w:r>
      <w:r>
        <w:rPr>
          <w:color w:val="4C4D4F"/>
          <w:w w:val="115"/>
        </w:rPr>
        <w:t>assuming</w:t>
      </w:r>
      <w:r>
        <w:rPr>
          <w:color w:val="4C4D4F"/>
          <w:spacing w:val="-32"/>
          <w:w w:val="115"/>
        </w:rPr>
        <w:t> </w:t>
      </w:r>
      <w:r>
        <w:rPr>
          <w:color w:val="4C4D4F"/>
          <w:w w:val="115"/>
        </w:rPr>
        <w:t>that</w:t>
      </w:r>
      <w:r>
        <w:rPr>
          <w:color w:val="4C4D4F"/>
          <w:spacing w:val="-32"/>
          <w:w w:val="115"/>
        </w:rPr>
        <w:t> </w:t>
      </w:r>
      <w:r>
        <w:rPr>
          <w:color w:val="4C4D4F"/>
          <w:w w:val="115"/>
        </w:rPr>
        <w:t>the</w:t>
      </w:r>
      <w:r>
        <w:rPr>
          <w:color w:val="4C4D4F"/>
          <w:spacing w:val="-32"/>
          <w:w w:val="115"/>
        </w:rPr>
        <w:t> </w:t>
      </w:r>
      <w:r>
        <w:rPr>
          <w:color w:val="4C4D4F"/>
          <w:spacing w:val="-5"/>
          <w:w w:val="115"/>
        </w:rPr>
        <w:t>team </w:t>
      </w:r>
      <w:r>
        <w:rPr>
          <w:color w:val="4C4D4F"/>
          <w:w w:val="115"/>
        </w:rPr>
        <w:t>members include both mental health and SUD treatment</w:t>
      </w:r>
      <w:r>
        <w:rPr>
          <w:color w:val="4C4D4F"/>
          <w:spacing w:val="-29"/>
          <w:w w:val="115"/>
        </w:rPr>
        <w:t> </w:t>
      </w:r>
      <w:r>
        <w:rPr>
          <w:color w:val="4C4D4F"/>
          <w:w w:val="115"/>
        </w:rPr>
        <w:t>counselors</w:t>
      </w:r>
      <w:r>
        <w:rPr>
          <w:color w:val="4C4D4F"/>
          <w:spacing w:val="-28"/>
          <w:w w:val="115"/>
        </w:rPr>
        <w:t> </w:t>
      </w:r>
      <w:r>
        <w:rPr>
          <w:color w:val="4C4D4F"/>
          <w:w w:val="115"/>
        </w:rPr>
        <w:t>and</w:t>
      </w:r>
      <w:r>
        <w:rPr>
          <w:color w:val="4C4D4F"/>
          <w:spacing w:val="-29"/>
          <w:w w:val="115"/>
        </w:rPr>
        <w:t> </w:t>
      </w:r>
      <w:r>
        <w:rPr>
          <w:color w:val="4C4D4F"/>
          <w:w w:val="115"/>
        </w:rPr>
        <w:t>are</w:t>
      </w:r>
      <w:r>
        <w:rPr>
          <w:color w:val="4C4D4F"/>
          <w:spacing w:val="-28"/>
          <w:w w:val="115"/>
        </w:rPr>
        <w:t> </w:t>
      </w:r>
      <w:r>
        <w:rPr>
          <w:color w:val="4C4D4F"/>
          <w:w w:val="115"/>
        </w:rPr>
        <w:t>fully</w:t>
      </w:r>
      <w:r>
        <w:rPr>
          <w:color w:val="4C4D4F"/>
          <w:spacing w:val="-28"/>
          <w:w w:val="115"/>
        </w:rPr>
        <w:t> </w:t>
      </w:r>
      <w:r>
        <w:rPr>
          <w:color w:val="4C4D4F"/>
          <w:w w:val="115"/>
        </w:rPr>
        <w:t>trained</w:t>
      </w:r>
      <w:r>
        <w:rPr>
          <w:color w:val="4C4D4F"/>
          <w:spacing w:val="-29"/>
          <w:w w:val="115"/>
        </w:rPr>
        <w:t> </w:t>
      </w:r>
      <w:r>
        <w:rPr>
          <w:color w:val="4C4D4F"/>
          <w:w w:val="115"/>
        </w:rPr>
        <w:t>in</w:t>
      </w:r>
      <w:r>
        <w:rPr>
          <w:color w:val="4C4D4F"/>
          <w:spacing w:val="-28"/>
          <w:w w:val="115"/>
        </w:rPr>
        <w:t> </w:t>
      </w:r>
      <w:r>
        <w:rPr>
          <w:color w:val="4C4D4F"/>
          <w:w w:val="115"/>
        </w:rPr>
        <w:t>both approaches.</w:t>
      </w:r>
    </w:p>
    <w:p>
      <w:pPr>
        <w:pStyle w:val="BodyText"/>
        <w:spacing w:before="2"/>
        <w:ind w:left="0"/>
        <w:rPr>
          <w:sz w:val="19"/>
        </w:rPr>
      </w:pPr>
    </w:p>
    <w:p>
      <w:pPr>
        <w:pStyle w:val="Heading5"/>
        <w:spacing w:line="235" w:lineRule="auto"/>
        <w:ind w:right="33"/>
      </w:pPr>
      <w:r>
        <w:rPr>
          <w:i/>
          <w:color w:val="1A6887"/>
          <w:w w:val="110"/>
        </w:rPr>
        <w:t>Recommendations for Extending ACT and </w:t>
      </w:r>
      <w:r>
        <w:rPr>
          <w:color w:val="1A6887"/>
          <w:w w:val="110"/>
        </w:rPr>
        <w:t>ICM in SUD Treatment Settings</w:t>
      </w:r>
    </w:p>
    <w:p>
      <w:pPr>
        <w:pStyle w:val="BodyText"/>
        <w:spacing w:line="247" w:lineRule="auto" w:before="38"/>
        <w:ind w:right="33"/>
      </w:pPr>
      <w:r>
        <w:rPr>
          <w:color w:val="4C4D4F"/>
          <w:w w:val="110"/>
        </w:rPr>
        <w:t>ACT and ICM models translate easily to SUD treatment. The consensus panel offers ﬁve recom- mendations for successful use of ACT and ICM in SUD treatment with clients who have CODs:</w:t>
      </w:r>
    </w:p>
    <w:p>
      <w:pPr>
        <w:pStyle w:val="ListParagraph"/>
        <w:numPr>
          <w:ilvl w:val="0"/>
          <w:numId w:val="39"/>
        </w:numPr>
        <w:tabs>
          <w:tab w:pos="391" w:val="left" w:leader="none"/>
        </w:tabs>
        <w:spacing w:line="247" w:lineRule="auto" w:before="118" w:after="0"/>
        <w:ind w:left="390" w:right="362" w:hanging="271"/>
        <w:jc w:val="left"/>
        <w:rPr>
          <w:sz w:val="21"/>
        </w:rPr>
      </w:pPr>
      <w:r>
        <w:rPr>
          <w:rFonts w:ascii="Arial"/>
          <w:b/>
          <w:color w:val="4C4D4F"/>
          <w:w w:val="105"/>
          <w:sz w:val="21"/>
        </w:rPr>
        <w:t>Use</w:t>
      </w:r>
      <w:r>
        <w:rPr>
          <w:rFonts w:ascii="Arial"/>
          <w:b/>
          <w:color w:val="4C4D4F"/>
          <w:spacing w:val="-24"/>
          <w:w w:val="105"/>
          <w:sz w:val="21"/>
        </w:rPr>
        <w:t> </w:t>
      </w:r>
      <w:r>
        <w:rPr>
          <w:rFonts w:ascii="Arial"/>
          <w:b/>
          <w:color w:val="4C4D4F"/>
          <w:w w:val="105"/>
          <w:sz w:val="21"/>
        </w:rPr>
        <w:t>ACT</w:t>
      </w:r>
      <w:r>
        <w:rPr>
          <w:rFonts w:ascii="Arial"/>
          <w:b/>
          <w:color w:val="4C4D4F"/>
          <w:spacing w:val="-23"/>
          <w:w w:val="105"/>
          <w:sz w:val="21"/>
        </w:rPr>
        <w:t> </w:t>
      </w:r>
      <w:r>
        <w:rPr>
          <w:rFonts w:ascii="Arial"/>
          <w:b/>
          <w:color w:val="4C4D4F"/>
          <w:w w:val="105"/>
          <w:sz w:val="21"/>
        </w:rPr>
        <w:t>and</w:t>
      </w:r>
      <w:r>
        <w:rPr>
          <w:rFonts w:ascii="Arial"/>
          <w:b/>
          <w:color w:val="4C4D4F"/>
          <w:spacing w:val="-23"/>
          <w:w w:val="105"/>
          <w:sz w:val="21"/>
        </w:rPr>
        <w:t> </w:t>
      </w:r>
      <w:r>
        <w:rPr>
          <w:rFonts w:ascii="Arial"/>
          <w:b/>
          <w:color w:val="4C4D4F"/>
          <w:w w:val="105"/>
          <w:sz w:val="21"/>
        </w:rPr>
        <w:t>ICM</w:t>
      </w:r>
      <w:r>
        <w:rPr>
          <w:rFonts w:ascii="Arial"/>
          <w:b/>
          <w:color w:val="4C4D4F"/>
          <w:spacing w:val="-23"/>
          <w:w w:val="105"/>
          <w:sz w:val="21"/>
        </w:rPr>
        <w:t> </w:t>
      </w:r>
      <w:r>
        <w:rPr>
          <w:rFonts w:ascii="Arial"/>
          <w:b/>
          <w:color w:val="4C4D4F"/>
          <w:w w:val="105"/>
          <w:sz w:val="21"/>
        </w:rPr>
        <w:t>for</w:t>
      </w:r>
      <w:r>
        <w:rPr>
          <w:rFonts w:ascii="Arial"/>
          <w:b/>
          <w:color w:val="4C4D4F"/>
          <w:spacing w:val="-24"/>
          <w:w w:val="105"/>
          <w:sz w:val="21"/>
        </w:rPr>
        <w:t> </w:t>
      </w:r>
      <w:r>
        <w:rPr>
          <w:rFonts w:ascii="Arial"/>
          <w:b/>
          <w:color w:val="4C4D4F"/>
          <w:w w:val="105"/>
          <w:sz w:val="21"/>
        </w:rPr>
        <w:t>clients</w:t>
      </w:r>
      <w:r>
        <w:rPr>
          <w:rFonts w:ascii="Arial"/>
          <w:b/>
          <w:color w:val="4C4D4F"/>
          <w:spacing w:val="-23"/>
          <w:w w:val="105"/>
          <w:sz w:val="21"/>
        </w:rPr>
        <w:t> </w:t>
      </w:r>
      <w:r>
        <w:rPr>
          <w:rFonts w:ascii="Arial"/>
          <w:b/>
          <w:color w:val="4C4D4F"/>
          <w:w w:val="105"/>
          <w:sz w:val="21"/>
        </w:rPr>
        <w:t>who</w:t>
      </w:r>
      <w:r>
        <w:rPr>
          <w:rFonts w:ascii="Arial"/>
          <w:b/>
          <w:color w:val="4C4D4F"/>
          <w:spacing w:val="-23"/>
          <w:w w:val="105"/>
          <w:sz w:val="21"/>
        </w:rPr>
        <w:t> </w:t>
      </w:r>
      <w:r>
        <w:rPr>
          <w:rFonts w:ascii="Arial"/>
          <w:b/>
          <w:color w:val="4C4D4F"/>
          <w:w w:val="105"/>
          <w:sz w:val="21"/>
        </w:rPr>
        <w:t>require </w:t>
      </w:r>
      <w:r>
        <w:rPr>
          <w:rFonts w:ascii="Arial"/>
          <w:b/>
          <w:color w:val="4C4D4F"/>
          <w:sz w:val="21"/>
        </w:rPr>
        <w:t>considerable</w:t>
      </w:r>
      <w:r>
        <w:rPr>
          <w:rFonts w:ascii="Arial"/>
          <w:b/>
          <w:color w:val="4C4D4F"/>
          <w:spacing w:val="-25"/>
          <w:sz w:val="21"/>
        </w:rPr>
        <w:t> </w:t>
      </w:r>
      <w:r>
        <w:rPr>
          <w:rFonts w:ascii="Arial"/>
          <w:b/>
          <w:color w:val="4C4D4F"/>
          <w:sz w:val="21"/>
        </w:rPr>
        <w:t>supervision</w:t>
      </w:r>
      <w:r>
        <w:rPr>
          <w:rFonts w:ascii="Arial"/>
          <w:b/>
          <w:color w:val="4C4D4F"/>
          <w:spacing w:val="-24"/>
          <w:sz w:val="21"/>
        </w:rPr>
        <w:t> </w:t>
      </w:r>
      <w:r>
        <w:rPr>
          <w:rFonts w:ascii="Arial"/>
          <w:b/>
          <w:color w:val="4C4D4F"/>
          <w:sz w:val="21"/>
        </w:rPr>
        <w:t>and</w:t>
      </w:r>
      <w:r>
        <w:rPr>
          <w:rFonts w:ascii="Arial"/>
          <w:b/>
          <w:color w:val="4C4D4F"/>
          <w:spacing w:val="-25"/>
          <w:sz w:val="21"/>
        </w:rPr>
        <w:t> </w:t>
      </w:r>
      <w:r>
        <w:rPr>
          <w:rFonts w:ascii="Arial"/>
          <w:b/>
          <w:color w:val="4C4D4F"/>
          <w:sz w:val="21"/>
        </w:rPr>
        <w:t>support.</w:t>
      </w:r>
      <w:r>
        <w:rPr>
          <w:rFonts w:ascii="Arial"/>
          <w:b/>
          <w:color w:val="4C4D4F"/>
          <w:spacing w:val="-24"/>
          <w:sz w:val="21"/>
        </w:rPr>
        <w:t> </w:t>
      </w:r>
      <w:r>
        <w:rPr>
          <w:color w:val="4C4D4F"/>
          <w:sz w:val="21"/>
        </w:rPr>
        <w:t>ACT </w:t>
      </w:r>
      <w:r>
        <w:rPr>
          <w:color w:val="4C4D4F"/>
          <w:w w:val="105"/>
          <w:sz w:val="21"/>
        </w:rPr>
        <w:t>is a treatment alternative for those clients  with CODs who have a history of sporadic adherence</w:t>
      </w:r>
      <w:r>
        <w:rPr>
          <w:color w:val="4C4D4F"/>
          <w:spacing w:val="33"/>
          <w:w w:val="105"/>
          <w:sz w:val="21"/>
        </w:rPr>
        <w:t> </w:t>
      </w:r>
      <w:r>
        <w:rPr>
          <w:color w:val="4C4D4F"/>
          <w:w w:val="105"/>
          <w:sz w:val="21"/>
        </w:rPr>
        <w:t>with</w:t>
      </w:r>
      <w:r>
        <w:rPr>
          <w:color w:val="4C4D4F"/>
          <w:spacing w:val="33"/>
          <w:w w:val="105"/>
          <w:sz w:val="21"/>
        </w:rPr>
        <w:t> </w:t>
      </w:r>
      <w:r>
        <w:rPr>
          <w:color w:val="4C4D4F"/>
          <w:w w:val="105"/>
          <w:sz w:val="21"/>
        </w:rPr>
        <w:t>continuing</w:t>
      </w:r>
      <w:r>
        <w:rPr>
          <w:color w:val="4C4D4F"/>
          <w:spacing w:val="33"/>
          <w:w w:val="105"/>
          <w:sz w:val="21"/>
        </w:rPr>
        <w:t> </w:t>
      </w:r>
      <w:r>
        <w:rPr>
          <w:color w:val="4C4D4F"/>
          <w:w w:val="105"/>
          <w:sz w:val="21"/>
        </w:rPr>
        <w:t>care</w:t>
      </w:r>
      <w:r>
        <w:rPr>
          <w:color w:val="4C4D4F"/>
          <w:spacing w:val="33"/>
          <w:w w:val="105"/>
          <w:sz w:val="21"/>
        </w:rPr>
        <w:t> </w:t>
      </w:r>
      <w:r>
        <w:rPr>
          <w:color w:val="4C4D4F"/>
          <w:w w:val="105"/>
          <w:sz w:val="21"/>
        </w:rPr>
        <w:t>or</w:t>
      </w:r>
      <w:r>
        <w:rPr>
          <w:color w:val="4C4D4F"/>
          <w:spacing w:val="34"/>
          <w:w w:val="105"/>
          <w:sz w:val="21"/>
        </w:rPr>
        <w:t> </w:t>
      </w:r>
      <w:r>
        <w:rPr>
          <w:color w:val="4C4D4F"/>
          <w:w w:val="105"/>
          <w:sz w:val="21"/>
        </w:rPr>
        <w:t>outpatient</w:t>
      </w:r>
    </w:p>
    <w:p>
      <w:pPr>
        <w:pStyle w:val="BodyText"/>
        <w:spacing w:line="247" w:lineRule="auto" w:before="4"/>
        <w:ind w:left="390" w:right="229"/>
      </w:pPr>
      <w:r>
        <w:rPr>
          <w:color w:val="4C4D4F"/>
          <w:w w:val="110"/>
        </w:rPr>
        <w:t>services and who require extended</w:t>
      </w:r>
      <w:r>
        <w:rPr>
          <w:color w:val="4C4D4F"/>
          <w:spacing w:val="-25"/>
          <w:w w:val="110"/>
        </w:rPr>
        <w:t> </w:t>
      </w:r>
      <w:r>
        <w:rPr>
          <w:color w:val="4C4D4F"/>
          <w:w w:val="110"/>
        </w:rPr>
        <w:t>monitoring and supervision (e.g., medication monitoring or dispensing) and intensive onsite treatment supports to sustain their tenure in</w:t>
      </w:r>
      <w:r>
        <w:rPr>
          <w:color w:val="4C4D4F"/>
          <w:spacing w:val="-38"/>
          <w:w w:val="110"/>
        </w:rPr>
        <w:t> </w:t>
      </w:r>
      <w:r>
        <w:rPr>
          <w:color w:val="4C4D4F"/>
          <w:w w:val="110"/>
        </w:rPr>
        <w:t>the</w:t>
      </w:r>
    </w:p>
    <w:p>
      <w:pPr>
        <w:pStyle w:val="BodyText"/>
        <w:spacing w:line="247" w:lineRule="auto" w:before="5"/>
        <w:ind w:left="390" w:right="1"/>
      </w:pPr>
      <w:r>
        <w:rPr>
          <w:color w:val="4C4D4F"/>
          <w:w w:val="110"/>
        </w:rPr>
        <w:t>community (e.g., criminal justice clients). For this subset of the COD population, ACT provides accessible treatment supports without requiring return to a residential setting. The typical ICM</w:t>
      </w:r>
    </w:p>
    <w:p>
      <w:pPr>
        <w:pStyle w:val="BodyText"/>
        <w:spacing w:line="247" w:lineRule="auto" w:before="100"/>
        <w:ind w:left="390" w:right="214"/>
      </w:pPr>
      <w:r>
        <w:rPr/>
        <w:br w:type="column"/>
      </w:r>
      <w:r>
        <w:rPr>
          <w:color w:val="4C4D4F"/>
          <w:w w:val="110"/>
        </w:rPr>
        <w:t>program is capable of providing less intense levels of monitoring and supports, but can still provide these services in the client’s home on a more limited basis.</w:t>
      </w:r>
    </w:p>
    <w:p>
      <w:pPr>
        <w:pStyle w:val="Heading7"/>
        <w:numPr>
          <w:ilvl w:val="0"/>
          <w:numId w:val="39"/>
        </w:numPr>
        <w:tabs>
          <w:tab w:pos="391" w:val="left" w:leader="none"/>
        </w:tabs>
        <w:spacing w:line="249" w:lineRule="auto" w:before="93" w:after="0"/>
        <w:ind w:left="390" w:right="308" w:hanging="271"/>
        <w:jc w:val="left"/>
      </w:pPr>
      <w:r>
        <w:rPr>
          <w:color w:val="4C4D4F"/>
        </w:rPr>
        <w:t>Develop ACT programs, ICM programs, or both selectively to address the needs of clients</w:t>
      </w:r>
      <w:r>
        <w:rPr>
          <w:color w:val="4C4D4F"/>
          <w:spacing w:val="-14"/>
        </w:rPr>
        <w:t> </w:t>
      </w:r>
      <w:r>
        <w:rPr>
          <w:color w:val="4C4D4F"/>
        </w:rPr>
        <w:t>with</w:t>
      </w:r>
      <w:r>
        <w:rPr>
          <w:color w:val="4C4D4F"/>
          <w:spacing w:val="-14"/>
        </w:rPr>
        <w:t> </w:t>
      </w:r>
      <w:r>
        <w:rPr>
          <w:color w:val="4C4D4F"/>
        </w:rPr>
        <w:t>SMI</w:t>
      </w:r>
      <w:r>
        <w:rPr>
          <w:color w:val="4C4D4F"/>
          <w:spacing w:val="-13"/>
        </w:rPr>
        <w:t> </w:t>
      </w:r>
      <w:r>
        <w:rPr>
          <w:color w:val="4C4D4F"/>
        </w:rPr>
        <w:t>who</w:t>
      </w:r>
      <w:r>
        <w:rPr>
          <w:color w:val="4C4D4F"/>
          <w:spacing w:val="-14"/>
        </w:rPr>
        <w:t> </w:t>
      </w:r>
      <w:r>
        <w:rPr>
          <w:color w:val="4C4D4F"/>
        </w:rPr>
        <w:t>have</w:t>
      </w:r>
      <w:r>
        <w:rPr>
          <w:color w:val="4C4D4F"/>
          <w:spacing w:val="-13"/>
        </w:rPr>
        <w:t> </w:t>
      </w:r>
      <w:r>
        <w:rPr>
          <w:color w:val="4C4D4F"/>
        </w:rPr>
        <w:t>difﬁculty</w:t>
      </w:r>
      <w:r>
        <w:rPr>
          <w:color w:val="4C4D4F"/>
          <w:spacing w:val="-14"/>
        </w:rPr>
        <w:t> </w:t>
      </w:r>
      <w:r>
        <w:rPr>
          <w:color w:val="4C4D4F"/>
        </w:rPr>
        <w:t>adhering to treatment regimens most</w:t>
      </w:r>
      <w:r>
        <w:rPr>
          <w:color w:val="4C4D4F"/>
          <w:spacing w:val="-2"/>
        </w:rPr>
        <w:t> </w:t>
      </w:r>
      <w:r>
        <w:rPr>
          <w:color w:val="4C4D4F"/>
        </w:rPr>
        <w:t>effectively.</w:t>
      </w:r>
    </w:p>
    <w:p>
      <w:pPr>
        <w:pStyle w:val="BodyText"/>
        <w:spacing w:line="247" w:lineRule="auto" w:before="1"/>
        <w:ind w:left="390" w:right="458"/>
      </w:pPr>
      <w:r>
        <w:rPr>
          <w:color w:val="4C4D4F"/>
          <w:spacing w:val="-6"/>
          <w:w w:val="115"/>
        </w:rPr>
        <w:t>ACT,</w:t>
      </w:r>
      <w:r>
        <w:rPr>
          <w:color w:val="4C4D4F"/>
          <w:spacing w:val="-35"/>
          <w:w w:val="115"/>
        </w:rPr>
        <w:t> </w:t>
      </w:r>
      <w:r>
        <w:rPr>
          <w:color w:val="4C4D4F"/>
          <w:w w:val="115"/>
        </w:rPr>
        <w:t>which</w:t>
      </w:r>
      <w:r>
        <w:rPr>
          <w:color w:val="4C4D4F"/>
          <w:spacing w:val="-34"/>
          <w:w w:val="115"/>
        </w:rPr>
        <w:t> </w:t>
      </w:r>
      <w:r>
        <w:rPr>
          <w:color w:val="4C4D4F"/>
          <w:w w:val="115"/>
        </w:rPr>
        <w:t>is</w:t>
      </w:r>
      <w:r>
        <w:rPr>
          <w:color w:val="4C4D4F"/>
          <w:spacing w:val="-35"/>
          <w:w w:val="115"/>
        </w:rPr>
        <w:t> </w:t>
      </w:r>
      <w:r>
        <w:rPr>
          <w:color w:val="4C4D4F"/>
          <w:w w:val="115"/>
        </w:rPr>
        <w:t>a</w:t>
      </w:r>
      <w:r>
        <w:rPr>
          <w:color w:val="4C4D4F"/>
          <w:spacing w:val="-34"/>
          <w:w w:val="115"/>
        </w:rPr>
        <w:t> </w:t>
      </w:r>
      <w:r>
        <w:rPr>
          <w:color w:val="4C4D4F"/>
          <w:w w:val="115"/>
        </w:rPr>
        <w:t>more</w:t>
      </w:r>
      <w:r>
        <w:rPr>
          <w:color w:val="4C4D4F"/>
          <w:spacing w:val="-35"/>
          <w:w w:val="115"/>
        </w:rPr>
        <w:t> </w:t>
      </w:r>
      <w:r>
        <w:rPr>
          <w:color w:val="4C4D4F"/>
          <w:w w:val="115"/>
        </w:rPr>
        <w:t>complex</w:t>
      </w:r>
      <w:r>
        <w:rPr>
          <w:color w:val="4C4D4F"/>
          <w:spacing w:val="-34"/>
          <w:w w:val="115"/>
        </w:rPr>
        <w:t> </w:t>
      </w:r>
      <w:r>
        <w:rPr>
          <w:color w:val="4C4D4F"/>
          <w:w w:val="115"/>
        </w:rPr>
        <w:t>and</w:t>
      </w:r>
      <w:r>
        <w:rPr>
          <w:color w:val="4C4D4F"/>
          <w:spacing w:val="-35"/>
          <w:w w:val="115"/>
        </w:rPr>
        <w:t> </w:t>
      </w:r>
      <w:r>
        <w:rPr>
          <w:color w:val="4C4D4F"/>
          <w:w w:val="115"/>
        </w:rPr>
        <w:t>expensive treatment model to implement than ICM, has</w:t>
      </w:r>
      <w:r>
        <w:rPr>
          <w:color w:val="4C4D4F"/>
          <w:spacing w:val="-21"/>
          <w:w w:val="115"/>
        </w:rPr>
        <w:t> </w:t>
      </w:r>
      <w:r>
        <w:rPr>
          <w:color w:val="4C4D4F"/>
          <w:w w:val="115"/>
        </w:rPr>
        <w:t>been</w:t>
      </w:r>
      <w:r>
        <w:rPr>
          <w:color w:val="4C4D4F"/>
          <w:spacing w:val="-20"/>
          <w:w w:val="115"/>
        </w:rPr>
        <w:t> </w:t>
      </w:r>
      <w:r>
        <w:rPr>
          <w:color w:val="4C4D4F"/>
          <w:w w:val="115"/>
        </w:rPr>
        <w:t>used</w:t>
      </w:r>
      <w:r>
        <w:rPr>
          <w:color w:val="4C4D4F"/>
          <w:spacing w:val="-20"/>
          <w:w w:val="115"/>
        </w:rPr>
        <w:t> </w:t>
      </w:r>
      <w:r>
        <w:rPr>
          <w:color w:val="4C4D4F"/>
          <w:w w:val="115"/>
        </w:rPr>
        <w:t>for</w:t>
      </w:r>
      <w:r>
        <w:rPr>
          <w:color w:val="4C4D4F"/>
          <w:spacing w:val="-20"/>
          <w:w w:val="115"/>
        </w:rPr>
        <w:t> </w:t>
      </w:r>
      <w:r>
        <w:rPr>
          <w:color w:val="4C4D4F"/>
          <w:w w:val="115"/>
        </w:rPr>
        <w:t>clients</w:t>
      </w:r>
      <w:r>
        <w:rPr>
          <w:color w:val="4C4D4F"/>
          <w:spacing w:val="-20"/>
          <w:w w:val="115"/>
        </w:rPr>
        <w:t> </w:t>
      </w:r>
      <w:r>
        <w:rPr>
          <w:color w:val="4C4D4F"/>
          <w:w w:val="115"/>
        </w:rPr>
        <w:t>with</w:t>
      </w:r>
      <w:r>
        <w:rPr>
          <w:color w:val="4C4D4F"/>
          <w:spacing w:val="-21"/>
          <w:w w:val="115"/>
        </w:rPr>
        <w:t> </w:t>
      </w:r>
      <w:r>
        <w:rPr>
          <w:color w:val="4C4D4F"/>
          <w:w w:val="115"/>
        </w:rPr>
        <w:t>SMI</w:t>
      </w:r>
      <w:r>
        <w:rPr>
          <w:color w:val="4C4D4F"/>
          <w:spacing w:val="-20"/>
          <w:w w:val="115"/>
        </w:rPr>
        <w:t> </w:t>
      </w:r>
      <w:r>
        <w:rPr>
          <w:color w:val="4C4D4F"/>
          <w:w w:val="115"/>
        </w:rPr>
        <w:t>who</w:t>
      </w:r>
      <w:r>
        <w:rPr>
          <w:color w:val="4C4D4F"/>
          <w:spacing w:val="-20"/>
          <w:w w:val="115"/>
        </w:rPr>
        <w:t> </w:t>
      </w:r>
      <w:r>
        <w:rPr>
          <w:color w:val="4C4D4F"/>
          <w:w w:val="115"/>
        </w:rPr>
        <w:t>have difﬁculty</w:t>
      </w:r>
      <w:r>
        <w:rPr>
          <w:color w:val="4C4D4F"/>
          <w:spacing w:val="-19"/>
          <w:w w:val="115"/>
        </w:rPr>
        <w:t> </w:t>
      </w:r>
      <w:r>
        <w:rPr>
          <w:color w:val="4C4D4F"/>
          <w:w w:val="115"/>
        </w:rPr>
        <w:t>adhering</w:t>
      </w:r>
      <w:r>
        <w:rPr>
          <w:color w:val="4C4D4F"/>
          <w:spacing w:val="-18"/>
          <w:w w:val="115"/>
        </w:rPr>
        <w:t> </w:t>
      </w:r>
      <w:r>
        <w:rPr>
          <w:color w:val="4C4D4F"/>
          <w:w w:val="115"/>
        </w:rPr>
        <w:t>to</w:t>
      </w:r>
      <w:r>
        <w:rPr>
          <w:color w:val="4C4D4F"/>
          <w:spacing w:val="-18"/>
          <w:w w:val="115"/>
        </w:rPr>
        <w:t> </w:t>
      </w:r>
      <w:r>
        <w:rPr>
          <w:color w:val="4C4D4F"/>
          <w:w w:val="115"/>
        </w:rPr>
        <w:t>a</w:t>
      </w:r>
      <w:r>
        <w:rPr>
          <w:color w:val="4C4D4F"/>
          <w:spacing w:val="-18"/>
          <w:w w:val="115"/>
        </w:rPr>
        <w:t> </w:t>
      </w:r>
      <w:r>
        <w:rPr>
          <w:color w:val="4C4D4F"/>
          <w:w w:val="115"/>
        </w:rPr>
        <w:t>treatment</w:t>
      </w:r>
      <w:r>
        <w:rPr>
          <w:color w:val="4C4D4F"/>
          <w:spacing w:val="-18"/>
          <w:w w:val="115"/>
        </w:rPr>
        <w:t> </w:t>
      </w:r>
      <w:r>
        <w:rPr>
          <w:color w:val="4C4D4F"/>
          <w:w w:val="115"/>
        </w:rPr>
        <w:t>regimen.</w:t>
      </w:r>
    </w:p>
    <w:p>
      <w:pPr>
        <w:pStyle w:val="BodyText"/>
        <w:spacing w:line="247" w:lineRule="auto" w:before="5"/>
        <w:ind w:left="390" w:right="410"/>
      </w:pPr>
      <w:r>
        <w:rPr>
          <w:color w:val="4C4D4F"/>
          <w:spacing w:val="-4"/>
          <w:w w:val="115"/>
        </w:rPr>
        <w:t>Typically, </w:t>
      </w:r>
      <w:r>
        <w:rPr>
          <w:color w:val="4C4D4F"/>
          <w:w w:val="115"/>
        </w:rPr>
        <w:t>these are among the highest users of</w:t>
      </w:r>
      <w:r>
        <w:rPr>
          <w:color w:val="4C4D4F"/>
          <w:spacing w:val="-26"/>
          <w:w w:val="115"/>
        </w:rPr>
        <w:t> </w:t>
      </w:r>
      <w:r>
        <w:rPr>
          <w:color w:val="4C4D4F"/>
          <w:w w:val="115"/>
        </w:rPr>
        <w:t>expensive</w:t>
      </w:r>
      <w:r>
        <w:rPr>
          <w:color w:val="4C4D4F"/>
          <w:spacing w:val="-26"/>
          <w:w w:val="115"/>
        </w:rPr>
        <w:t> </w:t>
      </w:r>
      <w:r>
        <w:rPr>
          <w:color w:val="4C4D4F"/>
          <w:w w:val="115"/>
        </w:rPr>
        <w:t>(e.g.,</w:t>
      </w:r>
      <w:r>
        <w:rPr>
          <w:color w:val="4C4D4F"/>
          <w:spacing w:val="-26"/>
          <w:w w:val="115"/>
        </w:rPr>
        <w:t> </w:t>
      </w:r>
      <w:r>
        <w:rPr>
          <w:color w:val="4C4D4F"/>
          <w:w w:val="115"/>
        </w:rPr>
        <w:t>ED,</w:t>
      </w:r>
      <w:r>
        <w:rPr>
          <w:color w:val="4C4D4F"/>
          <w:spacing w:val="-26"/>
          <w:w w:val="115"/>
        </w:rPr>
        <w:t> </w:t>
      </w:r>
      <w:r>
        <w:rPr>
          <w:color w:val="4C4D4F"/>
          <w:w w:val="115"/>
        </w:rPr>
        <w:t>hospital)</w:t>
      </w:r>
      <w:r>
        <w:rPr>
          <w:color w:val="4C4D4F"/>
          <w:spacing w:val="-26"/>
          <w:w w:val="115"/>
        </w:rPr>
        <w:t> </w:t>
      </w:r>
      <w:r>
        <w:rPr>
          <w:color w:val="4C4D4F"/>
          <w:w w:val="115"/>
        </w:rPr>
        <w:t>services.</w:t>
      </w:r>
      <w:r>
        <w:rPr>
          <w:color w:val="4C4D4F"/>
          <w:spacing w:val="-25"/>
          <w:w w:val="115"/>
        </w:rPr>
        <w:t> </w:t>
      </w:r>
      <w:r>
        <w:rPr>
          <w:color w:val="4C4D4F"/>
          <w:spacing w:val="-6"/>
          <w:w w:val="115"/>
        </w:rPr>
        <w:t>ICM</w:t>
      </w:r>
    </w:p>
    <w:p>
      <w:pPr>
        <w:pStyle w:val="BodyText"/>
        <w:spacing w:line="247" w:lineRule="auto" w:before="2"/>
        <w:ind w:left="390" w:right="148"/>
      </w:pPr>
      <w:r>
        <w:rPr>
          <w:color w:val="4C4D4F"/>
          <w:w w:val="110"/>
        </w:rPr>
        <w:t>programs can be used with treatment-resistant clients who are clinically and functionally  capable of progressing with much less intensive onsite counseling and less extensive</w:t>
      </w:r>
      <w:r>
        <w:rPr>
          <w:color w:val="4C4D4F"/>
          <w:spacing w:val="37"/>
          <w:w w:val="110"/>
        </w:rPr>
        <w:t> </w:t>
      </w:r>
      <w:r>
        <w:rPr>
          <w:color w:val="4C4D4F"/>
          <w:w w:val="110"/>
        </w:rPr>
        <w:t>monitoring.</w:t>
      </w:r>
    </w:p>
    <w:p>
      <w:pPr>
        <w:pStyle w:val="ListParagraph"/>
        <w:numPr>
          <w:ilvl w:val="0"/>
          <w:numId w:val="39"/>
        </w:numPr>
        <w:tabs>
          <w:tab w:pos="391" w:val="left" w:leader="none"/>
        </w:tabs>
        <w:spacing w:line="247" w:lineRule="auto" w:before="93" w:after="0"/>
        <w:ind w:left="390" w:right="182" w:hanging="271"/>
        <w:jc w:val="left"/>
        <w:rPr>
          <w:sz w:val="21"/>
        </w:rPr>
      </w:pPr>
      <w:r>
        <w:rPr>
          <w:rFonts w:ascii="Arial" w:hAnsi="Arial"/>
          <w:b/>
          <w:color w:val="4C4D4F"/>
          <w:w w:val="110"/>
          <w:sz w:val="21"/>
        </w:rPr>
        <w:t>Extend</w:t>
      </w:r>
      <w:r>
        <w:rPr>
          <w:rFonts w:ascii="Arial" w:hAnsi="Arial"/>
          <w:b/>
          <w:color w:val="4C4D4F"/>
          <w:spacing w:val="-34"/>
          <w:w w:val="110"/>
          <w:sz w:val="21"/>
        </w:rPr>
        <w:t> </w:t>
      </w:r>
      <w:r>
        <w:rPr>
          <w:rFonts w:ascii="Arial" w:hAnsi="Arial"/>
          <w:b/>
          <w:color w:val="4C4D4F"/>
          <w:w w:val="110"/>
          <w:sz w:val="21"/>
        </w:rPr>
        <w:t>and</w:t>
      </w:r>
      <w:r>
        <w:rPr>
          <w:rFonts w:ascii="Arial" w:hAnsi="Arial"/>
          <w:b/>
          <w:color w:val="4C4D4F"/>
          <w:spacing w:val="-33"/>
          <w:w w:val="110"/>
          <w:sz w:val="21"/>
        </w:rPr>
        <w:t> </w:t>
      </w:r>
      <w:r>
        <w:rPr>
          <w:rFonts w:ascii="Arial" w:hAnsi="Arial"/>
          <w:b/>
          <w:color w:val="4C4D4F"/>
          <w:w w:val="110"/>
          <w:sz w:val="21"/>
        </w:rPr>
        <w:t>modify</w:t>
      </w:r>
      <w:r>
        <w:rPr>
          <w:rFonts w:ascii="Arial" w:hAnsi="Arial"/>
          <w:b/>
          <w:color w:val="4C4D4F"/>
          <w:spacing w:val="-34"/>
          <w:w w:val="110"/>
          <w:sz w:val="21"/>
        </w:rPr>
        <w:t> </w:t>
      </w:r>
      <w:r>
        <w:rPr>
          <w:rFonts w:ascii="Arial" w:hAnsi="Arial"/>
          <w:b/>
          <w:color w:val="4C4D4F"/>
          <w:w w:val="110"/>
          <w:sz w:val="21"/>
        </w:rPr>
        <w:t>ACT</w:t>
      </w:r>
      <w:r>
        <w:rPr>
          <w:rFonts w:ascii="Arial" w:hAnsi="Arial"/>
          <w:b/>
          <w:color w:val="4C4D4F"/>
          <w:spacing w:val="-33"/>
          <w:w w:val="110"/>
          <w:sz w:val="21"/>
        </w:rPr>
        <w:t> </w:t>
      </w:r>
      <w:r>
        <w:rPr>
          <w:rFonts w:ascii="Arial" w:hAnsi="Arial"/>
          <w:b/>
          <w:color w:val="4C4D4F"/>
          <w:w w:val="110"/>
          <w:sz w:val="21"/>
        </w:rPr>
        <w:t>and</w:t>
      </w:r>
      <w:r>
        <w:rPr>
          <w:rFonts w:ascii="Arial" w:hAnsi="Arial"/>
          <w:b/>
          <w:color w:val="4C4D4F"/>
          <w:spacing w:val="-34"/>
          <w:w w:val="110"/>
          <w:sz w:val="21"/>
        </w:rPr>
        <w:t> </w:t>
      </w:r>
      <w:r>
        <w:rPr>
          <w:rFonts w:ascii="Arial" w:hAnsi="Arial"/>
          <w:b/>
          <w:color w:val="4C4D4F"/>
          <w:w w:val="110"/>
          <w:sz w:val="21"/>
        </w:rPr>
        <w:t>ICM</w:t>
      </w:r>
      <w:r>
        <w:rPr>
          <w:rFonts w:ascii="Arial" w:hAnsi="Arial"/>
          <w:b/>
          <w:color w:val="4C4D4F"/>
          <w:spacing w:val="-33"/>
          <w:w w:val="110"/>
          <w:sz w:val="21"/>
        </w:rPr>
        <w:t> </w:t>
      </w:r>
      <w:r>
        <w:rPr>
          <w:rFonts w:ascii="Arial" w:hAnsi="Arial"/>
          <w:b/>
          <w:color w:val="4C4D4F"/>
          <w:w w:val="110"/>
          <w:sz w:val="21"/>
        </w:rPr>
        <w:t>for</w:t>
      </w:r>
      <w:r>
        <w:rPr>
          <w:rFonts w:ascii="Arial" w:hAnsi="Arial"/>
          <w:b/>
          <w:color w:val="4C4D4F"/>
          <w:spacing w:val="-34"/>
          <w:w w:val="110"/>
          <w:sz w:val="21"/>
        </w:rPr>
        <w:t> </w:t>
      </w:r>
      <w:r>
        <w:rPr>
          <w:rFonts w:ascii="Arial" w:hAnsi="Arial"/>
          <w:b/>
          <w:color w:val="4C4D4F"/>
          <w:w w:val="110"/>
          <w:sz w:val="21"/>
        </w:rPr>
        <w:t>other clients with CODs in SUD treatment. </w:t>
      </w:r>
      <w:r>
        <w:rPr>
          <w:color w:val="4C4D4F"/>
          <w:w w:val="110"/>
          <w:sz w:val="21"/>
        </w:rPr>
        <w:t>With their strong tradition in the mental health ﬁeld, particularly for clients with SMI, ACT and ICM are attractive, accessible, and ﬂexible treatment approaches that can be adapted for individuals with CODs. Components of these programs</w:t>
      </w:r>
      <w:r>
        <w:rPr>
          <w:color w:val="4C4D4F"/>
          <w:spacing w:val="-47"/>
          <w:w w:val="110"/>
          <w:sz w:val="21"/>
        </w:rPr>
        <w:t> </w:t>
      </w:r>
      <w:r>
        <w:rPr>
          <w:color w:val="4C4D4F"/>
          <w:spacing w:val="-6"/>
          <w:w w:val="110"/>
          <w:sz w:val="21"/>
        </w:rPr>
        <w:t>can </w:t>
      </w:r>
      <w:r>
        <w:rPr>
          <w:color w:val="4C4D4F"/>
          <w:w w:val="110"/>
          <w:sz w:val="21"/>
        </w:rPr>
        <w:t>be integrated into SUD treatment</w:t>
      </w:r>
      <w:r>
        <w:rPr>
          <w:color w:val="4C4D4F"/>
          <w:spacing w:val="-8"/>
          <w:w w:val="110"/>
          <w:sz w:val="21"/>
        </w:rPr>
        <w:t> </w:t>
      </w:r>
      <w:r>
        <w:rPr>
          <w:color w:val="4C4D4F"/>
          <w:w w:val="110"/>
          <w:sz w:val="21"/>
        </w:rPr>
        <w:t>programs.</w:t>
      </w:r>
    </w:p>
    <w:p>
      <w:pPr>
        <w:pStyle w:val="ListParagraph"/>
        <w:numPr>
          <w:ilvl w:val="0"/>
          <w:numId w:val="39"/>
        </w:numPr>
        <w:tabs>
          <w:tab w:pos="391" w:val="left" w:leader="none"/>
        </w:tabs>
        <w:spacing w:line="247" w:lineRule="auto" w:before="96" w:after="0"/>
        <w:ind w:left="390" w:right="136" w:hanging="271"/>
        <w:jc w:val="left"/>
        <w:rPr>
          <w:sz w:val="21"/>
        </w:rPr>
      </w:pPr>
      <w:r>
        <w:rPr>
          <w:rFonts w:ascii="Arial" w:hAnsi="Arial"/>
          <w:b/>
          <w:color w:val="4C4D4F"/>
          <w:w w:val="105"/>
          <w:sz w:val="21"/>
        </w:rPr>
        <w:t>Add SUD treatment components to existing </w:t>
      </w:r>
      <w:r>
        <w:rPr>
          <w:rFonts w:ascii="Arial" w:hAnsi="Arial"/>
          <w:b/>
          <w:color w:val="4C4D4F"/>
          <w:w w:val="110"/>
          <w:sz w:val="21"/>
        </w:rPr>
        <w:t>ACT and ICM programs. </w:t>
      </w:r>
      <w:r>
        <w:rPr>
          <w:color w:val="4C4D4F"/>
          <w:w w:val="110"/>
          <w:sz w:val="21"/>
        </w:rPr>
        <w:t>Incorporating methods from the SUD treatment ﬁeld, such as substance use education, peer mutual support, and greater personal responsibility, can </w:t>
      </w:r>
      <w:r>
        <w:rPr>
          <w:color w:val="4C4D4F"/>
          <w:spacing w:val="-3"/>
          <w:w w:val="110"/>
          <w:sz w:val="21"/>
        </w:rPr>
        <w:t>continue </w:t>
      </w:r>
      <w:r>
        <w:rPr>
          <w:color w:val="4C4D4F"/>
          <w:w w:val="110"/>
          <w:sz w:val="21"/>
        </w:rPr>
        <w:t>to strengthen the ACT approach as applied to clients with CODs. The degree of integration of substance use and mental health components within ACT and ICM depends on the ability of the individual case manager/counselor or the team to provide both services directly or with coordination.</w:t>
      </w:r>
    </w:p>
    <w:p>
      <w:pPr>
        <w:pStyle w:val="Heading7"/>
        <w:numPr>
          <w:ilvl w:val="0"/>
          <w:numId w:val="39"/>
        </w:numPr>
        <w:tabs>
          <w:tab w:pos="391" w:val="left" w:leader="none"/>
        </w:tabs>
        <w:spacing w:line="249" w:lineRule="auto" w:before="100" w:after="0"/>
        <w:ind w:left="390" w:right="286" w:hanging="271"/>
        <w:jc w:val="left"/>
      </w:pPr>
      <w:r>
        <w:rPr>
          <w:color w:val="4C4D4F"/>
        </w:rPr>
        <w:t>Extend the empirical base of ACT and ICM to further establish their effectiveness for clients</w:t>
      </w:r>
      <w:r>
        <w:rPr>
          <w:color w:val="4C4D4F"/>
          <w:spacing w:val="-11"/>
        </w:rPr>
        <w:t> </w:t>
      </w:r>
      <w:r>
        <w:rPr>
          <w:color w:val="4C4D4F"/>
        </w:rPr>
        <w:t>with</w:t>
      </w:r>
      <w:r>
        <w:rPr>
          <w:color w:val="4C4D4F"/>
          <w:spacing w:val="-10"/>
        </w:rPr>
        <w:t> </w:t>
      </w:r>
      <w:r>
        <w:rPr>
          <w:color w:val="4C4D4F"/>
        </w:rPr>
        <w:t>CODs</w:t>
      </w:r>
      <w:r>
        <w:rPr>
          <w:color w:val="4C4D4F"/>
          <w:spacing w:val="-10"/>
        </w:rPr>
        <w:t> </w:t>
      </w:r>
      <w:r>
        <w:rPr>
          <w:color w:val="4C4D4F"/>
        </w:rPr>
        <w:t>in</w:t>
      </w:r>
      <w:r>
        <w:rPr>
          <w:color w:val="4C4D4F"/>
          <w:spacing w:val="-10"/>
        </w:rPr>
        <w:t> </w:t>
      </w:r>
      <w:r>
        <w:rPr>
          <w:color w:val="4C4D4F"/>
        </w:rPr>
        <w:t>SUD</w:t>
      </w:r>
      <w:r>
        <w:rPr>
          <w:color w:val="4C4D4F"/>
          <w:spacing w:val="-10"/>
        </w:rPr>
        <w:t> </w:t>
      </w:r>
      <w:r>
        <w:rPr>
          <w:color w:val="4C4D4F"/>
        </w:rPr>
        <w:t>treatment</w:t>
      </w:r>
      <w:r>
        <w:rPr>
          <w:color w:val="4C4D4F"/>
          <w:spacing w:val="-10"/>
        </w:rPr>
        <w:t> </w:t>
      </w:r>
      <w:r>
        <w:rPr>
          <w:color w:val="4C4D4F"/>
        </w:rPr>
        <w:t>settings.</w:t>
      </w:r>
    </w:p>
    <w:p>
      <w:pPr>
        <w:pStyle w:val="BodyText"/>
        <w:spacing w:line="247" w:lineRule="auto"/>
        <w:ind w:left="390" w:right="198"/>
      </w:pPr>
      <w:r>
        <w:rPr>
          <w:color w:val="4C4D4F"/>
          <w:w w:val="110"/>
        </w:rPr>
        <w:t>The</w:t>
      </w:r>
      <w:r>
        <w:rPr>
          <w:color w:val="4C4D4F"/>
          <w:spacing w:val="-7"/>
          <w:w w:val="110"/>
        </w:rPr>
        <w:t> </w:t>
      </w:r>
      <w:r>
        <w:rPr>
          <w:color w:val="4C4D4F"/>
          <w:w w:val="110"/>
        </w:rPr>
        <w:t>empirical</w:t>
      </w:r>
      <w:r>
        <w:rPr>
          <w:color w:val="4C4D4F"/>
          <w:spacing w:val="-7"/>
          <w:w w:val="110"/>
        </w:rPr>
        <w:t> </w:t>
      </w:r>
      <w:r>
        <w:rPr>
          <w:color w:val="4C4D4F"/>
          <w:w w:val="110"/>
        </w:rPr>
        <w:t>base</w:t>
      </w:r>
      <w:r>
        <w:rPr>
          <w:color w:val="4C4D4F"/>
          <w:spacing w:val="-7"/>
          <w:w w:val="110"/>
        </w:rPr>
        <w:t> </w:t>
      </w:r>
      <w:r>
        <w:rPr>
          <w:color w:val="4C4D4F"/>
          <w:w w:val="110"/>
        </w:rPr>
        <w:t>for</w:t>
      </w:r>
      <w:r>
        <w:rPr>
          <w:color w:val="4C4D4F"/>
          <w:spacing w:val="-7"/>
          <w:w w:val="110"/>
        </w:rPr>
        <w:t> </w:t>
      </w:r>
      <w:r>
        <w:rPr>
          <w:color w:val="4C4D4F"/>
          <w:w w:val="110"/>
        </w:rPr>
        <w:t>ACT</w:t>
      </w:r>
      <w:r>
        <w:rPr>
          <w:color w:val="4C4D4F"/>
          <w:spacing w:val="-7"/>
          <w:w w:val="110"/>
        </w:rPr>
        <w:t> </w:t>
      </w:r>
      <w:r>
        <w:rPr>
          <w:color w:val="4C4D4F"/>
          <w:w w:val="110"/>
        </w:rPr>
        <w:t>derives</w:t>
      </w:r>
      <w:r>
        <w:rPr>
          <w:color w:val="4C4D4F"/>
          <w:spacing w:val="-7"/>
          <w:w w:val="110"/>
        </w:rPr>
        <w:t> </w:t>
      </w:r>
      <w:r>
        <w:rPr>
          <w:color w:val="4C4D4F"/>
          <w:w w:val="110"/>
        </w:rPr>
        <w:t>largely</w:t>
      </w:r>
      <w:r>
        <w:rPr>
          <w:color w:val="4C4D4F"/>
          <w:spacing w:val="-7"/>
          <w:w w:val="110"/>
        </w:rPr>
        <w:t> </w:t>
      </w:r>
      <w:r>
        <w:rPr>
          <w:color w:val="4C4D4F"/>
          <w:w w:val="110"/>
        </w:rPr>
        <w:t>from application among people with SMI and needs to be extended to establish ﬁrm support for </w:t>
      </w:r>
      <w:r>
        <w:rPr>
          <w:color w:val="4C4D4F"/>
          <w:spacing w:val="-6"/>
          <w:w w:val="110"/>
        </w:rPr>
        <w:t>the </w:t>
      </w:r>
      <w:r>
        <w:rPr>
          <w:color w:val="4C4D4F"/>
          <w:w w:val="110"/>
        </w:rPr>
        <w:t>use of ACT across the entire COD population. In particular, adding an evaluation component to new ACT programs in SUD treatment can provide documentation currently lacking</w:t>
      </w:r>
      <w:r>
        <w:rPr>
          <w:color w:val="4C4D4F"/>
          <w:spacing w:val="-15"/>
          <w:w w:val="110"/>
        </w:rPr>
        <w:t> </w:t>
      </w:r>
      <w:r>
        <w:rPr>
          <w:color w:val="4C4D4F"/>
          <w:w w:val="110"/>
        </w:rPr>
        <w:t>in</w:t>
      </w:r>
    </w:p>
    <w:p>
      <w:pPr>
        <w:spacing w:after="0" w:line="247" w:lineRule="auto"/>
        <w:sectPr>
          <w:type w:val="continuous"/>
          <w:pgSz w:w="12240" w:h="15840"/>
          <w:pgMar w:top="540" w:bottom="900" w:left="960" w:right="960"/>
          <w:cols w:num="2" w:equalWidth="0">
            <w:col w:w="5013" w:space="207"/>
            <w:col w:w="5100"/>
          </w:cols>
        </w:sectPr>
      </w:pPr>
    </w:p>
    <w:p>
      <w:pPr>
        <w:pStyle w:val="BodyText"/>
        <w:ind w:left="0"/>
        <w:rPr>
          <w:sz w:val="20"/>
        </w:rPr>
      </w:pPr>
    </w:p>
    <w:p>
      <w:pPr>
        <w:pStyle w:val="BodyText"/>
        <w:spacing w:before="3"/>
        <w:ind w:left="0"/>
        <w:rPr>
          <w:sz w:val="19"/>
        </w:rPr>
      </w:pPr>
    </w:p>
    <w:p>
      <w:pPr>
        <w:pStyle w:val="BodyText"/>
        <w:rPr>
          <w:sz w:val="20"/>
        </w:rPr>
      </w:pPr>
      <w:r>
        <w:rPr>
          <w:position w:val="0"/>
          <w:sz w:val="20"/>
        </w:rPr>
        <w:pict>
          <v:shape style="width:503.55pt;height:237.1pt;mso-position-horizontal-relative:char;mso-position-vertical-relative:line" type="#_x0000_t202" filled="false" stroked="true" strokeweight=".5pt" strokecolor="#d45744">
            <w10:anchorlock/>
            <v:textbox inset="0,0,0,0">
              <w:txbxContent>
                <w:p>
                  <w:pPr>
                    <w:spacing w:before="127"/>
                    <w:ind w:left="180" w:right="0" w:firstLine="0"/>
                    <w:jc w:val="left"/>
                    <w:rPr>
                      <w:rFonts w:ascii="Arial"/>
                      <w:b/>
                      <w:sz w:val="26"/>
                    </w:rPr>
                  </w:pPr>
                  <w:r>
                    <w:rPr>
                      <w:rFonts w:ascii="Arial"/>
                      <w:b/>
                      <w:color w:val="374B5E"/>
                      <w:w w:val="105"/>
                      <w:sz w:val="26"/>
                    </w:rPr>
                    <w:t>VOCATIONAL SERVICES AND TREATMENT MODELS</w:t>
                  </w:r>
                </w:p>
                <w:p>
                  <w:pPr>
                    <w:spacing w:line="261" w:lineRule="auto" w:before="117"/>
                    <w:ind w:left="180" w:right="237" w:firstLine="0"/>
                    <w:jc w:val="left"/>
                    <w:rPr>
                      <w:rFonts w:ascii="Calibri"/>
                      <w:sz w:val="18"/>
                    </w:rPr>
                  </w:pPr>
                  <w:r>
                    <w:rPr>
                      <w:rFonts w:ascii="Calibri"/>
                      <w:color w:val="414042"/>
                      <w:w w:val="120"/>
                      <w:sz w:val="18"/>
                    </w:rPr>
                    <w:t>Vocational rehabilitation has long been one of the services offered to clients recovering from mental disorders and, to some degree, to those recovering from SUDs. The fact is that many individuals with CODs are not working, including 9 percent who are unemployed and 23 percent not in the labor force for other reasons</w:t>
                  </w:r>
                  <w:r>
                    <w:rPr>
                      <w:rFonts w:ascii="Calibri"/>
                      <w:color w:val="414042"/>
                      <w:spacing w:val="-3"/>
                      <w:w w:val="120"/>
                      <w:sz w:val="18"/>
                    </w:rPr>
                    <w:t> </w:t>
                  </w:r>
                  <w:r>
                    <w:rPr>
                      <w:rFonts w:ascii="Calibri"/>
                      <w:color w:val="414042"/>
                      <w:w w:val="120"/>
                      <w:sz w:val="18"/>
                    </w:rPr>
                    <w:t>(e.g.,</w:t>
                  </w:r>
                  <w:r>
                    <w:rPr>
                      <w:rFonts w:ascii="Calibri"/>
                      <w:color w:val="414042"/>
                      <w:spacing w:val="-3"/>
                      <w:w w:val="120"/>
                      <w:sz w:val="18"/>
                    </w:rPr>
                    <w:t> </w:t>
                  </w:r>
                  <w:r>
                    <w:rPr>
                      <w:rFonts w:ascii="Calibri"/>
                      <w:color w:val="414042"/>
                      <w:w w:val="120"/>
                      <w:sz w:val="18"/>
                    </w:rPr>
                    <w:t>disabled,</w:t>
                  </w:r>
                  <w:r>
                    <w:rPr>
                      <w:rFonts w:ascii="Calibri"/>
                      <w:color w:val="414042"/>
                      <w:spacing w:val="-3"/>
                      <w:w w:val="120"/>
                      <w:sz w:val="18"/>
                    </w:rPr>
                    <w:t> </w:t>
                  </w:r>
                  <w:r>
                    <w:rPr>
                      <w:rFonts w:ascii="Calibri"/>
                      <w:color w:val="414042"/>
                      <w:w w:val="120"/>
                      <w:sz w:val="18"/>
                    </w:rPr>
                    <w:t>retired,</w:t>
                  </w:r>
                  <w:r>
                    <w:rPr>
                      <w:rFonts w:ascii="Calibri"/>
                      <w:color w:val="414042"/>
                      <w:spacing w:val="-3"/>
                      <w:w w:val="120"/>
                      <w:sz w:val="18"/>
                    </w:rPr>
                    <w:t> </w:t>
                  </w:r>
                  <w:r>
                    <w:rPr>
                      <w:rFonts w:ascii="Calibri"/>
                      <w:color w:val="414042"/>
                      <w:w w:val="120"/>
                      <w:sz w:val="18"/>
                    </w:rPr>
                    <w:t>in</w:t>
                  </w:r>
                  <w:r>
                    <w:rPr>
                      <w:rFonts w:ascii="Calibri"/>
                      <w:color w:val="414042"/>
                      <w:spacing w:val="-2"/>
                      <w:w w:val="120"/>
                      <w:sz w:val="18"/>
                    </w:rPr>
                    <w:t> </w:t>
                  </w:r>
                  <w:r>
                    <w:rPr>
                      <w:rFonts w:ascii="Calibri"/>
                      <w:color w:val="414042"/>
                      <w:w w:val="120"/>
                      <w:sz w:val="18"/>
                    </w:rPr>
                    <w:t>school)</w:t>
                  </w:r>
                  <w:r>
                    <w:rPr>
                      <w:rFonts w:ascii="Calibri"/>
                      <w:color w:val="414042"/>
                      <w:spacing w:val="-3"/>
                      <w:w w:val="120"/>
                      <w:sz w:val="18"/>
                    </w:rPr>
                    <w:t> </w:t>
                  </w:r>
                  <w:r>
                    <w:rPr>
                      <w:rFonts w:ascii="Calibri"/>
                      <w:color w:val="414042"/>
                      <w:w w:val="120"/>
                      <w:sz w:val="18"/>
                    </w:rPr>
                    <w:t>(Center</w:t>
                  </w:r>
                  <w:r>
                    <w:rPr>
                      <w:rFonts w:ascii="Calibri"/>
                      <w:color w:val="414042"/>
                      <w:spacing w:val="-3"/>
                      <w:w w:val="120"/>
                      <w:sz w:val="18"/>
                    </w:rPr>
                    <w:t> </w:t>
                  </w:r>
                  <w:r>
                    <w:rPr>
                      <w:rFonts w:ascii="Calibri"/>
                      <w:color w:val="414042"/>
                      <w:w w:val="120"/>
                      <w:sz w:val="18"/>
                    </w:rPr>
                    <w:t>for</w:t>
                  </w:r>
                  <w:r>
                    <w:rPr>
                      <w:rFonts w:ascii="Calibri"/>
                      <w:color w:val="414042"/>
                      <w:spacing w:val="-3"/>
                      <w:w w:val="120"/>
                      <w:sz w:val="18"/>
                    </w:rPr>
                    <w:t> </w:t>
                  </w:r>
                  <w:r>
                    <w:rPr>
                      <w:rFonts w:ascii="Calibri"/>
                      <w:color w:val="414042"/>
                      <w:w w:val="120"/>
                      <w:sz w:val="18"/>
                    </w:rPr>
                    <w:t>Behavioral</w:t>
                  </w:r>
                  <w:r>
                    <w:rPr>
                      <w:rFonts w:ascii="Calibri"/>
                      <w:color w:val="414042"/>
                      <w:spacing w:val="-2"/>
                      <w:w w:val="120"/>
                      <w:sz w:val="18"/>
                    </w:rPr>
                    <w:t> </w:t>
                  </w:r>
                  <w:r>
                    <w:rPr>
                      <w:rFonts w:ascii="Calibri"/>
                      <w:color w:val="414042"/>
                      <w:w w:val="120"/>
                      <w:sz w:val="18"/>
                    </w:rPr>
                    <w:t>Health</w:t>
                  </w:r>
                  <w:r>
                    <w:rPr>
                      <w:rFonts w:ascii="Calibri"/>
                      <w:color w:val="414042"/>
                      <w:spacing w:val="-3"/>
                      <w:w w:val="120"/>
                      <w:sz w:val="18"/>
                    </w:rPr>
                    <w:t> </w:t>
                  </w:r>
                  <w:r>
                    <w:rPr>
                      <w:rFonts w:ascii="Calibri"/>
                      <w:color w:val="414042"/>
                      <w:w w:val="120"/>
                      <w:sz w:val="18"/>
                    </w:rPr>
                    <w:t>Statistics</w:t>
                  </w:r>
                  <w:r>
                    <w:rPr>
                      <w:rFonts w:ascii="Calibri"/>
                      <w:color w:val="414042"/>
                      <w:spacing w:val="-3"/>
                      <w:w w:val="120"/>
                      <w:sz w:val="18"/>
                    </w:rPr>
                    <w:t> </w:t>
                  </w:r>
                  <w:r>
                    <w:rPr>
                      <w:rFonts w:ascii="Calibri"/>
                      <w:color w:val="414042"/>
                      <w:w w:val="120"/>
                      <w:sz w:val="18"/>
                    </w:rPr>
                    <w:t>and</w:t>
                  </w:r>
                  <w:r>
                    <w:rPr>
                      <w:rFonts w:ascii="Calibri"/>
                      <w:color w:val="414042"/>
                      <w:spacing w:val="-3"/>
                      <w:w w:val="120"/>
                      <w:sz w:val="18"/>
                    </w:rPr>
                    <w:t> </w:t>
                  </w:r>
                  <w:r>
                    <w:rPr>
                      <w:rFonts w:ascii="Calibri"/>
                      <w:color w:val="414042"/>
                      <w:w w:val="120"/>
                      <w:sz w:val="18"/>
                    </w:rPr>
                    <w:t>Quality,</w:t>
                  </w:r>
                  <w:r>
                    <w:rPr>
                      <w:rFonts w:ascii="Calibri"/>
                      <w:color w:val="414042"/>
                      <w:spacing w:val="-2"/>
                      <w:w w:val="120"/>
                      <w:sz w:val="18"/>
                    </w:rPr>
                    <w:t> </w:t>
                  </w:r>
                  <w:r>
                    <w:rPr>
                      <w:rFonts w:ascii="Calibri"/>
                      <w:color w:val="414042"/>
                      <w:w w:val="120"/>
                      <w:sz w:val="18"/>
                    </w:rPr>
                    <w:t>2019).</w:t>
                  </w:r>
                  <w:r>
                    <w:rPr>
                      <w:rFonts w:ascii="Calibri"/>
                      <w:color w:val="414042"/>
                      <w:spacing w:val="-3"/>
                      <w:w w:val="120"/>
                      <w:sz w:val="18"/>
                    </w:rPr>
                    <w:t> </w:t>
                  </w:r>
                  <w:r>
                    <w:rPr>
                      <w:rFonts w:ascii="Calibri"/>
                      <w:color w:val="414042"/>
                      <w:w w:val="120"/>
                      <w:sz w:val="18"/>
                    </w:rPr>
                    <w:t>However, it is unreasonable to expect employers to tolerate employees who are actively using alcohol on the job or who violate their drug-free workplace</w:t>
                  </w:r>
                  <w:r>
                    <w:rPr>
                      <w:rFonts w:ascii="Calibri"/>
                      <w:color w:val="414042"/>
                      <w:spacing w:val="-8"/>
                      <w:w w:val="120"/>
                      <w:sz w:val="18"/>
                    </w:rPr>
                    <w:t> </w:t>
                  </w:r>
                  <w:r>
                    <w:rPr>
                      <w:rFonts w:ascii="Calibri"/>
                      <w:color w:val="414042"/>
                      <w:w w:val="120"/>
                      <w:sz w:val="18"/>
                    </w:rPr>
                    <w:t>policies.</w:t>
                  </w:r>
                </w:p>
                <w:p>
                  <w:pPr>
                    <w:spacing w:line="261" w:lineRule="auto" w:before="93"/>
                    <w:ind w:left="180" w:right="337" w:firstLine="0"/>
                    <w:jc w:val="left"/>
                    <w:rPr>
                      <w:rFonts w:ascii="Calibri"/>
                      <w:sz w:val="18"/>
                    </w:rPr>
                  </w:pPr>
                  <w:r>
                    <w:rPr>
                      <w:rFonts w:ascii="Calibri"/>
                      <w:color w:val="414042"/>
                      <w:w w:val="115"/>
                      <w:sz w:val="18"/>
                    </w:rPr>
                    <w:t>Vocational support  is  vital  because  steady  and  unsteady  work  among  people  with  CODs  has  been  linked to improvement in  symptoms,  achieving  independent  housing,  and  enhanced  quality  of  life  (McHugo, Drake, Xie, &amp; Bond,  2012).  Vocational  programs  and  supported  employment  can  help  clients  with  CODs gain competitive employment,  more  work  hours,  and  increased  earnings  (Frounfelker,  Wilkniss,  Bond, Devitt, &amp; Drake, 2011; Luciano &amp; Carpenter-Song, 2014; Marshall et al., 2014; Mueser, Campbell, &amp; Drake, 2011). Therefore, if work is to become an achievable goal for individuals with CODs, vocational rehabilitation and supported</w:t>
                  </w:r>
                  <w:r>
                    <w:rPr>
                      <w:rFonts w:ascii="Calibri"/>
                      <w:color w:val="414042"/>
                      <w:spacing w:val="12"/>
                      <w:w w:val="115"/>
                      <w:sz w:val="18"/>
                    </w:rPr>
                    <w:t> </w:t>
                  </w:r>
                  <w:r>
                    <w:rPr>
                      <w:rFonts w:ascii="Calibri"/>
                      <w:color w:val="414042"/>
                      <w:w w:val="115"/>
                      <w:sz w:val="18"/>
                    </w:rPr>
                    <w:t>employment</w:t>
                  </w:r>
                  <w:r>
                    <w:rPr>
                      <w:rFonts w:ascii="Calibri"/>
                      <w:color w:val="414042"/>
                      <w:spacing w:val="13"/>
                      <w:w w:val="115"/>
                      <w:sz w:val="18"/>
                    </w:rPr>
                    <w:t> </w:t>
                  </w:r>
                  <w:r>
                    <w:rPr>
                      <w:rFonts w:ascii="Calibri"/>
                      <w:color w:val="414042"/>
                      <w:w w:val="115"/>
                      <w:sz w:val="18"/>
                    </w:rPr>
                    <w:t>should</w:t>
                  </w:r>
                  <w:r>
                    <w:rPr>
                      <w:rFonts w:ascii="Calibri"/>
                      <w:color w:val="414042"/>
                      <w:spacing w:val="12"/>
                      <w:w w:val="115"/>
                      <w:sz w:val="18"/>
                    </w:rPr>
                    <w:t> </w:t>
                  </w:r>
                  <w:r>
                    <w:rPr>
                      <w:rFonts w:ascii="Calibri"/>
                      <w:color w:val="414042"/>
                      <w:w w:val="115"/>
                      <w:sz w:val="18"/>
                    </w:rPr>
                    <w:t>be</w:t>
                  </w:r>
                  <w:r>
                    <w:rPr>
                      <w:rFonts w:ascii="Calibri"/>
                      <w:color w:val="414042"/>
                      <w:spacing w:val="13"/>
                      <w:w w:val="115"/>
                      <w:sz w:val="18"/>
                    </w:rPr>
                    <w:t> </w:t>
                  </w:r>
                  <w:r>
                    <w:rPr>
                      <w:rFonts w:ascii="Calibri"/>
                      <w:color w:val="414042"/>
                      <w:w w:val="115"/>
                      <w:sz w:val="18"/>
                    </w:rPr>
                    <w:t>integrated</w:t>
                  </w:r>
                  <w:r>
                    <w:rPr>
                      <w:rFonts w:ascii="Calibri"/>
                      <w:color w:val="414042"/>
                      <w:spacing w:val="12"/>
                      <w:w w:val="115"/>
                      <w:sz w:val="18"/>
                    </w:rPr>
                    <w:t> </w:t>
                  </w:r>
                  <w:r>
                    <w:rPr>
                      <w:rFonts w:ascii="Calibri"/>
                      <w:color w:val="414042"/>
                      <w:w w:val="115"/>
                      <w:sz w:val="18"/>
                    </w:rPr>
                    <w:t>into</w:t>
                  </w:r>
                  <w:r>
                    <w:rPr>
                      <w:rFonts w:ascii="Calibri"/>
                      <w:color w:val="414042"/>
                      <w:spacing w:val="13"/>
                      <w:w w:val="115"/>
                      <w:sz w:val="18"/>
                    </w:rPr>
                    <w:t> </w:t>
                  </w:r>
                  <w:r>
                    <w:rPr>
                      <w:rFonts w:ascii="Calibri"/>
                      <w:color w:val="414042"/>
                      <w:w w:val="115"/>
                      <w:sz w:val="18"/>
                    </w:rPr>
                    <w:t>comprehensive</w:t>
                  </w:r>
                  <w:r>
                    <w:rPr>
                      <w:rFonts w:ascii="Calibri"/>
                      <w:color w:val="414042"/>
                      <w:spacing w:val="13"/>
                      <w:w w:val="115"/>
                      <w:sz w:val="18"/>
                    </w:rPr>
                    <w:t> </w:t>
                  </w:r>
                  <w:r>
                    <w:rPr>
                      <w:rFonts w:ascii="Calibri"/>
                      <w:color w:val="414042"/>
                      <w:w w:val="115"/>
                      <w:sz w:val="18"/>
                    </w:rPr>
                    <w:t>COD</w:t>
                  </w:r>
                  <w:r>
                    <w:rPr>
                      <w:rFonts w:ascii="Calibri"/>
                      <w:color w:val="414042"/>
                      <w:spacing w:val="12"/>
                      <w:w w:val="115"/>
                      <w:sz w:val="18"/>
                    </w:rPr>
                    <w:t> </w:t>
                  </w:r>
                  <w:r>
                    <w:rPr>
                      <w:rFonts w:ascii="Calibri"/>
                      <w:color w:val="414042"/>
                      <w:w w:val="115"/>
                      <w:sz w:val="18"/>
                    </w:rPr>
                    <w:t>recovery</w:t>
                  </w:r>
                  <w:r>
                    <w:rPr>
                      <w:rFonts w:ascii="Calibri"/>
                      <w:color w:val="414042"/>
                      <w:spacing w:val="13"/>
                      <w:w w:val="115"/>
                      <w:sz w:val="18"/>
                    </w:rPr>
                    <w:t> </w:t>
                  </w:r>
                  <w:r>
                    <w:rPr>
                      <w:rFonts w:ascii="Calibri"/>
                      <w:color w:val="414042"/>
                      <w:w w:val="115"/>
                      <w:sz w:val="18"/>
                    </w:rPr>
                    <w:t>services.</w:t>
                  </w:r>
                </w:p>
                <w:p>
                  <w:pPr>
                    <w:spacing w:line="261" w:lineRule="auto" w:before="93"/>
                    <w:ind w:left="180" w:right="218" w:firstLine="0"/>
                    <w:jc w:val="left"/>
                    <w:rPr>
                      <w:rFonts w:ascii="Calibri"/>
                      <w:sz w:val="18"/>
                    </w:rPr>
                  </w:pPr>
                  <w:r>
                    <w:rPr>
                      <w:rFonts w:ascii="Calibri"/>
                      <w:color w:val="414042"/>
                      <w:w w:val="125"/>
                      <w:sz w:val="18"/>
                    </w:rPr>
                    <w:t>Vocational services can be incorporated into many treatment models, including ACT and ICM. For more information</w:t>
                  </w:r>
                  <w:r>
                    <w:rPr>
                      <w:rFonts w:ascii="Calibri"/>
                      <w:color w:val="414042"/>
                      <w:spacing w:val="-14"/>
                      <w:w w:val="125"/>
                      <w:sz w:val="18"/>
                    </w:rPr>
                    <w:t> </w:t>
                  </w:r>
                  <w:r>
                    <w:rPr>
                      <w:rFonts w:ascii="Calibri"/>
                      <w:color w:val="414042"/>
                      <w:w w:val="125"/>
                      <w:sz w:val="18"/>
                    </w:rPr>
                    <w:t>about</w:t>
                  </w:r>
                  <w:r>
                    <w:rPr>
                      <w:rFonts w:ascii="Calibri"/>
                      <w:color w:val="414042"/>
                      <w:spacing w:val="-13"/>
                      <w:w w:val="125"/>
                      <w:sz w:val="18"/>
                    </w:rPr>
                    <w:t> </w:t>
                  </w:r>
                  <w:r>
                    <w:rPr>
                      <w:rFonts w:ascii="Calibri"/>
                      <w:color w:val="414042"/>
                      <w:w w:val="125"/>
                      <w:sz w:val="18"/>
                    </w:rPr>
                    <w:t>incorporating</w:t>
                  </w:r>
                  <w:r>
                    <w:rPr>
                      <w:rFonts w:ascii="Calibri"/>
                      <w:color w:val="414042"/>
                      <w:spacing w:val="-13"/>
                      <w:w w:val="125"/>
                      <w:sz w:val="18"/>
                    </w:rPr>
                    <w:t> </w:t>
                  </w:r>
                  <w:r>
                    <w:rPr>
                      <w:rFonts w:ascii="Calibri"/>
                      <w:color w:val="414042"/>
                      <w:w w:val="125"/>
                      <w:sz w:val="18"/>
                    </w:rPr>
                    <w:t>vocational</w:t>
                  </w:r>
                  <w:r>
                    <w:rPr>
                      <w:rFonts w:ascii="Calibri"/>
                      <w:color w:val="414042"/>
                      <w:spacing w:val="-13"/>
                      <w:w w:val="125"/>
                      <w:sz w:val="18"/>
                    </w:rPr>
                    <w:t> </w:t>
                  </w:r>
                  <w:r>
                    <w:rPr>
                      <w:rFonts w:ascii="Calibri"/>
                      <w:color w:val="414042"/>
                      <w:w w:val="125"/>
                      <w:sz w:val="18"/>
                    </w:rPr>
                    <w:t>rehabilitation</w:t>
                  </w:r>
                  <w:r>
                    <w:rPr>
                      <w:rFonts w:ascii="Calibri"/>
                      <w:color w:val="414042"/>
                      <w:spacing w:val="-13"/>
                      <w:w w:val="125"/>
                      <w:sz w:val="18"/>
                    </w:rPr>
                    <w:t> </w:t>
                  </w:r>
                  <w:r>
                    <w:rPr>
                      <w:rFonts w:ascii="Calibri"/>
                      <w:color w:val="414042"/>
                      <w:w w:val="125"/>
                      <w:sz w:val="18"/>
                    </w:rPr>
                    <w:t>into</w:t>
                  </w:r>
                  <w:r>
                    <w:rPr>
                      <w:rFonts w:ascii="Calibri"/>
                      <w:color w:val="414042"/>
                      <w:spacing w:val="-13"/>
                      <w:w w:val="125"/>
                      <w:sz w:val="18"/>
                    </w:rPr>
                    <w:t> </w:t>
                  </w:r>
                  <w:r>
                    <w:rPr>
                      <w:rFonts w:ascii="Calibri"/>
                      <w:color w:val="414042"/>
                      <w:w w:val="125"/>
                      <w:sz w:val="18"/>
                    </w:rPr>
                    <w:t>treatment,</w:t>
                  </w:r>
                  <w:r>
                    <w:rPr>
                      <w:rFonts w:ascii="Calibri"/>
                      <w:color w:val="414042"/>
                      <w:spacing w:val="-13"/>
                      <w:w w:val="125"/>
                      <w:sz w:val="18"/>
                    </w:rPr>
                    <w:t> </w:t>
                  </w:r>
                  <w:r>
                    <w:rPr>
                      <w:rFonts w:ascii="Calibri"/>
                      <w:color w:val="414042"/>
                      <w:w w:val="125"/>
                      <w:sz w:val="18"/>
                    </w:rPr>
                    <w:t>see</w:t>
                  </w:r>
                  <w:r>
                    <w:rPr>
                      <w:rFonts w:ascii="Calibri"/>
                      <w:color w:val="414042"/>
                      <w:spacing w:val="-13"/>
                      <w:w w:val="125"/>
                      <w:sz w:val="18"/>
                    </w:rPr>
                    <w:t> </w:t>
                  </w:r>
                  <w:r>
                    <w:rPr>
                      <w:rFonts w:ascii="Calibri"/>
                      <w:color w:val="414042"/>
                      <w:w w:val="125"/>
                      <w:sz w:val="18"/>
                    </w:rPr>
                    <w:t>TIP</w:t>
                  </w:r>
                  <w:r>
                    <w:rPr>
                      <w:rFonts w:ascii="Calibri"/>
                      <w:color w:val="414042"/>
                      <w:spacing w:val="-13"/>
                      <w:w w:val="125"/>
                      <w:sz w:val="18"/>
                    </w:rPr>
                    <w:t> </w:t>
                  </w:r>
                  <w:r>
                    <w:rPr>
                      <w:rFonts w:ascii="Calibri"/>
                      <w:color w:val="414042"/>
                      <w:w w:val="125"/>
                      <w:sz w:val="18"/>
                    </w:rPr>
                    <w:t>38,</w:t>
                  </w:r>
                  <w:r>
                    <w:rPr>
                      <w:rFonts w:ascii="Calibri"/>
                      <w:color w:val="414042"/>
                      <w:spacing w:val="-14"/>
                      <w:w w:val="125"/>
                      <w:sz w:val="18"/>
                    </w:rPr>
                    <w:t> </w:t>
                  </w:r>
                  <w:r>
                    <w:rPr>
                      <w:rFonts w:ascii="Calibri"/>
                      <w:i/>
                      <w:color w:val="414042"/>
                      <w:w w:val="125"/>
                      <w:sz w:val="18"/>
                    </w:rPr>
                    <w:t>Integrating</w:t>
                  </w:r>
                  <w:r>
                    <w:rPr>
                      <w:rFonts w:ascii="Calibri"/>
                      <w:i/>
                      <w:color w:val="414042"/>
                      <w:spacing w:val="-13"/>
                      <w:w w:val="125"/>
                      <w:sz w:val="18"/>
                    </w:rPr>
                    <w:t> </w:t>
                  </w:r>
                  <w:r>
                    <w:rPr>
                      <w:rFonts w:ascii="Calibri"/>
                      <w:i/>
                      <w:color w:val="414042"/>
                      <w:w w:val="125"/>
                      <w:sz w:val="18"/>
                    </w:rPr>
                    <w:t>Substance </w:t>
                  </w:r>
                  <w:r>
                    <w:rPr>
                      <w:rFonts w:ascii="Calibri"/>
                      <w:i/>
                      <w:color w:val="414042"/>
                      <w:w w:val="125"/>
                      <w:sz w:val="18"/>
                    </w:rPr>
                    <w:t>Abuse Treatment and Vocational Services </w:t>
                  </w:r>
                  <w:r>
                    <w:rPr>
                      <w:rFonts w:ascii="Calibri"/>
                      <w:color w:val="414042"/>
                      <w:w w:val="125"/>
                      <w:sz w:val="18"/>
                    </w:rPr>
                    <w:t>(SAMHSA,</w:t>
                  </w:r>
                  <w:r>
                    <w:rPr>
                      <w:rFonts w:ascii="Calibri"/>
                      <w:color w:val="414042"/>
                      <w:spacing w:val="-26"/>
                      <w:w w:val="125"/>
                      <w:sz w:val="18"/>
                    </w:rPr>
                    <w:t> </w:t>
                  </w:r>
                  <w:r>
                    <w:rPr>
                      <w:rFonts w:ascii="Calibri"/>
                      <w:color w:val="414042"/>
                      <w:w w:val="125"/>
                      <w:sz w:val="18"/>
                    </w:rPr>
                    <w:t>2000).</w:t>
                  </w:r>
                </w:p>
              </w:txbxContent>
            </v:textbox>
            <v:stroke dashstyle="solid"/>
          </v:shape>
        </w:pict>
      </w:r>
      <w:r>
        <w:rPr>
          <w:position w:val="0"/>
          <w:sz w:val="20"/>
        </w:rPr>
      </w:r>
    </w:p>
    <w:p>
      <w:pPr>
        <w:pStyle w:val="BodyText"/>
        <w:spacing w:before="4"/>
        <w:ind w:left="0"/>
        <w:rPr>
          <w:sz w:val="19"/>
        </w:rPr>
      </w:pPr>
    </w:p>
    <w:p>
      <w:pPr>
        <w:spacing w:after="0"/>
        <w:rPr>
          <w:sz w:val="19"/>
        </w:rPr>
        <w:sectPr>
          <w:headerReference w:type="default" r:id="rId131"/>
          <w:footerReference w:type="default" r:id="rId132"/>
          <w:pgSz w:w="12240" w:h="15840"/>
          <w:pgMar w:header="576" w:footer="708" w:top="1340" w:bottom="900" w:left="960" w:right="960"/>
        </w:sectPr>
      </w:pPr>
    </w:p>
    <w:p>
      <w:pPr>
        <w:pStyle w:val="BodyText"/>
        <w:spacing w:line="247" w:lineRule="auto" w:before="100"/>
        <w:ind w:left="390" w:right="90"/>
      </w:pPr>
      <w:r>
        <w:rPr>
          <w:color w:val="4C4D4F"/>
          <w:w w:val="115"/>
        </w:rPr>
        <w:t>the</w:t>
      </w:r>
      <w:r>
        <w:rPr>
          <w:color w:val="4C4D4F"/>
          <w:spacing w:val="-20"/>
          <w:w w:val="115"/>
        </w:rPr>
        <w:t> </w:t>
      </w:r>
      <w:r>
        <w:rPr>
          <w:color w:val="4C4D4F"/>
          <w:w w:val="115"/>
        </w:rPr>
        <w:t>ﬁeld</w:t>
      </w:r>
      <w:r>
        <w:rPr>
          <w:color w:val="4C4D4F"/>
          <w:spacing w:val="-19"/>
          <w:w w:val="115"/>
        </w:rPr>
        <w:t> </w:t>
      </w:r>
      <w:r>
        <w:rPr>
          <w:color w:val="4C4D4F"/>
          <w:w w:val="115"/>
        </w:rPr>
        <w:t>concerning</w:t>
      </w:r>
      <w:r>
        <w:rPr>
          <w:color w:val="4C4D4F"/>
          <w:spacing w:val="-19"/>
          <w:w w:val="115"/>
        </w:rPr>
        <w:t> </w:t>
      </w:r>
      <w:r>
        <w:rPr>
          <w:color w:val="4C4D4F"/>
          <w:w w:val="115"/>
        </w:rPr>
        <w:t>the</w:t>
      </w:r>
      <w:r>
        <w:rPr>
          <w:color w:val="4C4D4F"/>
          <w:spacing w:val="-19"/>
          <w:w w:val="115"/>
        </w:rPr>
        <w:t> </w:t>
      </w:r>
      <w:r>
        <w:rPr>
          <w:color w:val="4C4D4F"/>
          <w:w w:val="115"/>
        </w:rPr>
        <w:t>effectiveness</w:t>
      </w:r>
      <w:r>
        <w:rPr>
          <w:color w:val="4C4D4F"/>
          <w:spacing w:val="-20"/>
          <w:w w:val="115"/>
        </w:rPr>
        <w:t> </w:t>
      </w:r>
      <w:r>
        <w:rPr>
          <w:color w:val="4C4D4F"/>
          <w:w w:val="115"/>
        </w:rPr>
        <w:t>and</w:t>
      </w:r>
      <w:r>
        <w:rPr>
          <w:color w:val="4C4D4F"/>
          <w:spacing w:val="-19"/>
          <w:w w:val="115"/>
        </w:rPr>
        <w:t> </w:t>
      </w:r>
      <w:r>
        <w:rPr>
          <w:color w:val="4C4D4F"/>
          <w:w w:val="115"/>
        </w:rPr>
        <w:t>cost beneﬁt of ACT in treating the person who misuses substances with co-occurring mental disorders in SUD treatment settings. The limitations</w:t>
      </w:r>
      <w:r>
        <w:rPr>
          <w:color w:val="4C4D4F"/>
          <w:spacing w:val="-22"/>
          <w:w w:val="115"/>
        </w:rPr>
        <w:t> </w:t>
      </w:r>
      <w:r>
        <w:rPr>
          <w:color w:val="4C4D4F"/>
          <w:w w:val="115"/>
        </w:rPr>
        <w:t>of</w:t>
      </w:r>
      <w:r>
        <w:rPr>
          <w:color w:val="4C4D4F"/>
          <w:spacing w:val="-22"/>
          <w:w w:val="115"/>
        </w:rPr>
        <w:t> </w:t>
      </w:r>
      <w:r>
        <w:rPr>
          <w:color w:val="4C4D4F"/>
          <w:w w:val="115"/>
        </w:rPr>
        <w:t>ICM</w:t>
      </w:r>
      <w:r>
        <w:rPr>
          <w:color w:val="4C4D4F"/>
          <w:spacing w:val="-22"/>
          <w:w w:val="115"/>
        </w:rPr>
        <w:t> </w:t>
      </w:r>
      <w:r>
        <w:rPr>
          <w:color w:val="4C4D4F"/>
          <w:w w:val="115"/>
        </w:rPr>
        <w:t>have</w:t>
      </w:r>
      <w:r>
        <w:rPr>
          <w:color w:val="4C4D4F"/>
          <w:spacing w:val="-21"/>
          <w:w w:val="115"/>
        </w:rPr>
        <w:t> </w:t>
      </w:r>
      <w:r>
        <w:rPr>
          <w:color w:val="4C4D4F"/>
          <w:w w:val="115"/>
        </w:rPr>
        <w:t>been</w:t>
      </w:r>
      <w:r>
        <w:rPr>
          <w:color w:val="4C4D4F"/>
          <w:spacing w:val="-22"/>
          <w:w w:val="115"/>
        </w:rPr>
        <w:t> </w:t>
      </w:r>
      <w:r>
        <w:rPr>
          <w:color w:val="4C4D4F"/>
          <w:w w:val="115"/>
        </w:rPr>
        <w:t>listed</w:t>
      </w:r>
      <w:r>
        <w:rPr>
          <w:color w:val="4C4D4F"/>
          <w:spacing w:val="-22"/>
          <w:w w:val="115"/>
        </w:rPr>
        <w:t> </w:t>
      </w:r>
      <w:r>
        <w:rPr>
          <w:color w:val="4C4D4F"/>
          <w:w w:val="115"/>
        </w:rPr>
        <w:t>in</w:t>
      </w:r>
      <w:r>
        <w:rPr>
          <w:color w:val="4C4D4F"/>
          <w:spacing w:val="-21"/>
          <w:w w:val="115"/>
        </w:rPr>
        <w:t> </w:t>
      </w:r>
      <w:r>
        <w:rPr>
          <w:color w:val="4C4D4F"/>
          <w:w w:val="115"/>
        </w:rPr>
        <w:t>previous sections.</w:t>
      </w:r>
      <w:r>
        <w:rPr>
          <w:color w:val="4C4D4F"/>
          <w:spacing w:val="-31"/>
          <w:w w:val="115"/>
        </w:rPr>
        <w:t> </w:t>
      </w:r>
      <w:r>
        <w:rPr>
          <w:color w:val="4C4D4F"/>
          <w:w w:val="115"/>
        </w:rPr>
        <w:t>Providers</w:t>
      </w:r>
      <w:r>
        <w:rPr>
          <w:color w:val="4C4D4F"/>
          <w:spacing w:val="-31"/>
          <w:w w:val="115"/>
        </w:rPr>
        <w:t> </w:t>
      </w:r>
      <w:r>
        <w:rPr>
          <w:color w:val="4C4D4F"/>
          <w:w w:val="115"/>
        </w:rPr>
        <w:t>should</w:t>
      </w:r>
      <w:r>
        <w:rPr>
          <w:color w:val="4C4D4F"/>
          <w:spacing w:val="-31"/>
          <w:w w:val="115"/>
        </w:rPr>
        <w:t> </w:t>
      </w:r>
      <w:r>
        <w:rPr>
          <w:color w:val="4C4D4F"/>
          <w:w w:val="115"/>
        </w:rPr>
        <w:t>use</w:t>
      </w:r>
      <w:r>
        <w:rPr>
          <w:color w:val="4C4D4F"/>
          <w:spacing w:val="-31"/>
          <w:w w:val="115"/>
        </w:rPr>
        <w:t> </w:t>
      </w:r>
      <w:r>
        <w:rPr>
          <w:color w:val="4C4D4F"/>
          <w:w w:val="115"/>
        </w:rPr>
        <w:t>ACT</w:t>
      </w:r>
      <w:r>
        <w:rPr>
          <w:color w:val="4C4D4F"/>
          <w:spacing w:val="-31"/>
          <w:w w:val="115"/>
        </w:rPr>
        <w:t> </w:t>
      </w:r>
      <w:r>
        <w:rPr>
          <w:color w:val="4C4D4F"/>
          <w:w w:val="115"/>
        </w:rPr>
        <w:t>or</w:t>
      </w:r>
      <w:r>
        <w:rPr>
          <w:color w:val="4C4D4F"/>
          <w:spacing w:val="-31"/>
          <w:w w:val="115"/>
        </w:rPr>
        <w:t> </w:t>
      </w:r>
      <w:r>
        <w:rPr>
          <w:color w:val="4C4D4F"/>
          <w:w w:val="115"/>
        </w:rPr>
        <w:t>ICM</w:t>
      </w:r>
      <w:r>
        <w:rPr>
          <w:color w:val="4C4D4F"/>
          <w:spacing w:val="-31"/>
          <w:w w:val="115"/>
        </w:rPr>
        <w:t> </w:t>
      </w:r>
      <w:r>
        <w:rPr>
          <w:color w:val="4C4D4F"/>
          <w:w w:val="115"/>
        </w:rPr>
        <w:t>to meet</w:t>
      </w:r>
      <w:r>
        <w:rPr>
          <w:color w:val="4C4D4F"/>
          <w:spacing w:val="-19"/>
          <w:w w:val="115"/>
        </w:rPr>
        <w:t> </w:t>
      </w:r>
      <w:r>
        <w:rPr>
          <w:color w:val="4C4D4F"/>
          <w:w w:val="115"/>
        </w:rPr>
        <w:t>clients’</w:t>
      </w:r>
      <w:r>
        <w:rPr>
          <w:color w:val="4C4D4F"/>
          <w:spacing w:val="-18"/>
          <w:w w:val="115"/>
        </w:rPr>
        <w:t> </w:t>
      </w:r>
      <w:r>
        <w:rPr>
          <w:color w:val="4C4D4F"/>
          <w:w w:val="115"/>
        </w:rPr>
        <w:t>needs</w:t>
      </w:r>
      <w:r>
        <w:rPr>
          <w:color w:val="4C4D4F"/>
          <w:spacing w:val="-19"/>
          <w:w w:val="115"/>
        </w:rPr>
        <w:t> </w:t>
      </w:r>
      <w:r>
        <w:rPr>
          <w:color w:val="4C4D4F"/>
          <w:w w:val="115"/>
        </w:rPr>
        <w:t>as</w:t>
      </w:r>
      <w:r>
        <w:rPr>
          <w:color w:val="4C4D4F"/>
          <w:spacing w:val="-18"/>
          <w:w w:val="115"/>
        </w:rPr>
        <w:t> </w:t>
      </w:r>
      <w:r>
        <w:rPr>
          <w:color w:val="4C4D4F"/>
          <w:w w:val="115"/>
        </w:rPr>
        <w:t>indicated</w:t>
      </w:r>
      <w:r>
        <w:rPr>
          <w:color w:val="4C4D4F"/>
          <w:spacing w:val="-18"/>
          <w:w w:val="115"/>
        </w:rPr>
        <w:t> </w:t>
      </w:r>
      <w:r>
        <w:rPr>
          <w:color w:val="4C4D4F"/>
          <w:w w:val="115"/>
        </w:rPr>
        <w:t>by</w:t>
      </w:r>
      <w:r>
        <w:rPr>
          <w:color w:val="4C4D4F"/>
          <w:spacing w:val="-19"/>
          <w:w w:val="115"/>
        </w:rPr>
        <w:t> </w:t>
      </w:r>
      <w:r>
        <w:rPr>
          <w:color w:val="4C4D4F"/>
          <w:w w:val="115"/>
        </w:rPr>
        <w:t>assessment.</w:t>
      </w:r>
    </w:p>
    <w:p>
      <w:pPr>
        <w:pStyle w:val="BodyText"/>
        <w:spacing w:line="252" w:lineRule="auto" w:before="184"/>
        <w:ind w:right="83"/>
      </w:pPr>
      <w:r>
        <w:rPr>
          <w:rFonts w:ascii="Calibri"/>
          <w:b/>
          <w:color w:val="1A6887"/>
          <w:w w:val="110"/>
          <w:sz w:val="26"/>
        </w:rPr>
        <w:t>Dual</w:t>
      </w:r>
      <w:r>
        <w:rPr>
          <w:rFonts w:ascii="Calibri"/>
          <w:b/>
          <w:color w:val="1A6887"/>
          <w:spacing w:val="-39"/>
          <w:w w:val="110"/>
          <w:sz w:val="26"/>
        </w:rPr>
        <w:t> </w:t>
      </w:r>
      <w:r>
        <w:rPr>
          <w:rFonts w:ascii="Calibri"/>
          <w:b/>
          <w:color w:val="1A6887"/>
          <w:w w:val="110"/>
          <w:sz w:val="26"/>
        </w:rPr>
        <w:t>Recovery</w:t>
      </w:r>
      <w:r>
        <w:rPr>
          <w:rFonts w:ascii="Calibri"/>
          <w:b/>
          <w:color w:val="1A6887"/>
          <w:spacing w:val="-39"/>
          <w:w w:val="110"/>
          <w:sz w:val="26"/>
        </w:rPr>
        <w:t> </w:t>
      </w:r>
      <w:r>
        <w:rPr>
          <w:rFonts w:ascii="Calibri"/>
          <w:b/>
          <w:color w:val="1A6887"/>
          <w:w w:val="110"/>
          <w:sz w:val="26"/>
        </w:rPr>
        <w:t>Mutual-Support</w:t>
      </w:r>
      <w:r>
        <w:rPr>
          <w:rFonts w:ascii="Calibri"/>
          <w:b/>
          <w:color w:val="1A6887"/>
          <w:spacing w:val="-39"/>
          <w:w w:val="110"/>
          <w:sz w:val="26"/>
        </w:rPr>
        <w:t> </w:t>
      </w:r>
      <w:r>
        <w:rPr>
          <w:rFonts w:ascii="Calibri"/>
          <w:b/>
          <w:color w:val="1A6887"/>
          <w:w w:val="110"/>
          <w:sz w:val="26"/>
        </w:rPr>
        <w:t>Programs </w:t>
      </w:r>
      <w:r>
        <w:rPr>
          <w:color w:val="4C4D4F"/>
          <w:w w:val="110"/>
        </w:rPr>
        <w:t>The dual recovery mutual-support movement is emerging from two cultures: the 12-Step recovery movement and, more </w:t>
      </w:r>
      <w:r>
        <w:rPr>
          <w:color w:val="4C4D4F"/>
          <w:spacing w:val="-3"/>
          <w:w w:val="110"/>
        </w:rPr>
        <w:t>recently, </w:t>
      </w:r>
      <w:r>
        <w:rPr>
          <w:color w:val="4C4D4F"/>
          <w:w w:val="110"/>
        </w:rPr>
        <w:t>the culture of the mental health consumer movement. This section describes both, as well as </w:t>
      </w:r>
      <w:r>
        <w:rPr>
          <w:color w:val="4C4D4F"/>
          <w:spacing w:val="-4"/>
          <w:w w:val="110"/>
        </w:rPr>
        <w:t>other, </w:t>
      </w:r>
      <w:r>
        <w:rPr>
          <w:color w:val="4C4D4F"/>
          <w:w w:val="110"/>
        </w:rPr>
        <w:t>consumer-driven psychoeducational</w:t>
      </w:r>
      <w:r>
        <w:rPr>
          <w:color w:val="4C4D4F"/>
          <w:spacing w:val="-5"/>
          <w:w w:val="110"/>
        </w:rPr>
        <w:t> </w:t>
      </w:r>
      <w:r>
        <w:rPr>
          <w:color w:val="4C4D4F"/>
          <w:w w:val="110"/>
        </w:rPr>
        <w:t>efforts.</w:t>
      </w:r>
    </w:p>
    <w:p>
      <w:pPr>
        <w:pStyle w:val="BodyText"/>
        <w:spacing w:line="247" w:lineRule="auto" w:before="186"/>
        <w:ind w:right="99"/>
      </w:pPr>
      <w:r>
        <w:rPr>
          <w:color w:val="4C4D4F"/>
          <w:w w:val="110"/>
        </w:rPr>
        <w:t>In the past decade, mutual-support approaches have emerged for people with CODs. Mutual- support programs apply a broad spectrum</w:t>
      </w:r>
    </w:p>
    <w:p>
      <w:pPr>
        <w:pStyle w:val="BodyText"/>
        <w:spacing w:line="247" w:lineRule="auto" w:before="4"/>
        <w:ind w:right="99"/>
      </w:pPr>
      <w:r>
        <w:rPr>
          <w:color w:val="4C4D4F"/>
          <w:w w:val="110"/>
        </w:rPr>
        <w:t>of personal responsibility and peer support principles, usually including 12-Step programs. These programs are gaining recognition as more meetings are being held in both agency and community settings throughout the United States, Canada, and abroad.</w:t>
      </w:r>
    </w:p>
    <w:p>
      <w:pPr>
        <w:pStyle w:val="BodyText"/>
        <w:spacing w:line="247" w:lineRule="auto" w:before="186"/>
      </w:pPr>
      <w:r>
        <w:rPr>
          <w:color w:val="4C4D4F"/>
          <w:w w:val="110"/>
        </w:rPr>
        <w:t>In recent years, dual recovery mutual-support organizations have emerged as a source of support for people in recovery from CODs (Bogenschutz</w:t>
      </w:r>
    </w:p>
    <w:p>
      <w:pPr>
        <w:pStyle w:val="BodyText"/>
        <w:spacing w:line="247" w:lineRule="auto" w:before="100"/>
        <w:ind w:right="172"/>
      </w:pPr>
      <w:r>
        <w:rPr/>
        <w:br w:type="column"/>
      </w:r>
      <w:r>
        <w:rPr>
          <w:color w:val="4C4D4F"/>
          <w:w w:val="110"/>
        </w:rPr>
        <w:t>et al., 2014b; Monica, Nikkel, &amp; Drake, 2010; Zweben &amp; Ashbrook, 2012). Mental health advocacy organizations—including the National Alliance for the Mentally Ill and the National Mental Health Association—offer resources to</w:t>
      </w:r>
      <w:r>
        <w:rPr>
          <w:color w:val="4C4D4F"/>
          <w:spacing w:val="-45"/>
          <w:w w:val="110"/>
        </w:rPr>
        <w:t> </w:t>
      </w:r>
      <w:r>
        <w:rPr>
          <w:color w:val="4C4D4F"/>
          <w:spacing w:val="-5"/>
          <w:w w:val="110"/>
        </w:rPr>
        <w:t>help </w:t>
      </w:r>
      <w:r>
        <w:rPr>
          <w:color w:val="4C4D4F"/>
          <w:w w:val="110"/>
        </w:rPr>
        <w:t>locate dual recovery mutual-support organizations (see “Resource Alert: Locating Mutual-Support Groups for People With CODs” and Appendix B). At the federal level, SAMHSA also has produced documents identifying dual recovery mutual- support organizations (Center for Mental Health Services, 1998; </w:t>
      </w:r>
      <w:r>
        <w:rPr>
          <w:color w:val="4C4D4F"/>
          <w:spacing w:val="-9"/>
          <w:w w:val="110"/>
        </w:rPr>
        <w:t>CSAT,</w:t>
      </w:r>
      <w:r>
        <w:rPr>
          <w:color w:val="4C4D4F"/>
          <w:spacing w:val="-18"/>
          <w:w w:val="110"/>
        </w:rPr>
        <w:t> </w:t>
      </w:r>
      <w:r>
        <w:rPr>
          <w:color w:val="4C4D4F"/>
          <w:w w:val="110"/>
        </w:rPr>
        <w:t>1994).</w:t>
      </w:r>
    </w:p>
    <w:p>
      <w:pPr>
        <w:pStyle w:val="BodyText"/>
        <w:spacing w:line="247" w:lineRule="auto" w:before="194"/>
        <w:ind w:right="125"/>
      </w:pPr>
      <w:r>
        <w:rPr>
          <w:color w:val="4C4D4F"/>
          <w:w w:val="110"/>
        </w:rPr>
        <w:t>Several areas inform the rationale for establishing dual recovery programs as additions to mutual-sup- port programs (Bogenschutz et al., 2014b; Timko, Sutkowi, &amp; Moos, 2010; Zweben &amp; Ashbrook, 2012):</w:t>
      </w:r>
    </w:p>
    <w:p>
      <w:pPr>
        <w:pStyle w:val="ListParagraph"/>
        <w:numPr>
          <w:ilvl w:val="0"/>
          <w:numId w:val="3"/>
        </w:numPr>
        <w:tabs>
          <w:tab w:pos="391" w:val="left" w:leader="none"/>
        </w:tabs>
        <w:spacing w:line="225" w:lineRule="auto" w:before="107" w:after="0"/>
        <w:ind w:left="390" w:right="606" w:hanging="270"/>
        <w:jc w:val="left"/>
        <w:rPr>
          <w:rFonts w:ascii="Arial" w:hAnsi="Arial"/>
          <w:color w:val="1A6887"/>
          <w:sz w:val="28"/>
        </w:rPr>
      </w:pPr>
      <w:r>
        <w:rPr>
          <w:rFonts w:ascii="Arial" w:hAnsi="Arial"/>
          <w:b/>
          <w:color w:val="4C4D4F"/>
          <w:w w:val="110"/>
          <w:sz w:val="21"/>
        </w:rPr>
        <w:t>Stigma and prejudice: </w:t>
      </w:r>
      <w:r>
        <w:rPr>
          <w:color w:val="4C4D4F"/>
          <w:w w:val="110"/>
          <w:sz w:val="21"/>
        </w:rPr>
        <w:t>Stigma related to both SUDs and mental illness continues to be problematic, despite the efforts of</w:t>
      </w:r>
      <w:r>
        <w:rPr>
          <w:color w:val="4C4D4F"/>
          <w:spacing w:val="56"/>
          <w:w w:val="110"/>
          <w:sz w:val="21"/>
        </w:rPr>
        <w:t> </w:t>
      </w:r>
      <w:r>
        <w:rPr>
          <w:color w:val="4C4D4F"/>
          <w:spacing w:val="-5"/>
          <w:w w:val="110"/>
          <w:sz w:val="21"/>
        </w:rPr>
        <w:t>many</w:t>
      </w:r>
    </w:p>
    <w:p>
      <w:pPr>
        <w:pStyle w:val="BodyText"/>
        <w:spacing w:line="247" w:lineRule="auto" w:before="9"/>
        <w:ind w:left="390" w:right="42"/>
      </w:pPr>
      <w:r>
        <w:rPr>
          <w:color w:val="4C4D4F"/>
          <w:w w:val="115"/>
        </w:rPr>
        <w:t>advocacy organizations. Unfortunately, these negative attitudes may surface within a </w:t>
      </w:r>
      <w:r>
        <w:rPr>
          <w:color w:val="4C4D4F"/>
          <w:spacing w:val="-3"/>
          <w:w w:val="115"/>
        </w:rPr>
        <w:t>meeting. </w:t>
      </w:r>
      <w:r>
        <w:rPr>
          <w:color w:val="4C4D4F"/>
          <w:w w:val="115"/>
        </w:rPr>
        <w:t>When this occurs, people in dual recovery may ﬁnd it difﬁcult to maintain a level of trust and safety in the group setting.</w:t>
      </w:r>
    </w:p>
    <w:p>
      <w:pPr>
        <w:pStyle w:val="Heading7"/>
        <w:numPr>
          <w:ilvl w:val="0"/>
          <w:numId w:val="3"/>
        </w:numPr>
        <w:tabs>
          <w:tab w:pos="391" w:val="left" w:leader="none"/>
        </w:tabs>
        <w:spacing w:line="297" w:lineRule="exact" w:before="22" w:after="0"/>
        <w:ind w:left="390" w:right="0" w:hanging="271"/>
        <w:jc w:val="left"/>
        <w:rPr>
          <w:color w:val="1A6887"/>
          <w:sz w:val="28"/>
        </w:rPr>
      </w:pPr>
      <w:r>
        <w:rPr>
          <w:color w:val="4C4D4F"/>
        </w:rPr>
        <w:t>Inappropriate or controversial</w:t>
      </w:r>
      <w:r>
        <w:rPr>
          <w:color w:val="4C4D4F"/>
          <w:spacing w:val="-2"/>
        </w:rPr>
        <w:t> </w:t>
      </w:r>
      <w:r>
        <w:rPr>
          <w:color w:val="4C4D4F"/>
        </w:rPr>
        <w:t>advice</w:t>
      </w:r>
    </w:p>
    <w:p>
      <w:pPr>
        <w:pStyle w:val="BodyText"/>
        <w:spacing w:line="226" w:lineRule="exact"/>
        <w:ind w:left="390"/>
      </w:pPr>
      <w:r>
        <w:rPr>
          <w:rFonts w:ascii="Lucida Sans"/>
          <w:color w:val="4C4D4F"/>
          <w:w w:val="105"/>
        </w:rPr>
        <w:t>(confused bias): </w:t>
      </w:r>
      <w:r>
        <w:rPr>
          <w:color w:val="4C4D4F"/>
          <w:w w:val="105"/>
        </w:rPr>
        <w:t>Many members of addiction</w:t>
      </w:r>
    </w:p>
    <w:p>
      <w:pPr>
        <w:spacing w:after="0" w:line="226" w:lineRule="exact"/>
        <w:sectPr>
          <w:type w:val="continuous"/>
          <w:pgSz w:w="12240" w:h="15840"/>
          <w:pgMar w:top="540" w:bottom="900" w:left="960" w:right="960"/>
          <w:cols w:num="2" w:equalWidth="0">
            <w:col w:w="4979" w:space="241"/>
            <w:col w:w="5100"/>
          </w:cols>
        </w:sectPr>
      </w:pPr>
    </w:p>
    <w:p>
      <w:pPr>
        <w:pStyle w:val="BodyText"/>
        <w:spacing w:before="6"/>
        <w:ind w:left="0"/>
        <w:rPr>
          <w:sz w:val="27"/>
        </w:rPr>
      </w:pPr>
    </w:p>
    <w:p>
      <w:pPr>
        <w:spacing w:after="0"/>
        <w:rPr>
          <w:sz w:val="27"/>
        </w:rPr>
        <w:sectPr>
          <w:headerReference w:type="default" r:id="rId133"/>
          <w:footerReference w:type="default" r:id="rId134"/>
          <w:pgSz w:w="12240" w:h="15840"/>
          <w:pgMar w:header="576" w:footer="708" w:top="1340" w:bottom="900" w:left="960" w:right="960"/>
        </w:sectPr>
      </w:pPr>
    </w:p>
    <w:p>
      <w:pPr>
        <w:pStyle w:val="BodyText"/>
        <w:spacing w:line="247" w:lineRule="auto" w:before="100"/>
        <w:ind w:left="390" w:right="38"/>
      </w:pPr>
      <w:r>
        <w:rPr>
          <w:color w:val="4C4D4F"/>
          <w:w w:val="115"/>
        </w:rPr>
        <w:t>recovery groups recognize the real problem of cross-addiction and are aware that people use certain</w:t>
      </w:r>
      <w:r>
        <w:rPr>
          <w:color w:val="4C4D4F"/>
          <w:spacing w:val="-31"/>
          <w:w w:val="115"/>
        </w:rPr>
        <w:t> </w:t>
      </w:r>
      <w:r>
        <w:rPr>
          <w:color w:val="4C4D4F"/>
          <w:w w:val="115"/>
        </w:rPr>
        <w:t>prescription</w:t>
      </w:r>
      <w:r>
        <w:rPr>
          <w:color w:val="4C4D4F"/>
          <w:spacing w:val="-31"/>
          <w:w w:val="115"/>
        </w:rPr>
        <w:t> </w:t>
      </w:r>
      <w:r>
        <w:rPr>
          <w:color w:val="4C4D4F"/>
          <w:w w:val="115"/>
        </w:rPr>
        <w:t>medications</w:t>
      </w:r>
      <w:r>
        <w:rPr>
          <w:color w:val="4C4D4F"/>
          <w:spacing w:val="-31"/>
          <w:w w:val="115"/>
        </w:rPr>
        <w:t> </w:t>
      </w:r>
      <w:r>
        <w:rPr>
          <w:color w:val="4C4D4F"/>
          <w:w w:val="115"/>
        </w:rPr>
        <w:t>as</w:t>
      </w:r>
      <w:r>
        <w:rPr>
          <w:color w:val="4C4D4F"/>
          <w:spacing w:val="-31"/>
          <w:w w:val="115"/>
        </w:rPr>
        <w:t> </w:t>
      </w:r>
      <w:r>
        <w:rPr>
          <w:color w:val="4C4D4F"/>
          <w:w w:val="115"/>
        </w:rPr>
        <w:t>intoxicating drugs.</w:t>
      </w:r>
      <w:r>
        <w:rPr>
          <w:color w:val="4C4D4F"/>
          <w:spacing w:val="-24"/>
          <w:w w:val="115"/>
        </w:rPr>
        <w:t> </w:t>
      </w:r>
      <w:r>
        <w:rPr>
          <w:color w:val="4C4D4F"/>
          <w:w w:val="115"/>
        </w:rPr>
        <w:t>Confusion</w:t>
      </w:r>
      <w:r>
        <w:rPr>
          <w:color w:val="4C4D4F"/>
          <w:spacing w:val="-23"/>
          <w:w w:val="115"/>
        </w:rPr>
        <w:t> </w:t>
      </w:r>
      <w:r>
        <w:rPr>
          <w:color w:val="4C4D4F"/>
          <w:w w:val="115"/>
        </w:rPr>
        <w:t>about</w:t>
      </w:r>
      <w:r>
        <w:rPr>
          <w:color w:val="4C4D4F"/>
          <w:spacing w:val="-23"/>
          <w:w w:val="115"/>
        </w:rPr>
        <w:t> </w:t>
      </w:r>
      <w:r>
        <w:rPr>
          <w:color w:val="4C4D4F"/>
          <w:w w:val="115"/>
        </w:rPr>
        <w:t>the</w:t>
      </w:r>
      <w:r>
        <w:rPr>
          <w:color w:val="4C4D4F"/>
          <w:spacing w:val="-23"/>
          <w:w w:val="115"/>
        </w:rPr>
        <w:t> </w:t>
      </w:r>
      <w:r>
        <w:rPr>
          <w:color w:val="4C4D4F"/>
          <w:w w:val="115"/>
        </w:rPr>
        <w:t>appropriate</w:t>
      </w:r>
      <w:r>
        <w:rPr>
          <w:color w:val="4C4D4F"/>
          <w:spacing w:val="-24"/>
          <w:w w:val="115"/>
        </w:rPr>
        <w:t> </w:t>
      </w:r>
      <w:r>
        <w:rPr>
          <w:color w:val="4C4D4F"/>
          <w:w w:val="115"/>
        </w:rPr>
        <w:t>role</w:t>
      </w:r>
      <w:r>
        <w:rPr>
          <w:color w:val="4C4D4F"/>
          <w:spacing w:val="-23"/>
          <w:w w:val="115"/>
        </w:rPr>
        <w:t> </w:t>
      </w:r>
      <w:r>
        <w:rPr>
          <w:color w:val="4C4D4F"/>
          <w:w w:val="115"/>
        </w:rPr>
        <w:t>of psychiatric medication exists, and as a result, some members may offer well-intended, but inappropriate,</w:t>
      </w:r>
      <w:r>
        <w:rPr>
          <w:color w:val="4C4D4F"/>
          <w:spacing w:val="-25"/>
          <w:w w:val="115"/>
        </w:rPr>
        <w:t> </w:t>
      </w:r>
      <w:r>
        <w:rPr>
          <w:color w:val="4C4D4F"/>
          <w:w w:val="115"/>
        </w:rPr>
        <w:t>advice</w:t>
      </w:r>
      <w:r>
        <w:rPr>
          <w:color w:val="4C4D4F"/>
          <w:spacing w:val="-25"/>
          <w:w w:val="115"/>
        </w:rPr>
        <w:t> </w:t>
      </w:r>
      <w:r>
        <w:rPr>
          <w:color w:val="4C4D4F"/>
          <w:w w:val="115"/>
        </w:rPr>
        <w:t>by</w:t>
      </w:r>
      <w:r>
        <w:rPr>
          <w:color w:val="4C4D4F"/>
          <w:spacing w:val="-25"/>
          <w:w w:val="115"/>
        </w:rPr>
        <w:t> </w:t>
      </w:r>
      <w:r>
        <w:rPr>
          <w:color w:val="4C4D4F"/>
          <w:w w:val="115"/>
        </w:rPr>
        <w:t>cautioning</w:t>
      </w:r>
      <w:r>
        <w:rPr>
          <w:color w:val="4C4D4F"/>
          <w:spacing w:val="-25"/>
          <w:w w:val="115"/>
        </w:rPr>
        <w:t> </w:t>
      </w:r>
      <w:r>
        <w:rPr>
          <w:color w:val="4C4D4F"/>
          <w:w w:val="115"/>
        </w:rPr>
        <w:t>newcomers against</w:t>
      </w:r>
      <w:r>
        <w:rPr>
          <w:color w:val="4C4D4F"/>
          <w:spacing w:val="-21"/>
          <w:w w:val="115"/>
        </w:rPr>
        <w:t> </w:t>
      </w:r>
      <w:r>
        <w:rPr>
          <w:color w:val="4C4D4F"/>
          <w:w w:val="115"/>
        </w:rPr>
        <w:t>using</w:t>
      </w:r>
      <w:r>
        <w:rPr>
          <w:color w:val="4C4D4F"/>
          <w:spacing w:val="-21"/>
          <w:w w:val="115"/>
        </w:rPr>
        <w:t> </w:t>
      </w:r>
      <w:r>
        <w:rPr>
          <w:color w:val="4C4D4F"/>
          <w:w w:val="115"/>
        </w:rPr>
        <w:t>medications.</w:t>
      </w:r>
      <w:r>
        <w:rPr>
          <w:color w:val="4C4D4F"/>
          <w:spacing w:val="-20"/>
          <w:w w:val="115"/>
        </w:rPr>
        <w:t> </w:t>
      </w:r>
      <w:r>
        <w:rPr>
          <w:color w:val="4C4D4F"/>
          <w:w w:val="115"/>
        </w:rPr>
        <w:t>Clearly,</w:t>
      </w:r>
      <w:r>
        <w:rPr>
          <w:color w:val="4C4D4F"/>
          <w:spacing w:val="-21"/>
          <w:w w:val="115"/>
        </w:rPr>
        <w:t> </w:t>
      </w:r>
      <w:r>
        <w:rPr>
          <w:color w:val="4C4D4F"/>
          <w:w w:val="115"/>
        </w:rPr>
        <w:t>confused</w:t>
      </w:r>
      <w:r>
        <w:rPr>
          <w:color w:val="4C4D4F"/>
          <w:spacing w:val="-20"/>
          <w:w w:val="115"/>
        </w:rPr>
        <w:t> </w:t>
      </w:r>
      <w:r>
        <w:rPr>
          <w:color w:val="4C4D4F"/>
          <w:spacing w:val="-4"/>
          <w:w w:val="115"/>
        </w:rPr>
        <w:t>bias </w:t>
      </w:r>
      <w:r>
        <w:rPr>
          <w:color w:val="4C4D4F"/>
          <w:w w:val="115"/>
        </w:rPr>
        <w:t>against medications may create either of two problems.</w:t>
      </w:r>
      <w:r>
        <w:rPr>
          <w:color w:val="4C4D4F"/>
          <w:spacing w:val="-40"/>
          <w:w w:val="115"/>
        </w:rPr>
        <w:t> </w:t>
      </w:r>
      <w:r>
        <w:rPr>
          <w:color w:val="4C4D4F"/>
          <w:w w:val="115"/>
        </w:rPr>
        <w:t>First,</w:t>
      </w:r>
      <w:r>
        <w:rPr>
          <w:color w:val="4C4D4F"/>
          <w:spacing w:val="-39"/>
          <w:w w:val="115"/>
        </w:rPr>
        <w:t> </w:t>
      </w:r>
      <w:r>
        <w:rPr>
          <w:color w:val="4C4D4F"/>
          <w:w w:val="115"/>
        </w:rPr>
        <w:t>newcomers</w:t>
      </w:r>
      <w:r>
        <w:rPr>
          <w:color w:val="4C4D4F"/>
          <w:spacing w:val="-40"/>
          <w:w w:val="115"/>
        </w:rPr>
        <w:t> </w:t>
      </w:r>
      <w:r>
        <w:rPr>
          <w:color w:val="4C4D4F"/>
          <w:w w:val="115"/>
        </w:rPr>
        <w:t>may</w:t>
      </w:r>
      <w:r>
        <w:rPr>
          <w:color w:val="4C4D4F"/>
          <w:spacing w:val="-39"/>
          <w:w w:val="115"/>
        </w:rPr>
        <w:t> </w:t>
      </w:r>
      <w:r>
        <w:rPr>
          <w:color w:val="4C4D4F"/>
          <w:w w:val="115"/>
        </w:rPr>
        <w:t>follow</w:t>
      </w:r>
      <w:r>
        <w:rPr>
          <w:color w:val="4C4D4F"/>
          <w:spacing w:val="-40"/>
          <w:w w:val="115"/>
        </w:rPr>
        <w:t> </w:t>
      </w:r>
      <w:r>
        <w:rPr>
          <w:color w:val="4C4D4F"/>
          <w:w w:val="115"/>
        </w:rPr>
        <w:t>inappro- priate</w:t>
      </w:r>
      <w:r>
        <w:rPr>
          <w:color w:val="4C4D4F"/>
          <w:spacing w:val="-18"/>
          <w:w w:val="115"/>
        </w:rPr>
        <w:t> </w:t>
      </w:r>
      <w:r>
        <w:rPr>
          <w:color w:val="4C4D4F"/>
          <w:w w:val="115"/>
        </w:rPr>
        <w:t>advice</w:t>
      </w:r>
      <w:r>
        <w:rPr>
          <w:color w:val="4C4D4F"/>
          <w:spacing w:val="-18"/>
          <w:w w:val="115"/>
        </w:rPr>
        <w:t> </w:t>
      </w:r>
      <w:r>
        <w:rPr>
          <w:color w:val="4C4D4F"/>
          <w:w w:val="115"/>
        </w:rPr>
        <w:t>and</w:t>
      </w:r>
      <w:r>
        <w:rPr>
          <w:color w:val="4C4D4F"/>
          <w:spacing w:val="-17"/>
          <w:w w:val="115"/>
        </w:rPr>
        <w:t> </w:t>
      </w:r>
      <w:r>
        <w:rPr>
          <w:color w:val="4C4D4F"/>
          <w:w w:val="115"/>
        </w:rPr>
        <w:t>stop</w:t>
      </w:r>
      <w:r>
        <w:rPr>
          <w:color w:val="4C4D4F"/>
          <w:spacing w:val="-18"/>
          <w:w w:val="115"/>
        </w:rPr>
        <w:t> </w:t>
      </w:r>
      <w:r>
        <w:rPr>
          <w:color w:val="4C4D4F"/>
          <w:w w:val="115"/>
        </w:rPr>
        <w:t>taking</w:t>
      </w:r>
      <w:r>
        <w:rPr>
          <w:color w:val="4C4D4F"/>
          <w:spacing w:val="-17"/>
          <w:w w:val="115"/>
        </w:rPr>
        <w:t> </w:t>
      </w:r>
      <w:r>
        <w:rPr>
          <w:color w:val="4C4D4F"/>
          <w:w w:val="115"/>
        </w:rPr>
        <w:t>their</w:t>
      </w:r>
      <w:r>
        <w:rPr>
          <w:color w:val="4C4D4F"/>
          <w:spacing w:val="-18"/>
          <w:w w:val="115"/>
        </w:rPr>
        <w:t> </w:t>
      </w:r>
      <w:r>
        <w:rPr>
          <w:color w:val="4C4D4F"/>
          <w:w w:val="115"/>
        </w:rPr>
        <w:t>medications, causing a recurrence of symptoms. Second, newcomers</w:t>
      </w:r>
      <w:r>
        <w:rPr>
          <w:color w:val="4C4D4F"/>
          <w:spacing w:val="-20"/>
          <w:w w:val="115"/>
        </w:rPr>
        <w:t> </w:t>
      </w:r>
      <w:r>
        <w:rPr>
          <w:color w:val="4C4D4F"/>
          <w:w w:val="115"/>
        </w:rPr>
        <w:t>quickly</w:t>
      </w:r>
      <w:r>
        <w:rPr>
          <w:color w:val="4C4D4F"/>
          <w:spacing w:val="-20"/>
          <w:w w:val="115"/>
        </w:rPr>
        <w:t> </w:t>
      </w:r>
      <w:r>
        <w:rPr>
          <w:color w:val="4C4D4F"/>
          <w:w w:val="115"/>
        </w:rPr>
        <w:t>may</w:t>
      </w:r>
      <w:r>
        <w:rPr>
          <w:color w:val="4C4D4F"/>
          <w:spacing w:val="-19"/>
          <w:w w:val="115"/>
        </w:rPr>
        <w:t> </w:t>
      </w:r>
      <w:r>
        <w:rPr>
          <w:color w:val="4C4D4F"/>
          <w:w w:val="115"/>
        </w:rPr>
        <w:t>recognize</w:t>
      </w:r>
      <w:r>
        <w:rPr>
          <w:color w:val="4C4D4F"/>
          <w:spacing w:val="-20"/>
          <w:w w:val="115"/>
        </w:rPr>
        <w:t> </w:t>
      </w:r>
      <w:r>
        <w:rPr>
          <w:color w:val="4C4D4F"/>
          <w:w w:val="115"/>
        </w:rPr>
        <w:t>confused</w:t>
      </w:r>
    </w:p>
    <w:p>
      <w:pPr>
        <w:pStyle w:val="BodyText"/>
        <w:spacing w:line="247" w:lineRule="auto" w:before="15"/>
        <w:ind w:left="390" w:right="60"/>
      </w:pPr>
      <w:r>
        <w:rPr>
          <w:color w:val="4C4D4F"/>
          <w:w w:val="115"/>
        </w:rPr>
        <w:t>bias against medications within a meeting, feel uncomfortable, and keep a signiﬁcant aspect </w:t>
      </w:r>
      <w:r>
        <w:rPr>
          <w:color w:val="4C4D4F"/>
          <w:spacing w:val="-9"/>
          <w:w w:val="115"/>
        </w:rPr>
        <w:t>of </w:t>
      </w:r>
      <w:r>
        <w:rPr>
          <w:color w:val="4C4D4F"/>
          <w:w w:val="115"/>
        </w:rPr>
        <w:t>their recovery a secret.</w:t>
      </w:r>
    </w:p>
    <w:p>
      <w:pPr>
        <w:pStyle w:val="ListParagraph"/>
        <w:numPr>
          <w:ilvl w:val="0"/>
          <w:numId w:val="3"/>
        </w:numPr>
        <w:tabs>
          <w:tab w:pos="390" w:val="left" w:leader="none"/>
        </w:tabs>
        <w:spacing w:line="225" w:lineRule="auto" w:before="32" w:after="0"/>
        <w:ind w:left="390" w:right="233" w:hanging="270"/>
        <w:jc w:val="left"/>
        <w:rPr>
          <w:rFonts w:ascii="Arial" w:hAnsi="Arial"/>
          <w:color w:val="1A6887"/>
          <w:sz w:val="28"/>
        </w:rPr>
      </w:pPr>
      <w:r>
        <w:rPr>
          <w:rFonts w:ascii="Arial" w:hAnsi="Arial"/>
          <w:b/>
          <w:color w:val="4C4D4F"/>
          <w:sz w:val="21"/>
        </w:rPr>
        <w:t>Interpersonal connectedness: </w:t>
      </w:r>
      <w:r>
        <w:rPr>
          <w:color w:val="4C4D4F"/>
          <w:sz w:val="21"/>
        </w:rPr>
        <w:t>Individuals </w:t>
      </w:r>
      <w:r>
        <w:rPr>
          <w:color w:val="4C4D4F"/>
          <w:spacing w:val="-4"/>
          <w:sz w:val="21"/>
        </w:rPr>
        <w:t>with </w:t>
      </w:r>
      <w:r>
        <w:rPr>
          <w:color w:val="4C4D4F"/>
          <w:w w:val="110"/>
          <w:sz w:val="21"/>
        </w:rPr>
        <w:t>CODs often experience difﬁculty establishing and maintaining close personal</w:t>
      </w:r>
      <w:r>
        <w:rPr>
          <w:color w:val="4C4D4F"/>
          <w:spacing w:val="34"/>
          <w:w w:val="110"/>
          <w:sz w:val="21"/>
        </w:rPr>
        <w:t> </w:t>
      </w:r>
      <w:r>
        <w:rPr>
          <w:color w:val="4C4D4F"/>
          <w:w w:val="110"/>
          <w:sz w:val="21"/>
        </w:rPr>
        <w:t>relationships.</w:t>
      </w:r>
    </w:p>
    <w:p>
      <w:pPr>
        <w:pStyle w:val="BodyText"/>
        <w:spacing w:line="247" w:lineRule="auto" w:before="10"/>
        <w:ind w:left="390" w:right="49"/>
      </w:pPr>
      <w:r>
        <w:rPr>
          <w:color w:val="4C4D4F"/>
          <w:w w:val="110"/>
        </w:rPr>
        <w:t>The presence of a mental disorder could make establishing rapport and developing an alliance with mutual-support program members and sponsors more difﬁcult, subsequently hindering participation and causing clients to feel reluctant about sharing their stories and struggles with others who are only facing addiction rather than both illnesses.</w:t>
      </w:r>
    </w:p>
    <w:p>
      <w:pPr>
        <w:pStyle w:val="ListParagraph"/>
        <w:numPr>
          <w:ilvl w:val="0"/>
          <w:numId w:val="3"/>
        </w:numPr>
        <w:tabs>
          <w:tab w:pos="390" w:val="left" w:leader="none"/>
        </w:tabs>
        <w:spacing w:line="225" w:lineRule="auto" w:before="38" w:after="0"/>
        <w:ind w:left="390" w:right="88" w:hanging="270"/>
        <w:jc w:val="left"/>
        <w:rPr>
          <w:rFonts w:ascii="Arial" w:hAnsi="Arial"/>
          <w:color w:val="1A6887"/>
          <w:sz w:val="28"/>
        </w:rPr>
      </w:pPr>
      <w:r>
        <w:rPr>
          <w:rFonts w:ascii="Arial" w:hAnsi="Arial"/>
          <w:b/>
          <w:color w:val="4C4D4F"/>
          <w:w w:val="105"/>
          <w:sz w:val="21"/>
        </w:rPr>
        <w:t>Direction</w:t>
      </w:r>
      <w:r>
        <w:rPr>
          <w:rFonts w:ascii="Arial" w:hAnsi="Arial"/>
          <w:b/>
          <w:color w:val="4C4D4F"/>
          <w:spacing w:val="-9"/>
          <w:w w:val="105"/>
          <w:sz w:val="21"/>
        </w:rPr>
        <w:t> </w:t>
      </w:r>
      <w:r>
        <w:rPr>
          <w:rFonts w:ascii="Arial" w:hAnsi="Arial"/>
          <w:b/>
          <w:color w:val="4C4D4F"/>
          <w:w w:val="105"/>
          <w:sz w:val="21"/>
        </w:rPr>
        <w:t>for</w:t>
      </w:r>
      <w:r>
        <w:rPr>
          <w:rFonts w:ascii="Arial" w:hAnsi="Arial"/>
          <w:b/>
          <w:color w:val="4C4D4F"/>
          <w:spacing w:val="-9"/>
          <w:w w:val="105"/>
          <w:sz w:val="21"/>
        </w:rPr>
        <w:t> </w:t>
      </w:r>
      <w:r>
        <w:rPr>
          <w:rFonts w:ascii="Arial" w:hAnsi="Arial"/>
          <w:b/>
          <w:color w:val="4C4D4F"/>
          <w:w w:val="105"/>
          <w:sz w:val="21"/>
        </w:rPr>
        <w:t>recovery:</w:t>
      </w:r>
      <w:r>
        <w:rPr>
          <w:rFonts w:ascii="Arial" w:hAnsi="Arial"/>
          <w:b/>
          <w:color w:val="4C4D4F"/>
          <w:spacing w:val="-9"/>
          <w:w w:val="105"/>
          <w:sz w:val="21"/>
        </w:rPr>
        <w:t> </w:t>
      </w:r>
      <w:r>
        <w:rPr>
          <w:color w:val="4C4D4F"/>
          <w:w w:val="105"/>
          <w:sz w:val="21"/>
        </w:rPr>
        <w:t>A</w:t>
      </w:r>
      <w:r>
        <w:rPr>
          <w:color w:val="4C4D4F"/>
          <w:spacing w:val="-11"/>
          <w:w w:val="105"/>
          <w:sz w:val="21"/>
        </w:rPr>
        <w:t> </w:t>
      </w:r>
      <w:r>
        <w:rPr>
          <w:color w:val="4C4D4F"/>
          <w:w w:val="105"/>
          <w:sz w:val="21"/>
        </w:rPr>
        <w:t>strength</w:t>
      </w:r>
      <w:r>
        <w:rPr>
          <w:color w:val="4C4D4F"/>
          <w:spacing w:val="-11"/>
          <w:w w:val="105"/>
          <w:sz w:val="21"/>
        </w:rPr>
        <w:t> </w:t>
      </w:r>
      <w:r>
        <w:rPr>
          <w:color w:val="4C4D4F"/>
          <w:w w:val="105"/>
          <w:sz w:val="21"/>
        </w:rPr>
        <w:t>of</w:t>
      </w:r>
      <w:r>
        <w:rPr>
          <w:color w:val="4C4D4F"/>
          <w:spacing w:val="-11"/>
          <w:w w:val="105"/>
          <w:sz w:val="21"/>
        </w:rPr>
        <w:t> </w:t>
      </w:r>
      <w:r>
        <w:rPr>
          <w:color w:val="4C4D4F"/>
          <w:w w:val="105"/>
          <w:sz w:val="21"/>
        </w:rPr>
        <w:t>traditional </w:t>
      </w:r>
      <w:r>
        <w:rPr>
          <w:color w:val="4C4D4F"/>
          <w:w w:val="110"/>
          <w:sz w:val="21"/>
        </w:rPr>
        <w:t>mutual-support program fellowships is their ability</w:t>
      </w:r>
      <w:r>
        <w:rPr>
          <w:color w:val="4C4D4F"/>
          <w:spacing w:val="-8"/>
          <w:w w:val="110"/>
          <w:sz w:val="21"/>
        </w:rPr>
        <w:t> </w:t>
      </w:r>
      <w:r>
        <w:rPr>
          <w:color w:val="4C4D4F"/>
          <w:w w:val="110"/>
          <w:sz w:val="21"/>
        </w:rPr>
        <w:t>to</w:t>
      </w:r>
      <w:r>
        <w:rPr>
          <w:color w:val="4C4D4F"/>
          <w:spacing w:val="-8"/>
          <w:w w:val="110"/>
          <w:sz w:val="21"/>
        </w:rPr>
        <w:t> </w:t>
      </w:r>
      <w:r>
        <w:rPr>
          <w:color w:val="4C4D4F"/>
          <w:w w:val="110"/>
          <w:sz w:val="21"/>
        </w:rPr>
        <w:t>offer</w:t>
      </w:r>
      <w:r>
        <w:rPr>
          <w:color w:val="4C4D4F"/>
          <w:spacing w:val="-8"/>
          <w:w w:val="110"/>
          <w:sz w:val="21"/>
        </w:rPr>
        <w:t> </w:t>
      </w:r>
      <w:r>
        <w:rPr>
          <w:color w:val="4C4D4F"/>
          <w:w w:val="110"/>
          <w:sz w:val="21"/>
        </w:rPr>
        <w:t>direction</w:t>
      </w:r>
      <w:r>
        <w:rPr>
          <w:color w:val="4C4D4F"/>
          <w:spacing w:val="-8"/>
          <w:w w:val="110"/>
          <w:sz w:val="21"/>
        </w:rPr>
        <w:t> </w:t>
      </w:r>
      <w:r>
        <w:rPr>
          <w:color w:val="4C4D4F"/>
          <w:w w:val="110"/>
          <w:sz w:val="21"/>
        </w:rPr>
        <w:t>for</w:t>
      </w:r>
      <w:r>
        <w:rPr>
          <w:color w:val="4C4D4F"/>
          <w:spacing w:val="-8"/>
          <w:w w:val="110"/>
          <w:sz w:val="21"/>
        </w:rPr>
        <w:t> </w:t>
      </w:r>
      <w:r>
        <w:rPr>
          <w:color w:val="4C4D4F"/>
          <w:w w:val="110"/>
          <w:sz w:val="21"/>
        </w:rPr>
        <w:t>recovery</w:t>
      </w:r>
      <w:r>
        <w:rPr>
          <w:color w:val="4C4D4F"/>
          <w:spacing w:val="-8"/>
          <w:w w:val="110"/>
          <w:sz w:val="21"/>
        </w:rPr>
        <w:t> </w:t>
      </w:r>
      <w:r>
        <w:rPr>
          <w:color w:val="4C4D4F"/>
          <w:w w:val="110"/>
          <w:sz w:val="21"/>
        </w:rPr>
        <w:t>that</w:t>
      </w:r>
      <w:r>
        <w:rPr>
          <w:color w:val="4C4D4F"/>
          <w:spacing w:val="-8"/>
          <w:w w:val="110"/>
          <w:sz w:val="21"/>
        </w:rPr>
        <w:t> </w:t>
      </w:r>
      <w:r>
        <w:rPr>
          <w:color w:val="4C4D4F"/>
          <w:w w:val="110"/>
          <w:sz w:val="21"/>
        </w:rPr>
        <w:t>is</w:t>
      </w:r>
    </w:p>
    <w:p>
      <w:pPr>
        <w:pStyle w:val="BodyText"/>
        <w:spacing w:line="247" w:lineRule="auto" w:before="10"/>
        <w:ind w:left="390" w:right="188"/>
      </w:pPr>
      <w:r>
        <w:rPr>
          <w:color w:val="4C4D4F"/>
          <w:w w:val="110"/>
        </w:rPr>
        <w:t>based on years of collective experience. The new dual recovery programs offer an oppor- tunity to begin drawing on the experiences that members have encountered during both the</w:t>
      </w:r>
      <w:r>
        <w:rPr>
          <w:color w:val="4C4D4F"/>
          <w:spacing w:val="-10"/>
          <w:w w:val="110"/>
        </w:rPr>
        <w:t> </w:t>
      </w:r>
      <w:r>
        <w:rPr>
          <w:color w:val="4C4D4F"/>
          <w:w w:val="110"/>
        </w:rPr>
        <w:t>progression</w:t>
      </w:r>
      <w:r>
        <w:rPr>
          <w:color w:val="4C4D4F"/>
          <w:spacing w:val="-9"/>
          <w:w w:val="110"/>
        </w:rPr>
        <w:t> </w:t>
      </w:r>
      <w:r>
        <w:rPr>
          <w:color w:val="4C4D4F"/>
          <w:w w:val="110"/>
        </w:rPr>
        <w:t>of</w:t>
      </w:r>
      <w:r>
        <w:rPr>
          <w:color w:val="4C4D4F"/>
          <w:spacing w:val="-9"/>
          <w:w w:val="110"/>
        </w:rPr>
        <w:t> </w:t>
      </w:r>
      <w:r>
        <w:rPr>
          <w:color w:val="4C4D4F"/>
          <w:w w:val="110"/>
        </w:rPr>
        <w:t>their</w:t>
      </w:r>
      <w:r>
        <w:rPr>
          <w:color w:val="4C4D4F"/>
          <w:spacing w:val="-9"/>
          <w:w w:val="110"/>
        </w:rPr>
        <w:t> </w:t>
      </w:r>
      <w:r>
        <w:rPr>
          <w:color w:val="4C4D4F"/>
          <w:w w:val="110"/>
        </w:rPr>
        <w:t>CODs</w:t>
      </w:r>
      <w:r>
        <w:rPr>
          <w:color w:val="4C4D4F"/>
          <w:spacing w:val="-10"/>
          <w:w w:val="110"/>
        </w:rPr>
        <w:t> </w:t>
      </w:r>
      <w:r>
        <w:rPr>
          <w:color w:val="4C4D4F"/>
          <w:w w:val="110"/>
        </w:rPr>
        <w:t>and</w:t>
      </w:r>
      <w:r>
        <w:rPr>
          <w:color w:val="4C4D4F"/>
          <w:spacing w:val="-9"/>
          <w:w w:val="110"/>
        </w:rPr>
        <w:t> </w:t>
      </w:r>
      <w:r>
        <w:rPr>
          <w:color w:val="4C4D4F"/>
          <w:w w:val="110"/>
        </w:rPr>
        <w:t>the</w:t>
      </w:r>
      <w:r>
        <w:rPr>
          <w:color w:val="4C4D4F"/>
          <w:spacing w:val="-9"/>
          <w:w w:val="110"/>
        </w:rPr>
        <w:t> </w:t>
      </w:r>
      <w:r>
        <w:rPr>
          <w:color w:val="4C4D4F"/>
          <w:w w:val="110"/>
        </w:rPr>
        <w:t>process of their dual </w:t>
      </w:r>
      <w:r>
        <w:rPr>
          <w:color w:val="4C4D4F"/>
          <w:spacing w:val="-3"/>
          <w:w w:val="110"/>
        </w:rPr>
        <w:t>recovery. </w:t>
      </w:r>
      <w:r>
        <w:rPr>
          <w:color w:val="4C4D4F"/>
          <w:w w:val="110"/>
        </w:rPr>
        <w:t>In turn, that body of experience can be shared with fellow </w:t>
      </w:r>
      <w:r>
        <w:rPr>
          <w:color w:val="4C4D4F"/>
          <w:spacing w:val="-3"/>
          <w:w w:val="110"/>
        </w:rPr>
        <w:t>members </w:t>
      </w:r>
      <w:r>
        <w:rPr>
          <w:color w:val="4C4D4F"/>
          <w:w w:val="110"/>
        </w:rPr>
        <w:t>and newcomers to provide direction into the pathways to dual</w:t>
      </w:r>
      <w:r>
        <w:rPr>
          <w:color w:val="4C4D4F"/>
          <w:spacing w:val="-16"/>
          <w:w w:val="110"/>
        </w:rPr>
        <w:t> </w:t>
      </w:r>
      <w:r>
        <w:rPr>
          <w:color w:val="4C4D4F"/>
          <w:spacing w:val="-3"/>
          <w:w w:val="110"/>
        </w:rPr>
        <w:t>recovery.</w:t>
      </w:r>
    </w:p>
    <w:p>
      <w:pPr>
        <w:pStyle w:val="ListParagraph"/>
        <w:numPr>
          <w:ilvl w:val="0"/>
          <w:numId w:val="3"/>
        </w:numPr>
        <w:tabs>
          <w:tab w:pos="390" w:val="left" w:leader="none"/>
        </w:tabs>
        <w:spacing w:line="225" w:lineRule="auto" w:before="40" w:after="0"/>
        <w:ind w:left="390" w:right="333" w:hanging="270"/>
        <w:jc w:val="both"/>
        <w:rPr>
          <w:rFonts w:ascii="Arial" w:hAnsi="Arial"/>
          <w:color w:val="1A6887"/>
          <w:sz w:val="28"/>
        </w:rPr>
      </w:pPr>
      <w:r>
        <w:rPr>
          <w:rFonts w:ascii="Arial" w:hAnsi="Arial"/>
          <w:b/>
          <w:color w:val="4C4D4F"/>
          <w:w w:val="105"/>
          <w:sz w:val="21"/>
        </w:rPr>
        <w:t>Acceptance: </w:t>
      </w:r>
      <w:r>
        <w:rPr>
          <w:color w:val="4C4D4F"/>
          <w:w w:val="105"/>
          <w:sz w:val="21"/>
        </w:rPr>
        <w:t>Mutual-support program </w:t>
      </w:r>
      <w:r>
        <w:rPr>
          <w:color w:val="4C4D4F"/>
          <w:spacing w:val="-3"/>
          <w:w w:val="105"/>
          <w:sz w:val="21"/>
        </w:rPr>
        <w:t>fellow- </w:t>
      </w:r>
      <w:r>
        <w:rPr>
          <w:color w:val="4C4D4F"/>
          <w:w w:val="110"/>
          <w:sz w:val="21"/>
        </w:rPr>
        <w:t>ships provide meetings that offer settings for </w:t>
      </w:r>
      <w:r>
        <w:rPr>
          <w:color w:val="4C4D4F"/>
          <w:spacing w:val="-3"/>
          <w:w w:val="110"/>
          <w:sz w:val="21"/>
        </w:rPr>
        <w:t>recovery. </w:t>
      </w:r>
      <w:r>
        <w:rPr>
          <w:color w:val="4C4D4F"/>
          <w:w w:val="110"/>
          <w:sz w:val="21"/>
        </w:rPr>
        <w:t>Dual recovery meetings may</w:t>
      </w:r>
      <w:r>
        <w:rPr>
          <w:color w:val="4C4D4F"/>
          <w:spacing w:val="-24"/>
          <w:w w:val="110"/>
          <w:sz w:val="21"/>
        </w:rPr>
        <w:t> </w:t>
      </w:r>
      <w:r>
        <w:rPr>
          <w:color w:val="4C4D4F"/>
          <w:w w:val="110"/>
          <w:sz w:val="21"/>
        </w:rPr>
        <w:t>offer</w:t>
      </w:r>
    </w:p>
    <w:p>
      <w:pPr>
        <w:pStyle w:val="BodyText"/>
        <w:spacing w:line="247" w:lineRule="auto" w:before="9"/>
        <w:ind w:left="390" w:right="49"/>
      </w:pPr>
      <w:r>
        <w:rPr>
          <w:color w:val="4C4D4F"/>
          <w:w w:val="110"/>
        </w:rPr>
        <w:t>members and newcomers a setting of emotional acceptance, support, and empowerment. This condition provides opportunities to develop</w:t>
      </w:r>
    </w:p>
    <w:p>
      <w:pPr>
        <w:pStyle w:val="BodyText"/>
        <w:spacing w:line="247" w:lineRule="auto" w:before="4"/>
        <w:ind w:left="390" w:right="272"/>
        <w:jc w:val="both"/>
      </w:pPr>
      <w:r>
        <w:rPr>
          <w:color w:val="4C4D4F"/>
          <w:w w:val="115"/>
        </w:rPr>
        <w:t>a</w:t>
      </w:r>
      <w:r>
        <w:rPr>
          <w:color w:val="4C4D4F"/>
          <w:spacing w:val="-18"/>
          <w:w w:val="115"/>
        </w:rPr>
        <w:t> </w:t>
      </w:r>
      <w:r>
        <w:rPr>
          <w:color w:val="4C4D4F"/>
          <w:w w:val="115"/>
        </w:rPr>
        <w:t>level</w:t>
      </w:r>
      <w:r>
        <w:rPr>
          <w:color w:val="4C4D4F"/>
          <w:spacing w:val="-17"/>
          <w:w w:val="115"/>
        </w:rPr>
        <w:t> </w:t>
      </w:r>
      <w:r>
        <w:rPr>
          <w:color w:val="4C4D4F"/>
          <w:w w:val="115"/>
        </w:rPr>
        <w:t>of</w:t>
      </w:r>
      <w:r>
        <w:rPr>
          <w:color w:val="4C4D4F"/>
          <w:spacing w:val="-17"/>
          <w:w w:val="115"/>
        </w:rPr>
        <w:t> </w:t>
      </w:r>
      <w:r>
        <w:rPr>
          <w:color w:val="4C4D4F"/>
          <w:w w:val="115"/>
        </w:rPr>
        <w:t>group</w:t>
      </w:r>
      <w:r>
        <w:rPr>
          <w:color w:val="4C4D4F"/>
          <w:spacing w:val="-17"/>
          <w:w w:val="115"/>
        </w:rPr>
        <w:t> </w:t>
      </w:r>
      <w:r>
        <w:rPr>
          <w:color w:val="4C4D4F"/>
          <w:w w:val="115"/>
        </w:rPr>
        <w:t>trust</w:t>
      </w:r>
      <w:r>
        <w:rPr>
          <w:color w:val="4C4D4F"/>
          <w:spacing w:val="-17"/>
          <w:w w:val="115"/>
        </w:rPr>
        <w:t> </w:t>
      </w:r>
      <w:r>
        <w:rPr>
          <w:color w:val="4C4D4F"/>
          <w:w w:val="115"/>
        </w:rPr>
        <w:t>in</w:t>
      </w:r>
      <w:r>
        <w:rPr>
          <w:color w:val="4C4D4F"/>
          <w:spacing w:val="-17"/>
          <w:w w:val="115"/>
        </w:rPr>
        <w:t> </w:t>
      </w:r>
      <w:r>
        <w:rPr>
          <w:color w:val="4C4D4F"/>
          <w:w w:val="115"/>
        </w:rPr>
        <w:t>which</w:t>
      </w:r>
      <w:r>
        <w:rPr>
          <w:color w:val="4C4D4F"/>
          <w:spacing w:val="-17"/>
          <w:w w:val="115"/>
        </w:rPr>
        <w:t> </w:t>
      </w:r>
      <w:r>
        <w:rPr>
          <w:color w:val="4C4D4F"/>
          <w:w w:val="115"/>
        </w:rPr>
        <w:t>people</w:t>
      </w:r>
      <w:r>
        <w:rPr>
          <w:color w:val="4C4D4F"/>
          <w:spacing w:val="-17"/>
          <w:w w:val="115"/>
        </w:rPr>
        <w:t> </w:t>
      </w:r>
      <w:r>
        <w:rPr>
          <w:color w:val="4C4D4F"/>
          <w:w w:val="115"/>
        </w:rPr>
        <w:t>can</w:t>
      </w:r>
      <w:r>
        <w:rPr>
          <w:color w:val="4C4D4F"/>
          <w:spacing w:val="-17"/>
          <w:w w:val="115"/>
        </w:rPr>
        <w:t> </w:t>
      </w:r>
      <w:r>
        <w:rPr>
          <w:color w:val="4C4D4F"/>
          <w:w w:val="115"/>
        </w:rPr>
        <w:t>feel safe</w:t>
      </w:r>
      <w:r>
        <w:rPr>
          <w:color w:val="4C4D4F"/>
          <w:spacing w:val="-11"/>
          <w:w w:val="115"/>
        </w:rPr>
        <w:t> </w:t>
      </w:r>
      <w:r>
        <w:rPr>
          <w:color w:val="4C4D4F"/>
          <w:w w:val="115"/>
        </w:rPr>
        <w:t>and</w:t>
      </w:r>
      <w:r>
        <w:rPr>
          <w:color w:val="4C4D4F"/>
          <w:spacing w:val="-10"/>
          <w:w w:val="115"/>
        </w:rPr>
        <w:t> </w:t>
      </w:r>
      <w:r>
        <w:rPr>
          <w:color w:val="4C4D4F"/>
          <w:w w:val="115"/>
        </w:rPr>
        <w:t>able</w:t>
      </w:r>
      <w:r>
        <w:rPr>
          <w:color w:val="4C4D4F"/>
          <w:spacing w:val="-10"/>
          <w:w w:val="115"/>
        </w:rPr>
        <w:t> </w:t>
      </w:r>
      <w:r>
        <w:rPr>
          <w:color w:val="4C4D4F"/>
          <w:w w:val="115"/>
        </w:rPr>
        <w:t>to</w:t>
      </w:r>
      <w:r>
        <w:rPr>
          <w:color w:val="4C4D4F"/>
          <w:spacing w:val="-10"/>
          <w:w w:val="115"/>
        </w:rPr>
        <w:t> </w:t>
      </w:r>
      <w:r>
        <w:rPr>
          <w:color w:val="4C4D4F"/>
          <w:w w:val="115"/>
        </w:rPr>
        <w:t>share</w:t>
      </w:r>
      <w:r>
        <w:rPr>
          <w:color w:val="4C4D4F"/>
          <w:spacing w:val="-10"/>
          <w:w w:val="115"/>
        </w:rPr>
        <w:t> </w:t>
      </w:r>
      <w:r>
        <w:rPr>
          <w:color w:val="4C4D4F"/>
          <w:w w:val="115"/>
        </w:rPr>
        <w:t>their</w:t>
      </w:r>
      <w:r>
        <w:rPr>
          <w:color w:val="4C4D4F"/>
          <w:spacing w:val="-11"/>
          <w:w w:val="115"/>
        </w:rPr>
        <w:t> </w:t>
      </w:r>
      <w:r>
        <w:rPr>
          <w:color w:val="4C4D4F"/>
          <w:w w:val="115"/>
        </w:rPr>
        <w:t>ideas</w:t>
      </w:r>
      <w:r>
        <w:rPr>
          <w:color w:val="4C4D4F"/>
          <w:spacing w:val="-10"/>
          <w:w w:val="115"/>
        </w:rPr>
        <w:t> </w:t>
      </w:r>
      <w:r>
        <w:rPr>
          <w:color w:val="4C4D4F"/>
          <w:w w:val="115"/>
        </w:rPr>
        <w:t>and</w:t>
      </w:r>
      <w:r>
        <w:rPr>
          <w:color w:val="4C4D4F"/>
          <w:spacing w:val="-10"/>
          <w:w w:val="115"/>
        </w:rPr>
        <w:t> </w:t>
      </w:r>
      <w:r>
        <w:rPr>
          <w:color w:val="4C4D4F"/>
          <w:w w:val="115"/>
        </w:rPr>
        <w:t>feelings honestly</w:t>
      </w:r>
      <w:r>
        <w:rPr>
          <w:color w:val="4C4D4F"/>
          <w:spacing w:val="-37"/>
          <w:w w:val="115"/>
        </w:rPr>
        <w:t> </w:t>
      </w:r>
      <w:r>
        <w:rPr>
          <w:color w:val="4C4D4F"/>
          <w:w w:val="115"/>
        </w:rPr>
        <w:t>while</w:t>
      </w:r>
      <w:r>
        <w:rPr>
          <w:color w:val="4C4D4F"/>
          <w:spacing w:val="-37"/>
          <w:w w:val="115"/>
        </w:rPr>
        <w:t> </w:t>
      </w:r>
      <w:r>
        <w:rPr>
          <w:color w:val="4C4D4F"/>
          <w:w w:val="115"/>
        </w:rPr>
        <w:t>focusing</w:t>
      </w:r>
      <w:r>
        <w:rPr>
          <w:color w:val="4C4D4F"/>
          <w:spacing w:val="-37"/>
          <w:w w:val="115"/>
        </w:rPr>
        <w:t> </w:t>
      </w:r>
      <w:r>
        <w:rPr>
          <w:color w:val="4C4D4F"/>
          <w:w w:val="115"/>
        </w:rPr>
        <w:t>on</w:t>
      </w:r>
      <w:r>
        <w:rPr>
          <w:color w:val="4C4D4F"/>
          <w:spacing w:val="-37"/>
          <w:w w:val="115"/>
        </w:rPr>
        <w:t> </w:t>
      </w:r>
      <w:r>
        <w:rPr>
          <w:color w:val="4C4D4F"/>
          <w:w w:val="115"/>
        </w:rPr>
        <w:t>recovery</w:t>
      </w:r>
      <w:r>
        <w:rPr>
          <w:color w:val="4C4D4F"/>
          <w:spacing w:val="-37"/>
          <w:w w:val="115"/>
        </w:rPr>
        <w:t> </w:t>
      </w:r>
      <w:r>
        <w:rPr>
          <w:color w:val="4C4D4F"/>
          <w:w w:val="115"/>
        </w:rPr>
        <w:t>from</w:t>
      </w:r>
      <w:r>
        <w:rPr>
          <w:color w:val="4C4D4F"/>
          <w:spacing w:val="-37"/>
          <w:w w:val="115"/>
        </w:rPr>
        <w:t> </w:t>
      </w:r>
      <w:r>
        <w:rPr>
          <w:color w:val="4C4D4F"/>
          <w:spacing w:val="-5"/>
          <w:w w:val="115"/>
        </w:rPr>
        <w:t>both </w:t>
      </w:r>
      <w:r>
        <w:rPr>
          <w:color w:val="4C4D4F"/>
          <w:w w:val="115"/>
        </w:rPr>
        <w:t>illnesses.</w:t>
      </w:r>
    </w:p>
    <w:p>
      <w:pPr>
        <w:pStyle w:val="BodyText"/>
        <w:spacing w:line="247" w:lineRule="auto" w:before="100"/>
        <w:ind w:right="376"/>
      </w:pPr>
      <w:r>
        <w:rPr/>
        <w:br w:type="column"/>
      </w:r>
      <w:r>
        <w:rPr>
          <w:color w:val="4C4D4F"/>
          <w:spacing w:val="-3"/>
          <w:w w:val="110"/>
        </w:rPr>
        <w:t>Although </w:t>
      </w:r>
      <w:r>
        <w:rPr>
          <w:color w:val="4C4D4F"/>
          <w:w w:val="110"/>
        </w:rPr>
        <w:t>a </w:t>
      </w:r>
      <w:r>
        <w:rPr>
          <w:color w:val="4C4D4F"/>
          <w:spacing w:val="-3"/>
          <w:w w:val="110"/>
        </w:rPr>
        <w:t>dual-focused mutual-support </w:t>
      </w:r>
      <w:r>
        <w:rPr>
          <w:color w:val="4C4D4F"/>
          <w:spacing w:val="-4"/>
          <w:w w:val="110"/>
        </w:rPr>
        <w:t>program </w:t>
      </w:r>
      <w:r>
        <w:rPr>
          <w:color w:val="4C4D4F"/>
          <w:w w:val="110"/>
        </w:rPr>
        <w:t>is </w:t>
      </w:r>
      <w:r>
        <w:rPr>
          <w:color w:val="4C4D4F"/>
          <w:spacing w:val="-3"/>
          <w:w w:val="110"/>
        </w:rPr>
        <w:t>clearly preferable, people with CODs </w:t>
      </w:r>
      <w:r>
        <w:rPr>
          <w:color w:val="4C4D4F"/>
          <w:w w:val="110"/>
        </w:rPr>
        <w:t>can </w:t>
      </w:r>
      <w:r>
        <w:rPr>
          <w:color w:val="4C4D4F"/>
          <w:spacing w:val="-3"/>
          <w:w w:val="110"/>
        </w:rPr>
        <w:t>still derive beneﬁt from attending traditional mutual- support groups, such </w:t>
      </w:r>
      <w:r>
        <w:rPr>
          <w:color w:val="4C4D4F"/>
          <w:w w:val="110"/>
        </w:rPr>
        <w:t>as </w:t>
      </w:r>
      <w:r>
        <w:rPr>
          <w:color w:val="4C4D4F"/>
          <w:spacing w:val="-3"/>
          <w:w w:val="110"/>
        </w:rPr>
        <w:t>Alcoholics Anonymous (AA). </w:t>
      </w:r>
      <w:r>
        <w:rPr>
          <w:color w:val="4C4D4F"/>
          <w:w w:val="110"/>
        </w:rPr>
        <w:t>A </w:t>
      </w:r>
      <w:r>
        <w:rPr>
          <w:color w:val="4C4D4F"/>
          <w:spacing w:val="-3"/>
          <w:w w:val="110"/>
        </w:rPr>
        <w:t>meta-analysis </w:t>
      </w:r>
      <w:r>
        <w:rPr>
          <w:color w:val="4C4D4F"/>
          <w:w w:val="110"/>
        </w:rPr>
        <w:t>of 22 </w:t>
      </w:r>
      <w:r>
        <w:rPr>
          <w:color w:val="4C4D4F"/>
          <w:spacing w:val="-3"/>
          <w:w w:val="110"/>
        </w:rPr>
        <w:t>studies examining AA</w:t>
      </w:r>
    </w:p>
    <w:p>
      <w:pPr>
        <w:pStyle w:val="BodyText"/>
        <w:spacing w:line="247" w:lineRule="auto" w:before="6"/>
        <w:ind w:right="135"/>
      </w:pPr>
      <w:r>
        <w:rPr>
          <w:color w:val="4C4D4F"/>
          <w:spacing w:val="-3"/>
          <w:w w:val="110"/>
        </w:rPr>
        <w:t>attendance </w:t>
      </w:r>
      <w:r>
        <w:rPr>
          <w:color w:val="4C4D4F"/>
          <w:w w:val="110"/>
        </w:rPr>
        <w:t>by </w:t>
      </w:r>
      <w:r>
        <w:rPr>
          <w:color w:val="4C4D4F"/>
          <w:spacing w:val="-3"/>
          <w:w w:val="110"/>
        </w:rPr>
        <w:t>people with CODs </w:t>
      </w:r>
      <w:r>
        <w:rPr>
          <w:color w:val="4C4D4F"/>
          <w:spacing w:val="-6"/>
          <w:w w:val="110"/>
        </w:rPr>
        <w:t>(Tonigan, </w:t>
      </w:r>
      <w:r>
        <w:rPr>
          <w:color w:val="4C4D4F"/>
          <w:spacing w:val="-3"/>
          <w:w w:val="110"/>
        </w:rPr>
        <w:t>Pearson, Magill, </w:t>
      </w:r>
      <w:r>
        <w:rPr>
          <w:color w:val="4C4D4F"/>
          <w:w w:val="110"/>
        </w:rPr>
        <w:t>&amp; </w:t>
      </w:r>
      <w:r>
        <w:rPr>
          <w:color w:val="4C4D4F"/>
          <w:spacing w:val="-6"/>
          <w:w w:val="110"/>
        </w:rPr>
        <w:t>Hagler, </w:t>
      </w:r>
      <w:r>
        <w:rPr>
          <w:color w:val="4C4D4F"/>
          <w:spacing w:val="-3"/>
          <w:w w:val="110"/>
        </w:rPr>
        <w:t>2018) found </w:t>
      </w:r>
      <w:r>
        <w:rPr>
          <w:color w:val="4C4D4F"/>
          <w:w w:val="110"/>
        </w:rPr>
        <w:t>a </w:t>
      </w:r>
      <w:r>
        <w:rPr>
          <w:color w:val="4C4D4F"/>
          <w:spacing w:val="-3"/>
          <w:w w:val="110"/>
        </w:rPr>
        <w:t>signiﬁcant effect of increased alcohol abstinence compared with people with CODs </w:t>
      </w:r>
      <w:r>
        <w:rPr>
          <w:color w:val="4C4D4F"/>
          <w:w w:val="110"/>
        </w:rPr>
        <w:t>who did not </w:t>
      </w:r>
      <w:r>
        <w:rPr>
          <w:color w:val="4C4D4F"/>
          <w:spacing w:val="-3"/>
          <w:w w:val="110"/>
        </w:rPr>
        <w:t>attend </w:t>
      </w:r>
      <w:r>
        <w:rPr>
          <w:color w:val="4C4D4F"/>
          <w:w w:val="110"/>
        </w:rPr>
        <w:t>AA. </w:t>
      </w:r>
      <w:r>
        <w:rPr>
          <w:color w:val="4C4D4F"/>
          <w:spacing w:val="-3"/>
          <w:w w:val="110"/>
        </w:rPr>
        <w:t>Attending and being involved </w:t>
      </w:r>
      <w:r>
        <w:rPr>
          <w:color w:val="4C4D4F"/>
          <w:w w:val="110"/>
        </w:rPr>
        <w:t>in AA and </w:t>
      </w:r>
      <w:r>
        <w:rPr>
          <w:color w:val="4C4D4F"/>
          <w:spacing w:val="-3"/>
          <w:w w:val="110"/>
        </w:rPr>
        <w:t>other non-COD-based mutual-support groups appears </w:t>
      </w:r>
      <w:r>
        <w:rPr>
          <w:color w:val="4C4D4F"/>
          <w:w w:val="110"/>
        </w:rPr>
        <w:t>to  </w:t>
      </w:r>
      <w:r>
        <w:rPr>
          <w:color w:val="4C4D4F"/>
          <w:spacing w:val="-3"/>
          <w:w w:val="110"/>
        </w:rPr>
        <w:t>help  young adults with CODs improve abstinence, although rates </w:t>
      </w:r>
      <w:r>
        <w:rPr>
          <w:color w:val="4C4D4F"/>
          <w:w w:val="110"/>
        </w:rPr>
        <w:t>of </w:t>
      </w:r>
      <w:r>
        <w:rPr>
          <w:color w:val="4C4D4F"/>
          <w:spacing w:val="-3"/>
          <w:w w:val="110"/>
        </w:rPr>
        <w:t>abstinence </w:t>
      </w:r>
      <w:r>
        <w:rPr>
          <w:color w:val="4C4D4F"/>
          <w:w w:val="110"/>
        </w:rPr>
        <w:t>may not </w:t>
      </w:r>
      <w:r>
        <w:rPr>
          <w:color w:val="4C4D4F"/>
          <w:spacing w:val="-3"/>
          <w:w w:val="110"/>
        </w:rPr>
        <w:t>improve </w:t>
      </w:r>
      <w:r>
        <w:rPr>
          <w:color w:val="4C4D4F"/>
          <w:w w:val="110"/>
        </w:rPr>
        <w:t>as </w:t>
      </w:r>
      <w:r>
        <w:rPr>
          <w:color w:val="4C4D4F"/>
          <w:spacing w:val="-3"/>
          <w:w w:val="110"/>
        </w:rPr>
        <w:t>signiﬁcantly </w:t>
      </w:r>
      <w:r>
        <w:rPr>
          <w:color w:val="4C4D4F"/>
          <w:w w:val="110"/>
        </w:rPr>
        <w:t>as in </w:t>
      </w:r>
      <w:r>
        <w:rPr>
          <w:color w:val="4C4D4F"/>
          <w:spacing w:val="-3"/>
          <w:w w:val="110"/>
        </w:rPr>
        <w:t>young adults with SUDs alone </w:t>
      </w:r>
      <w:r>
        <w:rPr>
          <w:color w:val="4C4D4F"/>
          <w:spacing w:val="-4"/>
          <w:w w:val="110"/>
        </w:rPr>
        <w:t>(Bergman, </w:t>
      </w:r>
      <w:r>
        <w:rPr>
          <w:color w:val="4C4D4F"/>
          <w:spacing w:val="-3"/>
          <w:w w:val="110"/>
        </w:rPr>
        <w:t>Greene, </w:t>
      </w:r>
      <w:r>
        <w:rPr>
          <w:color w:val="4C4D4F"/>
          <w:spacing w:val="-5"/>
          <w:w w:val="110"/>
        </w:rPr>
        <w:t>Hoeppner, Slaymaker, </w:t>
      </w:r>
      <w:r>
        <w:rPr>
          <w:color w:val="4C4D4F"/>
          <w:w w:val="110"/>
        </w:rPr>
        <w:t>&amp; </w:t>
      </w:r>
      <w:r>
        <w:rPr>
          <w:color w:val="4C4D4F"/>
          <w:spacing w:val="-5"/>
          <w:w w:val="110"/>
        </w:rPr>
        <w:t>Kelly,</w:t>
      </w:r>
      <w:r>
        <w:rPr>
          <w:color w:val="4C4D4F"/>
          <w:spacing w:val="-31"/>
          <w:w w:val="110"/>
        </w:rPr>
        <w:t> </w:t>
      </w:r>
      <w:r>
        <w:rPr>
          <w:color w:val="4C4D4F"/>
          <w:spacing w:val="-3"/>
          <w:w w:val="110"/>
        </w:rPr>
        <w:t>2014).</w:t>
      </w:r>
    </w:p>
    <w:p>
      <w:pPr>
        <w:pStyle w:val="BodyText"/>
        <w:spacing w:before="2"/>
        <w:ind w:left="0"/>
        <w:rPr>
          <w:sz w:val="19"/>
        </w:rPr>
      </w:pPr>
    </w:p>
    <w:p>
      <w:pPr>
        <w:spacing w:line="259" w:lineRule="auto" w:before="0"/>
        <w:ind w:left="120" w:right="293" w:firstLine="0"/>
        <w:jc w:val="both"/>
        <w:rPr>
          <w:sz w:val="21"/>
        </w:rPr>
      </w:pPr>
      <w:r>
        <w:rPr>
          <w:rFonts w:ascii="Calibri"/>
          <w:b/>
          <w:i/>
          <w:color w:val="1A6887"/>
          <w:w w:val="110"/>
          <w:sz w:val="24"/>
        </w:rPr>
        <w:t>Dual</w:t>
      </w:r>
      <w:r>
        <w:rPr>
          <w:rFonts w:ascii="Calibri"/>
          <w:b/>
          <w:i/>
          <w:color w:val="1A6887"/>
          <w:spacing w:val="-25"/>
          <w:w w:val="110"/>
          <w:sz w:val="24"/>
        </w:rPr>
        <w:t> </w:t>
      </w:r>
      <w:r>
        <w:rPr>
          <w:rFonts w:ascii="Calibri"/>
          <w:b/>
          <w:i/>
          <w:color w:val="1A6887"/>
          <w:w w:val="110"/>
          <w:sz w:val="24"/>
        </w:rPr>
        <w:t>Recovery</w:t>
      </w:r>
      <w:r>
        <w:rPr>
          <w:rFonts w:ascii="Calibri"/>
          <w:b/>
          <w:i/>
          <w:color w:val="1A6887"/>
          <w:spacing w:val="-25"/>
          <w:w w:val="110"/>
          <w:sz w:val="24"/>
        </w:rPr>
        <w:t> </w:t>
      </w:r>
      <w:r>
        <w:rPr>
          <w:rFonts w:ascii="Calibri"/>
          <w:b/>
          <w:i/>
          <w:color w:val="1A6887"/>
          <w:w w:val="110"/>
          <w:sz w:val="24"/>
        </w:rPr>
        <w:t>Mutual-Support</w:t>
      </w:r>
      <w:r>
        <w:rPr>
          <w:rFonts w:ascii="Calibri"/>
          <w:b/>
          <w:i/>
          <w:color w:val="1A6887"/>
          <w:spacing w:val="-25"/>
          <w:w w:val="110"/>
          <w:sz w:val="24"/>
        </w:rPr>
        <w:t> </w:t>
      </w:r>
      <w:r>
        <w:rPr>
          <w:rFonts w:ascii="Calibri"/>
          <w:b/>
          <w:i/>
          <w:color w:val="1A6887"/>
          <w:w w:val="110"/>
          <w:sz w:val="24"/>
        </w:rPr>
        <w:t>Approaches </w:t>
      </w:r>
      <w:r>
        <w:rPr>
          <w:color w:val="4C4D4F"/>
          <w:w w:val="110"/>
          <w:sz w:val="21"/>
        </w:rPr>
        <w:t>Dual recovery mutual-support program</w:t>
      </w:r>
      <w:r>
        <w:rPr>
          <w:color w:val="4C4D4F"/>
          <w:spacing w:val="-38"/>
          <w:w w:val="110"/>
          <w:sz w:val="21"/>
        </w:rPr>
        <w:t> </w:t>
      </w:r>
      <w:r>
        <w:rPr>
          <w:color w:val="4C4D4F"/>
          <w:w w:val="110"/>
          <w:sz w:val="21"/>
        </w:rPr>
        <w:t>fellowship groups recognize the unique value of</w:t>
      </w:r>
      <w:r>
        <w:rPr>
          <w:color w:val="4C4D4F"/>
          <w:spacing w:val="17"/>
          <w:w w:val="110"/>
          <w:sz w:val="21"/>
        </w:rPr>
        <w:t> </w:t>
      </w:r>
      <w:r>
        <w:rPr>
          <w:color w:val="4C4D4F"/>
          <w:w w:val="110"/>
          <w:sz w:val="21"/>
        </w:rPr>
        <w:t>people</w:t>
      </w:r>
    </w:p>
    <w:p>
      <w:pPr>
        <w:pStyle w:val="BodyText"/>
        <w:spacing w:line="247" w:lineRule="auto"/>
        <w:ind w:right="179"/>
      </w:pPr>
      <w:r>
        <w:rPr>
          <w:color w:val="4C4D4F"/>
          <w:w w:val="110"/>
        </w:rPr>
        <w:t>in recovery sharing their personal experiences, strengths, and hope to help other people in recovery. This section provides an overview</w:t>
      </w:r>
    </w:p>
    <w:p>
      <w:pPr>
        <w:pStyle w:val="BodyText"/>
        <w:spacing w:line="247" w:lineRule="auto"/>
        <w:ind w:right="1207"/>
      </w:pPr>
      <w:r>
        <w:rPr>
          <w:color w:val="4C4D4F"/>
          <w:w w:val="115"/>
        </w:rPr>
        <w:t>of</w:t>
      </w:r>
      <w:r>
        <w:rPr>
          <w:color w:val="4C4D4F"/>
          <w:spacing w:val="-37"/>
          <w:w w:val="115"/>
        </w:rPr>
        <w:t> </w:t>
      </w:r>
      <w:r>
        <w:rPr>
          <w:color w:val="4C4D4F"/>
          <w:w w:val="115"/>
        </w:rPr>
        <w:t>emerging</w:t>
      </w:r>
      <w:r>
        <w:rPr>
          <w:color w:val="4C4D4F"/>
          <w:spacing w:val="-37"/>
          <w:w w:val="115"/>
        </w:rPr>
        <w:t> </w:t>
      </w:r>
      <w:r>
        <w:rPr>
          <w:color w:val="4C4D4F"/>
          <w:w w:val="115"/>
        </w:rPr>
        <w:t>mutual-support</w:t>
      </w:r>
      <w:r>
        <w:rPr>
          <w:color w:val="4C4D4F"/>
          <w:spacing w:val="-36"/>
          <w:w w:val="115"/>
        </w:rPr>
        <w:t> </w:t>
      </w:r>
      <w:r>
        <w:rPr>
          <w:color w:val="4C4D4F"/>
          <w:w w:val="115"/>
        </w:rPr>
        <w:t>fellowships and describes a model mutual-support psychoeducational</w:t>
      </w:r>
      <w:r>
        <w:rPr>
          <w:color w:val="4C4D4F"/>
          <w:spacing w:val="-11"/>
          <w:w w:val="115"/>
        </w:rPr>
        <w:t> </w:t>
      </w:r>
      <w:r>
        <w:rPr>
          <w:color w:val="4C4D4F"/>
          <w:w w:val="115"/>
        </w:rPr>
        <w:t>group.</w:t>
      </w:r>
    </w:p>
    <w:p>
      <w:pPr>
        <w:spacing w:before="204"/>
        <w:ind w:left="120" w:right="0" w:firstLine="0"/>
        <w:jc w:val="both"/>
        <w:rPr>
          <w:rFonts w:ascii="Calibri"/>
          <w:b/>
          <w:i/>
          <w:sz w:val="22"/>
        </w:rPr>
      </w:pPr>
      <w:r>
        <w:rPr>
          <w:rFonts w:ascii="Calibri"/>
          <w:b/>
          <w:i/>
          <w:color w:val="414042"/>
          <w:w w:val="110"/>
          <w:sz w:val="22"/>
        </w:rPr>
        <w:t>Mutual-Support Groups</w:t>
      </w:r>
    </w:p>
    <w:p>
      <w:pPr>
        <w:pStyle w:val="BodyText"/>
        <w:spacing w:line="247" w:lineRule="auto" w:before="41"/>
        <w:ind w:right="320"/>
      </w:pPr>
      <w:r>
        <w:rPr>
          <w:color w:val="4C4D4F"/>
          <w:w w:val="110"/>
        </w:rPr>
        <w:t>Four dual recovery mutual-support organizations have gained recognition in the ﬁeld. Each fellowship is an independent and autonomous membership organization with its own principles, steps, and traditions. Dual recovery fellowship members are free to interpret, use, or follow the program in a way that meets their own needs.</w:t>
      </w:r>
    </w:p>
    <w:p>
      <w:pPr>
        <w:pStyle w:val="BodyText"/>
        <w:spacing w:line="247" w:lineRule="auto" w:before="8"/>
        <w:ind w:right="165"/>
      </w:pPr>
      <w:r>
        <w:rPr>
          <w:color w:val="4C4D4F"/>
          <w:w w:val="110"/>
        </w:rPr>
        <w:t>Members use the program to learn how to </w:t>
      </w:r>
      <w:r>
        <w:rPr>
          <w:color w:val="4C4D4F"/>
          <w:spacing w:val="-3"/>
          <w:w w:val="110"/>
        </w:rPr>
        <w:t>manage </w:t>
      </w:r>
      <w:r>
        <w:rPr>
          <w:color w:val="4C4D4F"/>
          <w:w w:val="110"/>
        </w:rPr>
        <w:t>their addiction and mental disorders </w:t>
      </w:r>
      <w:r>
        <w:rPr>
          <w:color w:val="4C4D4F"/>
          <w:spacing w:val="-3"/>
          <w:w w:val="110"/>
        </w:rPr>
        <w:t>together. </w:t>
      </w:r>
      <w:r>
        <w:rPr>
          <w:color w:val="4C4D4F"/>
          <w:w w:val="110"/>
        </w:rPr>
        <w:t>The following section provides additional information on the mutual-support model. (See also “Resource Alert: Locating Mutual-Support Groups for People With</w:t>
      </w:r>
      <w:r>
        <w:rPr>
          <w:color w:val="4C4D4F"/>
          <w:spacing w:val="-8"/>
          <w:w w:val="110"/>
        </w:rPr>
        <w:t> </w:t>
      </w:r>
      <w:r>
        <w:rPr>
          <w:color w:val="4C4D4F"/>
          <w:w w:val="110"/>
        </w:rPr>
        <w:t>CODs.”)</w:t>
      </w:r>
    </w:p>
    <w:p>
      <w:pPr>
        <w:pStyle w:val="ListParagraph"/>
        <w:numPr>
          <w:ilvl w:val="0"/>
          <w:numId w:val="40"/>
        </w:numPr>
        <w:tabs>
          <w:tab w:pos="391" w:val="left" w:leader="none"/>
        </w:tabs>
        <w:spacing w:line="247" w:lineRule="auto" w:before="185" w:after="0"/>
        <w:ind w:left="390" w:right="132" w:hanging="271"/>
        <w:jc w:val="left"/>
        <w:rPr>
          <w:sz w:val="21"/>
        </w:rPr>
      </w:pPr>
      <w:r>
        <w:rPr>
          <w:rFonts w:ascii="Arial" w:hAnsi="Arial"/>
          <w:b/>
          <w:color w:val="4C4D4F"/>
          <w:w w:val="115"/>
          <w:sz w:val="21"/>
        </w:rPr>
        <w:t>Double </w:t>
      </w:r>
      <w:r>
        <w:rPr>
          <w:rFonts w:ascii="Arial" w:hAnsi="Arial"/>
          <w:b/>
          <w:color w:val="4C4D4F"/>
          <w:spacing w:val="-4"/>
          <w:w w:val="115"/>
          <w:sz w:val="21"/>
        </w:rPr>
        <w:t>Trouble </w:t>
      </w:r>
      <w:r>
        <w:rPr>
          <w:rFonts w:ascii="Arial" w:hAnsi="Arial"/>
          <w:b/>
          <w:color w:val="4C4D4F"/>
          <w:w w:val="115"/>
          <w:sz w:val="21"/>
        </w:rPr>
        <w:t>in Recovery (DTR). </w:t>
      </w:r>
      <w:r>
        <w:rPr>
          <w:color w:val="4C4D4F"/>
          <w:w w:val="115"/>
          <w:sz w:val="21"/>
        </w:rPr>
        <w:t>This organization provides 12 Steps that are based on a traditional adaptation of the original 12 Steps. For example, the identiﬁed problem in Step</w:t>
      </w:r>
      <w:r>
        <w:rPr>
          <w:color w:val="4C4D4F"/>
          <w:spacing w:val="-18"/>
          <w:w w:val="115"/>
          <w:sz w:val="21"/>
        </w:rPr>
        <w:t> </w:t>
      </w:r>
      <w:r>
        <w:rPr>
          <w:color w:val="4C4D4F"/>
          <w:w w:val="115"/>
          <w:sz w:val="21"/>
        </w:rPr>
        <w:t>1</w:t>
      </w:r>
      <w:r>
        <w:rPr>
          <w:color w:val="4C4D4F"/>
          <w:spacing w:val="-17"/>
          <w:w w:val="115"/>
          <w:sz w:val="21"/>
        </w:rPr>
        <w:t> </w:t>
      </w:r>
      <w:r>
        <w:rPr>
          <w:color w:val="4C4D4F"/>
          <w:w w:val="115"/>
          <w:sz w:val="21"/>
        </w:rPr>
        <w:t>is</w:t>
      </w:r>
      <w:r>
        <w:rPr>
          <w:color w:val="4C4D4F"/>
          <w:spacing w:val="-17"/>
          <w:w w:val="115"/>
          <w:sz w:val="21"/>
        </w:rPr>
        <w:t> </w:t>
      </w:r>
      <w:r>
        <w:rPr>
          <w:color w:val="4C4D4F"/>
          <w:w w:val="115"/>
          <w:sz w:val="21"/>
        </w:rPr>
        <w:t>changed</w:t>
      </w:r>
      <w:r>
        <w:rPr>
          <w:color w:val="4C4D4F"/>
          <w:spacing w:val="-17"/>
          <w:w w:val="115"/>
          <w:sz w:val="21"/>
        </w:rPr>
        <w:t> </w:t>
      </w:r>
      <w:r>
        <w:rPr>
          <w:color w:val="4C4D4F"/>
          <w:w w:val="115"/>
          <w:sz w:val="21"/>
        </w:rPr>
        <w:t>to</w:t>
      </w:r>
      <w:r>
        <w:rPr>
          <w:color w:val="4C4D4F"/>
          <w:spacing w:val="-17"/>
          <w:w w:val="115"/>
          <w:sz w:val="21"/>
        </w:rPr>
        <w:t> </w:t>
      </w:r>
      <w:r>
        <w:rPr>
          <w:color w:val="4C4D4F"/>
          <w:w w:val="115"/>
          <w:sz w:val="21"/>
        </w:rPr>
        <w:t>CODs,</w:t>
      </w:r>
      <w:r>
        <w:rPr>
          <w:color w:val="4C4D4F"/>
          <w:spacing w:val="-17"/>
          <w:w w:val="115"/>
          <w:sz w:val="21"/>
        </w:rPr>
        <w:t> </w:t>
      </w:r>
      <w:r>
        <w:rPr>
          <w:color w:val="4C4D4F"/>
          <w:w w:val="115"/>
          <w:sz w:val="21"/>
        </w:rPr>
        <w:t>and</w:t>
      </w:r>
      <w:r>
        <w:rPr>
          <w:color w:val="4C4D4F"/>
          <w:spacing w:val="-17"/>
          <w:w w:val="115"/>
          <w:sz w:val="21"/>
        </w:rPr>
        <w:t> </w:t>
      </w:r>
      <w:r>
        <w:rPr>
          <w:color w:val="4C4D4F"/>
          <w:w w:val="115"/>
          <w:sz w:val="21"/>
        </w:rPr>
        <w:t>the</w:t>
      </w:r>
      <w:r>
        <w:rPr>
          <w:color w:val="4C4D4F"/>
          <w:spacing w:val="-17"/>
          <w:w w:val="115"/>
          <w:sz w:val="21"/>
        </w:rPr>
        <w:t> </w:t>
      </w:r>
      <w:r>
        <w:rPr>
          <w:color w:val="4C4D4F"/>
          <w:w w:val="115"/>
          <w:sz w:val="21"/>
        </w:rPr>
        <w:t>population to</w:t>
      </w:r>
      <w:r>
        <w:rPr>
          <w:color w:val="4C4D4F"/>
          <w:spacing w:val="-9"/>
          <w:w w:val="115"/>
          <w:sz w:val="21"/>
        </w:rPr>
        <w:t> </w:t>
      </w:r>
      <w:r>
        <w:rPr>
          <w:color w:val="4C4D4F"/>
          <w:w w:val="115"/>
          <w:sz w:val="21"/>
        </w:rPr>
        <w:t>be</w:t>
      </w:r>
      <w:r>
        <w:rPr>
          <w:color w:val="4C4D4F"/>
          <w:spacing w:val="-9"/>
          <w:w w:val="115"/>
          <w:sz w:val="21"/>
        </w:rPr>
        <w:t> </w:t>
      </w:r>
      <w:r>
        <w:rPr>
          <w:color w:val="4C4D4F"/>
          <w:w w:val="115"/>
          <w:sz w:val="21"/>
        </w:rPr>
        <w:t>assisted</w:t>
      </w:r>
      <w:r>
        <w:rPr>
          <w:color w:val="4C4D4F"/>
          <w:spacing w:val="-9"/>
          <w:w w:val="115"/>
          <w:sz w:val="21"/>
        </w:rPr>
        <w:t> </w:t>
      </w:r>
      <w:r>
        <w:rPr>
          <w:color w:val="4C4D4F"/>
          <w:w w:val="115"/>
          <w:sz w:val="21"/>
        </w:rPr>
        <w:t>is</w:t>
      </w:r>
      <w:r>
        <w:rPr>
          <w:color w:val="4C4D4F"/>
          <w:spacing w:val="-9"/>
          <w:w w:val="115"/>
          <w:sz w:val="21"/>
        </w:rPr>
        <w:t> </w:t>
      </w:r>
      <w:r>
        <w:rPr>
          <w:color w:val="4C4D4F"/>
          <w:w w:val="115"/>
          <w:sz w:val="21"/>
        </w:rPr>
        <w:t>changed</w:t>
      </w:r>
      <w:r>
        <w:rPr>
          <w:color w:val="4C4D4F"/>
          <w:spacing w:val="-8"/>
          <w:w w:val="115"/>
          <w:sz w:val="21"/>
        </w:rPr>
        <w:t> </w:t>
      </w:r>
      <w:r>
        <w:rPr>
          <w:color w:val="4C4D4F"/>
          <w:w w:val="115"/>
          <w:sz w:val="21"/>
        </w:rPr>
        <w:t>in</w:t>
      </w:r>
      <w:r>
        <w:rPr>
          <w:color w:val="4C4D4F"/>
          <w:spacing w:val="-9"/>
          <w:w w:val="115"/>
          <w:sz w:val="21"/>
        </w:rPr>
        <w:t> </w:t>
      </w:r>
      <w:r>
        <w:rPr>
          <w:color w:val="4C4D4F"/>
          <w:w w:val="115"/>
          <w:sz w:val="21"/>
        </w:rPr>
        <w:t>Step</w:t>
      </w:r>
      <w:r>
        <w:rPr>
          <w:color w:val="4C4D4F"/>
          <w:spacing w:val="-9"/>
          <w:w w:val="115"/>
          <w:sz w:val="21"/>
        </w:rPr>
        <w:t> </w:t>
      </w:r>
      <w:r>
        <w:rPr>
          <w:color w:val="4C4D4F"/>
          <w:w w:val="115"/>
          <w:sz w:val="21"/>
        </w:rPr>
        <w:t>12</w:t>
      </w:r>
      <w:r>
        <w:rPr>
          <w:color w:val="4C4D4F"/>
          <w:spacing w:val="-9"/>
          <w:w w:val="115"/>
          <w:sz w:val="21"/>
        </w:rPr>
        <w:t> </w:t>
      </w:r>
      <w:r>
        <w:rPr>
          <w:color w:val="4C4D4F"/>
          <w:spacing w:val="-4"/>
          <w:w w:val="115"/>
          <w:sz w:val="21"/>
        </w:rPr>
        <w:t>accordingly. </w:t>
      </w:r>
      <w:r>
        <w:rPr>
          <w:color w:val="4C4D4F"/>
          <w:w w:val="115"/>
          <w:sz w:val="21"/>
        </w:rPr>
        <w:t>The</w:t>
      </w:r>
      <w:r>
        <w:rPr>
          <w:color w:val="4C4D4F"/>
          <w:spacing w:val="-31"/>
          <w:w w:val="115"/>
          <w:sz w:val="21"/>
        </w:rPr>
        <w:t> </w:t>
      </w:r>
      <w:r>
        <w:rPr>
          <w:color w:val="4C4D4F"/>
          <w:w w:val="115"/>
          <w:sz w:val="21"/>
        </w:rPr>
        <w:t>organization</w:t>
      </w:r>
      <w:r>
        <w:rPr>
          <w:color w:val="4C4D4F"/>
          <w:spacing w:val="-30"/>
          <w:w w:val="115"/>
          <w:sz w:val="21"/>
        </w:rPr>
        <w:t> </w:t>
      </w:r>
      <w:r>
        <w:rPr>
          <w:color w:val="4C4D4F"/>
          <w:w w:val="115"/>
          <w:sz w:val="21"/>
        </w:rPr>
        <w:t>provides</w:t>
      </w:r>
      <w:r>
        <w:rPr>
          <w:color w:val="4C4D4F"/>
          <w:spacing w:val="-30"/>
          <w:w w:val="115"/>
          <w:sz w:val="21"/>
        </w:rPr>
        <w:t> </w:t>
      </w:r>
      <w:r>
        <w:rPr>
          <w:color w:val="4C4D4F"/>
          <w:w w:val="115"/>
          <w:sz w:val="21"/>
        </w:rPr>
        <w:t>a</w:t>
      </w:r>
      <w:r>
        <w:rPr>
          <w:color w:val="4C4D4F"/>
          <w:spacing w:val="-31"/>
          <w:w w:val="115"/>
          <w:sz w:val="21"/>
        </w:rPr>
        <w:t> </w:t>
      </w:r>
      <w:r>
        <w:rPr>
          <w:color w:val="4C4D4F"/>
          <w:w w:val="115"/>
          <w:sz w:val="21"/>
        </w:rPr>
        <w:t>format</w:t>
      </w:r>
      <w:r>
        <w:rPr>
          <w:color w:val="4C4D4F"/>
          <w:spacing w:val="-30"/>
          <w:w w:val="115"/>
          <w:sz w:val="21"/>
        </w:rPr>
        <w:t> </w:t>
      </w:r>
      <w:r>
        <w:rPr>
          <w:color w:val="4C4D4F"/>
          <w:w w:val="115"/>
          <w:sz w:val="21"/>
        </w:rPr>
        <w:t>for</w:t>
      </w:r>
      <w:r>
        <w:rPr>
          <w:color w:val="4C4D4F"/>
          <w:spacing w:val="-30"/>
          <w:w w:val="115"/>
          <w:sz w:val="21"/>
        </w:rPr>
        <w:t> </w:t>
      </w:r>
      <w:r>
        <w:rPr>
          <w:color w:val="4C4D4F"/>
          <w:w w:val="115"/>
          <w:sz w:val="21"/>
        </w:rPr>
        <w:t>meetings that</w:t>
      </w:r>
      <w:r>
        <w:rPr>
          <w:color w:val="4C4D4F"/>
          <w:spacing w:val="-20"/>
          <w:w w:val="115"/>
          <w:sz w:val="21"/>
        </w:rPr>
        <w:t> </w:t>
      </w:r>
      <w:r>
        <w:rPr>
          <w:color w:val="4C4D4F"/>
          <w:w w:val="115"/>
          <w:sz w:val="21"/>
        </w:rPr>
        <w:t>are</w:t>
      </w:r>
      <w:r>
        <w:rPr>
          <w:color w:val="4C4D4F"/>
          <w:spacing w:val="-20"/>
          <w:w w:val="115"/>
          <w:sz w:val="21"/>
        </w:rPr>
        <w:t> </w:t>
      </w:r>
      <w:r>
        <w:rPr>
          <w:color w:val="4C4D4F"/>
          <w:w w:val="115"/>
          <w:sz w:val="21"/>
        </w:rPr>
        <w:t>chaired</w:t>
      </w:r>
      <w:r>
        <w:rPr>
          <w:color w:val="4C4D4F"/>
          <w:spacing w:val="-20"/>
          <w:w w:val="115"/>
          <w:sz w:val="21"/>
        </w:rPr>
        <w:t> </w:t>
      </w:r>
      <w:r>
        <w:rPr>
          <w:color w:val="4C4D4F"/>
          <w:w w:val="115"/>
          <w:sz w:val="21"/>
        </w:rPr>
        <w:t>by</w:t>
      </w:r>
      <w:r>
        <w:rPr>
          <w:color w:val="4C4D4F"/>
          <w:spacing w:val="-20"/>
          <w:w w:val="115"/>
          <w:sz w:val="21"/>
        </w:rPr>
        <w:t> </w:t>
      </w:r>
      <w:r>
        <w:rPr>
          <w:color w:val="4C4D4F"/>
          <w:w w:val="115"/>
          <w:sz w:val="21"/>
        </w:rPr>
        <w:t>members</w:t>
      </w:r>
      <w:r>
        <w:rPr>
          <w:color w:val="4C4D4F"/>
          <w:spacing w:val="-20"/>
          <w:w w:val="115"/>
          <w:sz w:val="21"/>
        </w:rPr>
        <w:t> </w:t>
      </w:r>
      <w:r>
        <w:rPr>
          <w:color w:val="4C4D4F"/>
          <w:w w:val="115"/>
          <w:sz w:val="21"/>
        </w:rPr>
        <w:t>of</w:t>
      </w:r>
      <w:r>
        <w:rPr>
          <w:color w:val="4C4D4F"/>
          <w:spacing w:val="-20"/>
          <w:w w:val="115"/>
          <w:sz w:val="21"/>
        </w:rPr>
        <w:t> </w:t>
      </w:r>
      <w:r>
        <w:rPr>
          <w:color w:val="4C4D4F"/>
          <w:w w:val="115"/>
          <w:sz w:val="21"/>
        </w:rPr>
        <w:t>the</w:t>
      </w:r>
      <w:r>
        <w:rPr>
          <w:color w:val="4C4D4F"/>
          <w:spacing w:val="-20"/>
          <w:w w:val="115"/>
          <w:sz w:val="21"/>
        </w:rPr>
        <w:t> </w:t>
      </w:r>
      <w:r>
        <w:rPr>
          <w:color w:val="4C4D4F"/>
          <w:w w:val="115"/>
          <w:sz w:val="21"/>
        </w:rPr>
        <w:t>fellowship.</w:t>
      </w:r>
    </w:p>
    <w:p>
      <w:pPr>
        <w:spacing w:after="0" w:line="247" w:lineRule="auto"/>
        <w:jc w:val="left"/>
        <w:rPr>
          <w:sz w:val="21"/>
        </w:rPr>
        <w:sectPr>
          <w:type w:val="continuous"/>
          <w:pgSz w:w="12240" w:h="15840"/>
          <w:pgMar w:top="540" w:bottom="900" w:left="960" w:right="960"/>
          <w:cols w:num="2" w:equalWidth="0">
            <w:col w:w="5020" w:space="199"/>
            <w:col w:w="5101"/>
          </w:cols>
        </w:sectPr>
      </w:pPr>
    </w:p>
    <w:p>
      <w:pPr>
        <w:pStyle w:val="BodyText"/>
        <w:spacing w:before="3"/>
        <w:ind w:left="0"/>
        <w:rPr>
          <w:sz w:val="27"/>
        </w:rPr>
      </w:pPr>
    </w:p>
    <w:p>
      <w:pPr>
        <w:spacing w:after="0"/>
        <w:rPr>
          <w:sz w:val="27"/>
        </w:rPr>
        <w:sectPr>
          <w:headerReference w:type="default" r:id="rId135"/>
          <w:footerReference w:type="default" r:id="rId136"/>
          <w:pgSz w:w="12240" w:h="15840"/>
          <w:pgMar w:header="576" w:footer="708" w:top="1340" w:bottom="900" w:left="960" w:right="960"/>
        </w:sectPr>
      </w:pPr>
    </w:p>
    <w:p>
      <w:pPr>
        <w:pStyle w:val="ListParagraph"/>
        <w:numPr>
          <w:ilvl w:val="0"/>
          <w:numId w:val="40"/>
        </w:numPr>
        <w:tabs>
          <w:tab w:pos="391" w:val="left" w:leader="none"/>
        </w:tabs>
        <w:spacing w:line="247" w:lineRule="auto" w:before="101" w:after="0"/>
        <w:ind w:left="390" w:right="164" w:hanging="271"/>
        <w:jc w:val="left"/>
        <w:rPr>
          <w:sz w:val="21"/>
        </w:rPr>
      </w:pPr>
      <w:r>
        <w:rPr>
          <w:rFonts w:ascii="Arial"/>
          <w:b/>
          <w:color w:val="4C4D4F"/>
          <w:w w:val="105"/>
          <w:sz w:val="21"/>
        </w:rPr>
        <w:t>Dual</w:t>
      </w:r>
      <w:r>
        <w:rPr>
          <w:rFonts w:ascii="Arial"/>
          <w:b/>
          <w:color w:val="4C4D4F"/>
          <w:spacing w:val="-32"/>
          <w:w w:val="105"/>
          <w:sz w:val="21"/>
        </w:rPr>
        <w:t> </w:t>
      </w:r>
      <w:r>
        <w:rPr>
          <w:rFonts w:ascii="Arial"/>
          <w:b/>
          <w:color w:val="4C4D4F"/>
          <w:w w:val="105"/>
          <w:sz w:val="21"/>
        </w:rPr>
        <w:t>Disorders</w:t>
      </w:r>
      <w:r>
        <w:rPr>
          <w:rFonts w:ascii="Arial"/>
          <w:b/>
          <w:color w:val="4C4D4F"/>
          <w:spacing w:val="-32"/>
          <w:w w:val="105"/>
          <w:sz w:val="21"/>
        </w:rPr>
        <w:t> </w:t>
      </w:r>
      <w:r>
        <w:rPr>
          <w:rFonts w:ascii="Arial"/>
          <w:b/>
          <w:color w:val="4C4D4F"/>
          <w:w w:val="105"/>
          <w:sz w:val="21"/>
        </w:rPr>
        <w:t>Anonymous.</w:t>
      </w:r>
      <w:r>
        <w:rPr>
          <w:rFonts w:ascii="Arial"/>
          <w:b/>
          <w:color w:val="4C4D4F"/>
          <w:spacing w:val="-34"/>
          <w:w w:val="105"/>
          <w:sz w:val="21"/>
        </w:rPr>
        <w:t> </w:t>
      </w:r>
      <w:r>
        <w:rPr>
          <w:color w:val="4C4D4F"/>
          <w:w w:val="105"/>
          <w:sz w:val="21"/>
        </w:rPr>
        <w:t>This</w:t>
      </w:r>
      <w:r>
        <w:rPr>
          <w:color w:val="4C4D4F"/>
          <w:spacing w:val="-33"/>
          <w:w w:val="105"/>
          <w:sz w:val="21"/>
        </w:rPr>
        <w:t> </w:t>
      </w:r>
      <w:r>
        <w:rPr>
          <w:color w:val="4C4D4F"/>
          <w:w w:val="105"/>
          <w:sz w:val="21"/>
        </w:rPr>
        <w:t>organization </w:t>
      </w:r>
      <w:r>
        <w:rPr>
          <w:color w:val="4C4D4F"/>
          <w:w w:val="110"/>
          <w:sz w:val="21"/>
        </w:rPr>
        <w:t>follows a similar format to DTR. It provides a meeting format that is used by group </w:t>
      </w:r>
      <w:r>
        <w:rPr>
          <w:color w:val="4C4D4F"/>
          <w:spacing w:val="-3"/>
          <w:w w:val="110"/>
          <w:sz w:val="21"/>
        </w:rPr>
        <w:t>members </w:t>
      </w:r>
      <w:r>
        <w:rPr>
          <w:color w:val="4C4D4F"/>
          <w:w w:val="110"/>
          <w:sz w:val="21"/>
        </w:rPr>
        <w:t>who chair the</w:t>
      </w:r>
      <w:r>
        <w:rPr>
          <w:color w:val="4C4D4F"/>
          <w:spacing w:val="-15"/>
          <w:w w:val="110"/>
          <w:sz w:val="21"/>
        </w:rPr>
        <w:t> </w:t>
      </w:r>
      <w:r>
        <w:rPr>
          <w:color w:val="4C4D4F"/>
          <w:w w:val="110"/>
          <w:sz w:val="21"/>
        </w:rPr>
        <w:t>meetings.</w:t>
      </w:r>
    </w:p>
    <w:p>
      <w:pPr>
        <w:pStyle w:val="ListParagraph"/>
        <w:numPr>
          <w:ilvl w:val="0"/>
          <w:numId w:val="40"/>
        </w:numPr>
        <w:tabs>
          <w:tab w:pos="391" w:val="left" w:leader="none"/>
        </w:tabs>
        <w:spacing w:line="247" w:lineRule="auto" w:before="93" w:after="0"/>
        <w:ind w:left="390" w:right="275" w:hanging="271"/>
        <w:jc w:val="left"/>
        <w:rPr>
          <w:sz w:val="21"/>
        </w:rPr>
      </w:pPr>
      <w:r>
        <w:rPr>
          <w:rFonts w:ascii="Arial"/>
          <w:b/>
          <w:color w:val="4C4D4F"/>
          <w:w w:val="105"/>
          <w:sz w:val="21"/>
        </w:rPr>
        <w:t>Dual</w:t>
      </w:r>
      <w:r>
        <w:rPr>
          <w:rFonts w:ascii="Arial"/>
          <w:b/>
          <w:color w:val="4C4D4F"/>
          <w:spacing w:val="-35"/>
          <w:w w:val="105"/>
          <w:sz w:val="21"/>
        </w:rPr>
        <w:t> </w:t>
      </w:r>
      <w:r>
        <w:rPr>
          <w:rFonts w:ascii="Arial"/>
          <w:b/>
          <w:color w:val="4C4D4F"/>
          <w:w w:val="105"/>
          <w:sz w:val="21"/>
        </w:rPr>
        <w:t>Recovery</w:t>
      </w:r>
      <w:r>
        <w:rPr>
          <w:rFonts w:ascii="Arial"/>
          <w:b/>
          <w:color w:val="4C4D4F"/>
          <w:spacing w:val="-35"/>
          <w:w w:val="105"/>
          <w:sz w:val="21"/>
        </w:rPr>
        <w:t> </w:t>
      </w:r>
      <w:r>
        <w:rPr>
          <w:rFonts w:ascii="Arial"/>
          <w:b/>
          <w:color w:val="4C4D4F"/>
          <w:w w:val="105"/>
          <w:sz w:val="21"/>
        </w:rPr>
        <w:t>Anonymous.</w:t>
      </w:r>
      <w:r>
        <w:rPr>
          <w:rFonts w:ascii="Arial"/>
          <w:b/>
          <w:color w:val="4C4D4F"/>
          <w:spacing w:val="-35"/>
          <w:w w:val="105"/>
          <w:sz w:val="21"/>
        </w:rPr>
        <w:t> </w:t>
      </w:r>
      <w:r>
        <w:rPr>
          <w:color w:val="4C4D4F"/>
          <w:w w:val="105"/>
          <w:sz w:val="21"/>
        </w:rPr>
        <w:t>This</w:t>
      </w:r>
      <w:r>
        <w:rPr>
          <w:color w:val="4C4D4F"/>
          <w:spacing w:val="-36"/>
          <w:w w:val="105"/>
          <w:sz w:val="21"/>
        </w:rPr>
        <w:t> </w:t>
      </w:r>
      <w:r>
        <w:rPr>
          <w:color w:val="4C4D4F"/>
          <w:spacing w:val="-3"/>
          <w:w w:val="105"/>
          <w:sz w:val="21"/>
        </w:rPr>
        <w:t>organization </w:t>
      </w:r>
      <w:r>
        <w:rPr>
          <w:color w:val="4C4D4F"/>
          <w:w w:val="110"/>
          <w:sz w:val="21"/>
        </w:rPr>
        <w:t>provides 12 Steps adapted and expanded  from the traditional 12 Steps, similar to DTR and</w:t>
      </w:r>
      <w:r>
        <w:rPr>
          <w:color w:val="4C4D4F"/>
          <w:spacing w:val="-11"/>
          <w:w w:val="110"/>
          <w:sz w:val="21"/>
        </w:rPr>
        <w:t> </w:t>
      </w:r>
      <w:r>
        <w:rPr>
          <w:color w:val="4C4D4F"/>
          <w:w w:val="110"/>
          <w:sz w:val="21"/>
        </w:rPr>
        <w:t>Dual</w:t>
      </w:r>
      <w:r>
        <w:rPr>
          <w:color w:val="4C4D4F"/>
          <w:spacing w:val="-11"/>
          <w:w w:val="110"/>
          <w:sz w:val="21"/>
        </w:rPr>
        <w:t> </w:t>
      </w:r>
      <w:r>
        <w:rPr>
          <w:color w:val="4C4D4F"/>
          <w:w w:val="110"/>
          <w:sz w:val="21"/>
        </w:rPr>
        <w:t>Disorders</w:t>
      </w:r>
      <w:r>
        <w:rPr>
          <w:color w:val="4C4D4F"/>
          <w:spacing w:val="-10"/>
          <w:w w:val="110"/>
          <w:sz w:val="21"/>
        </w:rPr>
        <w:t> </w:t>
      </w:r>
      <w:r>
        <w:rPr>
          <w:color w:val="4C4D4F"/>
          <w:w w:val="110"/>
          <w:sz w:val="21"/>
        </w:rPr>
        <w:t>Anonymous.</w:t>
      </w:r>
      <w:r>
        <w:rPr>
          <w:color w:val="4C4D4F"/>
          <w:spacing w:val="-11"/>
          <w:w w:val="110"/>
          <w:sz w:val="21"/>
        </w:rPr>
        <w:t> </w:t>
      </w:r>
      <w:r>
        <w:rPr>
          <w:color w:val="4C4D4F"/>
          <w:w w:val="110"/>
          <w:sz w:val="21"/>
        </w:rPr>
        <w:t>The</w:t>
      </w:r>
      <w:r>
        <w:rPr>
          <w:color w:val="4C4D4F"/>
          <w:spacing w:val="-10"/>
          <w:w w:val="110"/>
          <w:sz w:val="21"/>
        </w:rPr>
        <w:t> </w:t>
      </w:r>
      <w:r>
        <w:rPr>
          <w:color w:val="4C4D4F"/>
          <w:w w:val="110"/>
          <w:sz w:val="21"/>
        </w:rPr>
        <w:t>terms</w:t>
      </w:r>
    </w:p>
    <w:p>
      <w:pPr>
        <w:pStyle w:val="BodyText"/>
        <w:spacing w:line="247" w:lineRule="auto" w:before="4"/>
        <w:ind w:left="390" w:right="21"/>
      </w:pPr>
      <w:r>
        <w:rPr>
          <w:color w:val="4C4D4F"/>
          <w:w w:val="110"/>
        </w:rPr>
        <w:t>“assets” and “liabilities” are used instead of the traditional term “character defects.” In addition, it incorporates afﬁrmations into 3 of the 12 Steps. Similar to other dual recovery fellowships, this organization provides a suggested meeting format that is used by group members who chair the meetings.</w:t>
      </w:r>
    </w:p>
    <w:p>
      <w:pPr>
        <w:pStyle w:val="ListParagraph"/>
        <w:numPr>
          <w:ilvl w:val="0"/>
          <w:numId w:val="40"/>
        </w:numPr>
        <w:tabs>
          <w:tab w:pos="391" w:val="left" w:leader="none"/>
        </w:tabs>
        <w:spacing w:line="247" w:lineRule="auto" w:before="97" w:after="0"/>
        <w:ind w:left="390" w:right="70" w:hanging="271"/>
        <w:jc w:val="left"/>
        <w:rPr>
          <w:sz w:val="21"/>
        </w:rPr>
      </w:pPr>
      <w:r>
        <w:rPr>
          <w:rFonts w:ascii="Arial" w:hAnsi="Arial"/>
          <w:b/>
          <w:color w:val="4C4D4F"/>
          <w:w w:val="105"/>
          <w:sz w:val="21"/>
        </w:rPr>
        <w:t>Dual</w:t>
      </w:r>
      <w:r>
        <w:rPr>
          <w:rFonts w:ascii="Arial" w:hAnsi="Arial"/>
          <w:b/>
          <w:color w:val="4C4D4F"/>
          <w:spacing w:val="-28"/>
          <w:w w:val="105"/>
          <w:sz w:val="21"/>
        </w:rPr>
        <w:t> </w:t>
      </w:r>
      <w:r>
        <w:rPr>
          <w:rFonts w:ascii="Arial" w:hAnsi="Arial"/>
          <w:b/>
          <w:color w:val="4C4D4F"/>
          <w:w w:val="105"/>
          <w:sz w:val="21"/>
        </w:rPr>
        <w:t>Diagnosis</w:t>
      </w:r>
      <w:r>
        <w:rPr>
          <w:rFonts w:ascii="Arial" w:hAnsi="Arial"/>
          <w:b/>
          <w:color w:val="4C4D4F"/>
          <w:spacing w:val="-28"/>
          <w:w w:val="105"/>
          <w:sz w:val="21"/>
        </w:rPr>
        <w:t> </w:t>
      </w:r>
      <w:r>
        <w:rPr>
          <w:rFonts w:ascii="Arial" w:hAnsi="Arial"/>
          <w:b/>
          <w:color w:val="4C4D4F"/>
          <w:w w:val="105"/>
          <w:sz w:val="21"/>
        </w:rPr>
        <w:t>Anonymous.</w:t>
      </w:r>
      <w:r>
        <w:rPr>
          <w:rFonts w:ascii="Arial" w:hAnsi="Arial"/>
          <w:b/>
          <w:color w:val="4C4D4F"/>
          <w:spacing w:val="-29"/>
          <w:w w:val="105"/>
          <w:sz w:val="21"/>
        </w:rPr>
        <w:t> </w:t>
      </w:r>
      <w:r>
        <w:rPr>
          <w:color w:val="4C4D4F"/>
          <w:w w:val="105"/>
          <w:sz w:val="21"/>
        </w:rPr>
        <w:t>This</w:t>
      </w:r>
      <w:r>
        <w:rPr>
          <w:color w:val="4C4D4F"/>
          <w:spacing w:val="-29"/>
          <w:w w:val="105"/>
          <w:sz w:val="21"/>
        </w:rPr>
        <w:t> </w:t>
      </w:r>
      <w:r>
        <w:rPr>
          <w:color w:val="4C4D4F"/>
          <w:w w:val="105"/>
          <w:sz w:val="21"/>
        </w:rPr>
        <w:t>organization </w:t>
      </w:r>
      <w:r>
        <w:rPr>
          <w:color w:val="4C4D4F"/>
          <w:w w:val="110"/>
          <w:sz w:val="21"/>
        </w:rPr>
        <w:t>provides a hybrid approach that uses 5 addi- tional steps in conjunction with the traditional 12 Steps. The ﬁve steps differ from those of other dual recovery groups in underscoring the potential need for medical management, clinical interventions, and therapies. Similar to other dual recovery fellowships, this organization provides a meeting format that is used by </w:t>
      </w:r>
      <w:r>
        <w:rPr>
          <w:color w:val="4C4D4F"/>
          <w:spacing w:val="-5"/>
          <w:w w:val="110"/>
          <w:sz w:val="21"/>
        </w:rPr>
        <w:t>group </w:t>
      </w:r>
      <w:r>
        <w:rPr>
          <w:color w:val="4C4D4F"/>
          <w:w w:val="110"/>
          <w:sz w:val="21"/>
        </w:rPr>
        <w:t>members who chair the</w:t>
      </w:r>
      <w:r>
        <w:rPr>
          <w:color w:val="4C4D4F"/>
          <w:spacing w:val="-17"/>
          <w:w w:val="110"/>
          <w:sz w:val="21"/>
        </w:rPr>
        <w:t> </w:t>
      </w:r>
      <w:r>
        <w:rPr>
          <w:color w:val="4C4D4F"/>
          <w:w w:val="110"/>
          <w:sz w:val="21"/>
        </w:rPr>
        <w:t>meetings.</w:t>
      </w:r>
    </w:p>
    <w:p>
      <w:pPr>
        <w:pStyle w:val="BodyText"/>
        <w:spacing w:line="247" w:lineRule="auto" w:before="191"/>
        <w:ind w:right="13"/>
      </w:pPr>
      <w:r>
        <w:rPr>
          <w:color w:val="4C4D4F"/>
          <w:w w:val="110"/>
        </w:rPr>
        <w:t>The dual recovery fellowships are membership organizations rather than consumer service delivery programs. The fellowships function as autonomous networks, providing a system of support parallel</w:t>
      </w:r>
    </w:p>
    <w:p>
      <w:pPr>
        <w:pStyle w:val="BodyText"/>
        <w:spacing w:line="247" w:lineRule="auto" w:before="5"/>
        <w:ind w:right="633"/>
      </w:pPr>
      <w:r>
        <w:rPr>
          <w:color w:val="4C4D4F"/>
          <w:w w:val="110"/>
        </w:rPr>
        <w:t>to traditional clinical or psychosocial</w:t>
      </w:r>
      <w:r>
        <w:rPr>
          <w:color w:val="4C4D4F"/>
          <w:spacing w:val="-33"/>
          <w:w w:val="110"/>
        </w:rPr>
        <w:t> </w:t>
      </w:r>
      <w:r>
        <w:rPr>
          <w:color w:val="4C4D4F"/>
          <w:w w:val="110"/>
        </w:rPr>
        <w:t>services. Meetings are facilitated by members, who  are responsible, and take turns “chairing”</w:t>
      </w:r>
      <w:r>
        <w:rPr>
          <w:color w:val="4C4D4F"/>
          <w:spacing w:val="9"/>
          <w:w w:val="110"/>
        </w:rPr>
        <w:t> </w:t>
      </w:r>
      <w:r>
        <w:rPr>
          <w:color w:val="4C4D4F"/>
          <w:w w:val="110"/>
        </w:rPr>
        <w:t>or</w:t>
      </w:r>
    </w:p>
    <w:p>
      <w:pPr>
        <w:pStyle w:val="BodyText"/>
        <w:spacing w:line="247" w:lineRule="auto" w:before="4"/>
        <w:ind w:right="26"/>
      </w:pPr>
      <w:r>
        <w:rPr>
          <w:color w:val="4C4D4F"/>
          <w:w w:val="115"/>
        </w:rPr>
        <w:t>“leading” the meetings for fellow members and newcomers. Meetings are not led by professional counselors (unless a member is a professional counselor and takes a turn at leading a meeting), nor</w:t>
      </w:r>
      <w:r>
        <w:rPr>
          <w:color w:val="4C4D4F"/>
          <w:spacing w:val="-23"/>
          <w:w w:val="115"/>
        </w:rPr>
        <w:t> </w:t>
      </w:r>
      <w:r>
        <w:rPr>
          <w:color w:val="4C4D4F"/>
          <w:w w:val="115"/>
        </w:rPr>
        <w:t>are</w:t>
      </w:r>
      <w:r>
        <w:rPr>
          <w:color w:val="4C4D4F"/>
          <w:spacing w:val="-23"/>
          <w:w w:val="115"/>
        </w:rPr>
        <w:t> </w:t>
      </w:r>
      <w:r>
        <w:rPr>
          <w:color w:val="4C4D4F"/>
          <w:w w:val="115"/>
        </w:rPr>
        <w:t>members</w:t>
      </w:r>
      <w:r>
        <w:rPr>
          <w:color w:val="4C4D4F"/>
          <w:spacing w:val="-22"/>
          <w:w w:val="115"/>
        </w:rPr>
        <w:t> </w:t>
      </w:r>
      <w:r>
        <w:rPr>
          <w:color w:val="4C4D4F"/>
          <w:w w:val="115"/>
        </w:rPr>
        <w:t>paid</w:t>
      </w:r>
      <w:r>
        <w:rPr>
          <w:color w:val="4C4D4F"/>
          <w:spacing w:val="-23"/>
          <w:w w:val="115"/>
        </w:rPr>
        <w:t> </w:t>
      </w:r>
      <w:r>
        <w:rPr>
          <w:color w:val="4C4D4F"/>
          <w:w w:val="115"/>
        </w:rPr>
        <w:t>to</w:t>
      </w:r>
      <w:r>
        <w:rPr>
          <w:color w:val="4C4D4F"/>
          <w:spacing w:val="-23"/>
          <w:w w:val="115"/>
        </w:rPr>
        <w:t> </w:t>
      </w:r>
      <w:r>
        <w:rPr>
          <w:color w:val="4C4D4F"/>
          <w:w w:val="115"/>
        </w:rPr>
        <w:t>lead</w:t>
      </w:r>
      <w:r>
        <w:rPr>
          <w:color w:val="4C4D4F"/>
          <w:spacing w:val="-22"/>
          <w:w w:val="115"/>
        </w:rPr>
        <w:t> </w:t>
      </w:r>
      <w:r>
        <w:rPr>
          <w:color w:val="4C4D4F"/>
          <w:w w:val="115"/>
        </w:rPr>
        <w:t>meetings.</w:t>
      </w:r>
      <w:r>
        <w:rPr>
          <w:color w:val="4C4D4F"/>
          <w:spacing w:val="-23"/>
          <w:w w:val="115"/>
        </w:rPr>
        <w:t> </w:t>
      </w:r>
      <w:r>
        <w:rPr>
          <w:color w:val="4C4D4F"/>
          <w:spacing w:val="-3"/>
          <w:w w:val="115"/>
        </w:rPr>
        <w:t>However, </w:t>
      </w:r>
      <w:r>
        <w:rPr>
          <w:color w:val="4C4D4F"/>
          <w:w w:val="115"/>
        </w:rPr>
        <w:t>the fellowships may develop informal working relationships</w:t>
      </w:r>
      <w:r>
        <w:rPr>
          <w:color w:val="4C4D4F"/>
          <w:spacing w:val="-43"/>
          <w:w w:val="115"/>
        </w:rPr>
        <w:t> </w:t>
      </w:r>
      <w:r>
        <w:rPr>
          <w:color w:val="4C4D4F"/>
          <w:w w:val="115"/>
        </w:rPr>
        <w:t>or</w:t>
      </w:r>
      <w:r>
        <w:rPr>
          <w:color w:val="4C4D4F"/>
          <w:spacing w:val="-43"/>
          <w:w w:val="115"/>
        </w:rPr>
        <w:t> </w:t>
      </w:r>
      <w:r>
        <w:rPr>
          <w:color w:val="4C4D4F"/>
          <w:w w:val="115"/>
        </w:rPr>
        <w:t>linkages</w:t>
      </w:r>
      <w:r>
        <w:rPr>
          <w:color w:val="4C4D4F"/>
          <w:spacing w:val="-43"/>
          <w:w w:val="115"/>
        </w:rPr>
        <w:t> </w:t>
      </w:r>
      <w:r>
        <w:rPr>
          <w:color w:val="4C4D4F"/>
          <w:w w:val="115"/>
        </w:rPr>
        <w:t>with</w:t>
      </w:r>
      <w:r>
        <w:rPr>
          <w:color w:val="4C4D4F"/>
          <w:spacing w:val="-43"/>
          <w:w w:val="115"/>
        </w:rPr>
        <w:t> </w:t>
      </w:r>
      <w:r>
        <w:rPr>
          <w:color w:val="4C4D4F"/>
          <w:w w:val="115"/>
        </w:rPr>
        <w:t>professional</w:t>
      </w:r>
      <w:r>
        <w:rPr>
          <w:color w:val="4C4D4F"/>
          <w:spacing w:val="-42"/>
          <w:w w:val="115"/>
        </w:rPr>
        <w:t> </w:t>
      </w:r>
      <w:r>
        <w:rPr>
          <w:color w:val="4C4D4F"/>
          <w:spacing w:val="-3"/>
          <w:w w:val="115"/>
        </w:rPr>
        <w:t>providers </w:t>
      </w:r>
      <w:r>
        <w:rPr>
          <w:color w:val="4C4D4F"/>
          <w:w w:val="115"/>
        </w:rPr>
        <w:t>and consumer</w:t>
      </w:r>
      <w:r>
        <w:rPr>
          <w:color w:val="4C4D4F"/>
          <w:spacing w:val="-22"/>
          <w:w w:val="115"/>
        </w:rPr>
        <w:t> </w:t>
      </w:r>
      <w:r>
        <w:rPr>
          <w:color w:val="4C4D4F"/>
          <w:w w:val="115"/>
        </w:rPr>
        <w:t>organizations.</w:t>
      </w:r>
    </w:p>
    <w:p>
      <w:pPr>
        <w:pStyle w:val="BodyText"/>
        <w:spacing w:line="247" w:lineRule="auto" w:before="189"/>
        <w:ind w:right="49"/>
      </w:pPr>
      <w:r>
        <w:rPr>
          <w:color w:val="4C4D4F"/>
          <w:spacing w:val="-3"/>
          <w:w w:val="110"/>
        </w:rPr>
        <w:t>Dual recovery mutual-support program fellowships </w:t>
      </w:r>
      <w:r>
        <w:rPr>
          <w:color w:val="4C4D4F"/>
          <w:w w:val="110"/>
        </w:rPr>
        <w:t>do not </w:t>
      </w:r>
      <w:r>
        <w:rPr>
          <w:color w:val="4C4D4F"/>
          <w:spacing w:val="-3"/>
          <w:w w:val="110"/>
        </w:rPr>
        <w:t>provide speciﬁc clinical </w:t>
      </w:r>
      <w:r>
        <w:rPr>
          <w:color w:val="4C4D4F"/>
          <w:w w:val="110"/>
        </w:rPr>
        <w:t>or </w:t>
      </w:r>
      <w:r>
        <w:rPr>
          <w:color w:val="4C4D4F"/>
          <w:spacing w:val="-3"/>
          <w:w w:val="110"/>
        </w:rPr>
        <w:t>counseling interventions, classes </w:t>
      </w:r>
      <w:r>
        <w:rPr>
          <w:color w:val="4C4D4F"/>
          <w:w w:val="110"/>
        </w:rPr>
        <w:t>on </w:t>
      </w:r>
      <w:r>
        <w:rPr>
          <w:color w:val="4C4D4F"/>
          <w:spacing w:val="-3"/>
          <w:w w:val="110"/>
        </w:rPr>
        <w:t>psychiatric symptoms,</w:t>
      </w:r>
    </w:p>
    <w:p>
      <w:pPr>
        <w:pStyle w:val="BodyText"/>
        <w:spacing w:line="247" w:lineRule="auto" w:before="3"/>
        <w:ind w:right="95"/>
      </w:pPr>
      <w:r>
        <w:rPr>
          <w:color w:val="4C4D4F"/>
          <w:w w:val="110"/>
        </w:rPr>
        <w:t>or any </w:t>
      </w:r>
      <w:r>
        <w:rPr>
          <w:color w:val="4C4D4F"/>
          <w:spacing w:val="-3"/>
          <w:w w:val="110"/>
        </w:rPr>
        <w:t>services similar </w:t>
      </w:r>
      <w:r>
        <w:rPr>
          <w:color w:val="4C4D4F"/>
          <w:w w:val="110"/>
        </w:rPr>
        <w:t>to </w:t>
      </w:r>
      <w:r>
        <w:rPr>
          <w:color w:val="4C4D4F"/>
          <w:spacing w:val="-3"/>
          <w:w w:val="110"/>
        </w:rPr>
        <w:t>case management. Dual recovery fellowships maintain </w:t>
      </w:r>
      <w:r>
        <w:rPr>
          <w:color w:val="4C4D4F"/>
          <w:w w:val="110"/>
        </w:rPr>
        <w:t>a </w:t>
      </w:r>
      <w:r>
        <w:rPr>
          <w:color w:val="4C4D4F"/>
          <w:spacing w:val="-3"/>
          <w:w w:val="110"/>
        </w:rPr>
        <w:t>primary purpose of members helping </w:t>
      </w:r>
      <w:r>
        <w:rPr>
          <w:color w:val="4C4D4F"/>
          <w:w w:val="110"/>
        </w:rPr>
        <w:t>one </w:t>
      </w:r>
      <w:r>
        <w:rPr>
          <w:color w:val="4C4D4F"/>
          <w:spacing w:val="-3"/>
          <w:w w:val="110"/>
        </w:rPr>
        <w:t>another achieve </w:t>
      </w:r>
      <w:r>
        <w:rPr>
          <w:color w:val="4C4D4F"/>
          <w:w w:val="110"/>
        </w:rPr>
        <w:t>and </w:t>
      </w:r>
      <w:r>
        <w:rPr>
          <w:color w:val="4C4D4F"/>
          <w:spacing w:val="-3"/>
          <w:w w:val="110"/>
        </w:rPr>
        <w:t>maintain dual </w:t>
      </w:r>
      <w:r>
        <w:rPr>
          <w:color w:val="4C4D4F"/>
          <w:spacing w:val="-5"/>
          <w:w w:val="110"/>
        </w:rPr>
        <w:t>recovery, </w:t>
      </w:r>
      <w:r>
        <w:rPr>
          <w:color w:val="4C4D4F"/>
          <w:spacing w:val="-3"/>
          <w:w w:val="110"/>
        </w:rPr>
        <w:t>prevent relapse, </w:t>
      </w:r>
      <w:r>
        <w:rPr>
          <w:color w:val="4C4D4F"/>
          <w:w w:val="110"/>
        </w:rPr>
        <w:t>and </w:t>
      </w:r>
      <w:r>
        <w:rPr>
          <w:color w:val="4C4D4F"/>
          <w:spacing w:val="-3"/>
          <w:w w:val="110"/>
        </w:rPr>
        <w:t>carry the message </w:t>
      </w:r>
      <w:r>
        <w:rPr>
          <w:color w:val="4C4D4F"/>
          <w:w w:val="110"/>
        </w:rPr>
        <w:t>of </w:t>
      </w:r>
      <w:r>
        <w:rPr>
          <w:color w:val="4C4D4F"/>
          <w:spacing w:val="-3"/>
          <w:w w:val="110"/>
        </w:rPr>
        <w:t>recovery </w:t>
      </w:r>
      <w:r>
        <w:rPr>
          <w:color w:val="4C4D4F"/>
          <w:w w:val="110"/>
        </w:rPr>
        <w:t>to </w:t>
      </w:r>
      <w:r>
        <w:rPr>
          <w:color w:val="4C4D4F"/>
          <w:spacing w:val="-3"/>
          <w:w w:val="110"/>
        </w:rPr>
        <w:t>others </w:t>
      </w:r>
      <w:r>
        <w:rPr>
          <w:color w:val="4C4D4F"/>
          <w:w w:val="110"/>
        </w:rPr>
        <w:t>who </w:t>
      </w:r>
      <w:r>
        <w:rPr>
          <w:color w:val="4C4D4F"/>
          <w:spacing w:val="-3"/>
          <w:w w:val="110"/>
        </w:rPr>
        <w:t>experience dual</w:t>
      </w:r>
    </w:p>
    <w:p>
      <w:pPr>
        <w:pStyle w:val="BodyText"/>
        <w:spacing w:line="247" w:lineRule="auto" w:before="103"/>
        <w:ind w:right="125"/>
      </w:pPr>
      <w:r>
        <w:rPr/>
        <w:br w:type="column"/>
      </w:r>
      <w:r>
        <w:rPr>
          <w:color w:val="4C4D4F"/>
          <w:spacing w:val="-3"/>
          <w:w w:val="110"/>
        </w:rPr>
        <w:t>disorders. Dual recovery mutual-support </w:t>
      </w:r>
      <w:r>
        <w:rPr>
          <w:color w:val="4C4D4F"/>
          <w:spacing w:val="-4"/>
          <w:w w:val="110"/>
        </w:rPr>
        <w:t>program </w:t>
      </w:r>
      <w:r>
        <w:rPr>
          <w:color w:val="4C4D4F"/>
          <w:spacing w:val="-3"/>
          <w:w w:val="110"/>
        </w:rPr>
        <w:t>members </w:t>
      </w:r>
      <w:r>
        <w:rPr>
          <w:color w:val="4C4D4F"/>
          <w:w w:val="110"/>
        </w:rPr>
        <w:t>who </w:t>
      </w:r>
      <w:r>
        <w:rPr>
          <w:color w:val="4C4D4F"/>
          <w:spacing w:val="-3"/>
          <w:w w:val="110"/>
        </w:rPr>
        <w:t>take turns chairing their meetings are members </w:t>
      </w:r>
      <w:r>
        <w:rPr>
          <w:color w:val="4C4D4F"/>
          <w:w w:val="110"/>
        </w:rPr>
        <w:t>of </w:t>
      </w:r>
      <w:r>
        <w:rPr>
          <w:color w:val="4C4D4F"/>
          <w:spacing w:val="-3"/>
          <w:w w:val="110"/>
        </w:rPr>
        <w:t>their fellowship </w:t>
      </w:r>
      <w:r>
        <w:rPr>
          <w:color w:val="4C4D4F"/>
          <w:w w:val="110"/>
        </w:rPr>
        <w:t>as a </w:t>
      </w:r>
      <w:r>
        <w:rPr>
          <w:color w:val="4C4D4F"/>
          <w:spacing w:val="-3"/>
          <w:w w:val="110"/>
        </w:rPr>
        <w:t>whole. Anonymity </w:t>
      </w:r>
      <w:r>
        <w:rPr>
          <w:color w:val="4C4D4F"/>
          <w:w w:val="110"/>
        </w:rPr>
        <w:t>of </w:t>
      </w:r>
      <w:r>
        <w:rPr>
          <w:color w:val="4C4D4F"/>
          <w:spacing w:val="-3"/>
          <w:w w:val="110"/>
        </w:rPr>
        <w:t>meeting attendees </w:t>
      </w:r>
      <w:r>
        <w:rPr>
          <w:color w:val="4C4D4F"/>
          <w:w w:val="110"/>
        </w:rPr>
        <w:t>is </w:t>
      </w:r>
      <w:r>
        <w:rPr>
          <w:color w:val="4C4D4F"/>
          <w:spacing w:val="-3"/>
          <w:w w:val="110"/>
        </w:rPr>
        <w:t>preserved because </w:t>
      </w:r>
      <w:r>
        <w:rPr>
          <w:color w:val="4C4D4F"/>
          <w:spacing w:val="-4"/>
          <w:w w:val="110"/>
        </w:rPr>
        <w:t>group </w:t>
      </w:r>
      <w:r>
        <w:rPr>
          <w:color w:val="4C4D4F"/>
          <w:spacing w:val="-3"/>
          <w:w w:val="110"/>
        </w:rPr>
        <w:t>facilitators </w:t>
      </w:r>
      <w:r>
        <w:rPr>
          <w:color w:val="4C4D4F"/>
          <w:w w:val="110"/>
        </w:rPr>
        <w:t>do not </w:t>
      </w:r>
      <w:r>
        <w:rPr>
          <w:color w:val="4C4D4F"/>
          <w:spacing w:val="-4"/>
          <w:w w:val="110"/>
        </w:rPr>
        <w:t>record </w:t>
      </w:r>
      <w:r>
        <w:rPr>
          <w:color w:val="4C4D4F"/>
          <w:w w:val="110"/>
        </w:rPr>
        <w:t>the </w:t>
      </w:r>
      <w:r>
        <w:rPr>
          <w:color w:val="4C4D4F"/>
          <w:spacing w:val="-3"/>
          <w:w w:val="110"/>
        </w:rPr>
        <w:t>names </w:t>
      </w:r>
      <w:r>
        <w:rPr>
          <w:color w:val="4C4D4F"/>
          <w:w w:val="110"/>
        </w:rPr>
        <w:t>of </w:t>
      </w:r>
      <w:r>
        <w:rPr>
          <w:color w:val="4C4D4F"/>
          <w:spacing w:val="-3"/>
          <w:w w:val="110"/>
        </w:rPr>
        <w:t>their fellow members </w:t>
      </w:r>
      <w:r>
        <w:rPr>
          <w:color w:val="4C4D4F"/>
          <w:w w:val="110"/>
        </w:rPr>
        <w:t>or </w:t>
      </w:r>
      <w:r>
        <w:rPr>
          <w:color w:val="4C4D4F"/>
          <w:spacing w:val="-3"/>
          <w:w w:val="110"/>
        </w:rPr>
        <w:t>newcomers. Fellowship members carry </w:t>
      </w:r>
      <w:r>
        <w:rPr>
          <w:color w:val="4C4D4F"/>
          <w:w w:val="110"/>
        </w:rPr>
        <w:t>out</w:t>
      </w:r>
      <w:r>
        <w:rPr>
          <w:color w:val="4C4D4F"/>
          <w:spacing w:val="-14"/>
          <w:w w:val="110"/>
        </w:rPr>
        <w:t> </w:t>
      </w:r>
      <w:r>
        <w:rPr>
          <w:color w:val="4C4D4F"/>
          <w:w w:val="110"/>
        </w:rPr>
        <w:t>the</w:t>
      </w:r>
      <w:r>
        <w:rPr>
          <w:color w:val="4C4D4F"/>
          <w:spacing w:val="-14"/>
          <w:w w:val="110"/>
        </w:rPr>
        <w:t> </w:t>
      </w:r>
      <w:r>
        <w:rPr>
          <w:color w:val="4C4D4F"/>
          <w:spacing w:val="-3"/>
          <w:w w:val="110"/>
        </w:rPr>
        <w:t>primary</w:t>
      </w:r>
      <w:r>
        <w:rPr>
          <w:color w:val="4C4D4F"/>
          <w:spacing w:val="-14"/>
          <w:w w:val="110"/>
        </w:rPr>
        <w:t> </w:t>
      </w:r>
      <w:r>
        <w:rPr>
          <w:color w:val="4C4D4F"/>
          <w:spacing w:val="-3"/>
          <w:w w:val="110"/>
        </w:rPr>
        <w:t>purpose</w:t>
      </w:r>
      <w:r>
        <w:rPr>
          <w:color w:val="4C4D4F"/>
          <w:spacing w:val="-13"/>
          <w:w w:val="110"/>
        </w:rPr>
        <w:t> </w:t>
      </w:r>
      <w:r>
        <w:rPr>
          <w:color w:val="4C4D4F"/>
          <w:spacing w:val="-3"/>
          <w:w w:val="110"/>
        </w:rPr>
        <w:t>through</w:t>
      </w:r>
      <w:r>
        <w:rPr>
          <w:color w:val="4C4D4F"/>
          <w:spacing w:val="-14"/>
          <w:w w:val="110"/>
        </w:rPr>
        <w:t> </w:t>
      </w:r>
      <w:r>
        <w:rPr>
          <w:color w:val="4C4D4F"/>
          <w:w w:val="110"/>
        </w:rPr>
        <w:t>the</w:t>
      </w:r>
      <w:r>
        <w:rPr>
          <w:color w:val="4C4D4F"/>
          <w:spacing w:val="-14"/>
          <w:w w:val="110"/>
        </w:rPr>
        <w:t> </w:t>
      </w:r>
      <w:r>
        <w:rPr>
          <w:color w:val="4C4D4F"/>
          <w:spacing w:val="-3"/>
          <w:w w:val="110"/>
        </w:rPr>
        <w:t>service</w:t>
      </w:r>
      <w:r>
        <w:rPr>
          <w:color w:val="4C4D4F"/>
          <w:spacing w:val="-13"/>
          <w:w w:val="110"/>
        </w:rPr>
        <w:t> </w:t>
      </w:r>
      <w:r>
        <w:rPr>
          <w:color w:val="4C4D4F"/>
          <w:spacing w:val="-3"/>
          <w:w w:val="110"/>
        </w:rPr>
        <w:t>work</w:t>
      </w:r>
      <w:r>
        <w:rPr>
          <w:color w:val="4C4D4F"/>
          <w:spacing w:val="-14"/>
          <w:w w:val="110"/>
        </w:rPr>
        <w:t> </w:t>
      </w:r>
      <w:r>
        <w:rPr>
          <w:color w:val="4C4D4F"/>
          <w:spacing w:val="-3"/>
          <w:w w:val="110"/>
        </w:rPr>
        <w:t>of their groups </w:t>
      </w:r>
      <w:r>
        <w:rPr>
          <w:color w:val="4C4D4F"/>
          <w:w w:val="110"/>
        </w:rPr>
        <w:t>and</w:t>
      </w:r>
      <w:r>
        <w:rPr>
          <w:color w:val="4C4D4F"/>
          <w:spacing w:val="-22"/>
          <w:w w:val="110"/>
        </w:rPr>
        <w:t> </w:t>
      </w:r>
      <w:r>
        <w:rPr>
          <w:color w:val="4C4D4F"/>
          <w:spacing w:val="-3"/>
          <w:w w:val="110"/>
        </w:rPr>
        <w:t>meetings.</w:t>
      </w:r>
    </w:p>
    <w:p>
      <w:pPr>
        <w:pStyle w:val="BodyText"/>
        <w:spacing w:line="247" w:lineRule="auto" w:before="189"/>
        <w:ind w:right="262"/>
      </w:pPr>
      <w:r>
        <w:rPr>
          <w:color w:val="4C4D4F"/>
          <w:w w:val="110"/>
        </w:rPr>
        <w:t>Groups provide various types of meetings, such  as</w:t>
      </w:r>
      <w:r>
        <w:rPr>
          <w:color w:val="4C4D4F"/>
          <w:spacing w:val="-25"/>
          <w:w w:val="110"/>
        </w:rPr>
        <w:t> </w:t>
      </w:r>
      <w:r>
        <w:rPr>
          <w:rFonts w:ascii="Arial" w:hAnsi="Arial"/>
          <w:b/>
          <w:color w:val="4C4D4F"/>
          <w:w w:val="110"/>
        </w:rPr>
        <w:t>step</w:t>
      </w:r>
      <w:r>
        <w:rPr>
          <w:rFonts w:ascii="Arial" w:hAnsi="Arial"/>
          <w:b/>
          <w:color w:val="4C4D4F"/>
          <w:spacing w:val="-24"/>
          <w:w w:val="110"/>
        </w:rPr>
        <w:t> </w:t>
      </w:r>
      <w:r>
        <w:rPr>
          <w:rFonts w:ascii="Arial" w:hAnsi="Arial"/>
          <w:b/>
          <w:color w:val="4C4D4F"/>
          <w:w w:val="110"/>
        </w:rPr>
        <w:t>study</w:t>
      </w:r>
      <w:r>
        <w:rPr>
          <w:rFonts w:ascii="Arial" w:hAnsi="Arial"/>
          <w:b/>
          <w:color w:val="4C4D4F"/>
          <w:spacing w:val="-25"/>
          <w:w w:val="110"/>
        </w:rPr>
        <w:t> </w:t>
      </w:r>
      <w:r>
        <w:rPr>
          <w:rFonts w:ascii="Arial" w:hAnsi="Arial"/>
          <w:b/>
          <w:color w:val="4C4D4F"/>
          <w:w w:val="110"/>
        </w:rPr>
        <w:t>meetings,</w:t>
      </w:r>
      <w:r>
        <w:rPr>
          <w:rFonts w:ascii="Arial" w:hAnsi="Arial"/>
          <w:b/>
          <w:color w:val="4C4D4F"/>
          <w:spacing w:val="-26"/>
          <w:w w:val="110"/>
        </w:rPr>
        <w:t> </w:t>
      </w:r>
      <w:r>
        <w:rPr>
          <w:color w:val="4C4D4F"/>
          <w:w w:val="110"/>
        </w:rPr>
        <w:t>in</w:t>
      </w:r>
      <w:r>
        <w:rPr>
          <w:color w:val="4C4D4F"/>
          <w:spacing w:val="-27"/>
          <w:w w:val="110"/>
        </w:rPr>
        <w:t> </w:t>
      </w:r>
      <w:r>
        <w:rPr>
          <w:color w:val="4C4D4F"/>
          <w:w w:val="110"/>
        </w:rPr>
        <w:t>which</w:t>
      </w:r>
      <w:r>
        <w:rPr>
          <w:color w:val="4C4D4F"/>
          <w:spacing w:val="-26"/>
          <w:w w:val="110"/>
        </w:rPr>
        <w:t> </w:t>
      </w:r>
      <w:r>
        <w:rPr>
          <w:color w:val="4C4D4F"/>
          <w:w w:val="110"/>
        </w:rPr>
        <w:t>the</w:t>
      </w:r>
      <w:r>
        <w:rPr>
          <w:color w:val="4C4D4F"/>
          <w:spacing w:val="-27"/>
          <w:w w:val="110"/>
        </w:rPr>
        <w:t> </w:t>
      </w:r>
      <w:r>
        <w:rPr>
          <w:color w:val="4C4D4F"/>
          <w:w w:val="110"/>
        </w:rPr>
        <w:t>discussion revolves around ways to use the fellowship’s 12 Steps for personal </w:t>
      </w:r>
      <w:r>
        <w:rPr>
          <w:color w:val="4C4D4F"/>
          <w:spacing w:val="-3"/>
          <w:w w:val="110"/>
        </w:rPr>
        <w:t>recovery. </w:t>
      </w:r>
      <w:r>
        <w:rPr>
          <w:color w:val="4C4D4F"/>
          <w:w w:val="110"/>
        </w:rPr>
        <w:t>Another type of meeting</w:t>
      </w:r>
      <w:r>
        <w:rPr>
          <w:color w:val="4C4D4F"/>
          <w:spacing w:val="-35"/>
          <w:w w:val="110"/>
        </w:rPr>
        <w:t> </w:t>
      </w:r>
      <w:r>
        <w:rPr>
          <w:color w:val="4C4D4F"/>
          <w:w w:val="110"/>
        </w:rPr>
        <w:t>is</w:t>
      </w:r>
      <w:r>
        <w:rPr>
          <w:color w:val="4C4D4F"/>
          <w:spacing w:val="-34"/>
          <w:w w:val="110"/>
        </w:rPr>
        <w:t> </w:t>
      </w:r>
      <w:r>
        <w:rPr>
          <w:color w:val="4C4D4F"/>
          <w:w w:val="110"/>
        </w:rPr>
        <w:t>a</w:t>
      </w:r>
      <w:r>
        <w:rPr>
          <w:color w:val="4C4D4F"/>
          <w:spacing w:val="-34"/>
          <w:w w:val="110"/>
        </w:rPr>
        <w:t> </w:t>
      </w:r>
      <w:r>
        <w:rPr>
          <w:rFonts w:ascii="Arial" w:hAnsi="Arial"/>
          <w:b/>
          <w:color w:val="4C4D4F"/>
          <w:w w:val="110"/>
        </w:rPr>
        <w:t>topic</w:t>
      </w:r>
      <w:r>
        <w:rPr>
          <w:rFonts w:ascii="Arial" w:hAnsi="Arial"/>
          <w:b/>
          <w:color w:val="4C4D4F"/>
          <w:spacing w:val="-33"/>
          <w:w w:val="110"/>
        </w:rPr>
        <w:t> </w:t>
      </w:r>
      <w:r>
        <w:rPr>
          <w:rFonts w:ascii="Arial" w:hAnsi="Arial"/>
          <w:b/>
          <w:color w:val="4C4D4F"/>
          <w:w w:val="110"/>
        </w:rPr>
        <w:t>discussion</w:t>
      </w:r>
      <w:r>
        <w:rPr>
          <w:rFonts w:ascii="Arial" w:hAnsi="Arial"/>
          <w:b/>
          <w:color w:val="4C4D4F"/>
          <w:spacing w:val="-33"/>
          <w:w w:val="110"/>
        </w:rPr>
        <w:t> </w:t>
      </w:r>
      <w:r>
        <w:rPr>
          <w:rFonts w:ascii="Arial" w:hAnsi="Arial"/>
          <w:b/>
          <w:color w:val="4C4D4F"/>
          <w:w w:val="110"/>
        </w:rPr>
        <w:t>meeting,</w:t>
      </w:r>
      <w:r>
        <w:rPr>
          <w:rFonts w:ascii="Arial" w:hAnsi="Arial"/>
          <w:b/>
          <w:color w:val="4C4D4F"/>
          <w:spacing w:val="-32"/>
          <w:w w:val="110"/>
        </w:rPr>
        <w:t> </w:t>
      </w:r>
      <w:r>
        <w:rPr>
          <w:color w:val="4C4D4F"/>
          <w:w w:val="110"/>
        </w:rPr>
        <w:t>in</w:t>
      </w:r>
      <w:r>
        <w:rPr>
          <w:color w:val="4C4D4F"/>
          <w:spacing w:val="-35"/>
          <w:w w:val="110"/>
        </w:rPr>
        <w:t> </w:t>
      </w:r>
      <w:r>
        <w:rPr>
          <w:color w:val="4C4D4F"/>
          <w:w w:val="110"/>
        </w:rPr>
        <w:t>which members present topics related to dual recovery and discuss how they cope with situations by applying the recovery principles and steps of </w:t>
      </w:r>
      <w:r>
        <w:rPr>
          <w:color w:val="4C4D4F"/>
          <w:spacing w:val="-4"/>
          <w:w w:val="110"/>
        </w:rPr>
        <w:t>their </w:t>
      </w:r>
      <w:r>
        <w:rPr>
          <w:color w:val="4C4D4F"/>
          <w:w w:val="105"/>
        </w:rPr>
        <w:t>fellowship. </w:t>
      </w:r>
      <w:r>
        <w:rPr>
          <w:rFonts w:ascii="Arial" w:hAnsi="Arial"/>
          <w:b/>
          <w:color w:val="4C4D4F"/>
          <w:w w:val="105"/>
        </w:rPr>
        <w:t>Hospital and institutional meetings </w:t>
      </w:r>
      <w:r>
        <w:rPr>
          <w:color w:val="4C4D4F"/>
          <w:w w:val="110"/>
        </w:rPr>
        <w:t>may be provided by fellowship members to individuals currently in hospitals, treatment programs, or criminal justice</w:t>
      </w:r>
      <w:r>
        <w:rPr>
          <w:color w:val="4C4D4F"/>
          <w:spacing w:val="-18"/>
          <w:w w:val="110"/>
        </w:rPr>
        <w:t> </w:t>
      </w:r>
      <w:r>
        <w:rPr>
          <w:color w:val="4C4D4F"/>
          <w:w w:val="110"/>
        </w:rPr>
        <w:t>settings.</w:t>
      </w:r>
    </w:p>
    <w:p>
      <w:pPr>
        <w:pStyle w:val="BodyText"/>
        <w:spacing w:line="247" w:lineRule="auto" w:before="189"/>
        <w:ind w:right="107"/>
      </w:pPr>
      <w:r>
        <w:rPr>
          <w:color w:val="4C4D4F"/>
          <w:spacing w:val="-3"/>
          <w:w w:val="110"/>
        </w:rPr>
        <w:t>Fellowship members </w:t>
      </w:r>
      <w:r>
        <w:rPr>
          <w:color w:val="4C4D4F"/>
          <w:w w:val="110"/>
        </w:rPr>
        <w:t>who </w:t>
      </w:r>
      <w:r>
        <w:rPr>
          <w:color w:val="4C4D4F"/>
          <w:spacing w:val="-3"/>
          <w:w w:val="110"/>
        </w:rPr>
        <w:t>are experienced in recovery </w:t>
      </w:r>
      <w:r>
        <w:rPr>
          <w:color w:val="4C4D4F"/>
          <w:w w:val="110"/>
        </w:rPr>
        <w:t>may </w:t>
      </w:r>
      <w:r>
        <w:rPr>
          <w:color w:val="4C4D4F"/>
          <w:spacing w:val="-3"/>
          <w:w w:val="110"/>
        </w:rPr>
        <w:t>sponsor newer members. Newcomers </w:t>
      </w:r>
      <w:r>
        <w:rPr>
          <w:color w:val="4C4D4F"/>
          <w:w w:val="110"/>
        </w:rPr>
        <w:t>may ask a </w:t>
      </w:r>
      <w:r>
        <w:rPr>
          <w:color w:val="4C4D4F"/>
          <w:spacing w:val="-3"/>
          <w:w w:val="110"/>
        </w:rPr>
        <w:t>member they view </w:t>
      </w:r>
      <w:r>
        <w:rPr>
          <w:color w:val="4C4D4F"/>
          <w:w w:val="110"/>
        </w:rPr>
        <w:t>as </w:t>
      </w:r>
      <w:r>
        <w:rPr>
          <w:color w:val="4C4D4F"/>
          <w:spacing w:val="-3"/>
          <w:w w:val="110"/>
        </w:rPr>
        <w:t>experienced </w:t>
      </w:r>
      <w:r>
        <w:rPr>
          <w:color w:val="4C4D4F"/>
          <w:w w:val="110"/>
        </w:rPr>
        <w:t>to </w:t>
      </w:r>
      <w:r>
        <w:rPr>
          <w:color w:val="4C4D4F"/>
          <w:spacing w:val="-3"/>
          <w:w w:val="110"/>
        </w:rPr>
        <w:t>help them learn fellowship recovery principles </w:t>
      </w:r>
      <w:r>
        <w:rPr>
          <w:color w:val="4C4D4F"/>
          <w:w w:val="110"/>
        </w:rPr>
        <w:t>and</w:t>
      </w:r>
      <w:r>
        <w:rPr>
          <w:color w:val="4C4D4F"/>
          <w:spacing w:val="-3"/>
          <w:w w:val="110"/>
        </w:rPr>
        <w:t> steps.</w:t>
      </w:r>
    </w:p>
    <w:p>
      <w:pPr>
        <w:pStyle w:val="BodyText"/>
        <w:spacing w:line="247" w:lineRule="auto" w:before="184"/>
        <w:ind w:right="214"/>
      </w:pPr>
      <w:r>
        <w:rPr>
          <w:color w:val="4C4D4F"/>
          <w:w w:val="110"/>
        </w:rPr>
        <w:t>Outreach by fellowship members may provide information about their organization to agencies and institutions through inservice programs, workshops, or other types of presentations.</w:t>
      </w:r>
    </w:p>
    <w:p>
      <w:pPr>
        <w:pStyle w:val="Heading6"/>
        <w:spacing w:before="211"/>
        <w:rPr>
          <w:i/>
        </w:rPr>
      </w:pPr>
      <w:r>
        <w:rPr>
          <w:i/>
          <w:color w:val="414042"/>
          <w:w w:val="110"/>
        </w:rPr>
        <w:t>Access and Linkage</w:t>
      </w:r>
    </w:p>
    <w:p>
      <w:pPr>
        <w:pStyle w:val="BodyText"/>
        <w:spacing w:line="247" w:lineRule="auto" w:before="41"/>
        <w:ind w:right="116"/>
      </w:pPr>
      <w:r>
        <w:rPr>
          <w:color w:val="4C4D4F"/>
          <w:w w:val="115"/>
        </w:rPr>
        <w:t>The fellowships are independent organizations based on 12-Step principles and traditions that generally develop cooperative and informal relationships with service providers and other organizations. The fellowships can be seen as providing a source of support that is parallel to formal</w:t>
      </w:r>
      <w:r>
        <w:rPr>
          <w:color w:val="4C4D4F"/>
          <w:spacing w:val="-31"/>
          <w:w w:val="115"/>
        </w:rPr>
        <w:t> </w:t>
      </w:r>
      <w:r>
        <w:rPr>
          <w:color w:val="4C4D4F"/>
          <w:w w:val="115"/>
        </w:rPr>
        <w:t>services,</w:t>
      </w:r>
      <w:r>
        <w:rPr>
          <w:color w:val="4C4D4F"/>
          <w:spacing w:val="-31"/>
          <w:w w:val="115"/>
        </w:rPr>
        <w:t> </w:t>
      </w:r>
      <w:r>
        <w:rPr>
          <w:color w:val="4C4D4F"/>
          <w:w w:val="115"/>
        </w:rPr>
        <w:t>that</w:t>
      </w:r>
      <w:r>
        <w:rPr>
          <w:color w:val="4C4D4F"/>
          <w:spacing w:val="-30"/>
          <w:w w:val="115"/>
        </w:rPr>
        <w:t> </w:t>
      </w:r>
      <w:r>
        <w:rPr>
          <w:color w:val="4C4D4F"/>
          <w:w w:val="115"/>
        </w:rPr>
        <w:t>is,</w:t>
      </w:r>
      <w:r>
        <w:rPr>
          <w:color w:val="4C4D4F"/>
          <w:spacing w:val="-31"/>
          <w:w w:val="115"/>
        </w:rPr>
        <w:t> </w:t>
      </w:r>
      <w:r>
        <w:rPr>
          <w:color w:val="4C4D4F"/>
          <w:w w:val="115"/>
        </w:rPr>
        <w:t>participation</w:t>
      </w:r>
      <w:r>
        <w:rPr>
          <w:color w:val="4C4D4F"/>
          <w:spacing w:val="-30"/>
          <w:w w:val="115"/>
        </w:rPr>
        <w:t> </w:t>
      </w:r>
      <w:r>
        <w:rPr>
          <w:color w:val="4C4D4F"/>
          <w:w w:val="115"/>
        </w:rPr>
        <w:t>while</w:t>
      </w:r>
      <w:r>
        <w:rPr>
          <w:color w:val="4C4D4F"/>
          <w:spacing w:val="-31"/>
          <w:w w:val="115"/>
        </w:rPr>
        <w:t> </w:t>
      </w:r>
      <w:r>
        <w:rPr>
          <w:color w:val="4C4D4F"/>
          <w:spacing w:val="-3"/>
          <w:w w:val="115"/>
        </w:rPr>
        <w:t>receiving </w:t>
      </w:r>
      <w:r>
        <w:rPr>
          <w:color w:val="4C4D4F"/>
          <w:w w:val="115"/>
        </w:rPr>
        <w:t>treatment</w:t>
      </w:r>
      <w:r>
        <w:rPr>
          <w:color w:val="4C4D4F"/>
          <w:spacing w:val="-14"/>
          <w:w w:val="115"/>
        </w:rPr>
        <w:t> </w:t>
      </w:r>
      <w:r>
        <w:rPr>
          <w:color w:val="4C4D4F"/>
          <w:w w:val="115"/>
        </w:rPr>
        <w:t>and</w:t>
      </w:r>
      <w:r>
        <w:rPr>
          <w:color w:val="4C4D4F"/>
          <w:spacing w:val="-13"/>
          <w:w w:val="115"/>
        </w:rPr>
        <w:t> </w:t>
      </w:r>
      <w:r>
        <w:rPr>
          <w:color w:val="4C4D4F"/>
          <w:w w:val="115"/>
        </w:rPr>
        <w:t>continuing</w:t>
      </w:r>
      <w:r>
        <w:rPr>
          <w:color w:val="4C4D4F"/>
          <w:spacing w:val="-14"/>
          <w:w w:val="115"/>
        </w:rPr>
        <w:t> </w:t>
      </w:r>
      <w:r>
        <w:rPr>
          <w:color w:val="4C4D4F"/>
          <w:w w:val="115"/>
        </w:rPr>
        <w:t>care</w:t>
      </w:r>
      <w:r>
        <w:rPr>
          <w:color w:val="4C4D4F"/>
          <w:spacing w:val="-13"/>
          <w:w w:val="115"/>
        </w:rPr>
        <w:t> </w:t>
      </w:r>
      <w:r>
        <w:rPr>
          <w:color w:val="4C4D4F"/>
          <w:w w:val="115"/>
        </w:rPr>
        <w:t>services.</w:t>
      </w:r>
    </w:p>
    <w:p>
      <w:pPr>
        <w:pStyle w:val="BodyText"/>
        <w:spacing w:before="190"/>
      </w:pPr>
      <w:r>
        <w:rPr>
          <w:color w:val="4C4D4F"/>
          <w:w w:val="110"/>
        </w:rPr>
        <w:t>Referral to dual recovery fellowships is informal:</w:t>
      </w:r>
    </w:p>
    <w:p>
      <w:pPr>
        <w:pStyle w:val="ListParagraph"/>
        <w:numPr>
          <w:ilvl w:val="0"/>
          <w:numId w:val="3"/>
        </w:numPr>
        <w:tabs>
          <w:tab w:pos="391" w:val="left" w:leader="none"/>
        </w:tabs>
        <w:spacing w:line="206" w:lineRule="auto" w:before="127" w:after="0"/>
        <w:ind w:left="390" w:right="229" w:hanging="270"/>
        <w:jc w:val="left"/>
        <w:rPr>
          <w:rFonts w:ascii="Arial" w:hAnsi="Arial"/>
          <w:color w:val="1A6887"/>
          <w:sz w:val="28"/>
        </w:rPr>
      </w:pPr>
      <w:r>
        <w:rPr>
          <w:color w:val="4C4D4F"/>
          <w:w w:val="110"/>
          <w:sz w:val="21"/>
        </w:rPr>
        <w:t>An agency may provide a “host setting” for  one of the fellowships to hold its meetings.</w:t>
      </w:r>
      <w:r>
        <w:rPr>
          <w:color w:val="4C4D4F"/>
          <w:spacing w:val="19"/>
          <w:w w:val="110"/>
          <w:sz w:val="21"/>
        </w:rPr>
        <w:t> </w:t>
      </w:r>
      <w:r>
        <w:rPr>
          <w:color w:val="4C4D4F"/>
          <w:spacing w:val="-6"/>
          <w:w w:val="110"/>
          <w:sz w:val="21"/>
        </w:rPr>
        <w:t>The</w:t>
      </w:r>
    </w:p>
    <w:p>
      <w:pPr>
        <w:pStyle w:val="BodyText"/>
        <w:spacing w:line="247" w:lineRule="auto" w:before="14"/>
        <w:ind w:left="390" w:right="245"/>
      </w:pPr>
      <w:r>
        <w:rPr>
          <w:color w:val="4C4D4F"/>
          <w:w w:val="115"/>
        </w:rPr>
        <w:t>agency</w:t>
      </w:r>
      <w:r>
        <w:rPr>
          <w:color w:val="4C4D4F"/>
          <w:spacing w:val="-19"/>
          <w:w w:val="115"/>
        </w:rPr>
        <w:t> </w:t>
      </w:r>
      <w:r>
        <w:rPr>
          <w:color w:val="4C4D4F"/>
          <w:w w:val="115"/>
        </w:rPr>
        <w:t>may</w:t>
      </w:r>
      <w:r>
        <w:rPr>
          <w:color w:val="4C4D4F"/>
          <w:spacing w:val="-19"/>
          <w:w w:val="115"/>
        </w:rPr>
        <w:t> </w:t>
      </w:r>
      <w:r>
        <w:rPr>
          <w:color w:val="4C4D4F"/>
          <w:w w:val="115"/>
        </w:rPr>
        <w:t>arrange</w:t>
      </w:r>
      <w:r>
        <w:rPr>
          <w:color w:val="4C4D4F"/>
          <w:spacing w:val="-19"/>
          <w:w w:val="115"/>
        </w:rPr>
        <w:t> </w:t>
      </w:r>
      <w:r>
        <w:rPr>
          <w:color w:val="4C4D4F"/>
          <w:w w:val="115"/>
        </w:rPr>
        <w:t>for</w:t>
      </w:r>
      <w:r>
        <w:rPr>
          <w:color w:val="4C4D4F"/>
          <w:spacing w:val="-19"/>
          <w:w w:val="115"/>
        </w:rPr>
        <w:t> </w:t>
      </w:r>
      <w:r>
        <w:rPr>
          <w:color w:val="4C4D4F"/>
          <w:w w:val="115"/>
        </w:rPr>
        <w:t>its</w:t>
      </w:r>
      <w:r>
        <w:rPr>
          <w:color w:val="4C4D4F"/>
          <w:spacing w:val="-18"/>
          <w:w w:val="115"/>
        </w:rPr>
        <w:t> </w:t>
      </w:r>
      <w:r>
        <w:rPr>
          <w:color w:val="4C4D4F"/>
          <w:w w:val="115"/>
        </w:rPr>
        <w:t>clients</w:t>
      </w:r>
      <w:r>
        <w:rPr>
          <w:color w:val="4C4D4F"/>
          <w:spacing w:val="-19"/>
          <w:w w:val="115"/>
        </w:rPr>
        <w:t> </w:t>
      </w:r>
      <w:r>
        <w:rPr>
          <w:color w:val="4C4D4F"/>
          <w:w w:val="115"/>
        </w:rPr>
        <w:t>to</w:t>
      </w:r>
      <w:r>
        <w:rPr>
          <w:color w:val="4C4D4F"/>
          <w:spacing w:val="-19"/>
          <w:w w:val="115"/>
        </w:rPr>
        <w:t> </w:t>
      </w:r>
      <w:r>
        <w:rPr>
          <w:color w:val="4C4D4F"/>
          <w:w w:val="115"/>
        </w:rPr>
        <w:t>attend</w:t>
      </w:r>
      <w:r>
        <w:rPr>
          <w:color w:val="4C4D4F"/>
          <w:spacing w:val="-19"/>
          <w:w w:val="115"/>
        </w:rPr>
        <w:t> </w:t>
      </w:r>
      <w:r>
        <w:rPr>
          <w:color w:val="4C4D4F"/>
          <w:spacing w:val="-6"/>
          <w:w w:val="115"/>
        </w:rPr>
        <w:t>the </w:t>
      </w:r>
      <w:r>
        <w:rPr>
          <w:color w:val="4C4D4F"/>
          <w:w w:val="115"/>
        </w:rPr>
        <w:t>scheduled</w:t>
      </w:r>
      <w:r>
        <w:rPr>
          <w:color w:val="4C4D4F"/>
          <w:spacing w:val="-9"/>
          <w:w w:val="115"/>
        </w:rPr>
        <w:t> </w:t>
      </w:r>
      <w:r>
        <w:rPr>
          <w:color w:val="4C4D4F"/>
          <w:w w:val="115"/>
        </w:rPr>
        <w:t>meeting.</w:t>
      </w:r>
    </w:p>
    <w:p>
      <w:pPr>
        <w:pStyle w:val="ListParagraph"/>
        <w:numPr>
          <w:ilvl w:val="0"/>
          <w:numId w:val="3"/>
        </w:numPr>
        <w:tabs>
          <w:tab w:pos="391" w:val="left" w:leader="none"/>
        </w:tabs>
        <w:spacing w:line="225" w:lineRule="auto" w:before="31" w:after="0"/>
        <w:ind w:left="390" w:right="159" w:hanging="270"/>
        <w:jc w:val="left"/>
        <w:rPr>
          <w:rFonts w:ascii="Arial" w:hAnsi="Arial"/>
          <w:color w:val="1A6887"/>
          <w:sz w:val="28"/>
        </w:rPr>
      </w:pPr>
      <w:r>
        <w:rPr>
          <w:color w:val="4C4D4F"/>
          <w:w w:val="110"/>
          <w:sz w:val="21"/>
        </w:rPr>
        <w:t>An agency may provide transportation for its clients to attend a community meeting </w:t>
      </w:r>
      <w:r>
        <w:rPr>
          <w:color w:val="4C4D4F"/>
          <w:spacing w:val="-4"/>
          <w:w w:val="110"/>
          <w:sz w:val="21"/>
        </w:rPr>
        <w:t>provided </w:t>
      </w:r>
      <w:r>
        <w:rPr>
          <w:color w:val="4C4D4F"/>
          <w:w w:val="110"/>
          <w:sz w:val="21"/>
        </w:rPr>
        <w:t>by one of the</w:t>
      </w:r>
      <w:r>
        <w:rPr>
          <w:color w:val="4C4D4F"/>
          <w:spacing w:val="-19"/>
          <w:w w:val="110"/>
          <w:sz w:val="21"/>
        </w:rPr>
        <w:t> </w:t>
      </w:r>
      <w:r>
        <w:rPr>
          <w:color w:val="4C4D4F"/>
          <w:w w:val="110"/>
          <w:sz w:val="21"/>
        </w:rPr>
        <w:t>fellowships.</w:t>
      </w:r>
    </w:p>
    <w:p>
      <w:pPr>
        <w:spacing w:after="0" w:line="225" w:lineRule="auto"/>
        <w:jc w:val="left"/>
        <w:rPr>
          <w:rFonts w:ascii="Arial" w:hAnsi="Arial"/>
          <w:sz w:val="28"/>
        </w:rPr>
        <w:sectPr>
          <w:type w:val="continuous"/>
          <w:pgSz w:w="12240" w:h="15840"/>
          <w:pgMar w:top="540" w:bottom="900" w:left="960" w:right="960"/>
          <w:cols w:num="2" w:equalWidth="0">
            <w:col w:w="5020" w:space="200"/>
            <w:col w:w="5100"/>
          </w:cols>
        </w:sectPr>
      </w:pPr>
    </w:p>
    <w:p>
      <w:pPr>
        <w:pStyle w:val="BodyText"/>
        <w:ind w:left="0"/>
        <w:rPr>
          <w:sz w:val="20"/>
        </w:rPr>
      </w:pPr>
    </w:p>
    <w:p>
      <w:pPr>
        <w:pStyle w:val="BodyText"/>
        <w:spacing w:before="3"/>
        <w:ind w:left="0"/>
        <w:rPr>
          <w:sz w:val="19"/>
        </w:rPr>
      </w:pPr>
    </w:p>
    <w:p>
      <w:pPr>
        <w:pStyle w:val="BodyText"/>
        <w:rPr>
          <w:sz w:val="20"/>
        </w:rPr>
      </w:pPr>
      <w:r>
        <w:rPr>
          <w:sz w:val="20"/>
        </w:rPr>
        <w:pict>
          <v:group style="width:504.05pt;height:152.450pt;mso-position-horizontal-relative:char;mso-position-vertical-relative:line" coordorigin="0,0" coordsize="10081,3049">
            <v:rect style="position:absolute;left:5;top:5;width:10071;height:3039" filled="false" stroked="true" strokeweight=".5pt" strokecolor="#d45744">
              <v:stroke dashstyle="solid"/>
            </v:rect>
            <v:shape style="position:absolute;left:10;top:840;width:10061;height:2199" type="#_x0000_t202" filled="false" stroked="false">
              <v:textbox inset="0,0,0,0">
                <w:txbxContent>
                  <w:p>
                    <w:pPr>
                      <w:numPr>
                        <w:ilvl w:val="0"/>
                        <w:numId w:val="41"/>
                      </w:numPr>
                      <w:tabs>
                        <w:tab w:pos="360" w:val="left" w:leader="none"/>
                      </w:tabs>
                      <w:spacing w:line="292" w:lineRule="auto" w:before="27"/>
                      <w:ind w:left="360" w:right="1192" w:hanging="180"/>
                      <w:jc w:val="left"/>
                      <w:rPr>
                        <w:rFonts w:ascii="Arial"/>
                        <w:sz w:val="18"/>
                      </w:rPr>
                    </w:pPr>
                    <w:r>
                      <w:rPr>
                        <w:rFonts w:ascii="Arial"/>
                        <w:color w:val="414042"/>
                        <w:w w:val="115"/>
                        <w:sz w:val="18"/>
                      </w:rPr>
                      <w:t>Dual</w:t>
                    </w:r>
                    <w:r>
                      <w:rPr>
                        <w:rFonts w:ascii="Arial"/>
                        <w:color w:val="414042"/>
                        <w:spacing w:val="-21"/>
                        <w:w w:val="115"/>
                        <w:sz w:val="18"/>
                      </w:rPr>
                      <w:t> </w:t>
                    </w:r>
                    <w:r>
                      <w:rPr>
                        <w:rFonts w:ascii="Arial"/>
                        <w:color w:val="414042"/>
                        <w:w w:val="115"/>
                        <w:sz w:val="18"/>
                      </w:rPr>
                      <w:t>Recovery</w:t>
                    </w:r>
                    <w:r>
                      <w:rPr>
                        <w:rFonts w:ascii="Arial"/>
                        <w:color w:val="414042"/>
                        <w:spacing w:val="-21"/>
                        <w:w w:val="115"/>
                        <w:sz w:val="18"/>
                      </w:rPr>
                      <w:t> </w:t>
                    </w:r>
                    <w:r>
                      <w:rPr>
                        <w:rFonts w:ascii="Arial"/>
                        <w:color w:val="414042"/>
                        <w:w w:val="115"/>
                        <w:sz w:val="18"/>
                      </w:rPr>
                      <w:t>Anonymous.</w:t>
                    </w:r>
                    <w:r>
                      <w:rPr>
                        <w:rFonts w:ascii="Arial"/>
                        <w:color w:val="414042"/>
                        <w:spacing w:val="-20"/>
                        <w:w w:val="115"/>
                        <w:sz w:val="18"/>
                      </w:rPr>
                      <w:t> </w:t>
                    </w:r>
                    <w:r>
                      <w:rPr>
                        <w:rFonts w:ascii="Arial"/>
                        <w:color w:val="414042"/>
                        <w:w w:val="115"/>
                        <w:sz w:val="18"/>
                      </w:rPr>
                      <w:t>Index</w:t>
                    </w:r>
                    <w:r>
                      <w:rPr>
                        <w:rFonts w:ascii="Arial"/>
                        <w:color w:val="414042"/>
                        <w:spacing w:val="-21"/>
                        <w:w w:val="115"/>
                        <w:sz w:val="18"/>
                      </w:rPr>
                      <w:t> </w:t>
                    </w:r>
                    <w:r>
                      <w:rPr>
                        <w:rFonts w:ascii="Arial"/>
                        <w:color w:val="414042"/>
                        <w:w w:val="115"/>
                        <w:sz w:val="18"/>
                      </w:rPr>
                      <w:t>of</w:t>
                    </w:r>
                    <w:r>
                      <w:rPr>
                        <w:rFonts w:ascii="Arial"/>
                        <w:color w:val="414042"/>
                        <w:spacing w:val="-20"/>
                        <w:w w:val="115"/>
                        <w:sz w:val="18"/>
                      </w:rPr>
                      <w:t> </w:t>
                    </w:r>
                    <w:r>
                      <w:rPr>
                        <w:rFonts w:ascii="Arial"/>
                        <w:color w:val="414042"/>
                        <w:w w:val="115"/>
                        <w:sz w:val="18"/>
                      </w:rPr>
                      <w:t>Registered</w:t>
                    </w:r>
                    <w:r>
                      <w:rPr>
                        <w:rFonts w:ascii="Arial"/>
                        <w:color w:val="414042"/>
                        <w:spacing w:val="16"/>
                        <w:w w:val="115"/>
                        <w:sz w:val="18"/>
                      </w:rPr>
                      <w:t> </w:t>
                    </w:r>
                    <w:r>
                      <w:rPr>
                        <w:rFonts w:ascii="Arial"/>
                        <w:color w:val="414042"/>
                        <w:w w:val="115"/>
                        <w:sz w:val="18"/>
                      </w:rPr>
                      <w:t>Dual</w:t>
                    </w:r>
                    <w:r>
                      <w:rPr>
                        <w:rFonts w:ascii="Arial"/>
                        <w:color w:val="414042"/>
                        <w:spacing w:val="-21"/>
                        <w:w w:val="115"/>
                        <w:sz w:val="18"/>
                      </w:rPr>
                      <w:t> </w:t>
                    </w:r>
                    <w:r>
                      <w:rPr>
                        <w:rFonts w:ascii="Arial"/>
                        <w:color w:val="414042"/>
                        <w:w w:val="115"/>
                        <w:sz w:val="18"/>
                      </w:rPr>
                      <w:t>Recovery</w:t>
                    </w:r>
                    <w:r>
                      <w:rPr>
                        <w:rFonts w:ascii="Arial"/>
                        <w:color w:val="414042"/>
                        <w:spacing w:val="-20"/>
                        <w:w w:val="115"/>
                        <w:sz w:val="18"/>
                      </w:rPr>
                      <w:t> </w:t>
                    </w:r>
                    <w:r>
                      <w:rPr>
                        <w:rFonts w:ascii="Arial"/>
                        <w:color w:val="414042"/>
                        <w:w w:val="115"/>
                        <w:sz w:val="18"/>
                      </w:rPr>
                      <w:t>Anonymous</w:t>
                    </w:r>
                    <w:r>
                      <w:rPr>
                        <w:rFonts w:ascii="Arial"/>
                        <w:color w:val="414042"/>
                        <w:spacing w:val="-21"/>
                        <w:w w:val="115"/>
                        <w:sz w:val="18"/>
                      </w:rPr>
                      <w:t> </w:t>
                    </w:r>
                    <w:r>
                      <w:rPr>
                        <w:rFonts w:ascii="Arial"/>
                        <w:color w:val="414042"/>
                        <w:w w:val="115"/>
                        <w:sz w:val="18"/>
                      </w:rPr>
                      <w:t>12-Step</w:t>
                    </w:r>
                    <w:r>
                      <w:rPr>
                        <w:rFonts w:ascii="Arial"/>
                        <w:color w:val="414042"/>
                        <w:spacing w:val="-20"/>
                        <w:w w:val="115"/>
                        <w:sz w:val="18"/>
                      </w:rPr>
                      <w:t> </w:t>
                    </w:r>
                    <w:r>
                      <w:rPr>
                        <w:rFonts w:ascii="Arial"/>
                        <w:color w:val="414042"/>
                        <w:w w:val="115"/>
                        <w:sz w:val="18"/>
                      </w:rPr>
                      <w:t>Meetings (</w:t>
                    </w:r>
                    <w:hyperlink r:id="rId139">
                      <w:r>
                        <w:rPr>
                          <w:rFonts w:ascii="Arial"/>
                          <w:color w:val="205E9E"/>
                          <w:w w:val="115"/>
                          <w:sz w:val="18"/>
                          <w:u w:val="single" w:color="205E9E"/>
                        </w:rPr>
                        <w:t>www.draonline.org/meetings.html</w:t>
                      </w:r>
                      <w:r>
                        <w:rPr>
                          <w:rFonts w:ascii="Arial"/>
                          <w:color w:val="414042"/>
                          <w:w w:val="115"/>
                          <w:sz w:val="18"/>
                        </w:rPr>
                        <w:t>)</w:t>
                      </w:r>
                    </w:hyperlink>
                  </w:p>
                  <w:p>
                    <w:pPr>
                      <w:numPr>
                        <w:ilvl w:val="0"/>
                        <w:numId w:val="41"/>
                      </w:numPr>
                      <w:tabs>
                        <w:tab w:pos="360" w:val="left" w:leader="none"/>
                      </w:tabs>
                      <w:spacing w:line="309" w:lineRule="auto" w:before="14"/>
                      <w:ind w:left="360" w:right="178" w:hanging="180"/>
                      <w:jc w:val="left"/>
                      <w:rPr>
                        <w:rFonts w:ascii="Arial" w:hAnsi="Arial"/>
                        <w:sz w:val="18"/>
                      </w:rPr>
                    </w:pPr>
                    <w:r>
                      <w:rPr>
                        <w:rFonts w:ascii="Arial" w:hAnsi="Arial"/>
                        <w:color w:val="414042"/>
                        <w:w w:val="115"/>
                        <w:sz w:val="18"/>
                      </w:rPr>
                      <w:t>Faces &amp; Voices of Recovery. Mutual Aid Groups for Co-Occurring Health Conditions, including groups speciﬁcally</w:t>
                    </w:r>
                    <w:r>
                      <w:rPr>
                        <w:rFonts w:ascii="Arial" w:hAnsi="Arial"/>
                        <w:color w:val="414042"/>
                        <w:spacing w:val="-16"/>
                        <w:w w:val="115"/>
                        <w:sz w:val="18"/>
                      </w:rPr>
                      <w:t> </w:t>
                    </w:r>
                    <w:r>
                      <w:rPr>
                        <w:rFonts w:ascii="Arial" w:hAnsi="Arial"/>
                        <w:color w:val="414042"/>
                        <w:w w:val="115"/>
                        <w:sz w:val="18"/>
                      </w:rPr>
                      <w:t>for</w:t>
                    </w:r>
                    <w:r>
                      <w:rPr>
                        <w:rFonts w:ascii="Arial" w:hAnsi="Arial"/>
                        <w:color w:val="414042"/>
                        <w:spacing w:val="-16"/>
                        <w:w w:val="115"/>
                        <w:sz w:val="18"/>
                      </w:rPr>
                      <w:t> </w:t>
                    </w:r>
                    <w:r>
                      <w:rPr>
                        <w:rFonts w:ascii="Arial" w:hAnsi="Arial"/>
                        <w:color w:val="414042"/>
                        <w:w w:val="115"/>
                        <w:sz w:val="18"/>
                      </w:rPr>
                      <w:t>co-occurring</w:t>
                    </w:r>
                    <w:r>
                      <w:rPr>
                        <w:rFonts w:ascii="Arial" w:hAnsi="Arial"/>
                        <w:color w:val="414042"/>
                        <w:spacing w:val="-15"/>
                        <w:w w:val="115"/>
                        <w:sz w:val="18"/>
                      </w:rPr>
                      <w:t> </w:t>
                    </w:r>
                    <w:r>
                      <w:rPr>
                        <w:rFonts w:ascii="Arial" w:hAnsi="Arial"/>
                        <w:color w:val="414042"/>
                        <w:w w:val="115"/>
                        <w:sz w:val="18"/>
                      </w:rPr>
                      <w:t>mental</w:t>
                    </w:r>
                    <w:r>
                      <w:rPr>
                        <w:rFonts w:ascii="Arial" w:hAnsi="Arial"/>
                        <w:color w:val="414042"/>
                        <w:spacing w:val="-16"/>
                        <w:w w:val="115"/>
                        <w:sz w:val="18"/>
                      </w:rPr>
                      <w:t> </w:t>
                    </w:r>
                    <w:r>
                      <w:rPr>
                        <w:rFonts w:ascii="Arial" w:hAnsi="Arial"/>
                        <w:color w:val="414042"/>
                        <w:w w:val="115"/>
                        <w:sz w:val="18"/>
                      </w:rPr>
                      <w:t>disorders</w:t>
                    </w:r>
                    <w:r>
                      <w:rPr>
                        <w:rFonts w:ascii="Arial" w:hAnsi="Arial"/>
                        <w:color w:val="414042"/>
                        <w:spacing w:val="-15"/>
                        <w:w w:val="115"/>
                        <w:sz w:val="18"/>
                      </w:rPr>
                      <w:t> </w:t>
                    </w:r>
                    <w:r>
                      <w:rPr>
                        <w:rFonts w:ascii="Arial" w:hAnsi="Arial"/>
                        <w:color w:val="414042"/>
                        <w:w w:val="115"/>
                        <w:sz w:val="18"/>
                      </w:rPr>
                      <w:t>and</w:t>
                    </w:r>
                    <w:r>
                      <w:rPr>
                        <w:rFonts w:ascii="Arial" w:hAnsi="Arial"/>
                        <w:color w:val="414042"/>
                        <w:spacing w:val="-16"/>
                        <w:w w:val="115"/>
                        <w:sz w:val="18"/>
                      </w:rPr>
                      <w:t> </w:t>
                    </w:r>
                    <w:r>
                      <w:rPr>
                        <w:rFonts w:ascii="Arial" w:hAnsi="Arial"/>
                        <w:color w:val="414042"/>
                        <w:w w:val="115"/>
                        <w:sz w:val="18"/>
                      </w:rPr>
                      <w:t>SUDs</w:t>
                    </w:r>
                    <w:r>
                      <w:rPr>
                        <w:rFonts w:ascii="Arial" w:hAnsi="Arial"/>
                        <w:color w:val="414042"/>
                        <w:spacing w:val="-16"/>
                        <w:w w:val="115"/>
                        <w:sz w:val="18"/>
                      </w:rPr>
                      <w:t> </w:t>
                    </w:r>
                    <w:r>
                      <w:rPr>
                        <w:rFonts w:ascii="Arial" w:hAnsi="Arial"/>
                        <w:color w:val="414042"/>
                        <w:w w:val="115"/>
                        <w:sz w:val="18"/>
                      </w:rPr>
                      <w:t>(</w:t>
                    </w:r>
                    <w:r>
                      <w:rPr>
                        <w:rFonts w:ascii="Arial" w:hAnsi="Arial"/>
                        <w:color w:val="205E9E"/>
                        <w:w w:val="115"/>
                        <w:sz w:val="18"/>
                        <w:u w:val="single" w:color="205E9E"/>
                      </w:rPr>
                      <w:t>https://facesandvoicesofrecovery.org/resources/ mutual-aid-resources/</w:t>
                    </w:r>
                    <w:r>
                      <w:rPr>
                        <w:rFonts w:ascii="Arial" w:hAnsi="Arial"/>
                        <w:color w:val="414042"/>
                        <w:w w:val="115"/>
                        <w:sz w:val="18"/>
                      </w:rPr>
                      <w:t>)</w:t>
                    </w:r>
                  </w:p>
                  <w:p>
                    <w:pPr>
                      <w:numPr>
                        <w:ilvl w:val="0"/>
                        <w:numId w:val="41"/>
                      </w:numPr>
                      <w:tabs>
                        <w:tab w:pos="360" w:val="left" w:leader="none"/>
                      </w:tabs>
                      <w:spacing w:line="292" w:lineRule="auto" w:before="0"/>
                      <w:ind w:left="360" w:right="247" w:hanging="180"/>
                      <w:jc w:val="left"/>
                      <w:rPr>
                        <w:rFonts w:ascii="Arial" w:hAnsi="Arial"/>
                        <w:sz w:val="18"/>
                      </w:rPr>
                    </w:pPr>
                    <w:r>
                      <w:rPr>
                        <w:rFonts w:ascii="Arial" w:hAnsi="Arial"/>
                        <w:color w:val="414042"/>
                        <w:w w:val="115"/>
                        <w:sz w:val="18"/>
                      </w:rPr>
                      <w:t>SAMHSA.</w:t>
                    </w:r>
                    <w:r>
                      <w:rPr>
                        <w:rFonts w:ascii="Arial" w:hAnsi="Arial"/>
                        <w:color w:val="414042"/>
                        <w:spacing w:val="-27"/>
                        <w:w w:val="115"/>
                        <w:sz w:val="18"/>
                      </w:rPr>
                      <w:t> </w:t>
                    </w:r>
                    <w:r>
                      <w:rPr>
                        <w:rFonts w:ascii="Arial" w:hAnsi="Arial"/>
                        <w:color w:val="414042"/>
                        <w:w w:val="115"/>
                        <w:sz w:val="18"/>
                      </w:rPr>
                      <w:t>Behavioral</w:t>
                    </w:r>
                    <w:r>
                      <w:rPr>
                        <w:rFonts w:ascii="Arial" w:hAnsi="Arial"/>
                        <w:color w:val="414042"/>
                        <w:spacing w:val="-27"/>
                        <w:w w:val="115"/>
                        <w:sz w:val="18"/>
                      </w:rPr>
                      <w:t> </w:t>
                    </w:r>
                    <w:r>
                      <w:rPr>
                        <w:rFonts w:ascii="Arial" w:hAnsi="Arial"/>
                        <w:color w:val="414042"/>
                        <w:w w:val="115"/>
                        <w:sz w:val="18"/>
                      </w:rPr>
                      <w:t>Health</w:t>
                    </w:r>
                    <w:r>
                      <w:rPr>
                        <w:rFonts w:ascii="Arial" w:hAnsi="Arial"/>
                        <w:color w:val="414042"/>
                        <w:spacing w:val="-26"/>
                        <w:w w:val="115"/>
                        <w:sz w:val="18"/>
                      </w:rPr>
                      <w:t> </w:t>
                    </w:r>
                    <w:r>
                      <w:rPr>
                        <w:rFonts w:ascii="Arial" w:hAnsi="Arial"/>
                        <w:color w:val="414042"/>
                        <w:w w:val="115"/>
                        <w:sz w:val="18"/>
                      </w:rPr>
                      <w:t>Treatment</w:t>
                    </w:r>
                    <w:r>
                      <w:rPr>
                        <w:rFonts w:ascii="Arial" w:hAnsi="Arial"/>
                        <w:color w:val="414042"/>
                        <w:spacing w:val="-27"/>
                        <w:w w:val="115"/>
                        <w:sz w:val="18"/>
                      </w:rPr>
                      <w:t> </w:t>
                    </w:r>
                    <w:r>
                      <w:rPr>
                        <w:rFonts w:ascii="Arial" w:hAnsi="Arial"/>
                        <w:color w:val="414042"/>
                        <w:w w:val="115"/>
                        <w:sz w:val="18"/>
                      </w:rPr>
                      <w:t>Services</w:t>
                    </w:r>
                    <w:r>
                      <w:rPr>
                        <w:rFonts w:ascii="Arial" w:hAnsi="Arial"/>
                        <w:color w:val="414042"/>
                        <w:spacing w:val="-26"/>
                        <w:w w:val="115"/>
                        <w:sz w:val="18"/>
                      </w:rPr>
                      <w:t> </w:t>
                    </w:r>
                    <w:r>
                      <w:rPr>
                        <w:rFonts w:ascii="Arial" w:hAnsi="Arial"/>
                        <w:color w:val="414042"/>
                        <w:w w:val="115"/>
                        <w:sz w:val="18"/>
                      </w:rPr>
                      <w:t>Locator.</w:t>
                    </w:r>
                    <w:r>
                      <w:rPr>
                        <w:rFonts w:ascii="Arial" w:hAnsi="Arial"/>
                        <w:color w:val="414042"/>
                        <w:spacing w:val="-27"/>
                        <w:w w:val="115"/>
                        <w:sz w:val="18"/>
                      </w:rPr>
                      <w:t> </w:t>
                    </w:r>
                    <w:r>
                      <w:rPr>
                        <w:rFonts w:ascii="Arial" w:hAnsi="Arial"/>
                        <w:color w:val="414042"/>
                        <w:w w:val="115"/>
                        <w:sz w:val="18"/>
                      </w:rPr>
                      <w:t>Self-Help,</w:t>
                    </w:r>
                    <w:r>
                      <w:rPr>
                        <w:rFonts w:ascii="Arial" w:hAnsi="Arial"/>
                        <w:color w:val="414042"/>
                        <w:spacing w:val="-27"/>
                        <w:w w:val="115"/>
                        <w:sz w:val="18"/>
                      </w:rPr>
                      <w:t> </w:t>
                    </w:r>
                    <w:r>
                      <w:rPr>
                        <w:rFonts w:ascii="Arial" w:hAnsi="Arial"/>
                        <w:color w:val="414042"/>
                        <w:w w:val="115"/>
                        <w:sz w:val="18"/>
                      </w:rPr>
                      <w:t>Peer</w:t>
                    </w:r>
                    <w:r>
                      <w:rPr>
                        <w:rFonts w:ascii="Arial" w:hAnsi="Arial"/>
                        <w:color w:val="414042"/>
                        <w:spacing w:val="-26"/>
                        <w:w w:val="115"/>
                        <w:sz w:val="18"/>
                      </w:rPr>
                      <w:t> </w:t>
                    </w:r>
                    <w:r>
                      <w:rPr>
                        <w:rFonts w:ascii="Arial" w:hAnsi="Arial"/>
                        <w:color w:val="414042"/>
                        <w:w w:val="115"/>
                        <w:sz w:val="18"/>
                      </w:rPr>
                      <w:t>Support,</w:t>
                    </w:r>
                    <w:r>
                      <w:rPr>
                        <w:rFonts w:ascii="Arial" w:hAnsi="Arial"/>
                        <w:color w:val="414042"/>
                        <w:spacing w:val="-27"/>
                        <w:w w:val="115"/>
                        <w:sz w:val="18"/>
                      </w:rPr>
                      <w:t> </w:t>
                    </w:r>
                    <w:r>
                      <w:rPr>
                        <w:rFonts w:ascii="Arial" w:hAnsi="Arial"/>
                        <w:color w:val="414042"/>
                        <w:w w:val="115"/>
                        <w:sz w:val="18"/>
                      </w:rPr>
                      <w:t>and</w:t>
                    </w:r>
                    <w:r>
                      <w:rPr>
                        <w:rFonts w:ascii="Arial" w:hAnsi="Arial"/>
                        <w:color w:val="414042"/>
                        <w:spacing w:val="-26"/>
                        <w:w w:val="115"/>
                        <w:sz w:val="18"/>
                      </w:rPr>
                      <w:t> </w:t>
                    </w:r>
                    <w:r>
                      <w:rPr>
                        <w:rFonts w:ascii="Arial" w:hAnsi="Arial"/>
                        <w:color w:val="414042"/>
                        <w:w w:val="115"/>
                        <w:sz w:val="18"/>
                      </w:rPr>
                      <w:t>Consumer</w:t>
                    </w:r>
                    <w:r>
                      <w:rPr>
                        <w:rFonts w:ascii="Arial" w:hAnsi="Arial"/>
                        <w:color w:val="414042"/>
                        <w:spacing w:val="-27"/>
                        <w:w w:val="115"/>
                        <w:sz w:val="18"/>
                      </w:rPr>
                      <w:t> </w:t>
                    </w:r>
                    <w:r>
                      <w:rPr>
                        <w:rFonts w:ascii="Arial" w:hAnsi="Arial"/>
                        <w:color w:val="414042"/>
                        <w:w w:val="115"/>
                        <w:sz w:val="18"/>
                      </w:rPr>
                      <w:t>Groups (</w:t>
                    </w:r>
                    <w:r>
                      <w:rPr>
                        <w:rFonts w:ascii="Arial" w:hAnsi="Arial"/>
                        <w:color w:val="205E9E"/>
                        <w:w w:val="115"/>
                        <w:sz w:val="18"/>
                        <w:u w:val="single" w:color="205E9E"/>
                      </w:rPr>
                      <w:t>https://ﬁndtreatment.gov/</w:t>
                    </w:r>
                    <w:r>
                      <w:rPr>
                        <w:rFonts w:ascii="Arial" w:hAnsi="Arial"/>
                        <w:color w:val="414042"/>
                        <w:w w:val="115"/>
                        <w:sz w:val="18"/>
                      </w:rPr>
                      <w:t>)</w:t>
                    </w:r>
                  </w:p>
                </w:txbxContent>
              </v:textbox>
              <w10:wrap type="none"/>
            </v:shape>
            <v:shape style="position:absolute;left:10;top:10;width:10061;height:831" type="#_x0000_t202" filled="true" fillcolor="#627283" stroked="false">
              <v:textbox inset="0,0,0,0">
                <w:txbxContent>
                  <w:p>
                    <w:pPr>
                      <w:spacing w:line="261" w:lineRule="auto" w:before="127"/>
                      <w:ind w:left="180" w:right="554" w:firstLine="0"/>
                      <w:jc w:val="left"/>
                      <w:rPr>
                        <w:rFonts w:ascii="Arial"/>
                        <w:b/>
                        <w:sz w:val="24"/>
                      </w:rPr>
                    </w:pPr>
                    <w:r>
                      <w:rPr>
                        <w:rFonts w:ascii="Arial"/>
                        <w:b/>
                        <w:color w:val="FFFFFF"/>
                        <w:w w:val="105"/>
                        <w:sz w:val="24"/>
                      </w:rPr>
                      <w:t>RESOURCE ALERT: LOCATING MUTUAL-SUPPORT GROUPS FOR PEOPLE WITH CODs</w:t>
                    </w:r>
                  </w:p>
                </w:txbxContent>
              </v:textbox>
              <v:fill type="solid"/>
              <w10:wrap type="none"/>
            </v:shape>
          </v:group>
        </w:pict>
      </w:r>
      <w:r>
        <w:rPr>
          <w:sz w:val="20"/>
        </w:rPr>
      </w:r>
    </w:p>
    <w:p>
      <w:pPr>
        <w:pStyle w:val="BodyText"/>
        <w:spacing w:before="6"/>
        <w:ind w:left="0"/>
        <w:rPr>
          <w:sz w:val="14"/>
        </w:rPr>
      </w:pPr>
    </w:p>
    <w:p>
      <w:pPr>
        <w:spacing w:after="0"/>
        <w:rPr>
          <w:sz w:val="14"/>
        </w:rPr>
        <w:sectPr>
          <w:headerReference w:type="default" r:id="rId137"/>
          <w:footerReference w:type="default" r:id="rId138"/>
          <w:pgSz w:w="12240" w:h="15840"/>
          <w:pgMar w:header="576" w:footer="708" w:top="1340" w:bottom="900" w:left="960" w:right="960"/>
        </w:sectPr>
      </w:pPr>
    </w:p>
    <w:p>
      <w:pPr>
        <w:pStyle w:val="ListParagraph"/>
        <w:numPr>
          <w:ilvl w:val="0"/>
          <w:numId w:val="3"/>
        </w:numPr>
        <w:tabs>
          <w:tab w:pos="390" w:val="left" w:leader="none"/>
        </w:tabs>
        <w:spacing w:line="225" w:lineRule="auto" w:before="105" w:after="0"/>
        <w:ind w:left="390" w:right="162" w:hanging="270"/>
        <w:jc w:val="left"/>
        <w:rPr>
          <w:rFonts w:ascii="Arial" w:hAnsi="Arial"/>
          <w:color w:val="1A6887"/>
          <w:sz w:val="28"/>
        </w:rPr>
      </w:pPr>
      <w:r>
        <w:rPr>
          <w:color w:val="4C4D4F"/>
          <w:w w:val="110"/>
          <w:sz w:val="21"/>
        </w:rPr>
        <w:t>An agency may offer a schedule of community meetings provided by one of the fellowships </w:t>
      </w:r>
      <w:r>
        <w:rPr>
          <w:color w:val="4C4D4F"/>
          <w:spacing w:val="-9"/>
          <w:w w:val="110"/>
          <w:sz w:val="21"/>
        </w:rPr>
        <w:t>as </w:t>
      </w:r>
      <w:r>
        <w:rPr>
          <w:color w:val="4C4D4F"/>
          <w:w w:val="110"/>
          <w:sz w:val="21"/>
        </w:rPr>
        <w:t>a support to referral for</w:t>
      </w:r>
      <w:r>
        <w:rPr>
          <w:color w:val="4C4D4F"/>
          <w:spacing w:val="-32"/>
          <w:w w:val="110"/>
          <w:sz w:val="21"/>
        </w:rPr>
        <w:t> </w:t>
      </w:r>
      <w:r>
        <w:rPr>
          <w:color w:val="4C4D4F"/>
          <w:w w:val="110"/>
          <w:sz w:val="21"/>
        </w:rPr>
        <w:t>clients.</w:t>
      </w:r>
    </w:p>
    <w:p>
      <w:pPr>
        <w:pStyle w:val="BodyText"/>
        <w:spacing w:before="11"/>
        <w:ind w:left="0"/>
        <w:rPr>
          <w:sz w:val="18"/>
        </w:rPr>
      </w:pPr>
    </w:p>
    <w:p>
      <w:pPr>
        <w:pStyle w:val="Heading6"/>
        <w:spacing w:line="235" w:lineRule="auto"/>
        <w:ind w:right="533"/>
      </w:pPr>
      <w:r>
        <w:rPr>
          <w:i/>
          <w:color w:val="414042"/>
          <w:w w:val="110"/>
        </w:rPr>
        <w:t>Common</w:t>
      </w:r>
      <w:r>
        <w:rPr>
          <w:i/>
          <w:color w:val="414042"/>
          <w:spacing w:val="-21"/>
          <w:w w:val="110"/>
        </w:rPr>
        <w:t> </w:t>
      </w:r>
      <w:r>
        <w:rPr>
          <w:i/>
          <w:color w:val="414042"/>
          <w:w w:val="110"/>
        </w:rPr>
        <w:t>Features</w:t>
      </w:r>
      <w:r>
        <w:rPr>
          <w:i/>
          <w:color w:val="414042"/>
          <w:spacing w:val="-21"/>
          <w:w w:val="110"/>
        </w:rPr>
        <w:t> </w:t>
      </w:r>
      <w:r>
        <w:rPr>
          <w:i/>
          <w:color w:val="414042"/>
          <w:w w:val="110"/>
        </w:rPr>
        <w:t>of</w:t>
      </w:r>
      <w:r>
        <w:rPr>
          <w:i/>
          <w:color w:val="414042"/>
          <w:spacing w:val="-21"/>
          <w:w w:val="110"/>
        </w:rPr>
        <w:t> </w:t>
      </w:r>
      <w:r>
        <w:rPr>
          <w:i/>
          <w:color w:val="414042"/>
          <w:w w:val="110"/>
        </w:rPr>
        <w:t>Dual</w:t>
      </w:r>
      <w:r>
        <w:rPr>
          <w:i/>
          <w:color w:val="414042"/>
          <w:spacing w:val="-20"/>
          <w:w w:val="110"/>
        </w:rPr>
        <w:t> </w:t>
      </w:r>
      <w:r>
        <w:rPr>
          <w:i/>
          <w:color w:val="414042"/>
          <w:w w:val="110"/>
        </w:rPr>
        <w:t>Recovery</w:t>
      </w:r>
      <w:r>
        <w:rPr>
          <w:i/>
          <w:color w:val="414042"/>
          <w:spacing w:val="-21"/>
          <w:w w:val="110"/>
        </w:rPr>
        <w:t> </w:t>
      </w:r>
      <w:r>
        <w:rPr>
          <w:i/>
          <w:color w:val="414042"/>
          <w:w w:val="110"/>
        </w:rPr>
        <w:t>Mutual- </w:t>
      </w:r>
      <w:r>
        <w:rPr>
          <w:color w:val="414042"/>
          <w:w w:val="110"/>
        </w:rPr>
        <w:t>Support Fellowships</w:t>
      </w:r>
    </w:p>
    <w:p>
      <w:pPr>
        <w:pStyle w:val="BodyText"/>
        <w:spacing w:line="247" w:lineRule="auto" w:before="43"/>
        <w:ind w:right="229"/>
      </w:pPr>
      <w:r>
        <w:rPr>
          <w:color w:val="4C4D4F"/>
          <w:w w:val="110"/>
        </w:rPr>
        <w:t>Dual recovery fellowships tend to have</w:t>
      </w:r>
      <w:r>
        <w:rPr>
          <w:color w:val="4C4D4F"/>
          <w:spacing w:val="-24"/>
          <w:w w:val="110"/>
        </w:rPr>
        <w:t> </w:t>
      </w:r>
      <w:r>
        <w:rPr>
          <w:color w:val="4C4D4F"/>
          <w:spacing w:val="-6"/>
          <w:w w:val="110"/>
        </w:rPr>
        <w:t>the </w:t>
      </w:r>
      <w:r>
        <w:rPr>
          <w:color w:val="4C4D4F"/>
          <w:w w:val="110"/>
        </w:rPr>
        <w:t>following in</w:t>
      </w:r>
      <w:r>
        <w:rPr>
          <w:color w:val="4C4D4F"/>
          <w:spacing w:val="-11"/>
          <w:w w:val="110"/>
        </w:rPr>
        <w:t> </w:t>
      </w:r>
      <w:r>
        <w:rPr>
          <w:color w:val="4C4D4F"/>
          <w:w w:val="110"/>
        </w:rPr>
        <w:t>common:</w:t>
      </w:r>
    </w:p>
    <w:p>
      <w:pPr>
        <w:pStyle w:val="ListParagraph"/>
        <w:numPr>
          <w:ilvl w:val="0"/>
          <w:numId w:val="3"/>
        </w:numPr>
        <w:tabs>
          <w:tab w:pos="390" w:val="left" w:leader="none"/>
        </w:tabs>
        <w:spacing w:line="206" w:lineRule="auto" w:before="121" w:after="0"/>
        <w:ind w:left="390" w:right="766" w:hanging="270"/>
        <w:jc w:val="left"/>
        <w:rPr>
          <w:rFonts w:ascii="Arial" w:hAnsi="Arial"/>
          <w:color w:val="1A6887"/>
          <w:sz w:val="28"/>
        </w:rPr>
      </w:pPr>
      <w:r>
        <w:rPr>
          <w:color w:val="4C4D4F"/>
          <w:w w:val="115"/>
          <w:sz w:val="21"/>
        </w:rPr>
        <w:t>A</w:t>
      </w:r>
      <w:r>
        <w:rPr>
          <w:color w:val="4C4D4F"/>
          <w:spacing w:val="-28"/>
          <w:w w:val="115"/>
          <w:sz w:val="21"/>
        </w:rPr>
        <w:t> </w:t>
      </w:r>
      <w:r>
        <w:rPr>
          <w:color w:val="4C4D4F"/>
          <w:w w:val="115"/>
          <w:sz w:val="21"/>
        </w:rPr>
        <w:t>perspective</w:t>
      </w:r>
      <w:r>
        <w:rPr>
          <w:color w:val="4C4D4F"/>
          <w:spacing w:val="-27"/>
          <w:w w:val="115"/>
          <w:sz w:val="21"/>
        </w:rPr>
        <w:t> </w:t>
      </w:r>
      <w:r>
        <w:rPr>
          <w:color w:val="4C4D4F"/>
          <w:w w:val="115"/>
          <w:sz w:val="21"/>
        </w:rPr>
        <w:t>describing</w:t>
      </w:r>
      <w:r>
        <w:rPr>
          <w:color w:val="4C4D4F"/>
          <w:spacing w:val="-27"/>
          <w:w w:val="115"/>
          <w:sz w:val="21"/>
        </w:rPr>
        <w:t> </w:t>
      </w:r>
      <w:r>
        <w:rPr>
          <w:color w:val="4C4D4F"/>
          <w:w w:val="115"/>
          <w:sz w:val="21"/>
        </w:rPr>
        <w:t>CODs</w:t>
      </w:r>
      <w:r>
        <w:rPr>
          <w:color w:val="4C4D4F"/>
          <w:spacing w:val="-28"/>
          <w:w w:val="115"/>
          <w:sz w:val="21"/>
        </w:rPr>
        <w:t> </w:t>
      </w:r>
      <w:r>
        <w:rPr>
          <w:color w:val="4C4D4F"/>
          <w:w w:val="115"/>
          <w:sz w:val="21"/>
        </w:rPr>
        <w:t>and</w:t>
      </w:r>
      <w:r>
        <w:rPr>
          <w:color w:val="4C4D4F"/>
          <w:spacing w:val="-27"/>
          <w:w w:val="115"/>
          <w:sz w:val="21"/>
        </w:rPr>
        <w:t> </w:t>
      </w:r>
      <w:r>
        <w:rPr>
          <w:color w:val="4C4D4F"/>
          <w:spacing w:val="-5"/>
          <w:w w:val="115"/>
          <w:sz w:val="21"/>
        </w:rPr>
        <w:t>dual </w:t>
      </w:r>
      <w:r>
        <w:rPr>
          <w:color w:val="4C4D4F"/>
          <w:w w:val="115"/>
          <w:sz w:val="21"/>
        </w:rPr>
        <w:t>recovery</w:t>
      </w:r>
    </w:p>
    <w:p>
      <w:pPr>
        <w:pStyle w:val="ListParagraph"/>
        <w:numPr>
          <w:ilvl w:val="0"/>
          <w:numId w:val="3"/>
        </w:numPr>
        <w:tabs>
          <w:tab w:pos="390" w:val="left" w:leader="none"/>
        </w:tabs>
        <w:spacing w:line="206" w:lineRule="auto" w:before="61" w:after="0"/>
        <w:ind w:left="390" w:right="38" w:hanging="270"/>
        <w:jc w:val="left"/>
        <w:rPr>
          <w:rFonts w:ascii="Arial" w:hAnsi="Arial"/>
          <w:color w:val="1A6887"/>
          <w:sz w:val="28"/>
        </w:rPr>
      </w:pPr>
      <w:r>
        <w:rPr>
          <w:color w:val="4C4D4F"/>
          <w:w w:val="115"/>
          <w:sz w:val="21"/>
        </w:rPr>
        <w:t>A</w:t>
      </w:r>
      <w:r>
        <w:rPr>
          <w:color w:val="4C4D4F"/>
          <w:spacing w:val="-16"/>
          <w:w w:val="115"/>
          <w:sz w:val="21"/>
        </w:rPr>
        <w:t> </w:t>
      </w:r>
      <w:r>
        <w:rPr>
          <w:color w:val="4C4D4F"/>
          <w:w w:val="115"/>
          <w:sz w:val="21"/>
        </w:rPr>
        <w:t>series</w:t>
      </w:r>
      <w:r>
        <w:rPr>
          <w:color w:val="4C4D4F"/>
          <w:spacing w:val="-15"/>
          <w:w w:val="115"/>
          <w:sz w:val="21"/>
        </w:rPr>
        <w:t> </w:t>
      </w:r>
      <w:r>
        <w:rPr>
          <w:color w:val="4C4D4F"/>
          <w:w w:val="115"/>
          <w:sz w:val="21"/>
        </w:rPr>
        <w:t>of</w:t>
      </w:r>
      <w:r>
        <w:rPr>
          <w:color w:val="4C4D4F"/>
          <w:spacing w:val="-15"/>
          <w:w w:val="115"/>
          <w:sz w:val="21"/>
        </w:rPr>
        <w:t> </w:t>
      </w:r>
      <w:r>
        <w:rPr>
          <w:color w:val="4C4D4F"/>
          <w:w w:val="115"/>
          <w:sz w:val="21"/>
        </w:rPr>
        <w:t>steps</w:t>
      </w:r>
      <w:r>
        <w:rPr>
          <w:color w:val="4C4D4F"/>
          <w:spacing w:val="-16"/>
          <w:w w:val="115"/>
          <w:sz w:val="21"/>
        </w:rPr>
        <w:t> </w:t>
      </w:r>
      <w:r>
        <w:rPr>
          <w:color w:val="4C4D4F"/>
          <w:w w:val="115"/>
          <w:sz w:val="21"/>
        </w:rPr>
        <w:t>providing</w:t>
      </w:r>
      <w:r>
        <w:rPr>
          <w:color w:val="4C4D4F"/>
          <w:spacing w:val="-15"/>
          <w:w w:val="115"/>
          <w:sz w:val="21"/>
        </w:rPr>
        <w:t> </w:t>
      </w:r>
      <w:r>
        <w:rPr>
          <w:color w:val="4C4D4F"/>
          <w:w w:val="115"/>
          <w:sz w:val="21"/>
        </w:rPr>
        <w:t>a</w:t>
      </w:r>
      <w:r>
        <w:rPr>
          <w:color w:val="4C4D4F"/>
          <w:spacing w:val="-15"/>
          <w:w w:val="115"/>
          <w:sz w:val="21"/>
        </w:rPr>
        <w:t> </w:t>
      </w:r>
      <w:r>
        <w:rPr>
          <w:color w:val="4C4D4F"/>
          <w:w w:val="115"/>
          <w:sz w:val="21"/>
        </w:rPr>
        <w:t>plan</w:t>
      </w:r>
      <w:r>
        <w:rPr>
          <w:color w:val="4C4D4F"/>
          <w:spacing w:val="-16"/>
          <w:w w:val="115"/>
          <w:sz w:val="21"/>
        </w:rPr>
        <w:t> </w:t>
      </w:r>
      <w:r>
        <w:rPr>
          <w:color w:val="4C4D4F"/>
          <w:w w:val="115"/>
          <w:sz w:val="21"/>
        </w:rPr>
        <w:t>to</w:t>
      </w:r>
      <w:r>
        <w:rPr>
          <w:color w:val="4C4D4F"/>
          <w:spacing w:val="-15"/>
          <w:w w:val="115"/>
          <w:sz w:val="21"/>
        </w:rPr>
        <w:t> </w:t>
      </w:r>
      <w:r>
        <w:rPr>
          <w:color w:val="4C4D4F"/>
          <w:w w:val="115"/>
          <w:sz w:val="21"/>
        </w:rPr>
        <w:t>achieve</w:t>
      </w:r>
      <w:r>
        <w:rPr>
          <w:color w:val="4C4D4F"/>
          <w:spacing w:val="-15"/>
          <w:w w:val="115"/>
          <w:sz w:val="21"/>
        </w:rPr>
        <w:t> </w:t>
      </w:r>
      <w:r>
        <w:rPr>
          <w:color w:val="4C4D4F"/>
          <w:spacing w:val="-6"/>
          <w:w w:val="115"/>
          <w:sz w:val="21"/>
        </w:rPr>
        <w:t>and </w:t>
      </w:r>
      <w:r>
        <w:rPr>
          <w:color w:val="4C4D4F"/>
          <w:w w:val="115"/>
          <w:sz w:val="21"/>
        </w:rPr>
        <w:t>maintain dual</w:t>
      </w:r>
      <w:r>
        <w:rPr>
          <w:color w:val="4C4D4F"/>
          <w:spacing w:val="-22"/>
          <w:w w:val="115"/>
          <w:sz w:val="21"/>
        </w:rPr>
        <w:t> </w:t>
      </w:r>
      <w:r>
        <w:rPr>
          <w:color w:val="4C4D4F"/>
          <w:w w:val="115"/>
          <w:sz w:val="21"/>
        </w:rPr>
        <w:t>recovery</w:t>
      </w:r>
    </w:p>
    <w:p>
      <w:pPr>
        <w:pStyle w:val="ListParagraph"/>
        <w:numPr>
          <w:ilvl w:val="0"/>
          <w:numId w:val="3"/>
        </w:numPr>
        <w:tabs>
          <w:tab w:pos="390" w:val="left" w:leader="none"/>
        </w:tabs>
        <w:spacing w:line="206" w:lineRule="auto" w:before="61" w:after="0"/>
        <w:ind w:left="390" w:right="162" w:hanging="270"/>
        <w:jc w:val="left"/>
        <w:rPr>
          <w:rFonts w:ascii="Arial" w:hAnsi="Arial"/>
          <w:color w:val="1A6887"/>
          <w:sz w:val="28"/>
        </w:rPr>
      </w:pPr>
      <w:r>
        <w:rPr>
          <w:color w:val="4C4D4F"/>
          <w:w w:val="115"/>
          <w:sz w:val="21"/>
        </w:rPr>
        <w:t>Literature</w:t>
      </w:r>
      <w:r>
        <w:rPr>
          <w:color w:val="4C4D4F"/>
          <w:spacing w:val="-38"/>
          <w:w w:val="115"/>
          <w:sz w:val="21"/>
        </w:rPr>
        <w:t> </w:t>
      </w:r>
      <w:r>
        <w:rPr>
          <w:color w:val="4C4D4F"/>
          <w:w w:val="115"/>
          <w:sz w:val="21"/>
        </w:rPr>
        <w:t>describing</w:t>
      </w:r>
      <w:r>
        <w:rPr>
          <w:color w:val="4C4D4F"/>
          <w:spacing w:val="-38"/>
          <w:w w:val="115"/>
          <w:sz w:val="21"/>
        </w:rPr>
        <w:t> </w:t>
      </w:r>
      <w:r>
        <w:rPr>
          <w:color w:val="4C4D4F"/>
          <w:w w:val="115"/>
          <w:sz w:val="21"/>
        </w:rPr>
        <w:t>the</w:t>
      </w:r>
      <w:r>
        <w:rPr>
          <w:color w:val="4C4D4F"/>
          <w:spacing w:val="-38"/>
          <w:w w:val="115"/>
          <w:sz w:val="21"/>
        </w:rPr>
        <w:t> </w:t>
      </w:r>
      <w:r>
        <w:rPr>
          <w:color w:val="4C4D4F"/>
          <w:w w:val="115"/>
          <w:sz w:val="21"/>
        </w:rPr>
        <w:t>program</w:t>
      </w:r>
      <w:r>
        <w:rPr>
          <w:color w:val="4C4D4F"/>
          <w:spacing w:val="-38"/>
          <w:w w:val="115"/>
          <w:sz w:val="21"/>
        </w:rPr>
        <w:t> </w:t>
      </w:r>
      <w:r>
        <w:rPr>
          <w:color w:val="4C4D4F"/>
          <w:w w:val="115"/>
          <w:sz w:val="21"/>
        </w:rPr>
        <w:t>for</w:t>
      </w:r>
      <w:r>
        <w:rPr>
          <w:color w:val="4C4D4F"/>
          <w:spacing w:val="-38"/>
          <w:w w:val="115"/>
          <w:sz w:val="21"/>
        </w:rPr>
        <w:t> </w:t>
      </w:r>
      <w:r>
        <w:rPr>
          <w:color w:val="4C4D4F"/>
          <w:spacing w:val="-3"/>
          <w:w w:val="115"/>
          <w:sz w:val="21"/>
        </w:rPr>
        <w:t>members </w:t>
      </w:r>
      <w:r>
        <w:rPr>
          <w:color w:val="4C4D4F"/>
          <w:w w:val="115"/>
          <w:sz w:val="21"/>
        </w:rPr>
        <w:t>and the</w:t>
      </w:r>
      <w:r>
        <w:rPr>
          <w:color w:val="4C4D4F"/>
          <w:spacing w:val="-18"/>
          <w:w w:val="115"/>
          <w:sz w:val="21"/>
        </w:rPr>
        <w:t> </w:t>
      </w:r>
      <w:r>
        <w:rPr>
          <w:color w:val="4C4D4F"/>
          <w:w w:val="115"/>
          <w:sz w:val="21"/>
        </w:rPr>
        <w:t>public</w:t>
      </w:r>
    </w:p>
    <w:p>
      <w:pPr>
        <w:pStyle w:val="ListParagraph"/>
        <w:numPr>
          <w:ilvl w:val="0"/>
          <w:numId w:val="3"/>
        </w:numPr>
        <w:tabs>
          <w:tab w:pos="390" w:val="left" w:leader="none"/>
        </w:tabs>
        <w:spacing w:line="225" w:lineRule="auto" w:before="43" w:after="0"/>
        <w:ind w:left="390" w:right="387" w:hanging="270"/>
        <w:jc w:val="left"/>
        <w:rPr>
          <w:rFonts w:ascii="Arial" w:hAnsi="Arial"/>
          <w:color w:val="1A6887"/>
          <w:sz w:val="28"/>
        </w:rPr>
      </w:pPr>
      <w:r>
        <w:rPr>
          <w:color w:val="4C4D4F"/>
          <w:w w:val="115"/>
          <w:sz w:val="21"/>
        </w:rPr>
        <w:t>A</w:t>
      </w:r>
      <w:r>
        <w:rPr>
          <w:color w:val="4C4D4F"/>
          <w:spacing w:val="-27"/>
          <w:w w:val="115"/>
          <w:sz w:val="21"/>
        </w:rPr>
        <w:t> </w:t>
      </w:r>
      <w:r>
        <w:rPr>
          <w:color w:val="4C4D4F"/>
          <w:w w:val="115"/>
          <w:sz w:val="21"/>
        </w:rPr>
        <w:t>structure</w:t>
      </w:r>
      <w:r>
        <w:rPr>
          <w:color w:val="4C4D4F"/>
          <w:spacing w:val="-27"/>
          <w:w w:val="115"/>
          <w:sz w:val="21"/>
        </w:rPr>
        <w:t> </w:t>
      </w:r>
      <w:r>
        <w:rPr>
          <w:color w:val="4C4D4F"/>
          <w:w w:val="115"/>
          <w:sz w:val="21"/>
        </w:rPr>
        <w:t>for</w:t>
      </w:r>
      <w:r>
        <w:rPr>
          <w:color w:val="4C4D4F"/>
          <w:spacing w:val="-27"/>
          <w:w w:val="115"/>
          <w:sz w:val="21"/>
        </w:rPr>
        <w:t> </w:t>
      </w:r>
      <w:r>
        <w:rPr>
          <w:color w:val="4C4D4F"/>
          <w:w w:val="115"/>
          <w:sz w:val="21"/>
        </w:rPr>
        <w:t>conducting</w:t>
      </w:r>
      <w:r>
        <w:rPr>
          <w:color w:val="4C4D4F"/>
          <w:spacing w:val="-27"/>
          <w:w w:val="115"/>
          <w:sz w:val="21"/>
        </w:rPr>
        <w:t> </w:t>
      </w:r>
      <w:r>
        <w:rPr>
          <w:color w:val="4C4D4F"/>
          <w:w w:val="115"/>
          <w:sz w:val="21"/>
        </w:rPr>
        <w:t>meetings</w:t>
      </w:r>
      <w:r>
        <w:rPr>
          <w:color w:val="4C4D4F"/>
          <w:spacing w:val="-27"/>
          <w:w w:val="115"/>
          <w:sz w:val="21"/>
        </w:rPr>
        <w:t> </w:t>
      </w:r>
      <w:r>
        <w:rPr>
          <w:color w:val="4C4D4F"/>
          <w:w w:val="115"/>
          <w:sz w:val="21"/>
        </w:rPr>
        <w:t>in</w:t>
      </w:r>
      <w:r>
        <w:rPr>
          <w:color w:val="4C4D4F"/>
          <w:spacing w:val="-27"/>
          <w:w w:val="115"/>
          <w:sz w:val="21"/>
        </w:rPr>
        <w:t> </w:t>
      </w:r>
      <w:r>
        <w:rPr>
          <w:color w:val="4C4D4F"/>
          <w:w w:val="115"/>
          <w:sz w:val="21"/>
        </w:rPr>
        <w:t>a</w:t>
      </w:r>
      <w:r>
        <w:rPr>
          <w:color w:val="4C4D4F"/>
          <w:spacing w:val="-27"/>
          <w:w w:val="115"/>
          <w:sz w:val="21"/>
        </w:rPr>
        <w:t> </w:t>
      </w:r>
      <w:r>
        <w:rPr>
          <w:color w:val="4C4D4F"/>
          <w:spacing w:val="-6"/>
          <w:w w:val="115"/>
          <w:sz w:val="21"/>
        </w:rPr>
        <w:t>way </w:t>
      </w:r>
      <w:r>
        <w:rPr>
          <w:color w:val="4C4D4F"/>
          <w:w w:val="115"/>
          <w:sz w:val="21"/>
        </w:rPr>
        <w:t>that provides a setting of acceptance and support</w:t>
      </w:r>
    </w:p>
    <w:p>
      <w:pPr>
        <w:pStyle w:val="ListParagraph"/>
        <w:numPr>
          <w:ilvl w:val="0"/>
          <w:numId w:val="3"/>
        </w:numPr>
        <w:tabs>
          <w:tab w:pos="390" w:val="left" w:leader="none"/>
        </w:tabs>
        <w:spacing w:line="225" w:lineRule="auto" w:before="39" w:after="0"/>
        <w:ind w:left="390" w:right="399" w:hanging="270"/>
        <w:jc w:val="left"/>
        <w:rPr>
          <w:rFonts w:ascii="Arial" w:hAnsi="Arial"/>
          <w:color w:val="1A6887"/>
          <w:sz w:val="28"/>
        </w:rPr>
      </w:pPr>
      <w:r>
        <w:rPr>
          <w:color w:val="4C4D4F"/>
          <w:w w:val="115"/>
          <w:sz w:val="21"/>
        </w:rPr>
        <w:t>Plans for establishing an organizational structure to guide growth of membership, that</w:t>
      </w:r>
      <w:r>
        <w:rPr>
          <w:color w:val="4C4D4F"/>
          <w:spacing w:val="-29"/>
          <w:w w:val="115"/>
          <w:sz w:val="21"/>
        </w:rPr>
        <w:t> </w:t>
      </w:r>
      <w:r>
        <w:rPr>
          <w:color w:val="4C4D4F"/>
          <w:w w:val="115"/>
          <w:sz w:val="21"/>
        </w:rPr>
        <w:t>is,</w:t>
      </w:r>
      <w:r>
        <w:rPr>
          <w:color w:val="4C4D4F"/>
          <w:spacing w:val="-29"/>
          <w:w w:val="115"/>
          <w:sz w:val="21"/>
        </w:rPr>
        <w:t> </w:t>
      </w:r>
      <w:r>
        <w:rPr>
          <w:color w:val="4C4D4F"/>
          <w:w w:val="115"/>
          <w:sz w:val="21"/>
        </w:rPr>
        <w:t>a</w:t>
      </w:r>
      <w:r>
        <w:rPr>
          <w:color w:val="4C4D4F"/>
          <w:spacing w:val="-29"/>
          <w:w w:val="115"/>
          <w:sz w:val="21"/>
        </w:rPr>
        <w:t> </w:t>
      </w:r>
      <w:r>
        <w:rPr>
          <w:color w:val="4C4D4F"/>
          <w:w w:val="115"/>
          <w:sz w:val="21"/>
        </w:rPr>
        <w:t>central</w:t>
      </w:r>
      <w:r>
        <w:rPr>
          <w:color w:val="4C4D4F"/>
          <w:spacing w:val="-29"/>
          <w:w w:val="115"/>
          <w:sz w:val="21"/>
        </w:rPr>
        <w:t> </w:t>
      </w:r>
      <w:r>
        <w:rPr>
          <w:color w:val="4C4D4F"/>
          <w:w w:val="115"/>
          <w:sz w:val="21"/>
        </w:rPr>
        <w:t>ofﬁce,</w:t>
      </w:r>
      <w:r>
        <w:rPr>
          <w:color w:val="4C4D4F"/>
          <w:spacing w:val="-29"/>
          <w:w w:val="115"/>
          <w:sz w:val="21"/>
        </w:rPr>
        <w:t> </w:t>
      </w:r>
      <w:r>
        <w:rPr>
          <w:color w:val="4C4D4F"/>
          <w:w w:val="115"/>
          <w:sz w:val="21"/>
        </w:rPr>
        <w:t>fellowship</w:t>
      </w:r>
      <w:r>
        <w:rPr>
          <w:color w:val="4C4D4F"/>
          <w:spacing w:val="-29"/>
          <w:w w:val="115"/>
          <w:sz w:val="21"/>
        </w:rPr>
        <w:t> </w:t>
      </w:r>
      <w:r>
        <w:rPr>
          <w:color w:val="4C4D4F"/>
          <w:w w:val="115"/>
          <w:sz w:val="21"/>
        </w:rPr>
        <w:t>network</w:t>
      </w:r>
      <w:r>
        <w:rPr>
          <w:color w:val="4C4D4F"/>
          <w:spacing w:val="-29"/>
          <w:w w:val="115"/>
          <w:sz w:val="21"/>
        </w:rPr>
        <w:t> </w:t>
      </w:r>
      <w:r>
        <w:rPr>
          <w:color w:val="4C4D4F"/>
          <w:spacing w:val="-9"/>
          <w:w w:val="115"/>
          <w:sz w:val="21"/>
        </w:rPr>
        <w:t>of</w:t>
      </w:r>
    </w:p>
    <w:p>
      <w:pPr>
        <w:pStyle w:val="BodyText"/>
        <w:spacing w:line="247" w:lineRule="auto" w:before="9"/>
        <w:ind w:left="390" w:right="90"/>
      </w:pPr>
      <w:r>
        <w:rPr>
          <w:color w:val="4C4D4F"/>
          <w:w w:val="110"/>
        </w:rPr>
        <w:t>area intergroups, groups, and meetings. An “intergroup” is an assembly of people made up of delegates from several groups in an area. It functions as a communications link upward to the central ofﬁce or ofﬁces and outward to all the area groups it serves.</w:t>
      </w:r>
    </w:p>
    <w:p>
      <w:pPr>
        <w:pStyle w:val="Heading6"/>
        <w:spacing w:before="214"/>
        <w:rPr>
          <w:i/>
        </w:rPr>
      </w:pPr>
      <w:r>
        <w:rPr>
          <w:i/>
          <w:color w:val="414042"/>
          <w:w w:val="110"/>
        </w:rPr>
        <w:t>Empirical Evidence</w:t>
      </w:r>
    </w:p>
    <w:p>
      <w:pPr>
        <w:pStyle w:val="BodyText"/>
        <w:spacing w:line="247" w:lineRule="auto" w:before="41"/>
        <w:ind w:right="129"/>
      </w:pPr>
      <w:r>
        <w:rPr>
          <w:color w:val="4C4D4F"/>
          <w:w w:val="110"/>
        </w:rPr>
        <w:t>Empirical evidence suggests that participation in mutual-support programs contributes substantially</w:t>
      </w:r>
    </w:p>
    <w:p>
      <w:pPr>
        <w:pStyle w:val="BodyText"/>
        <w:spacing w:line="247" w:lineRule="auto" w:before="119"/>
        <w:ind w:right="139"/>
      </w:pPr>
      <w:r>
        <w:rPr/>
        <w:br w:type="column"/>
      </w:r>
      <w:r>
        <w:rPr>
          <w:color w:val="4C4D4F"/>
          <w:w w:val="115"/>
        </w:rPr>
        <w:t>to</w:t>
      </w:r>
      <w:r>
        <w:rPr>
          <w:color w:val="4C4D4F"/>
          <w:spacing w:val="-26"/>
          <w:w w:val="115"/>
        </w:rPr>
        <w:t> </w:t>
      </w:r>
      <w:r>
        <w:rPr>
          <w:color w:val="4C4D4F"/>
          <w:w w:val="115"/>
        </w:rPr>
        <w:t>members’</w:t>
      </w:r>
      <w:r>
        <w:rPr>
          <w:color w:val="4C4D4F"/>
          <w:spacing w:val="-26"/>
          <w:w w:val="115"/>
        </w:rPr>
        <w:t> </w:t>
      </w:r>
      <w:r>
        <w:rPr>
          <w:color w:val="4C4D4F"/>
          <w:w w:val="115"/>
        </w:rPr>
        <w:t>progress</w:t>
      </w:r>
      <w:r>
        <w:rPr>
          <w:color w:val="4C4D4F"/>
          <w:spacing w:val="-26"/>
          <w:w w:val="115"/>
        </w:rPr>
        <w:t> </w:t>
      </w:r>
      <w:r>
        <w:rPr>
          <w:color w:val="4C4D4F"/>
          <w:w w:val="115"/>
        </w:rPr>
        <w:t>in</w:t>
      </w:r>
      <w:r>
        <w:rPr>
          <w:color w:val="4C4D4F"/>
          <w:spacing w:val="-25"/>
          <w:w w:val="115"/>
        </w:rPr>
        <w:t> </w:t>
      </w:r>
      <w:r>
        <w:rPr>
          <w:color w:val="4C4D4F"/>
          <w:w w:val="115"/>
        </w:rPr>
        <w:t>dual</w:t>
      </w:r>
      <w:r>
        <w:rPr>
          <w:color w:val="4C4D4F"/>
          <w:spacing w:val="-26"/>
          <w:w w:val="115"/>
        </w:rPr>
        <w:t> </w:t>
      </w:r>
      <w:r>
        <w:rPr>
          <w:color w:val="4C4D4F"/>
          <w:w w:val="115"/>
        </w:rPr>
        <w:t>recovery</w:t>
      </w:r>
      <w:r>
        <w:rPr>
          <w:color w:val="4C4D4F"/>
          <w:spacing w:val="-26"/>
          <w:w w:val="115"/>
        </w:rPr>
        <w:t> </w:t>
      </w:r>
      <w:r>
        <w:rPr>
          <w:color w:val="4C4D4F"/>
          <w:w w:val="115"/>
        </w:rPr>
        <w:t>and</w:t>
      </w:r>
      <w:r>
        <w:rPr>
          <w:color w:val="4C4D4F"/>
          <w:spacing w:val="-25"/>
          <w:w w:val="115"/>
        </w:rPr>
        <w:t> </w:t>
      </w:r>
      <w:r>
        <w:rPr>
          <w:color w:val="4C4D4F"/>
          <w:w w:val="115"/>
        </w:rPr>
        <w:t>should be</w:t>
      </w:r>
      <w:r>
        <w:rPr>
          <w:color w:val="4C4D4F"/>
          <w:spacing w:val="-15"/>
          <w:w w:val="115"/>
        </w:rPr>
        <w:t> </w:t>
      </w:r>
      <w:r>
        <w:rPr>
          <w:color w:val="4C4D4F"/>
          <w:w w:val="115"/>
        </w:rPr>
        <w:t>encouraged.</w:t>
      </w:r>
      <w:r>
        <w:rPr>
          <w:color w:val="4C4D4F"/>
          <w:spacing w:val="-15"/>
          <w:w w:val="115"/>
        </w:rPr>
        <w:t> </w:t>
      </w:r>
      <w:r>
        <w:rPr>
          <w:color w:val="4C4D4F"/>
          <w:w w:val="115"/>
        </w:rPr>
        <w:t>Speciﬁcally,</w:t>
      </w:r>
      <w:r>
        <w:rPr>
          <w:color w:val="4C4D4F"/>
          <w:spacing w:val="-15"/>
          <w:w w:val="115"/>
        </w:rPr>
        <w:t> </w:t>
      </w:r>
      <w:r>
        <w:rPr>
          <w:color w:val="4C4D4F"/>
          <w:w w:val="115"/>
        </w:rPr>
        <w:t>studies</w:t>
      </w:r>
      <w:r>
        <w:rPr>
          <w:color w:val="4C4D4F"/>
          <w:spacing w:val="-15"/>
          <w:w w:val="115"/>
        </w:rPr>
        <w:t> </w:t>
      </w:r>
      <w:r>
        <w:rPr>
          <w:color w:val="4C4D4F"/>
          <w:w w:val="115"/>
        </w:rPr>
        <w:t>have</w:t>
      </w:r>
      <w:r>
        <w:rPr>
          <w:color w:val="4C4D4F"/>
          <w:spacing w:val="-14"/>
          <w:w w:val="115"/>
        </w:rPr>
        <w:t> </w:t>
      </w:r>
      <w:r>
        <w:rPr>
          <w:color w:val="4C4D4F"/>
          <w:w w:val="115"/>
        </w:rPr>
        <w:t>found</w:t>
      </w:r>
      <w:r>
        <w:rPr>
          <w:color w:val="4C4D4F"/>
          <w:spacing w:val="-15"/>
          <w:w w:val="115"/>
        </w:rPr>
        <w:t> </w:t>
      </w:r>
      <w:r>
        <w:rPr>
          <w:color w:val="4C4D4F"/>
          <w:spacing w:val="-6"/>
          <w:w w:val="115"/>
        </w:rPr>
        <w:t>the </w:t>
      </w:r>
      <w:r>
        <w:rPr>
          <w:color w:val="4C4D4F"/>
          <w:w w:val="115"/>
        </w:rPr>
        <w:t>following positive</w:t>
      </w:r>
      <w:r>
        <w:rPr>
          <w:color w:val="4C4D4F"/>
          <w:spacing w:val="-22"/>
          <w:w w:val="115"/>
        </w:rPr>
        <w:t> </w:t>
      </w:r>
      <w:r>
        <w:rPr>
          <w:color w:val="4C4D4F"/>
          <w:w w:val="115"/>
        </w:rPr>
        <w:t>outcomes:</w:t>
      </w:r>
    </w:p>
    <w:p>
      <w:pPr>
        <w:pStyle w:val="ListParagraph"/>
        <w:numPr>
          <w:ilvl w:val="0"/>
          <w:numId w:val="3"/>
        </w:numPr>
        <w:tabs>
          <w:tab w:pos="391" w:val="left" w:leader="none"/>
        </w:tabs>
        <w:spacing w:line="225" w:lineRule="auto" w:before="104" w:after="0"/>
        <w:ind w:left="390" w:right="377" w:hanging="270"/>
        <w:jc w:val="left"/>
        <w:rPr>
          <w:rFonts w:ascii="Arial" w:hAnsi="Arial"/>
          <w:color w:val="1A6887"/>
          <w:sz w:val="28"/>
        </w:rPr>
      </w:pPr>
      <w:r>
        <w:rPr>
          <w:color w:val="4C4D4F"/>
          <w:w w:val="110"/>
          <w:sz w:val="21"/>
        </w:rPr>
        <w:t>Among veterans with an SUD and </w:t>
      </w:r>
      <w:r>
        <w:rPr>
          <w:color w:val="4C4D4F"/>
          <w:spacing w:val="-3"/>
          <w:w w:val="110"/>
          <w:sz w:val="21"/>
        </w:rPr>
        <w:t>depression, </w:t>
      </w:r>
      <w:r>
        <w:rPr>
          <w:color w:val="4C4D4F"/>
          <w:w w:val="110"/>
          <w:sz w:val="21"/>
        </w:rPr>
        <w:t>lower scores of depression and lower future alcohol</w:t>
      </w:r>
      <w:r>
        <w:rPr>
          <w:color w:val="4C4D4F"/>
          <w:spacing w:val="-11"/>
          <w:w w:val="110"/>
          <w:sz w:val="21"/>
        </w:rPr>
        <w:t> </w:t>
      </w:r>
      <w:r>
        <w:rPr>
          <w:color w:val="4C4D4F"/>
          <w:w w:val="110"/>
          <w:sz w:val="21"/>
        </w:rPr>
        <w:t>use</w:t>
      </w:r>
      <w:r>
        <w:rPr>
          <w:color w:val="4C4D4F"/>
          <w:spacing w:val="-11"/>
          <w:w w:val="110"/>
          <w:sz w:val="21"/>
        </w:rPr>
        <w:t> </w:t>
      </w:r>
      <w:r>
        <w:rPr>
          <w:color w:val="4C4D4F"/>
          <w:spacing w:val="-4"/>
          <w:w w:val="110"/>
          <w:sz w:val="21"/>
        </w:rPr>
        <w:t>(Worley,</w:t>
      </w:r>
      <w:r>
        <w:rPr>
          <w:color w:val="4C4D4F"/>
          <w:spacing w:val="-11"/>
          <w:w w:val="110"/>
          <w:sz w:val="21"/>
        </w:rPr>
        <w:t> </w:t>
      </w:r>
      <w:r>
        <w:rPr>
          <w:color w:val="4C4D4F"/>
          <w:spacing w:val="-5"/>
          <w:w w:val="110"/>
          <w:sz w:val="21"/>
        </w:rPr>
        <w:t>Tate,</w:t>
      </w:r>
      <w:r>
        <w:rPr>
          <w:color w:val="4C4D4F"/>
          <w:spacing w:val="-11"/>
          <w:w w:val="110"/>
          <w:sz w:val="21"/>
        </w:rPr>
        <w:t> </w:t>
      </w:r>
      <w:r>
        <w:rPr>
          <w:color w:val="4C4D4F"/>
          <w:w w:val="110"/>
          <w:sz w:val="21"/>
        </w:rPr>
        <w:t>&amp;</w:t>
      </w:r>
      <w:r>
        <w:rPr>
          <w:color w:val="4C4D4F"/>
          <w:spacing w:val="-11"/>
          <w:w w:val="110"/>
          <w:sz w:val="21"/>
        </w:rPr>
        <w:t> </w:t>
      </w:r>
      <w:r>
        <w:rPr>
          <w:color w:val="4C4D4F"/>
          <w:w w:val="110"/>
          <w:sz w:val="21"/>
        </w:rPr>
        <w:t>Brown,</w:t>
      </w:r>
      <w:r>
        <w:rPr>
          <w:color w:val="4C4D4F"/>
          <w:spacing w:val="-11"/>
          <w:w w:val="110"/>
          <w:sz w:val="21"/>
        </w:rPr>
        <w:t> </w:t>
      </w:r>
      <w:r>
        <w:rPr>
          <w:color w:val="4C4D4F"/>
          <w:w w:val="110"/>
          <w:sz w:val="21"/>
        </w:rPr>
        <w:t>2012)</w:t>
      </w:r>
    </w:p>
    <w:p>
      <w:pPr>
        <w:pStyle w:val="ListParagraph"/>
        <w:numPr>
          <w:ilvl w:val="0"/>
          <w:numId w:val="3"/>
        </w:numPr>
        <w:tabs>
          <w:tab w:pos="391" w:val="left" w:leader="none"/>
        </w:tabs>
        <w:spacing w:line="225" w:lineRule="auto" w:before="39" w:after="0"/>
        <w:ind w:left="390" w:right="380" w:hanging="270"/>
        <w:jc w:val="left"/>
        <w:rPr>
          <w:rFonts w:ascii="Arial" w:hAnsi="Arial"/>
          <w:color w:val="1A6887"/>
          <w:sz w:val="28"/>
        </w:rPr>
      </w:pPr>
      <w:r>
        <w:rPr>
          <w:color w:val="4C4D4F"/>
          <w:w w:val="110"/>
          <w:sz w:val="21"/>
        </w:rPr>
        <w:t>Fewer days of alcohol and other substance use, better scores of mental health, and </w:t>
      </w:r>
      <w:r>
        <w:rPr>
          <w:color w:val="4C4D4F"/>
          <w:spacing w:val="-4"/>
          <w:w w:val="110"/>
          <w:sz w:val="21"/>
        </w:rPr>
        <w:t>fewer </w:t>
      </w:r>
      <w:r>
        <w:rPr>
          <w:color w:val="4C4D4F"/>
          <w:w w:val="110"/>
          <w:sz w:val="21"/>
        </w:rPr>
        <w:t>self-reported substance-related</w:t>
      </w:r>
      <w:r>
        <w:rPr>
          <w:color w:val="4C4D4F"/>
          <w:spacing w:val="-3"/>
          <w:w w:val="110"/>
          <w:sz w:val="21"/>
        </w:rPr>
        <w:t> </w:t>
      </w:r>
      <w:r>
        <w:rPr>
          <w:color w:val="4C4D4F"/>
          <w:w w:val="110"/>
          <w:sz w:val="21"/>
        </w:rPr>
        <w:t>problems</w:t>
      </w:r>
    </w:p>
    <w:p>
      <w:pPr>
        <w:pStyle w:val="BodyText"/>
        <w:spacing w:line="247" w:lineRule="auto" w:before="10"/>
        <w:ind w:left="390" w:right="214"/>
      </w:pPr>
      <w:r>
        <w:rPr>
          <w:color w:val="4C4D4F"/>
          <w:w w:val="110"/>
        </w:rPr>
        <w:t>(Rosenblum et al., 2014; Woodhead, Cowden Hindash, &amp; Timko, 2013)</w:t>
      </w:r>
    </w:p>
    <w:p>
      <w:pPr>
        <w:pStyle w:val="ListParagraph"/>
        <w:numPr>
          <w:ilvl w:val="0"/>
          <w:numId w:val="3"/>
        </w:numPr>
        <w:tabs>
          <w:tab w:pos="391" w:val="left" w:leader="none"/>
        </w:tabs>
        <w:spacing w:line="225" w:lineRule="auto" w:before="31" w:after="0"/>
        <w:ind w:left="390" w:right="548" w:hanging="270"/>
        <w:jc w:val="left"/>
        <w:rPr>
          <w:rFonts w:ascii="Arial" w:hAnsi="Arial"/>
          <w:color w:val="1A6887"/>
          <w:sz w:val="28"/>
        </w:rPr>
      </w:pPr>
      <w:r>
        <w:rPr>
          <w:color w:val="4C4D4F"/>
          <w:w w:val="115"/>
          <w:sz w:val="21"/>
        </w:rPr>
        <w:t>Greater</w:t>
      </w:r>
      <w:r>
        <w:rPr>
          <w:color w:val="4C4D4F"/>
          <w:spacing w:val="-30"/>
          <w:w w:val="115"/>
          <w:sz w:val="21"/>
        </w:rPr>
        <w:t> </w:t>
      </w:r>
      <w:r>
        <w:rPr>
          <w:color w:val="4C4D4F"/>
          <w:w w:val="115"/>
          <w:sz w:val="21"/>
        </w:rPr>
        <w:t>treatment</w:t>
      </w:r>
      <w:r>
        <w:rPr>
          <w:color w:val="4C4D4F"/>
          <w:spacing w:val="-30"/>
          <w:w w:val="115"/>
          <w:sz w:val="21"/>
        </w:rPr>
        <w:t> </w:t>
      </w:r>
      <w:r>
        <w:rPr>
          <w:color w:val="4C4D4F"/>
          <w:w w:val="115"/>
          <w:sz w:val="21"/>
        </w:rPr>
        <w:t>attendance</w:t>
      </w:r>
      <w:r>
        <w:rPr>
          <w:color w:val="4C4D4F"/>
          <w:spacing w:val="-30"/>
          <w:w w:val="115"/>
          <w:sz w:val="21"/>
        </w:rPr>
        <w:t> </w:t>
      </w:r>
      <w:r>
        <w:rPr>
          <w:color w:val="4C4D4F"/>
          <w:w w:val="115"/>
          <w:sz w:val="21"/>
        </w:rPr>
        <w:t>and</w:t>
      </w:r>
      <w:r>
        <w:rPr>
          <w:color w:val="4C4D4F"/>
          <w:spacing w:val="-30"/>
          <w:w w:val="115"/>
          <w:sz w:val="21"/>
        </w:rPr>
        <w:t> </w:t>
      </w:r>
      <w:r>
        <w:rPr>
          <w:color w:val="4C4D4F"/>
          <w:w w:val="115"/>
          <w:sz w:val="21"/>
        </w:rPr>
        <w:t>possibly increased</w:t>
      </w:r>
      <w:r>
        <w:rPr>
          <w:color w:val="4C4D4F"/>
          <w:spacing w:val="-23"/>
          <w:w w:val="115"/>
          <w:sz w:val="21"/>
        </w:rPr>
        <w:t> </w:t>
      </w:r>
      <w:r>
        <w:rPr>
          <w:color w:val="4C4D4F"/>
          <w:w w:val="115"/>
          <w:sz w:val="21"/>
        </w:rPr>
        <w:t>alcohol</w:t>
      </w:r>
      <w:r>
        <w:rPr>
          <w:color w:val="4C4D4F"/>
          <w:spacing w:val="-22"/>
          <w:w w:val="115"/>
          <w:sz w:val="21"/>
        </w:rPr>
        <w:t> </w:t>
      </w:r>
      <w:r>
        <w:rPr>
          <w:color w:val="4C4D4F"/>
          <w:w w:val="115"/>
          <w:sz w:val="21"/>
        </w:rPr>
        <w:t>abstinence</w:t>
      </w:r>
      <w:r>
        <w:rPr>
          <w:color w:val="4C4D4F"/>
          <w:spacing w:val="-22"/>
          <w:w w:val="115"/>
          <w:sz w:val="21"/>
        </w:rPr>
        <w:t> </w:t>
      </w:r>
      <w:r>
        <w:rPr>
          <w:color w:val="4C4D4F"/>
          <w:w w:val="115"/>
          <w:sz w:val="21"/>
        </w:rPr>
        <w:t>and</w:t>
      </w:r>
      <w:r>
        <w:rPr>
          <w:color w:val="4C4D4F"/>
          <w:spacing w:val="-22"/>
          <w:w w:val="115"/>
          <w:sz w:val="21"/>
        </w:rPr>
        <w:t> </w:t>
      </w:r>
      <w:r>
        <w:rPr>
          <w:color w:val="4C4D4F"/>
          <w:spacing w:val="-3"/>
          <w:w w:val="115"/>
          <w:sz w:val="21"/>
        </w:rPr>
        <w:t>decreased </w:t>
      </w:r>
      <w:r>
        <w:rPr>
          <w:color w:val="4C4D4F"/>
          <w:w w:val="115"/>
          <w:sz w:val="21"/>
        </w:rPr>
        <w:t>drinks</w:t>
      </w:r>
      <w:r>
        <w:rPr>
          <w:color w:val="4C4D4F"/>
          <w:spacing w:val="-23"/>
          <w:w w:val="115"/>
          <w:sz w:val="21"/>
        </w:rPr>
        <w:t> </w:t>
      </w:r>
      <w:r>
        <w:rPr>
          <w:color w:val="4C4D4F"/>
          <w:w w:val="115"/>
          <w:sz w:val="21"/>
        </w:rPr>
        <w:t>per</w:t>
      </w:r>
      <w:r>
        <w:rPr>
          <w:color w:val="4C4D4F"/>
          <w:spacing w:val="-22"/>
          <w:w w:val="115"/>
          <w:sz w:val="21"/>
        </w:rPr>
        <w:t> </w:t>
      </w:r>
      <w:r>
        <w:rPr>
          <w:color w:val="4C4D4F"/>
          <w:w w:val="115"/>
          <w:sz w:val="21"/>
        </w:rPr>
        <w:t>drinking</w:t>
      </w:r>
      <w:r>
        <w:rPr>
          <w:color w:val="4C4D4F"/>
          <w:spacing w:val="-22"/>
          <w:w w:val="115"/>
          <w:sz w:val="21"/>
        </w:rPr>
        <w:t> </w:t>
      </w:r>
      <w:r>
        <w:rPr>
          <w:color w:val="4C4D4F"/>
          <w:w w:val="115"/>
          <w:sz w:val="21"/>
        </w:rPr>
        <w:t>day</w:t>
      </w:r>
      <w:r>
        <w:rPr>
          <w:color w:val="4C4D4F"/>
          <w:spacing w:val="-23"/>
          <w:w w:val="115"/>
          <w:sz w:val="21"/>
        </w:rPr>
        <w:t> </w:t>
      </w:r>
      <w:r>
        <w:rPr>
          <w:color w:val="4C4D4F"/>
          <w:w w:val="115"/>
          <w:sz w:val="21"/>
        </w:rPr>
        <w:t>over</w:t>
      </w:r>
      <w:r>
        <w:rPr>
          <w:color w:val="4C4D4F"/>
          <w:spacing w:val="-22"/>
          <w:w w:val="115"/>
          <w:sz w:val="21"/>
        </w:rPr>
        <w:t> </w:t>
      </w:r>
      <w:r>
        <w:rPr>
          <w:color w:val="4C4D4F"/>
          <w:w w:val="115"/>
          <w:sz w:val="21"/>
        </w:rPr>
        <w:t>time</w:t>
      </w:r>
      <w:r>
        <w:rPr>
          <w:color w:val="4C4D4F"/>
          <w:spacing w:val="-22"/>
          <w:w w:val="115"/>
          <w:sz w:val="21"/>
        </w:rPr>
        <w:t> </w:t>
      </w:r>
      <w:r>
        <w:rPr>
          <w:color w:val="4C4D4F"/>
          <w:w w:val="115"/>
          <w:sz w:val="21"/>
        </w:rPr>
        <w:t>(but</w:t>
      </w:r>
      <w:r>
        <w:rPr>
          <w:color w:val="4C4D4F"/>
          <w:spacing w:val="-23"/>
          <w:w w:val="115"/>
          <w:sz w:val="21"/>
        </w:rPr>
        <w:t> </w:t>
      </w:r>
      <w:r>
        <w:rPr>
          <w:color w:val="4C4D4F"/>
          <w:w w:val="115"/>
          <w:sz w:val="21"/>
        </w:rPr>
        <w:t>not</w:t>
      </w:r>
    </w:p>
    <w:p>
      <w:pPr>
        <w:pStyle w:val="BodyText"/>
        <w:spacing w:line="247" w:lineRule="auto" w:before="10"/>
        <w:ind w:left="390" w:right="175"/>
      </w:pPr>
      <w:r>
        <w:rPr>
          <w:color w:val="4C4D4F"/>
          <w:w w:val="110"/>
        </w:rPr>
        <w:t>necessarily better than usual care) (Bogenschutz et al., 2014b)</w:t>
      </w:r>
    </w:p>
    <w:p>
      <w:pPr>
        <w:pStyle w:val="BodyText"/>
        <w:spacing w:line="247" w:lineRule="auto" w:before="182"/>
        <w:ind w:right="390"/>
      </w:pPr>
      <w:r>
        <w:rPr>
          <w:color w:val="4C4D4F"/>
          <w:w w:val="110"/>
        </w:rPr>
        <w:t>Qualitative studies (Hagler et al., 2015; Matusow et al., 2013; Penn, Brooke, Brooks, Gallagher, &amp; Barnard, 2016; Roush, Monica, Carpenter-Song, &amp; Drake, 2015) exploring perspectives of clients</w:t>
      </w:r>
    </w:p>
    <w:p>
      <w:pPr>
        <w:pStyle w:val="BodyText"/>
        <w:spacing w:line="247" w:lineRule="auto" w:before="5"/>
        <w:ind w:right="154"/>
      </w:pPr>
      <w:r>
        <w:rPr>
          <w:color w:val="4C4D4F"/>
          <w:w w:val="110"/>
        </w:rPr>
        <w:t>with CODs who engage in mutual-support services (e.g., 12-Step and SMART Recovery) also detail numerous perceived beneﬁts from these programs, such as:</w:t>
      </w:r>
    </w:p>
    <w:p>
      <w:pPr>
        <w:pStyle w:val="ListParagraph"/>
        <w:numPr>
          <w:ilvl w:val="0"/>
          <w:numId w:val="3"/>
        </w:numPr>
        <w:tabs>
          <w:tab w:pos="391" w:val="left" w:leader="none"/>
        </w:tabs>
        <w:spacing w:line="206" w:lineRule="auto" w:before="188" w:after="0"/>
        <w:ind w:left="390" w:right="394" w:hanging="270"/>
        <w:jc w:val="left"/>
        <w:rPr>
          <w:rFonts w:ascii="Arial" w:hAnsi="Arial"/>
          <w:color w:val="1A6887"/>
          <w:sz w:val="28"/>
        </w:rPr>
      </w:pPr>
      <w:r>
        <w:rPr>
          <w:color w:val="4C4D4F"/>
          <w:w w:val="110"/>
          <w:sz w:val="21"/>
        </w:rPr>
        <w:t>Fellowship building (e.g., meeting others </w:t>
      </w:r>
      <w:r>
        <w:rPr>
          <w:color w:val="4C4D4F"/>
          <w:spacing w:val="-5"/>
          <w:w w:val="110"/>
          <w:sz w:val="21"/>
        </w:rPr>
        <w:t>with </w:t>
      </w:r>
      <w:r>
        <w:rPr>
          <w:color w:val="4C4D4F"/>
          <w:w w:val="110"/>
          <w:sz w:val="21"/>
        </w:rPr>
        <w:t>similar</w:t>
      </w:r>
      <w:r>
        <w:rPr>
          <w:color w:val="4C4D4F"/>
          <w:spacing w:val="-6"/>
          <w:w w:val="110"/>
          <w:sz w:val="21"/>
        </w:rPr>
        <w:t> </w:t>
      </w:r>
      <w:r>
        <w:rPr>
          <w:color w:val="4C4D4F"/>
          <w:w w:val="110"/>
          <w:sz w:val="21"/>
        </w:rPr>
        <w:t>problems).</w:t>
      </w:r>
    </w:p>
    <w:p>
      <w:pPr>
        <w:pStyle w:val="ListParagraph"/>
        <w:numPr>
          <w:ilvl w:val="0"/>
          <w:numId w:val="3"/>
        </w:numPr>
        <w:tabs>
          <w:tab w:pos="391" w:val="left" w:leader="none"/>
        </w:tabs>
        <w:spacing w:line="206" w:lineRule="auto" w:before="61" w:after="0"/>
        <w:ind w:left="390" w:right="319" w:hanging="270"/>
        <w:jc w:val="left"/>
        <w:rPr>
          <w:rFonts w:ascii="Arial" w:hAnsi="Arial"/>
          <w:color w:val="1A6887"/>
          <w:sz w:val="28"/>
        </w:rPr>
      </w:pPr>
      <w:r>
        <w:rPr>
          <w:color w:val="4C4D4F"/>
          <w:w w:val="115"/>
          <w:sz w:val="21"/>
        </w:rPr>
        <w:t>Addressing</w:t>
      </w:r>
      <w:r>
        <w:rPr>
          <w:color w:val="4C4D4F"/>
          <w:spacing w:val="-24"/>
          <w:w w:val="115"/>
          <w:sz w:val="21"/>
        </w:rPr>
        <w:t> </w:t>
      </w:r>
      <w:r>
        <w:rPr>
          <w:color w:val="4C4D4F"/>
          <w:w w:val="115"/>
          <w:sz w:val="21"/>
        </w:rPr>
        <w:t>spiritual</w:t>
      </w:r>
      <w:r>
        <w:rPr>
          <w:color w:val="4C4D4F"/>
          <w:spacing w:val="-23"/>
          <w:w w:val="115"/>
          <w:sz w:val="21"/>
        </w:rPr>
        <w:t> </w:t>
      </w:r>
      <w:r>
        <w:rPr>
          <w:color w:val="4C4D4F"/>
          <w:w w:val="115"/>
          <w:sz w:val="21"/>
        </w:rPr>
        <w:t>needs/topics</w:t>
      </w:r>
      <w:r>
        <w:rPr>
          <w:color w:val="4C4D4F"/>
          <w:spacing w:val="-24"/>
          <w:w w:val="115"/>
          <w:sz w:val="21"/>
        </w:rPr>
        <w:t> </w:t>
      </w:r>
      <w:r>
        <w:rPr>
          <w:color w:val="4C4D4F"/>
          <w:w w:val="115"/>
          <w:sz w:val="21"/>
        </w:rPr>
        <w:t>(this</w:t>
      </w:r>
      <w:r>
        <w:rPr>
          <w:color w:val="4C4D4F"/>
          <w:spacing w:val="-23"/>
          <w:w w:val="115"/>
          <w:sz w:val="21"/>
        </w:rPr>
        <w:t> </w:t>
      </w:r>
      <w:r>
        <w:rPr>
          <w:color w:val="4C4D4F"/>
          <w:w w:val="115"/>
          <w:sz w:val="21"/>
        </w:rPr>
        <w:t>may</w:t>
      </w:r>
      <w:r>
        <w:rPr>
          <w:color w:val="4C4D4F"/>
          <w:spacing w:val="-24"/>
          <w:w w:val="115"/>
          <w:sz w:val="21"/>
        </w:rPr>
        <w:t> </w:t>
      </w:r>
      <w:r>
        <w:rPr>
          <w:color w:val="4C4D4F"/>
          <w:w w:val="115"/>
          <w:sz w:val="21"/>
        </w:rPr>
        <w:t>be considered</w:t>
      </w:r>
      <w:r>
        <w:rPr>
          <w:color w:val="4C4D4F"/>
          <w:spacing w:val="-22"/>
          <w:w w:val="115"/>
          <w:sz w:val="21"/>
        </w:rPr>
        <w:t> </w:t>
      </w:r>
      <w:r>
        <w:rPr>
          <w:color w:val="4C4D4F"/>
          <w:w w:val="115"/>
          <w:sz w:val="21"/>
        </w:rPr>
        <w:t>a</w:t>
      </w:r>
      <w:r>
        <w:rPr>
          <w:color w:val="4C4D4F"/>
          <w:spacing w:val="-22"/>
          <w:w w:val="115"/>
          <w:sz w:val="21"/>
        </w:rPr>
        <w:t> </w:t>
      </w:r>
      <w:r>
        <w:rPr>
          <w:color w:val="4C4D4F"/>
          <w:w w:val="115"/>
          <w:sz w:val="21"/>
        </w:rPr>
        <w:t>negative</w:t>
      </w:r>
      <w:r>
        <w:rPr>
          <w:color w:val="4C4D4F"/>
          <w:spacing w:val="-22"/>
          <w:w w:val="115"/>
          <w:sz w:val="21"/>
        </w:rPr>
        <w:t> </w:t>
      </w:r>
      <w:r>
        <w:rPr>
          <w:color w:val="4C4D4F"/>
          <w:w w:val="115"/>
          <w:sz w:val="21"/>
        </w:rPr>
        <w:t>aspect</w:t>
      </w:r>
      <w:r>
        <w:rPr>
          <w:color w:val="4C4D4F"/>
          <w:spacing w:val="-22"/>
          <w:w w:val="115"/>
          <w:sz w:val="21"/>
        </w:rPr>
        <w:t> </w:t>
      </w:r>
      <w:r>
        <w:rPr>
          <w:color w:val="4C4D4F"/>
          <w:w w:val="115"/>
          <w:sz w:val="21"/>
        </w:rPr>
        <w:t>by</w:t>
      </w:r>
      <w:r>
        <w:rPr>
          <w:color w:val="4C4D4F"/>
          <w:spacing w:val="-22"/>
          <w:w w:val="115"/>
          <w:sz w:val="21"/>
        </w:rPr>
        <w:t> </w:t>
      </w:r>
      <w:r>
        <w:rPr>
          <w:color w:val="4C4D4F"/>
          <w:w w:val="115"/>
          <w:sz w:val="21"/>
        </w:rPr>
        <w:t>some</w:t>
      </w:r>
      <w:r>
        <w:rPr>
          <w:color w:val="4C4D4F"/>
          <w:spacing w:val="-22"/>
          <w:w w:val="115"/>
          <w:sz w:val="21"/>
        </w:rPr>
        <w:t> </w:t>
      </w:r>
      <w:r>
        <w:rPr>
          <w:color w:val="4C4D4F"/>
          <w:w w:val="115"/>
          <w:sz w:val="21"/>
        </w:rPr>
        <w:t>clients).</w:t>
      </w:r>
    </w:p>
    <w:p>
      <w:pPr>
        <w:pStyle w:val="ListParagraph"/>
        <w:numPr>
          <w:ilvl w:val="0"/>
          <w:numId w:val="3"/>
        </w:numPr>
        <w:tabs>
          <w:tab w:pos="391" w:val="left" w:leader="none"/>
        </w:tabs>
        <w:spacing w:line="206" w:lineRule="auto" w:before="61" w:after="0"/>
        <w:ind w:left="390" w:right="257" w:hanging="270"/>
        <w:jc w:val="left"/>
        <w:rPr>
          <w:rFonts w:ascii="Arial" w:hAnsi="Arial"/>
          <w:color w:val="1A6887"/>
          <w:sz w:val="28"/>
        </w:rPr>
      </w:pPr>
      <w:r>
        <w:rPr>
          <w:color w:val="4C4D4F"/>
          <w:w w:val="115"/>
          <w:sz w:val="21"/>
        </w:rPr>
        <w:t>Building</w:t>
      </w:r>
      <w:r>
        <w:rPr>
          <w:color w:val="4C4D4F"/>
          <w:spacing w:val="-14"/>
          <w:w w:val="115"/>
          <w:sz w:val="21"/>
        </w:rPr>
        <w:t> </w:t>
      </w:r>
      <w:r>
        <w:rPr>
          <w:color w:val="4C4D4F"/>
          <w:w w:val="115"/>
          <w:sz w:val="21"/>
        </w:rPr>
        <w:t>camaraderie,</w:t>
      </w:r>
      <w:r>
        <w:rPr>
          <w:color w:val="4C4D4F"/>
          <w:spacing w:val="-13"/>
          <w:w w:val="115"/>
          <w:sz w:val="21"/>
        </w:rPr>
        <w:t> </w:t>
      </w:r>
      <w:r>
        <w:rPr>
          <w:color w:val="4C4D4F"/>
          <w:w w:val="115"/>
          <w:sz w:val="21"/>
        </w:rPr>
        <w:t>afﬁliation,</w:t>
      </w:r>
      <w:r>
        <w:rPr>
          <w:color w:val="4C4D4F"/>
          <w:spacing w:val="-13"/>
          <w:w w:val="115"/>
          <w:sz w:val="21"/>
        </w:rPr>
        <w:t> </w:t>
      </w:r>
      <w:r>
        <w:rPr>
          <w:color w:val="4C4D4F"/>
          <w:w w:val="115"/>
          <w:sz w:val="21"/>
        </w:rPr>
        <w:t>and</w:t>
      </w:r>
      <w:r>
        <w:rPr>
          <w:color w:val="4C4D4F"/>
          <w:spacing w:val="-14"/>
          <w:w w:val="115"/>
          <w:sz w:val="21"/>
        </w:rPr>
        <w:t> </w:t>
      </w:r>
      <w:r>
        <w:rPr>
          <w:color w:val="4C4D4F"/>
          <w:w w:val="115"/>
          <w:sz w:val="21"/>
        </w:rPr>
        <w:t>a</w:t>
      </w:r>
      <w:r>
        <w:rPr>
          <w:color w:val="4C4D4F"/>
          <w:spacing w:val="-13"/>
          <w:w w:val="115"/>
          <w:sz w:val="21"/>
        </w:rPr>
        <w:t> </w:t>
      </w:r>
      <w:r>
        <w:rPr>
          <w:color w:val="4C4D4F"/>
          <w:w w:val="115"/>
          <w:sz w:val="21"/>
        </w:rPr>
        <w:t>sense</w:t>
      </w:r>
      <w:r>
        <w:rPr>
          <w:color w:val="4C4D4F"/>
          <w:spacing w:val="-13"/>
          <w:w w:val="115"/>
          <w:sz w:val="21"/>
        </w:rPr>
        <w:t> </w:t>
      </w:r>
      <w:r>
        <w:rPr>
          <w:color w:val="4C4D4F"/>
          <w:spacing w:val="-9"/>
          <w:w w:val="115"/>
          <w:sz w:val="21"/>
        </w:rPr>
        <w:t>of </w:t>
      </w:r>
      <w:r>
        <w:rPr>
          <w:color w:val="4C4D4F"/>
          <w:w w:val="115"/>
          <w:sz w:val="21"/>
        </w:rPr>
        <w:t>community.</w:t>
      </w:r>
    </w:p>
    <w:p>
      <w:pPr>
        <w:spacing w:after="0" w:line="206" w:lineRule="auto"/>
        <w:jc w:val="left"/>
        <w:rPr>
          <w:rFonts w:ascii="Arial" w:hAnsi="Arial"/>
          <w:sz w:val="28"/>
        </w:rPr>
        <w:sectPr>
          <w:type w:val="continuous"/>
          <w:pgSz w:w="12240" w:h="15840"/>
          <w:pgMar w:top="540" w:bottom="900" w:left="960" w:right="960"/>
          <w:cols w:num="2" w:equalWidth="0">
            <w:col w:w="5006" w:space="214"/>
            <w:col w:w="5100"/>
          </w:cols>
        </w:sectPr>
      </w:pPr>
    </w:p>
    <w:p>
      <w:pPr>
        <w:pStyle w:val="BodyText"/>
        <w:ind w:left="0"/>
        <w:rPr>
          <w:sz w:val="19"/>
        </w:rPr>
      </w:pPr>
    </w:p>
    <w:p>
      <w:pPr>
        <w:pStyle w:val="BodyText"/>
        <w:rPr>
          <w:sz w:val="20"/>
        </w:rPr>
      </w:pPr>
      <w:r>
        <w:rPr>
          <w:position w:val="0"/>
          <w:sz w:val="20"/>
        </w:rPr>
        <w:pict>
          <v:shape style="width:503.55pt;height:44.15pt;mso-position-horizontal-relative:char;mso-position-vertical-relative:line" type="#_x0000_t202" filled="false" stroked="true" strokeweight=".5pt" strokecolor="#ce372f">
            <w10:anchorlock/>
            <v:textbox inset="0,0,0,0">
              <w:txbxContent>
                <w:p>
                  <w:pPr>
                    <w:spacing w:line="261" w:lineRule="auto" w:before="183"/>
                    <w:ind w:left="180" w:right="597" w:firstLine="0"/>
                    <w:jc w:val="left"/>
                    <w:rPr>
                      <w:rFonts w:ascii="Calibri"/>
                      <w:sz w:val="18"/>
                    </w:rPr>
                  </w:pPr>
                  <w:r>
                    <w:rPr>
                      <w:rFonts w:ascii="Calibri"/>
                      <w:color w:val="414042"/>
                      <w:w w:val="125"/>
                      <w:sz w:val="18"/>
                    </w:rPr>
                    <w:t>Dual</w:t>
                  </w:r>
                  <w:r>
                    <w:rPr>
                      <w:rFonts w:ascii="Calibri"/>
                      <w:color w:val="414042"/>
                      <w:spacing w:val="-10"/>
                      <w:w w:val="125"/>
                      <w:sz w:val="18"/>
                    </w:rPr>
                    <w:t> </w:t>
                  </w:r>
                  <w:r>
                    <w:rPr>
                      <w:rFonts w:ascii="Calibri"/>
                      <w:color w:val="414042"/>
                      <w:w w:val="125"/>
                      <w:sz w:val="18"/>
                    </w:rPr>
                    <w:t>recovery</w:t>
                  </w:r>
                  <w:r>
                    <w:rPr>
                      <w:rFonts w:ascii="Calibri"/>
                      <w:color w:val="414042"/>
                      <w:spacing w:val="-10"/>
                      <w:w w:val="125"/>
                      <w:sz w:val="18"/>
                    </w:rPr>
                    <w:t> </w:t>
                  </w:r>
                  <w:r>
                    <w:rPr>
                      <w:rFonts w:ascii="Calibri"/>
                      <w:color w:val="414042"/>
                      <w:w w:val="125"/>
                      <w:sz w:val="18"/>
                    </w:rPr>
                    <w:t>mutual-support</w:t>
                  </w:r>
                  <w:r>
                    <w:rPr>
                      <w:rFonts w:ascii="Calibri"/>
                      <w:color w:val="414042"/>
                      <w:spacing w:val="-9"/>
                      <w:w w:val="125"/>
                      <w:sz w:val="18"/>
                    </w:rPr>
                    <w:t> </w:t>
                  </w:r>
                  <w:r>
                    <w:rPr>
                      <w:rFonts w:ascii="Calibri"/>
                      <w:color w:val="414042"/>
                      <w:w w:val="125"/>
                      <w:sz w:val="18"/>
                    </w:rPr>
                    <w:t>programs</w:t>
                  </w:r>
                  <w:r>
                    <w:rPr>
                      <w:rFonts w:ascii="Calibri"/>
                      <w:color w:val="414042"/>
                      <w:spacing w:val="-10"/>
                      <w:w w:val="125"/>
                      <w:sz w:val="18"/>
                    </w:rPr>
                    <w:t> </w:t>
                  </w:r>
                  <w:r>
                    <w:rPr>
                      <w:rFonts w:ascii="Calibri"/>
                      <w:color w:val="414042"/>
                      <w:w w:val="125"/>
                      <w:sz w:val="18"/>
                    </w:rPr>
                    <w:t>recognize</w:t>
                  </w:r>
                  <w:r>
                    <w:rPr>
                      <w:rFonts w:ascii="Calibri"/>
                      <w:color w:val="414042"/>
                      <w:spacing w:val="-10"/>
                      <w:w w:val="125"/>
                      <w:sz w:val="18"/>
                    </w:rPr>
                    <w:t> </w:t>
                  </w:r>
                  <w:r>
                    <w:rPr>
                      <w:rFonts w:ascii="Calibri"/>
                      <w:color w:val="414042"/>
                      <w:w w:val="125"/>
                      <w:sz w:val="18"/>
                    </w:rPr>
                    <w:t>the</w:t>
                  </w:r>
                  <w:r>
                    <w:rPr>
                      <w:rFonts w:ascii="Calibri"/>
                      <w:color w:val="414042"/>
                      <w:spacing w:val="-9"/>
                      <w:w w:val="125"/>
                      <w:sz w:val="18"/>
                    </w:rPr>
                    <w:t> </w:t>
                  </w:r>
                  <w:r>
                    <w:rPr>
                      <w:rFonts w:ascii="Calibri"/>
                      <w:color w:val="414042"/>
                      <w:w w:val="125"/>
                      <w:sz w:val="18"/>
                    </w:rPr>
                    <w:t>unique</w:t>
                  </w:r>
                  <w:r>
                    <w:rPr>
                      <w:rFonts w:ascii="Calibri"/>
                      <w:color w:val="414042"/>
                      <w:spacing w:val="-10"/>
                      <w:w w:val="125"/>
                      <w:sz w:val="18"/>
                    </w:rPr>
                    <w:t> </w:t>
                  </w:r>
                  <w:r>
                    <w:rPr>
                      <w:rFonts w:ascii="Calibri"/>
                      <w:color w:val="414042"/>
                      <w:w w:val="125"/>
                      <w:sz w:val="18"/>
                    </w:rPr>
                    <w:t>value</w:t>
                  </w:r>
                  <w:r>
                    <w:rPr>
                      <w:rFonts w:ascii="Calibri"/>
                      <w:color w:val="414042"/>
                      <w:spacing w:val="-10"/>
                      <w:w w:val="125"/>
                      <w:sz w:val="18"/>
                    </w:rPr>
                    <w:t> </w:t>
                  </w:r>
                  <w:r>
                    <w:rPr>
                      <w:rFonts w:ascii="Calibri"/>
                      <w:color w:val="414042"/>
                      <w:w w:val="125"/>
                      <w:sz w:val="18"/>
                    </w:rPr>
                    <w:t>of</w:t>
                  </w:r>
                  <w:r>
                    <w:rPr>
                      <w:rFonts w:ascii="Calibri"/>
                      <w:color w:val="414042"/>
                      <w:spacing w:val="-9"/>
                      <w:w w:val="125"/>
                      <w:sz w:val="18"/>
                    </w:rPr>
                    <w:t> </w:t>
                  </w:r>
                  <w:r>
                    <w:rPr>
                      <w:rFonts w:ascii="Calibri"/>
                      <w:color w:val="414042"/>
                      <w:w w:val="125"/>
                      <w:sz w:val="18"/>
                    </w:rPr>
                    <w:t>people</w:t>
                  </w:r>
                  <w:r>
                    <w:rPr>
                      <w:rFonts w:ascii="Calibri"/>
                      <w:color w:val="414042"/>
                      <w:spacing w:val="-10"/>
                      <w:w w:val="125"/>
                      <w:sz w:val="18"/>
                    </w:rPr>
                    <w:t> </w:t>
                  </w:r>
                  <w:r>
                    <w:rPr>
                      <w:rFonts w:ascii="Calibri"/>
                      <w:color w:val="414042"/>
                      <w:w w:val="125"/>
                      <w:sz w:val="18"/>
                    </w:rPr>
                    <w:t>in</w:t>
                  </w:r>
                  <w:r>
                    <w:rPr>
                      <w:rFonts w:ascii="Calibri"/>
                      <w:color w:val="414042"/>
                      <w:spacing w:val="-9"/>
                      <w:w w:val="125"/>
                      <w:sz w:val="18"/>
                    </w:rPr>
                    <w:t> </w:t>
                  </w:r>
                  <w:r>
                    <w:rPr>
                      <w:rFonts w:ascii="Calibri"/>
                      <w:color w:val="414042"/>
                      <w:w w:val="125"/>
                      <w:sz w:val="18"/>
                    </w:rPr>
                    <w:t>recovery</w:t>
                  </w:r>
                  <w:r>
                    <w:rPr>
                      <w:rFonts w:ascii="Calibri"/>
                      <w:color w:val="414042"/>
                      <w:spacing w:val="-10"/>
                      <w:w w:val="125"/>
                      <w:sz w:val="18"/>
                    </w:rPr>
                    <w:t> </w:t>
                  </w:r>
                  <w:r>
                    <w:rPr>
                      <w:rFonts w:ascii="Calibri"/>
                      <w:color w:val="414042"/>
                      <w:w w:val="125"/>
                      <w:sz w:val="18"/>
                    </w:rPr>
                    <w:t>sharing</w:t>
                  </w:r>
                  <w:r>
                    <w:rPr>
                      <w:rFonts w:ascii="Calibri"/>
                      <w:color w:val="414042"/>
                      <w:spacing w:val="-10"/>
                      <w:w w:val="125"/>
                      <w:sz w:val="18"/>
                    </w:rPr>
                    <w:t> </w:t>
                  </w:r>
                  <w:r>
                    <w:rPr>
                      <w:rFonts w:ascii="Calibri"/>
                      <w:color w:val="414042"/>
                      <w:w w:val="125"/>
                      <w:sz w:val="18"/>
                    </w:rPr>
                    <w:t>their personal</w:t>
                  </w:r>
                  <w:r>
                    <w:rPr>
                      <w:rFonts w:ascii="Calibri"/>
                      <w:color w:val="414042"/>
                      <w:spacing w:val="-7"/>
                      <w:w w:val="125"/>
                      <w:sz w:val="18"/>
                    </w:rPr>
                    <w:t> </w:t>
                  </w:r>
                  <w:r>
                    <w:rPr>
                      <w:rFonts w:ascii="Calibri"/>
                      <w:color w:val="414042"/>
                      <w:w w:val="125"/>
                      <w:sz w:val="18"/>
                    </w:rPr>
                    <w:t>experiences,</w:t>
                  </w:r>
                  <w:r>
                    <w:rPr>
                      <w:rFonts w:ascii="Calibri"/>
                      <w:color w:val="414042"/>
                      <w:spacing w:val="-6"/>
                      <w:w w:val="125"/>
                      <w:sz w:val="18"/>
                    </w:rPr>
                    <w:t> </w:t>
                  </w:r>
                  <w:r>
                    <w:rPr>
                      <w:rFonts w:ascii="Calibri"/>
                      <w:color w:val="414042"/>
                      <w:w w:val="125"/>
                      <w:sz w:val="18"/>
                    </w:rPr>
                    <w:t>strengths,</w:t>
                  </w:r>
                  <w:r>
                    <w:rPr>
                      <w:rFonts w:ascii="Calibri"/>
                      <w:color w:val="414042"/>
                      <w:spacing w:val="-7"/>
                      <w:w w:val="125"/>
                      <w:sz w:val="18"/>
                    </w:rPr>
                    <w:t> </w:t>
                  </w:r>
                  <w:r>
                    <w:rPr>
                      <w:rFonts w:ascii="Calibri"/>
                      <w:color w:val="414042"/>
                      <w:w w:val="125"/>
                      <w:sz w:val="18"/>
                    </w:rPr>
                    <w:t>and</w:t>
                  </w:r>
                  <w:r>
                    <w:rPr>
                      <w:rFonts w:ascii="Calibri"/>
                      <w:color w:val="414042"/>
                      <w:spacing w:val="-6"/>
                      <w:w w:val="125"/>
                      <w:sz w:val="18"/>
                    </w:rPr>
                    <w:t> </w:t>
                  </w:r>
                  <w:r>
                    <w:rPr>
                      <w:rFonts w:ascii="Calibri"/>
                      <w:color w:val="414042"/>
                      <w:w w:val="125"/>
                      <w:sz w:val="18"/>
                    </w:rPr>
                    <w:t>hope</w:t>
                  </w:r>
                  <w:r>
                    <w:rPr>
                      <w:rFonts w:ascii="Calibri"/>
                      <w:color w:val="414042"/>
                      <w:spacing w:val="-7"/>
                      <w:w w:val="125"/>
                      <w:sz w:val="18"/>
                    </w:rPr>
                    <w:t> </w:t>
                  </w:r>
                  <w:r>
                    <w:rPr>
                      <w:rFonts w:ascii="Calibri"/>
                      <w:color w:val="414042"/>
                      <w:w w:val="125"/>
                      <w:sz w:val="18"/>
                    </w:rPr>
                    <w:t>to</w:t>
                  </w:r>
                  <w:r>
                    <w:rPr>
                      <w:rFonts w:ascii="Calibri"/>
                      <w:color w:val="414042"/>
                      <w:spacing w:val="-6"/>
                      <w:w w:val="125"/>
                      <w:sz w:val="18"/>
                    </w:rPr>
                    <w:t> </w:t>
                  </w:r>
                  <w:r>
                    <w:rPr>
                      <w:rFonts w:ascii="Calibri"/>
                      <w:color w:val="414042"/>
                      <w:w w:val="125"/>
                      <w:sz w:val="18"/>
                    </w:rPr>
                    <w:t>help</w:t>
                  </w:r>
                  <w:r>
                    <w:rPr>
                      <w:rFonts w:ascii="Calibri"/>
                      <w:color w:val="414042"/>
                      <w:spacing w:val="-7"/>
                      <w:w w:val="125"/>
                      <w:sz w:val="18"/>
                    </w:rPr>
                    <w:t> </w:t>
                  </w:r>
                  <w:r>
                    <w:rPr>
                      <w:rFonts w:ascii="Calibri"/>
                      <w:color w:val="414042"/>
                      <w:w w:val="125"/>
                      <w:sz w:val="18"/>
                    </w:rPr>
                    <w:t>other</w:t>
                  </w:r>
                  <w:r>
                    <w:rPr>
                      <w:rFonts w:ascii="Calibri"/>
                      <w:color w:val="414042"/>
                      <w:spacing w:val="-6"/>
                      <w:w w:val="125"/>
                      <w:sz w:val="18"/>
                    </w:rPr>
                    <w:t> </w:t>
                  </w:r>
                  <w:r>
                    <w:rPr>
                      <w:rFonts w:ascii="Calibri"/>
                      <w:color w:val="414042"/>
                      <w:w w:val="125"/>
                      <w:sz w:val="18"/>
                    </w:rPr>
                    <w:t>people</w:t>
                  </w:r>
                  <w:r>
                    <w:rPr>
                      <w:rFonts w:ascii="Calibri"/>
                      <w:color w:val="414042"/>
                      <w:spacing w:val="-7"/>
                      <w:w w:val="125"/>
                      <w:sz w:val="18"/>
                    </w:rPr>
                    <w:t> </w:t>
                  </w:r>
                  <w:r>
                    <w:rPr>
                      <w:rFonts w:ascii="Calibri"/>
                      <w:color w:val="414042"/>
                      <w:w w:val="125"/>
                      <w:sz w:val="18"/>
                    </w:rPr>
                    <w:t>in</w:t>
                  </w:r>
                  <w:r>
                    <w:rPr>
                      <w:rFonts w:ascii="Calibri"/>
                      <w:color w:val="414042"/>
                      <w:spacing w:val="-6"/>
                      <w:w w:val="125"/>
                      <w:sz w:val="18"/>
                    </w:rPr>
                    <w:t> </w:t>
                  </w:r>
                  <w:r>
                    <w:rPr>
                      <w:rFonts w:ascii="Calibri"/>
                      <w:color w:val="414042"/>
                      <w:w w:val="125"/>
                      <w:sz w:val="18"/>
                    </w:rPr>
                    <w:t>recovery.</w:t>
                  </w:r>
                </w:p>
              </w:txbxContent>
            </v:textbox>
            <v:stroke dashstyle="solid"/>
          </v:shape>
        </w:pict>
      </w:r>
      <w:r>
        <w:rPr>
          <w:position w:val="0"/>
          <w:sz w:val="20"/>
        </w:rPr>
      </w:r>
    </w:p>
    <w:p>
      <w:pPr>
        <w:spacing w:after="0"/>
        <w:rPr>
          <w:sz w:val="20"/>
        </w:rPr>
        <w:sectPr>
          <w:type w:val="continuous"/>
          <w:pgSz w:w="12240" w:h="15840"/>
          <w:pgMar w:top="540" w:bottom="900" w:left="960" w:right="960"/>
        </w:sectPr>
      </w:pPr>
    </w:p>
    <w:p>
      <w:pPr>
        <w:pStyle w:val="BodyText"/>
        <w:spacing w:before="10"/>
        <w:ind w:left="0"/>
        <w:rPr>
          <w:sz w:val="25"/>
        </w:rPr>
      </w:pPr>
    </w:p>
    <w:p>
      <w:pPr>
        <w:spacing w:after="0"/>
        <w:rPr>
          <w:sz w:val="25"/>
        </w:rPr>
        <w:sectPr>
          <w:headerReference w:type="default" r:id="rId140"/>
          <w:footerReference w:type="default" r:id="rId141"/>
          <w:pgSz w:w="12240" w:h="15840"/>
          <w:pgMar w:header="576" w:footer="708" w:top="1340" w:bottom="900" w:left="960" w:right="960"/>
        </w:sectPr>
      </w:pPr>
    </w:p>
    <w:p>
      <w:pPr>
        <w:pStyle w:val="ListParagraph"/>
        <w:numPr>
          <w:ilvl w:val="0"/>
          <w:numId w:val="3"/>
        </w:numPr>
        <w:tabs>
          <w:tab w:pos="390" w:val="left" w:leader="none"/>
        </w:tabs>
        <w:spacing w:line="206" w:lineRule="auto" w:before="123" w:after="0"/>
        <w:ind w:left="390" w:right="534" w:hanging="270"/>
        <w:jc w:val="left"/>
        <w:rPr>
          <w:rFonts w:ascii="Arial" w:hAnsi="Arial"/>
          <w:color w:val="1A6887"/>
          <w:sz w:val="28"/>
        </w:rPr>
      </w:pPr>
      <w:r>
        <w:rPr>
          <w:color w:val="4C4D4F"/>
          <w:w w:val="110"/>
          <w:sz w:val="21"/>
        </w:rPr>
        <w:t>Having a “safe space” to share experiences without fear of judgment or</w:t>
      </w:r>
      <w:r>
        <w:rPr>
          <w:color w:val="4C4D4F"/>
          <w:spacing w:val="-24"/>
          <w:w w:val="110"/>
          <w:sz w:val="21"/>
        </w:rPr>
        <w:t> </w:t>
      </w:r>
      <w:r>
        <w:rPr>
          <w:color w:val="4C4D4F"/>
          <w:w w:val="110"/>
          <w:sz w:val="21"/>
        </w:rPr>
        <w:t>rejection.</w:t>
      </w:r>
    </w:p>
    <w:p>
      <w:pPr>
        <w:pStyle w:val="ListParagraph"/>
        <w:numPr>
          <w:ilvl w:val="0"/>
          <w:numId w:val="3"/>
        </w:numPr>
        <w:tabs>
          <w:tab w:pos="390" w:val="left" w:leader="none"/>
        </w:tabs>
        <w:spacing w:line="225" w:lineRule="auto" w:before="43" w:after="0"/>
        <w:ind w:left="390" w:right="605" w:hanging="270"/>
        <w:jc w:val="left"/>
        <w:rPr>
          <w:rFonts w:ascii="Arial" w:hAnsi="Arial"/>
          <w:color w:val="1A6887"/>
          <w:sz w:val="28"/>
        </w:rPr>
      </w:pPr>
      <w:r>
        <w:rPr>
          <w:color w:val="4C4D4F"/>
          <w:w w:val="115"/>
          <w:sz w:val="21"/>
        </w:rPr>
        <w:t>Increased</w:t>
      </w:r>
      <w:r>
        <w:rPr>
          <w:color w:val="4C4D4F"/>
          <w:spacing w:val="-23"/>
          <w:w w:val="115"/>
          <w:sz w:val="21"/>
        </w:rPr>
        <w:t> </w:t>
      </w:r>
      <w:r>
        <w:rPr>
          <w:color w:val="4C4D4F"/>
          <w:w w:val="115"/>
          <w:sz w:val="21"/>
        </w:rPr>
        <w:t>knowledge/insight</w:t>
      </w:r>
      <w:r>
        <w:rPr>
          <w:color w:val="4C4D4F"/>
          <w:spacing w:val="-23"/>
          <w:w w:val="115"/>
          <w:sz w:val="21"/>
        </w:rPr>
        <w:t> </w:t>
      </w:r>
      <w:r>
        <w:rPr>
          <w:color w:val="4C4D4F"/>
          <w:w w:val="115"/>
          <w:sz w:val="21"/>
        </w:rPr>
        <w:t>about</w:t>
      </w:r>
      <w:r>
        <w:rPr>
          <w:color w:val="4C4D4F"/>
          <w:spacing w:val="-23"/>
          <w:w w:val="115"/>
          <w:sz w:val="21"/>
        </w:rPr>
        <w:t> </w:t>
      </w:r>
      <w:r>
        <w:rPr>
          <w:color w:val="4C4D4F"/>
          <w:spacing w:val="-3"/>
          <w:w w:val="115"/>
          <w:sz w:val="21"/>
        </w:rPr>
        <w:t>mental </w:t>
      </w:r>
      <w:r>
        <w:rPr>
          <w:color w:val="4C4D4F"/>
          <w:w w:val="115"/>
          <w:sz w:val="21"/>
        </w:rPr>
        <w:t>illness and SUDs (especially how they interrelate).</w:t>
      </w:r>
    </w:p>
    <w:p>
      <w:pPr>
        <w:pStyle w:val="ListParagraph"/>
        <w:numPr>
          <w:ilvl w:val="0"/>
          <w:numId w:val="3"/>
        </w:numPr>
        <w:tabs>
          <w:tab w:pos="390" w:val="left" w:leader="none"/>
        </w:tabs>
        <w:spacing w:line="309" w:lineRule="exact" w:before="25" w:after="0"/>
        <w:ind w:left="390" w:right="0" w:hanging="270"/>
        <w:jc w:val="left"/>
        <w:rPr>
          <w:rFonts w:ascii="Arial" w:hAnsi="Arial"/>
          <w:color w:val="1A6887"/>
          <w:sz w:val="28"/>
        </w:rPr>
      </w:pPr>
      <w:r>
        <w:rPr>
          <w:color w:val="4C4D4F"/>
          <w:w w:val="110"/>
          <w:sz w:val="21"/>
        </w:rPr>
        <w:t>Learning skills and tools that facilitate </w:t>
      </w:r>
      <w:r>
        <w:rPr>
          <w:color w:val="4C4D4F"/>
          <w:spacing w:val="-3"/>
          <w:w w:val="110"/>
          <w:sz w:val="21"/>
        </w:rPr>
        <w:t>recovery.</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Feeling</w:t>
      </w:r>
      <w:r>
        <w:rPr>
          <w:color w:val="4C4D4F"/>
          <w:spacing w:val="-10"/>
          <w:w w:val="115"/>
          <w:sz w:val="21"/>
        </w:rPr>
        <w:t> </w:t>
      </w:r>
      <w:r>
        <w:rPr>
          <w:color w:val="4C4D4F"/>
          <w:w w:val="115"/>
          <w:sz w:val="21"/>
        </w:rPr>
        <w:t>empowered.</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Developing</w:t>
      </w:r>
      <w:r>
        <w:rPr>
          <w:color w:val="4C4D4F"/>
          <w:spacing w:val="-14"/>
          <w:w w:val="115"/>
          <w:sz w:val="21"/>
        </w:rPr>
        <w:t> </w:t>
      </w:r>
      <w:r>
        <w:rPr>
          <w:color w:val="4C4D4F"/>
          <w:w w:val="115"/>
          <w:sz w:val="21"/>
        </w:rPr>
        <w:t>a</w:t>
      </w:r>
      <w:r>
        <w:rPr>
          <w:color w:val="4C4D4F"/>
          <w:spacing w:val="-14"/>
          <w:w w:val="115"/>
          <w:sz w:val="21"/>
        </w:rPr>
        <w:t> </w:t>
      </w:r>
      <w:r>
        <w:rPr>
          <w:color w:val="4C4D4F"/>
          <w:w w:val="115"/>
          <w:sz w:val="21"/>
        </w:rPr>
        <w:t>sense</w:t>
      </w:r>
      <w:r>
        <w:rPr>
          <w:color w:val="4C4D4F"/>
          <w:spacing w:val="-14"/>
          <w:w w:val="115"/>
          <w:sz w:val="21"/>
        </w:rPr>
        <w:t> </w:t>
      </w:r>
      <w:r>
        <w:rPr>
          <w:color w:val="4C4D4F"/>
          <w:w w:val="115"/>
          <w:sz w:val="21"/>
        </w:rPr>
        <w:t>of</w:t>
      </w:r>
      <w:r>
        <w:rPr>
          <w:color w:val="4C4D4F"/>
          <w:spacing w:val="-14"/>
          <w:w w:val="115"/>
          <w:sz w:val="21"/>
        </w:rPr>
        <w:t> </w:t>
      </w:r>
      <w:r>
        <w:rPr>
          <w:color w:val="4C4D4F"/>
          <w:w w:val="115"/>
          <w:sz w:val="21"/>
        </w:rPr>
        <w:t>hope</w:t>
      </w:r>
      <w:r>
        <w:rPr>
          <w:color w:val="4C4D4F"/>
          <w:spacing w:val="-14"/>
          <w:w w:val="115"/>
          <w:sz w:val="21"/>
        </w:rPr>
        <w:t> </w:t>
      </w:r>
      <w:r>
        <w:rPr>
          <w:color w:val="4C4D4F"/>
          <w:w w:val="115"/>
          <w:sz w:val="21"/>
        </w:rPr>
        <w:t>for</w:t>
      </w:r>
      <w:r>
        <w:rPr>
          <w:color w:val="4C4D4F"/>
          <w:spacing w:val="-14"/>
          <w:w w:val="115"/>
          <w:sz w:val="21"/>
        </w:rPr>
        <w:t> </w:t>
      </w:r>
      <w:r>
        <w:rPr>
          <w:color w:val="4C4D4F"/>
          <w:spacing w:val="-3"/>
          <w:w w:val="115"/>
          <w:sz w:val="21"/>
        </w:rPr>
        <w:t>recovery.</w:t>
      </w:r>
    </w:p>
    <w:p>
      <w:pPr>
        <w:pStyle w:val="ListParagraph"/>
        <w:numPr>
          <w:ilvl w:val="0"/>
          <w:numId w:val="3"/>
        </w:numPr>
        <w:tabs>
          <w:tab w:pos="390" w:val="left" w:leader="none"/>
        </w:tabs>
        <w:spacing w:line="206" w:lineRule="auto" w:before="18" w:after="0"/>
        <w:ind w:left="390" w:right="97" w:hanging="270"/>
        <w:jc w:val="left"/>
        <w:rPr>
          <w:rFonts w:ascii="Arial" w:hAnsi="Arial"/>
          <w:color w:val="1A6887"/>
          <w:sz w:val="28"/>
        </w:rPr>
      </w:pPr>
      <w:r>
        <w:rPr>
          <w:color w:val="4C4D4F"/>
          <w:spacing w:val="-4"/>
          <w:w w:val="110"/>
          <w:sz w:val="21"/>
        </w:rPr>
        <w:t>Access </w:t>
      </w:r>
      <w:r>
        <w:rPr>
          <w:color w:val="4C4D4F"/>
          <w:w w:val="110"/>
          <w:sz w:val="21"/>
        </w:rPr>
        <w:t>to </w:t>
      </w:r>
      <w:r>
        <w:rPr>
          <w:color w:val="4C4D4F"/>
          <w:spacing w:val="-4"/>
          <w:w w:val="110"/>
          <w:sz w:val="21"/>
        </w:rPr>
        <w:t>therapy/therapeutic services </w:t>
      </w:r>
      <w:r>
        <w:rPr>
          <w:color w:val="4C4D4F"/>
          <w:spacing w:val="-3"/>
          <w:w w:val="110"/>
          <w:sz w:val="21"/>
        </w:rPr>
        <w:t>that </w:t>
      </w:r>
      <w:r>
        <w:rPr>
          <w:color w:val="4C4D4F"/>
          <w:spacing w:val="-4"/>
          <w:w w:val="110"/>
          <w:sz w:val="21"/>
        </w:rPr>
        <w:t>would otherwise </w:t>
      </w:r>
      <w:r>
        <w:rPr>
          <w:color w:val="4C4D4F"/>
          <w:w w:val="110"/>
          <w:sz w:val="21"/>
        </w:rPr>
        <w:t>be </w:t>
      </w:r>
      <w:r>
        <w:rPr>
          <w:color w:val="4C4D4F"/>
          <w:spacing w:val="-4"/>
          <w:w w:val="110"/>
          <w:sz w:val="21"/>
        </w:rPr>
        <w:t>inaccessible, given </w:t>
      </w:r>
      <w:r>
        <w:rPr>
          <w:color w:val="4C4D4F"/>
          <w:spacing w:val="-3"/>
          <w:w w:val="110"/>
          <w:sz w:val="21"/>
        </w:rPr>
        <w:t>lack </w:t>
      </w:r>
      <w:r>
        <w:rPr>
          <w:color w:val="4C4D4F"/>
          <w:w w:val="110"/>
          <w:sz w:val="21"/>
        </w:rPr>
        <w:t>of</w:t>
      </w:r>
      <w:r>
        <w:rPr>
          <w:color w:val="4C4D4F"/>
          <w:spacing w:val="33"/>
          <w:w w:val="110"/>
          <w:sz w:val="21"/>
        </w:rPr>
        <w:t> </w:t>
      </w:r>
      <w:r>
        <w:rPr>
          <w:color w:val="4C4D4F"/>
          <w:spacing w:val="-3"/>
          <w:w w:val="110"/>
          <w:sz w:val="21"/>
        </w:rPr>
        <w:t>insurance.</w:t>
      </w:r>
    </w:p>
    <w:p>
      <w:pPr>
        <w:pStyle w:val="BodyText"/>
        <w:ind w:left="0"/>
        <w:rPr>
          <w:sz w:val="19"/>
        </w:rPr>
      </w:pPr>
    </w:p>
    <w:p>
      <w:pPr>
        <w:pStyle w:val="Heading6"/>
        <w:rPr>
          <w:i/>
        </w:rPr>
      </w:pPr>
      <w:r>
        <w:rPr>
          <w:i/>
          <w:color w:val="414042"/>
          <w:w w:val="110"/>
        </w:rPr>
        <w:t>Peer Recovery Support Services</w:t>
      </w:r>
    </w:p>
    <w:p>
      <w:pPr>
        <w:pStyle w:val="BodyText"/>
        <w:spacing w:line="247" w:lineRule="auto" w:before="41"/>
        <w:ind w:right="209"/>
      </w:pPr>
      <w:r>
        <w:rPr>
          <w:color w:val="4C4D4F"/>
          <w:w w:val="110"/>
        </w:rPr>
        <w:t>The inclusion of peer supports—people who </w:t>
      </w:r>
      <w:r>
        <w:rPr>
          <w:color w:val="4C4D4F"/>
          <w:spacing w:val="-5"/>
          <w:w w:val="110"/>
        </w:rPr>
        <w:t>have </w:t>
      </w:r>
      <w:r>
        <w:rPr>
          <w:color w:val="4C4D4F"/>
          <w:w w:val="110"/>
        </w:rPr>
        <w:t>experienced addiction, mental illness, or both  and are in recovery—in SUD and mental illness recovery processes has increased substantially in the past decade. Peer recovery support</w:t>
      </w:r>
      <w:r>
        <w:rPr>
          <w:color w:val="4C4D4F"/>
          <w:spacing w:val="-2"/>
          <w:w w:val="110"/>
        </w:rPr>
        <w:t> </w:t>
      </w:r>
      <w:r>
        <w:rPr>
          <w:color w:val="4C4D4F"/>
          <w:w w:val="110"/>
        </w:rPr>
        <w:t>services</w:t>
      </w:r>
    </w:p>
    <w:p>
      <w:pPr>
        <w:pStyle w:val="BodyText"/>
        <w:spacing w:line="247" w:lineRule="auto" w:before="6"/>
        <w:ind w:right="29"/>
      </w:pPr>
      <w:r>
        <w:rPr>
          <w:color w:val="4C4D4F"/>
          <w:w w:val="115"/>
        </w:rPr>
        <w:t>can</w:t>
      </w:r>
      <w:r>
        <w:rPr>
          <w:color w:val="4C4D4F"/>
          <w:spacing w:val="-30"/>
          <w:w w:val="115"/>
        </w:rPr>
        <w:t> </w:t>
      </w:r>
      <w:r>
        <w:rPr>
          <w:color w:val="4C4D4F"/>
          <w:w w:val="115"/>
        </w:rPr>
        <w:t>help</w:t>
      </w:r>
      <w:r>
        <w:rPr>
          <w:color w:val="4C4D4F"/>
          <w:spacing w:val="-29"/>
          <w:w w:val="115"/>
        </w:rPr>
        <w:t> </w:t>
      </w:r>
      <w:r>
        <w:rPr>
          <w:color w:val="4C4D4F"/>
          <w:w w:val="115"/>
        </w:rPr>
        <w:t>improve</w:t>
      </w:r>
      <w:r>
        <w:rPr>
          <w:color w:val="4C4D4F"/>
          <w:spacing w:val="-29"/>
          <w:w w:val="115"/>
        </w:rPr>
        <w:t> </w:t>
      </w:r>
      <w:r>
        <w:rPr>
          <w:color w:val="4C4D4F"/>
          <w:w w:val="115"/>
        </w:rPr>
        <w:t>long-term</w:t>
      </w:r>
      <w:r>
        <w:rPr>
          <w:color w:val="4C4D4F"/>
          <w:spacing w:val="-29"/>
          <w:w w:val="115"/>
        </w:rPr>
        <w:t> </w:t>
      </w:r>
      <w:r>
        <w:rPr>
          <w:color w:val="4C4D4F"/>
          <w:w w:val="115"/>
        </w:rPr>
        <w:t>recovery</w:t>
      </w:r>
      <w:r>
        <w:rPr>
          <w:color w:val="4C4D4F"/>
          <w:spacing w:val="-29"/>
          <w:w w:val="115"/>
        </w:rPr>
        <w:t> </w:t>
      </w:r>
      <w:r>
        <w:rPr>
          <w:color w:val="4C4D4F"/>
          <w:w w:val="115"/>
        </w:rPr>
        <w:t>by</w:t>
      </w:r>
      <w:r>
        <w:rPr>
          <w:color w:val="4C4D4F"/>
          <w:spacing w:val="-29"/>
          <w:w w:val="115"/>
        </w:rPr>
        <w:t> </w:t>
      </w:r>
      <w:r>
        <w:rPr>
          <w:color w:val="4C4D4F"/>
          <w:w w:val="115"/>
        </w:rPr>
        <w:t>increasing abstinence, decreasing inpatient services and hospitalization,</w:t>
      </w:r>
      <w:r>
        <w:rPr>
          <w:color w:val="4C4D4F"/>
          <w:spacing w:val="-26"/>
          <w:w w:val="115"/>
        </w:rPr>
        <w:t> </w:t>
      </w:r>
      <w:r>
        <w:rPr>
          <w:color w:val="4C4D4F"/>
          <w:w w:val="115"/>
        </w:rPr>
        <w:t>and</w:t>
      </w:r>
      <w:r>
        <w:rPr>
          <w:color w:val="4C4D4F"/>
          <w:spacing w:val="-26"/>
          <w:w w:val="115"/>
        </w:rPr>
        <w:t> </w:t>
      </w:r>
      <w:r>
        <w:rPr>
          <w:color w:val="4C4D4F"/>
          <w:w w:val="115"/>
        </w:rPr>
        <w:t>improving</w:t>
      </w:r>
      <w:r>
        <w:rPr>
          <w:color w:val="4C4D4F"/>
          <w:spacing w:val="-26"/>
          <w:w w:val="115"/>
        </w:rPr>
        <w:t> </w:t>
      </w:r>
      <w:r>
        <w:rPr>
          <w:color w:val="4C4D4F"/>
          <w:w w:val="115"/>
        </w:rPr>
        <w:t>functioning</w:t>
      </w:r>
      <w:r>
        <w:rPr>
          <w:color w:val="4C4D4F"/>
          <w:spacing w:val="-25"/>
          <w:w w:val="115"/>
        </w:rPr>
        <w:t> </w:t>
      </w:r>
      <w:r>
        <w:rPr>
          <w:color w:val="4C4D4F"/>
          <w:w w:val="115"/>
        </w:rPr>
        <w:t>(Bassuk, Hanson,</w:t>
      </w:r>
      <w:r>
        <w:rPr>
          <w:color w:val="4C4D4F"/>
          <w:spacing w:val="-35"/>
          <w:w w:val="115"/>
        </w:rPr>
        <w:t> </w:t>
      </w:r>
      <w:r>
        <w:rPr>
          <w:color w:val="4C4D4F"/>
          <w:w w:val="115"/>
        </w:rPr>
        <w:t>Greene,</w:t>
      </w:r>
      <w:r>
        <w:rPr>
          <w:color w:val="4C4D4F"/>
          <w:spacing w:val="-34"/>
          <w:w w:val="115"/>
        </w:rPr>
        <w:t> </w:t>
      </w:r>
      <w:r>
        <w:rPr>
          <w:color w:val="4C4D4F"/>
          <w:w w:val="115"/>
        </w:rPr>
        <w:t>Richard,</w:t>
      </w:r>
      <w:r>
        <w:rPr>
          <w:color w:val="4C4D4F"/>
          <w:spacing w:val="-34"/>
          <w:w w:val="115"/>
        </w:rPr>
        <w:t> </w:t>
      </w:r>
      <w:r>
        <w:rPr>
          <w:color w:val="4C4D4F"/>
          <w:w w:val="115"/>
        </w:rPr>
        <w:t>&amp;</w:t>
      </w:r>
      <w:r>
        <w:rPr>
          <w:color w:val="4C4D4F"/>
          <w:spacing w:val="-34"/>
          <w:w w:val="115"/>
        </w:rPr>
        <w:t> </w:t>
      </w:r>
      <w:r>
        <w:rPr>
          <w:color w:val="4C4D4F"/>
          <w:w w:val="115"/>
        </w:rPr>
        <w:t>Laudet,</w:t>
      </w:r>
      <w:r>
        <w:rPr>
          <w:color w:val="4C4D4F"/>
          <w:spacing w:val="-34"/>
          <w:w w:val="115"/>
        </w:rPr>
        <w:t> </w:t>
      </w:r>
      <w:r>
        <w:rPr>
          <w:color w:val="4C4D4F"/>
          <w:w w:val="115"/>
        </w:rPr>
        <w:t>2016;</w:t>
      </w:r>
      <w:r>
        <w:rPr>
          <w:color w:val="4C4D4F"/>
          <w:spacing w:val="-34"/>
          <w:w w:val="115"/>
        </w:rPr>
        <w:t> </w:t>
      </w:r>
      <w:r>
        <w:rPr>
          <w:color w:val="4C4D4F"/>
          <w:spacing w:val="-3"/>
          <w:w w:val="115"/>
        </w:rPr>
        <w:t>Chinman </w:t>
      </w:r>
      <w:r>
        <w:rPr>
          <w:color w:val="4C4D4F"/>
          <w:w w:val="115"/>
        </w:rPr>
        <w:t>et</w:t>
      </w:r>
      <w:r>
        <w:rPr>
          <w:color w:val="4C4D4F"/>
          <w:spacing w:val="-23"/>
          <w:w w:val="115"/>
        </w:rPr>
        <w:t> </w:t>
      </w:r>
      <w:r>
        <w:rPr>
          <w:color w:val="4C4D4F"/>
          <w:w w:val="115"/>
        </w:rPr>
        <w:t>al.,</w:t>
      </w:r>
      <w:r>
        <w:rPr>
          <w:color w:val="4C4D4F"/>
          <w:spacing w:val="-22"/>
          <w:w w:val="115"/>
        </w:rPr>
        <w:t> </w:t>
      </w:r>
      <w:r>
        <w:rPr>
          <w:color w:val="4C4D4F"/>
          <w:w w:val="115"/>
        </w:rPr>
        <w:t>2014;</w:t>
      </w:r>
      <w:r>
        <w:rPr>
          <w:color w:val="4C4D4F"/>
          <w:spacing w:val="-22"/>
          <w:w w:val="115"/>
        </w:rPr>
        <w:t> </w:t>
      </w:r>
      <w:r>
        <w:rPr>
          <w:color w:val="4C4D4F"/>
          <w:w w:val="115"/>
        </w:rPr>
        <w:t>Davidson,</w:t>
      </w:r>
      <w:r>
        <w:rPr>
          <w:color w:val="4C4D4F"/>
          <w:spacing w:val="-22"/>
          <w:w w:val="115"/>
        </w:rPr>
        <w:t> </w:t>
      </w:r>
      <w:r>
        <w:rPr>
          <w:color w:val="4C4D4F"/>
          <w:w w:val="115"/>
        </w:rPr>
        <w:t>Bellamy,</w:t>
      </w:r>
      <w:r>
        <w:rPr>
          <w:color w:val="4C4D4F"/>
          <w:spacing w:val="-22"/>
          <w:w w:val="115"/>
        </w:rPr>
        <w:t> </w:t>
      </w:r>
      <w:r>
        <w:rPr>
          <w:color w:val="4C4D4F"/>
          <w:spacing w:val="-4"/>
          <w:w w:val="115"/>
        </w:rPr>
        <w:t>Guy,</w:t>
      </w:r>
      <w:r>
        <w:rPr>
          <w:color w:val="4C4D4F"/>
          <w:spacing w:val="-22"/>
          <w:w w:val="115"/>
        </w:rPr>
        <w:t> </w:t>
      </w:r>
      <w:r>
        <w:rPr>
          <w:color w:val="4C4D4F"/>
          <w:w w:val="115"/>
        </w:rPr>
        <w:t>&amp;</w:t>
      </w:r>
      <w:r>
        <w:rPr>
          <w:color w:val="4C4D4F"/>
          <w:spacing w:val="-22"/>
          <w:w w:val="115"/>
        </w:rPr>
        <w:t> </w:t>
      </w:r>
      <w:r>
        <w:rPr>
          <w:color w:val="4C4D4F"/>
          <w:spacing w:val="-3"/>
          <w:w w:val="115"/>
        </w:rPr>
        <w:t>Miller,</w:t>
      </w:r>
      <w:r>
        <w:rPr>
          <w:color w:val="4C4D4F"/>
          <w:spacing w:val="-23"/>
          <w:w w:val="115"/>
        </w:rPr>
        <w:t> </w:t>
      </w:r>
      <w:r>
        <w:rPr>
          <w:color w:val="4C4D4F"/>
          <w:w w:val="115"/>
        </w:rPr>
        <w:t>2012; Reif, Braude, et al.,</w:t>
      </w:r>
      <w:r>
        <w:rPr>
          <w:color w:val="4C4D4F"/>
          <w:spacing w:val="-39"/>
          <w:w w:val="115"/>
        </w:rPr>
        <w:t> </w:t>
      </w:r>
      <w:r>
        <w:rPr>
          <w:color w:val="4C4D4F"/>
          <w:w w:val="115"/>
        </w:rPr>
        <w:t>2014).</w:t>
      </w:r>
    </w:p>
    <w:p>
      <w:pPr>
        <w:pStyle w:val="BodyText"/>
        <w:spacing w:line="247" w:lineRule="auto" w:before="187"/>
        <w:ind w:right="221"/>
      </w:pPr>
      <w:r>
        <w:rPr>
          <w:color w:val="4C4D4F"/>
          <w:w w:val="110"/>
        </w:rPr>
        <w:t>Research suggests that peer-based services help people with mental disorders and SUDs improve clinical and functional outcomes (Acri, Hooley, Richardson, &amp; Moaba, 2017; Bassuk et al., 2016; Chapman, Blash, Mayer, &amp; Spetz, 2018; Chinman et al., 2014; Reif, Braude, et al., 2014; SAMHSA, 2017). These include:</w:t>
      </w:r>
    </w:p>
    <w:p>
      <w:pPr>
        <w:pStyle w:val="ListParagraph"/>
        <w:numPr>
          <w:ilvl w:val="0"/>
          <w:numId w:val="3"/>
        </w:numPr>
        <w:tabs>
          <w:tab w:pos="390" w:val="left" w:leader="none"/>
        </w:tabs>
        <w:spacing w:line="309" w:lineRule="exact" w:before="96" w:after="0"/>
        <w:ind w:left="390" w:right="0" w:hanging="270"/>
        <w:jc w:val="left"/>
        <w:rPr>
          <w:rFonts w:ascii="Arial" w:hAnsi="Arial"/>
          <w:color w:val="1A6887"/>
          <w:sz w:val="28"/>
        </w:rPr>
      </w:pPr>
      <w:r>
        <w:rPr>
          <w:color w:val="4C4D4F"/>
          <w:w w:val="115"/>
          <w:sz w:val="21"/>
        </w:rPr>
        <w:t>Rates of</w:t>
      </w:r>
      <w:r>
        <w:rPr>
          <w:color w:val="4C4D4F"/>
          <w:spacing w:val="-19"/>
          <w:w w:val="115"/>
          <w:sz w:val="21"/>
        </w:rPr>
        <w:t> </w:t>
      </w:r>
      <w:r>
        <w:rPr>
          <w:color w:val="4C4D4F"/>
          <w:w w:val="115"/>
          <w:sz w:val="21"/>
        </w:rPr>
        <w:t>abstinence.</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Number of days</w:t>
      </w:r>
      <w:r>
        <w:rPr>
          <w:color w:val="4C4D4F"/>
          <w:spacing w:val="-31"/>
          <w:w w:val="115"/>
          <w:sz w:val="21"/>
        </w:rPr>
        <w:t> </w:t>
      </w:r>
      <w:r>
        <w:rPr>
          <w:color w:val="4C4D4F"/>
          <w:w w:val="115"/>
          <w:sz w:val="21"/>
        </w:rPr>
        <w:t>abstinent.</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Relapse</w:t>
      </w:r>
      <w:r>
        <w:rPr>
          <w:color w:val="4C4D4F"/>
          <w:spacing w:val="-6"/>
          <w:w w:val="110"/>
          <w:sz w:val="21"/>
        </w:rPr>
        <w:t> </w:t>
      </w:r>
      <w:r>
        <w:rPr>
          <w:color w:val="4C4D4F"/>
          <w:w w:val="110"/>
          <w:sz w:val="21"/>
        </w:rPr>
        <w:t>rates.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spacing w:val="-3"/>
          <w:w w:val="115"/>
          <w:sz w:val="21"/>
        </w:rPr>
        <w:t>Treatment</w:t>
      </w:r>
      <w:r>
        <w:rPr>
          <w:color w:val="4C4D4F"/>
          <w:spacing w:val="-10"/>
          <w:w w:val="115"/>
          <w:sz w:val="21"/>
        </w:rPr>
        <w:t> </w:t>
      </w:r>
      <w:r>
        <w:rPr>
          <w:color w:val="4C4D4F"/>
          <w:w w:val="115"/>
          <w:sz w:val="21"/>
        </w:rPr>
        <w:t>engagement.</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spacing w:val="-3"/>
          <w:w w:val="110"/>
          <w:sz w:val="21"/>
        </w:rPr>
        <w:t>Treatment</w:t>
      </w:r>
      <w:r>
        <w:rPr>
          <w:color w:val="4C4D4F"/>
          <w:spacing w:val="-7"/>
          <w:w w:val="110"/>
          <w:sz w:val="21"/>
        </w:rPr>
        <w:t> </w:t>
      </w:r>
      <w:r>
        <w:rPr>
          <w:color w:val="4C4D4F"/>
          <w:w w:val="110"/>
          <w:sz w:val="21"/>
        </w:rPr>
        <w:t>retention.</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Residential treatment</w:t>
      </w:r>
      <w:r>
        <w:rPr>
          <w:color w:val="4C4D4F"/>
          <w:spacing w:val="-11"/>
          <w:w w:val="110"/>
          <w:sz w:val="21"/>
        </w:rPr>
        <w:t> </w:t>
      </w:r>
      <w:r>
        <w:rPr>
          <w:color w:val="4C4D4F"/>
          <w:w w:val="110"/>
          <w:sz w:val="21"/>
        </w:rPr>
        <w:t>use.</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Rehospitalization.</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Adherence to treatment</w:t>
      </w:r>
      <w:r>
        <w:rPr>
          <w:color w:val="4C4D4F"/>
          <w:spacing w:val="-16"/>
          <w:w w:val="110"/>
          <w:sz w:val="21"/>
        </w:rPr>
        <w:t> </w:t>
      </w:r>
      <w:r>
        <w:rPr>
          <w:color w:val="4C4D4F"/>
          <w:w w:val="110"/>
          <w:sz w:val="21"/>
        </w:rPr>
        <w:t>plan.</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spacing w:val="-3"/>
          <w:w w:val="110"/>
          <w:sz w:val="21"/>
        </w:rPr>
        <w:t>Treatment</w:t>
      </w:r>
      <w:r>
        <w:rPr>
          <w:color w:val="4C4D4F"/>
          <w:spacing w:val="-1"/>
          <w:w w:val="110"/>
          <w:sz w:val="21"/>
        </w:rPr>
        <w:t> </w:t>
      </w:r>
      <w:r>
        <w:rPr>
          <w:color w:val="4C4D4F"/>
          <w:w w:val="110"/>
          <w:sz w:val="21"/>
        </w:rPr>
        <w:t>completion.</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spacing w:val="-3"/>
          <w:w w:val="110"/>
          <w:sz w:val="21"/>
        </w:rPr>
        <w:t>Treatment</w:t>
      </w:r>
      <w:r>
        <w:rPr>
          <w:color w:val="4C4D4F"/>
          <w:spacing w:val="9"/>
          <w:w w:val="110"/>
          <w:sz w:val="21"/>
        </w:rPr>
        <w:t> </w:t>
      </w:r>
      <w:r>
        <w:rPr>
          <w:color w:val="4C4D4F"/>
          <w:w w:val="110"/>
          <w:sz w:val="21"/>
        </w:rPr>
        <w:t>satisfaction.</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Relationships with treatment</w:t>
      </w:r>
      <w:r>
        <w:rPr>
          <w:color w:val="4C4D4F"/>
          <w:spacing w:val="-19"/>
          <w:w w:val="110"/>
          <w:sz w:val="21"/>
        </w:rPr>
        <w:t> </w:t>
      </w:r>
      <w:r>
        <w:rPr>
          <w:color w:val="4C4D4F"/>
          <w:w w:val="110"/>
          <w:sz w:val="21"/>
        </w:rPr>
        <w:t>providers.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Housing</w:t>
      </w:r>
      <w:r>
        <w:rPr>
          <w:color w:val="4C4D4F"/>
          <w:spacing w:val="-10"/>
          <w:w w:val="115"/>
          <w:sz w:val="21"/>
        </w:rPr>
        <w:t> </w:t>
      </w:r>
      <w:r>
        <w:rPr>
          <w:color w:val="4C4D4F"/>
          <w:w w:val="115"/>
          <w:sz w:val="21"/>
        </w:rPr>
        <w:t>stability.</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Probation/parole</w:t>
      </w:r>
      <w:r>
        <w:rPr>
          <w:color w:val="4C4D4F"/>
          <w:spacing w:val="-6"/>
          <w:w w:val="110"/>
          <w:sz w:val="21"/>
        </w:rPr>
        <w:t> </w:t>
      </w:r>
      <w:r>
        <w:rPr>
          <w:color w:val="4C4D4F"/>
          <w:w w:val="110"/>
          <w:sz w:val="21"/>
        </w:rPr>
        <w:t>status.</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0"/>
          <w:sz w:val="21"/>
        </w:rPr>
        <w:t>Number of criminal justice</w:t>
      </w:r>
      <w:r>
        <w:rPr>
          <w:color w:val="4C4D4F"/>
          <w:spacing w:val="-20"/>
          <w:w w:val="110"/>
          <w:sz w:val="21"/>
        </w:rPr>
        <w:t> </w:t>
      </w:r>
      <w:r>
        <w:rPr>
          <w:color w:val="4C4D4F"/>
          <w:w w:val="110"/>
          <w:sz w:val="21"/>
        </w:rPr>
        <w:t>charges.</w:t>
      </w:r>
    </w:p>
    <w:p>
      <w:pPr>
        <w:pStyle w:val="ListParagraph"/>
        <w:numPr>
          <w:ilvl w:val="0"/>
          <w:numId w:val="3"/>
        </w:numPr>
        <w:tabs>
          <w:tab w:pos="390" w:val="left" w:leader="none"/>
        </w:tabs>
        <w:spacing w:line="309" w:lineRule="exact" w:before="0" w:after="0"/>
        <w:ind w:left="390" w:right="0" w:hanging="270"/>
        <w:jc w:val="left"/>
        <w:rPr>
          <w:rFonts w:ascii="Arial" w:hAnsi="Arial"/>
          <w:color w:val="1A6887"/>
          <w:sz w:val="28"/>
        </w:rPr>
      </w:pPr>
      <w:r>
        <w:rPr>
          <w:color w:val="4C4D4F"/>
          <w:w w:val="110"/>
          <w:sz w:val="21"/>
        </w:rPr>
        <w:t>Recovery</w:t>
      </w:r>
      <w:r>
        <w:rPr>
          <w:color w:val="4C4D4F"/>
          <w:spacing w:val="-6"/>
          <w:w w:val="110"/>
          <w:sz w:val="21"/>
        </w:rPr>
        <w:t> </w:t>
      </w:r>
      <w:r>
        <w:rPr>
          <w:color w:val="4C4D4F"/>
          <w:w w:val="110"/>
          <w:sz w:val="21"/>
        </w:rPr>
        <w:t>capital.</w:t>
      </w:r>
    </w:p>
    <w:p>
      <w:pPr>
        <w:pStyle w:val="ListParagraph"/>
        <w:numPr>
          <w:ilvl w:val="0"/>
          <w:numId w:val="3"/>
        </w:numPr>
        <w:tabs>
          <w:tab w:pos="391" w:val="left" w:leader="none"/>
        </w:tabs>
        <w:spacing w:line="309" w:lineRule="exact" w:before="91" w:after="0"/>
        <w:ind w:left="390" w:right="0" w:hanging="271"/>
        <w:jc w:val="left"/>
        <w:rPr>
          <w:rFonts w:ascii="Arial" w:hAnsi="Arial"/>
          <w:color w:val="1A6887"/>
          <w:sz w:val="28"/>
        </w:rPr>
      </w:pPr>
      <w:r>
        <w:rPr>
          <w:color w:val="4C4D4F"/>
          <w:w w:val="114"/>
          <w:sz w:val="21"/>
        </w:rPr>
        <w:br w:type="column"/>
      </w:r>
      <w:r>
        <w:rPr>
          <w:color w:val="4C4D4F"/>
          <w:w w:val="110"/>
          <w:sz w:val="21"/>
        </w:rPr>
        <w:t>Mental disorder</w:t>
      </w:r>
      <w:r>
        <w:rPr>
          <w:color w:val="4C4D4F"/>
          <w:spacing w:val="-11"/>
          <w:w w:val="110"/>
          <w:sz w:val="21"/>
        </w:rPr>
        <w:t> </w:t>
      </w:r>
      <w:r>
        <w:rPr>
          <w:color w:val="4C4D4F"/>
          <w:w w:val="110"/>
          <w:sz w:val="21"/>
        </w:rPr>
        <w:t>symptoms.</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0"/>
          <w:sz w:val="21"/>
        </w:rPr>
        <w:t>Knowledge about mental illness and</w:t>
      </w:r>
      <w:r>
        <w:rPr>
          <w:color w:val="4C4D4F"/>
          <w:spacing w:val="-8"/>
          <w:w w:val="110"/>
          <w:sz w:val="21"/>
        </w:rPr>
        <w:t> </w:t>
      </w:r>
      <w:r>
        <w:rPr>
          <w:color w:val="4C4D4F"/>
          <w:w w:val="110"/>
          <w:sz w:val="21"/>
        </w:rPr>
        <w:t>SUDs.</w:t>
      </w:r>
    </w:p>
    <w:p>
      <w:pPr>
        <w:pStyle w:val="ListParagraph"/>
        <w:numPr>
          <w:ilvl w:val="0"/>
          <w:numId w:val="3"/>
        </w:numPr>
        <w:tabs>
          <w:tab w:pos="391" w:val="left" w:leader="none"/>
        </w:tabs>
        <w:spacing w:line="295" w:lineRule="exact" w:before="0" w:after="0"/>
        <w:ind w:left="390" w:right="0" w:hanging="271"/>
        <w:jc w:val="left"/>
        <w:rPr>
          <w:rFonts w:ascii="Arial" w:hAnsi="Arial"/>
          <w:color w:val="1A6887"/>
          <w:sz w:val="28"/>
        </w:rPr>
      </w:pPr>
      <w:r>
        <w:rPr>
          <w:color w:val="4C4D4F"/>
          <w:w w:val="115"/>
          <w:sz w:val="21"/>
        </w:rPr>
        <w:t>Family functioning, including parenting</w:t>
      </w:r>
      <w:r>
        <w:rPr>
          <w:color w:val="4C4D4F"/>
          <w:spacing w:val="-40"/>
          <w:w w:val="115"/>
          <w:sz w:val="21"/>
        </w:rPr>
        <w:t> </w:t>
      </w:r>
      <w:r>
        <w:rPr>
          <w:color w:val="4C4D4F"/>
          <w:w w:val="115"/>
          <w:sz w:val="21"/>
        </w:rPr>
        <w:t>abilities.</w:t>
      </w:r>
    </w:p>
    <w:p>
      <w:pPr>
        <w:pStyle w:val="ListParagraph"/>
        <w:numPr>
          <w:ilvl w:val="0"/>
          <w:numId w:val="3"/>
        </w:numPr>
        <w:tabs>
          <w:tab w:pos="391" w:val="left" w:leader="none"/>
        </w:tabs>
        <w:spacing w:line="309" w:lineRule="exact" w:before="0" w:after="0"/>
        <w:ind w:left="390" w:right="0" w:hanging="271"/>
        <w:jc w:val="left"/>
        <w:rPr>
          <w:rFonts w:ascii="Arial" w:hAnsi="Arial"/>
          <w:color w:val="1A6887"/>
          <w:sz w:val="28"/>
        </w:rPr>
      </w:pPr>
      <w:r>
        <w:rPr>
          <w:color w:val="4C4D4F"/>
          <w:w w:val="110"/>
          <w:sz w:val="21"/>
        </w:rPr>
        <w:t>Access to social</w:t>
      </w:r>
      <w:r>
        <w:rPr>
          <w:color w:val="4C4D4F"/>
          <w:spacing w:val="-17"/>
          <w:w w:val="110"/>
          <w:sz w:val="21"/>
        </w:rPr>
        <w:t> </w:t>
      </w:r>
      <w:r>
        <w:rPr>
          <w:color w:val="4C4D4F"/>
          <w:w w:val="110"/>
          <w:sz w:val="21"/>
        </w:rPr>
        <w:t>supports.</w:t>
      </w:r>
    </w:p>
    <w:p>
      <w:pPr>
        <w:pStyle w:val="BodyText"/>
        <w:spacing w:line="247" w:lineRule="auto" w:before="138"/>
        <w:ind w:right="376"/>
      </w:pPr>
      <w:r>
        <w:rPr>
          <w:color w:val="4C4D4F"/>
          <w:w w:val="110"/>
        </w:rPr>
        <w:t>Little research has examined the use of peer supports for CODs. Given the success of peer services in promoting recovery and wellness in people with either mental illness or addiction, it is reasonable to hypothesize that peer support could also be effective for individuals with </w:t>
      </w:r>
      <w:r>
        <w:rPr>
          <w:color w:val="4C4D4F"/>
          <w:spacing w:val="-4"/>
          <w:w w:val="110"/>
        </w:rPr>
        <w:t>both.</w:t>
      </w:r>
    </w:p>
    <w:p>
      <w:pPr>
        <w:pStyle w:val="BodyText"/>
        <w:spacing w:line="247" w:lineRule="auto" w:before="7"/>
        <w:ind w:right="179"/>
      </w:pPr>
      <w:r>
        <w:rPr>
          <w:color w:val="4C4D4F"/>
          <w:w w:val="110"/>
        </w:rPr>
        <w:t>O’Connell, Flanagan, Delphin-Rittmon, &amp; Davidson (2017) found inclusion of peer supports for</w:t>
      </w:r>
    </w:p>
    <w:p>
      <w:pPr>
        <w:pStyle w:val="BodyText"/>
        <w:spacing w:line="247" w:lineRule="auto" w:before="2"/>
        <w:ind w:right="179"/>
      </w:pPr>
      <w:r>
        <w:rPr>
          <w:color w:val="4C4D4F"/>
          <w:w w:val="110"/>
        </w:rPr>
        <w:t>people with co-occurring psychosis and substance misuse signiﬁcantly improved positive (but not negative) symptoms of psychosis, number</w:t>
      </w:r>
      <w:r>
        <w:rPr>
          <w:color w:val="4C4D4F"/>
          <w:spacing w:val="-1"/>
          <w:w w:val="110"/>
        </w:rPr>
        <w:t> </w:t>
      </w:r>
      <w:r>
        <w:rPr>
          <w:color w:val="4C4D4F"/>
          <w:w w:val="110"/>
        </w:rPr>
        <w:t>of</w:t>
      </w:r>
    </w:p>
    <w:p>
      <w:pPr>
        <w:pStyle w:val="BodyText"/>
        <w:spacing w:line="247" w:lineRule="auto" w:before="4"/>
        <w:ind w:right="320"/>
      </w:pPr>
      <w:r>
        <w:rPr>
          <w:color w:val="4C4D4F"/>
          <w:w w:val="110"/>
        </w:rPr>
        <w:t>days of alcohol use, number of days </w:t>
      </w:r>
      <w:r>
        <w:rPr>
          <w:color w:val="4C4D4F"/>
          <w:spacing w:val="-2"/>
          <w:w w:val="110"/>
        </w:rPr>
        <w:t>experiencing </w:t>
      </w:r>
      <w:r>
        <w:rPr>
          <w:color w:val="4C4D4F"/>
          <w:w w:val="110"/>
        </w:rPr>
        <w:t>alcohol-related problems, self-rated importance of getting treatment for alcohol misuse, feelings of relatedness, social functioning, and inpatient readmissions relative to a treatment as</w:t>
      </w:r>
      <w:r>
        <w:rPr>
          <w:color w:val="4C4D4F"/>
          <w:spacing w:val="-24"/>
          <w:w w:val="110"/>
        </w:rPr>
        <w:t> </w:t>
      </w:r>
      <w:r>
        <w:rPr>
          <w:color w:val="4C4D4F"/>
          <w:w w:val="110"/>
        </w:rPr>
        <w:t>usual</w:t>
      </w:r>
    </w:p>
    <w:p>
      <w:pPr>
        <w:pStyle w:val="BodyText"/>
        <w:spacing w:line="247" w:lineRule="auto" w:before="6"/>
        <w:ind w:right="139"/>
      </w:pPr>
      <w:r>
        <w:rPr>
          <w:color w:val="4C4D4F"/>
          <w:w w:val="110"/>
        </w:rPr>
        <w:t>condition. Evidence-based interventions for CODs, such as ACT and integrated therapies, were not originally designed to include peer support, but </w:t>
      </w:r>
      <w:r>
        <w:rPr>
          <w:rFonts w:ascii="Arial" w:hAnsi="Arial"/>
          <w:b/>
          <w:color w:val="4C4D4F"/>
          <w:w w:val="105"/>
        </w:rPr>
        <w:t>more</w:t>
      </w:r>
      <w:r>
        <w:rPr>
          <w:rFonts w:ascii="Arial" w:hAnsi="Arial"/>
          <w:b/>
          <w:color w:val="4C4D4F"/>
          <w:spacing w:val="-27"/>
          <w:w w:val="105"/>
        </w:rPr>
        <w:t> </w:t>
      </w:r>
      <w:r>
        <w:rPr>
          <w:rFonts w:ascii="Arial" w:hAnsi="Arial"/>
          <w:b/>
          <w:color w:val="4C4D4F"/>
          <w:w w:val="105"/>
        </w:rPr>
        <w:t>and</w:t>
      </w:r>
      <w:r>
        <w:rPr>
          <w:rFonts w:ascii="Arial" w:hAnsi="Arial"/>
          <w:b/>
          <w:color w:val="4C4D4F"/>
          <w:spacing w:val="-27"/>
          <w:w w:val="105"/>
        </w:rPr>
        <w:t> </w:t>
      </w:r>
      <w:r>
        <w:rPr>
          <w:rFonts w:ascii="Arial" w:hAnsi="Arial"/>
          <w:b/>
          <w:color w:val="4C4D4F"/>
          <w:w w:val="105"/>
        </w:rPr>
        <w:t>more,</w:t>
      </w:r>
      <w:r>
        <w:rPr>
          <w:rFonts w:ascii="Arial" w:hAnsi="Arial"/>
          <w:b/>
          <w:color w:val="4C4D4F"/>
          <w:spacing w:val="-27"/>
          <w:w w:val="105"/>
        </w:rPr>
        <w:t> </w:t>
      </w:r>
      <w:r>
        <w:rPr>
          <w:rFonts w:ascii="Arial" w:hAnsi="Arial"/>
          <w:b/>
          <w:color w:val="4C4D4F"/>
          <w:w w:val="105"/>
        </w:rPr>
        <w:t>peer</w:t>
      </w:r>
      <w:r>
        <w:rPr>
          <w:rFonts w:ascii="Arial" w:hAnsi="Arial"/>
          <w:b/>
          <w:color w:val="4C4D4F"/>
          <w:spacing w:val="-27"/>
          <w:w w:val="105"/>
        </w:rPr>
        <w:t> </w:t>
      </w:r>
      <w:r>
        <w:rPr>
          <w:rFonts w:ascii="Arial" w:hAnsi="Arial"/>
          <w:b/>
          <w:color w:val="4C4D4F"/>
          <w:w w:val="105"/>
        </w:rPr>
        <w:t>providers</w:t>
      </w:r>
      <w:r>
        <w:rPr>
          <w:rFonts w:ascii="Arial" w:hAnsi="Arial"/>
          <w:b/>
          <w:color w:val="4C4D4F"/>
          <w:spacing w:val="-27"/>
          <w:w w:val="105"/>
        </w:rPr>
        <w:t> </w:t>
      </w:r>
      <w:r>
        <w:rPr>
          <w:rFonts w:ascii="Arial" w:hAnsi="Arial"/>
          <w:b/>
          <w:color w:val="4C4D4F"/>
          <w:w w:val="105"/>
        </w:rPr>
        <w:t>are</w:t>
      </w:r>
      <w:r>
        <w:rPr>
          <w:rFonts w:ascii="Arial" w:hAnsi="Arial"/>
          <w:b/>
          <w:color w:val="4C4D4F"/>
          <w:spacing w:val="-27"/>
          <w:w w:val="105"/>
        </w:rPr>
        <w:t> </w:t>
      </w:r>
      <w:r>
        <w:rPr>
          <w:rFonts w:ascii="Arial" w:hAnsi="Arial"/>
          <w:b/>
          <w:color w:val="4C4D4F"/>
          <w:w w:val="105"/>
        </w:rPr>
        <w:t>becoming</w:t>
      </w:r>
      <w:r>
        <w:rPr>
          <w:rFonts w:ascii="Arial" w:hAnsi="Arial"/>
          <w:b/>
          <w:color w:val="4C4D4F"/>
          <w:spacing w:val="-27"/>
          <w:w w:val="105"/>
        </w:rPr>
        <w:t> </w:t>
      </w:r>
      <w:r>
        <w:rPr>
          <w:rFonts w:ascii="Arial" w:hAnsi="Arial"/>
          <w:b/>
          <w:color w:val="4C4D4F"/>
          <w:w w:val="105"/>
        </w:rPr>
        <w:t>a </w:t>
      </w:r>
      <w:r>
        <w:rPr>
          <w:rFonts w:ascii="Arial" w:hAnsi="Arial"/>
          <w:b/>
          <w:color w:val="4C4D4F"/>
          <w:w w:val="110"/>
        </w:rPr>
        <w:t>formal</w:t>
      </w:r>
      <w:r>
        <w:rPr>
          <w:rFonts w:ascii="Arial" w:hAnsi="Arial"/>
          <w:b/>
          <w:color w:val="4C4D4F"/>
          <w:spacing w:val="-37"/>
          <w:w w:val="110"/>
        </w:rPr>
        <w:t> </w:t>
      </w:r>
      <w:r>
        <w:rPr>
          <w:rFonts w:ascii="Arial" w:hAnsi="Arial"/>
          <w:b/>
          <w:color w:val="4C4D4F"/>
          <w:w w:val="110"/>
        </w:rPr>
        <w:t>part</w:t>
      </w:r>
      <w:r>
        <w:rPr>
          <w:rFonts w:ascii="Arial" w:hAnsi="Arial"/>
          <w:b/>
          <w:color w:val="4C4D4F"/>
          <w:spacing w:val="-36"/>
          <w:w w:val="110"/>
        </w:rPr>
        <w:t> </w:t>
      </w:r>
      <w:r>
        <w:rPr>
          <w:rFonts w:ascii="Arial" w:hAnsi="Arial"/>
          <w:b/>
          <w:color w:val="4C4D4F"/>
          <w:w w:val="110"/>
        </w:rPr>
        <w:t>of</w:t>
      </w:r>
      <w:r>
        <w:rPr>
          <w:rFonts w:ascii="Arial" w:hAnsi="Arial"/>
          <w:b/>
          <w:color w:val="4C4D4F"/>
          <w:spacing w:val="-37"/>
          <w:w w:val="110"/>
        </w:rPr>
        <w:t> </w:t>
      </w:r>
      <w:r>
        <w:rPr>
          <w:rFonts w:ascii="Arial" w:hAnsi="Arial"/>
          <w:b/>
          <w:color w:val="4C4D4F"/>
          <w:w w:val="110"/>
        </w:rPr>
        <w:t>COD</w:t>
      </w:r>
      <w:r>
        <w:rPr>
          <w:rFonts w:ascii="Arial" w:hAnsi="Arial"/>
          <w:b/>
          <w:color w:val="4C4D4F"/>
          <w:spacing w:val="-36"/>
          <w:w w:val="110"/>
        </w:rPr>
        <w:t> </w:t>
      </w:r>
      <w:r>
        <w:rPr>
          <w:rFonts w:ascii="Arial" w:hAnsi="Arial"/>
          <w:b/>
          <w:color w:val="4C4D4F"/>
          <w:w w:val="110"/>
        </w:rPr>
        <w:t>treatment</w:t>
      </w:r>
      <w:r>
        <w:rPr>
          <w:rFonts w:ascii="Arial" w:hAnsi="Arial"/>
          <w:b/>
          <w:color w:val="4C4D4F"/>
          <w:spacing w:val="-37"/>
          <w:w w:val="110"/>
        </w:rPr>
        <w:t> </w:t>
      </w:r>
      <w:r>
        <w:rPr>
          <w:rFonts w:ascii="Arial" w:hAnsi="Arial"/>
          <w:b/>
          <w:color w:val="4C4D4F"/>
          <w:w w:val="110"/>
        </w:rPr>
        <w:t>teams</w:t>
      </w:r>
      <w:r>
        <w:rPr>
          <w:rFonts w:ascii="Arial" w:hAnsi="Arial"/>
          <w:b/>
          <w:color w:val="4C4D4F"/>
          <w:spacing w:val="-37"/>
          <w:w w:val="110"/>
        </w:rPr>
        <w:t> </w:t>
      </w:r>
      <w:r>
        <w:rPr>
          <w:color w:val="4C4D4F"/>
          <w:w w:val="110"/>
        </w:rPr>
        <w:t>(Harrison, Cousins, Spybrook, &amp; Curtis, 2017). Including </w:t>
      </w:r>
      <w:r>
        <w:rPr>
          <w:color w:val="4C4D4F"/>
          <w:spacing w:val="-4"/>
          <w:w w:val="110"/>
        </w:rPr>
        <w:t>peers </w:t>
      </w:r>
      <w:r>
        <w:rPr>
          <w:color w:val="4C4D4F"/>
          <w:w w:val="110"/>
        </w:rPr>
        <w:t>in COD services might improve staff treatment ﬁdelity, which is critical for ensuring that evidence- based services produce intended outcomes (Harrison et al.,</w:t>
      </w:r>
      <w:r>
        <w:rPr>
          <w:color w:val="4C4D4F"/>
          <w:spacing w:val="-20"/>
          <w:w w:val="110"/>
        </w:rPr>
        <w:t> </w:t>
      </w:r>
      <w:r>
        <w:rPr>
          <w:color w:val="4C4D4F"/>
          <w:w w:val="110"/>
        </w:rPr>
        <w:t>2017).</w:t>
      </w:r>
    </w:p>
    <w:p>
      <w:pPr>
        <w:pStyle w:val="BodyText"/>
        <w:spacing w:before="7"/>
        <w:ind w:left="0"/>
        <w:rPr>
          <w:sz w:val="19"/>
        </w:rPr>
      </w:pPr>
    </w:p>
    <w:p>
      <w:pPr>
        <w:pStyle w:val="Heading2"/>
      </w:pPr>
      <w:r>
        <w:rPr>
          <w:color w:val="1A6887"/>
          <w:w w:val="110"/>
        </w:rPr>
        <w:t>Treatment Settings</w:t>
      </w:r>
    </w:p>
    <w:p>
      <w:pPr>
        <w:pStyle w:val="Heading3"/>
        <w:spacing w:before="114"/>
        <w:rPr>
          <w:rFonts w:ascii="Calibri"/>
        </w:rPr>
      </w:pPr>
      <w:r>
        <w:rPr>
          <w:rFonts w:ascii="Calibri"/>
          <w:color w:val="1A6887"/>
          <w:w w:val="105"/>
        </w:rPr>
        <w:t>Therapeutic Communities</w:t>
      </w:r>
    </w:p>
    <w:p>
      <w:pPr>
        <w:pStyle w:val="BodyText"/>
        <w:spacing w:line="247" w:lineRule="auto" w:before="45"/>
        <w:ind w:right="310"/>
        <w:jc w:val="both"/>
      </w:pPr>
      <w:r>
        <w:rPr>
          <w:color w:val="4C4D4F"/>
          <w:w w:val="115"/>
        </w:rPr>
        <w:t>The</w:t>
      </w:r>
      <w:r>
        <w:rPr>
          <w:color w:val="4C4D4F"/>
          <w:spacing w:val="-32"/>
          <w:w w:val="115"/>
        </w:rPr>
        <w:t> </w:t>
      </w:r>
      <w:r>
        <w:rPr>
          <w:color w:val="4C4D4F"/>
          <w:w w:val="115"/>
        </w:rPr>
        <w:t>goals</w:t>
      </w:r>
      <w:r>
        <w:rPr>
          <w:color w:val="4C4D4F"/>
          <w:spacing w:val="-31"/>
          <w:w w:val="115"/>
        </w:rPr>
        <w:t> </w:t>
      </w:r>
      <w:r>
        <w:rPr>
          <w:color w:val="4C4D4F"/>
          <w:w w:val="115"/>
        </w:rPr>
        <w:t>of</w:t>
      </w:r>
      <w:r>
        <w:rPr>
          <w:color w:val="4C4D4F"/>
          <w:spacing w:val="-32"/>
          <w:w w:val="115"/>
        </w:rPr>
        <w:t> </w:t>
      </w:r>
      <w:r>
        <w:rPr>
          <w:color w:val="4C4D4F"/>
          <w:w w:val="115"/>
        </w:rPr>
        <w:t>TCs</w:t>
      </w:r>
      <w:r>
        <w:rPr>
          <w:color w:val="4C4D4F"/>
          <w:spacing w:val="-31"/>
          <w:w w:val="115"/>
        </w:rPr>
        <w:t> </w:t>
      </w:r>
      <w:r>
        <w:rPr>
          <w:color w:val="4C4D4F"/>
          <w:w w:val="115"/>
        </w:rPr>
        <w:t>are</w:t>
      </w:r>
      <w:r>
        <w:rPr>
          <w:color w:val="4C4D4F"/>
          <w:spacing w:val="-32"/>
          <w:w w:val="115"/>
        </w:rPr>
        <w:t> </w:t>
      </w:r>
      <w:r>
        <w:rPr>
          <w:color w:val="4C4D4F"/>
          <w:w w:val="115"/>
        </w:rPr>
        <w:t>to</w:t>
      </w:r>
      <w:r>
        <w:rPr>
          <w:color w:val="4C4D4F"/>
          <w:spacing w:val="-31"/>
          <w:w w:val="115"/>
        </w:rPr>
        <w:t> </w:t>
      </w:r>
      <w:r>
        <w:rPr>
          <w:color w:val="4C4D4F"/>
          <w:w w:val="115"/>
        </w:rPr>
        <w:t>promote</w:t>
      </w:r>
      <w:r>
        <w:rPr>
          <w:color w:val="4C4D4F"/>
          <w:spacing w:val="-32"/>
          <w:w w:val="115"/>
        </w:rPr>
        <w:t> </w:t>
      </w:r>
      <w:r>
        <w:rPr>
          <w:color w:val="4C4D4F"/>
          <w:w w:val="115"/>
        </w:rPr>
        <w:t>abstinence</w:t>
      </w:r>
      <w:r>
        <w:rPr>
          <w:color w:val="4C4D4F"/>
          <w:spacing w:val="-31"/>
          <w:w w:val="115"/>
        </w:rPr>
        <w:t> </w:t>
      </w:r>
      <w:r>
        <w:rPr>
          <w:color w:val="4C4D4F"/>
          <w:w w:val="115"/>
        </w:rPr>
        <w:t>from alcohol</w:t>
      </w:r>
      <w:r>
        <w:rPr>
          <w:color w:val="4C4D4F"/>
          <w:spacing w:val="-11"/>
          <w:w w:val="115"/>
        </w:rPr>
        <w:t> </w:t>
      </w:r>
      <w:r>
        <w:rPr>
          <w:color w:val="4C4D4F"/>
          <w:w w:val="115"/>
        </w:rPr>
        <w:t>and</w:t>
      </w:r>
      <w:r>
        <w:rPr>
          <w:color w:val="4C4D4F"/>
          <w:spacing w:val="-10"/>
          <w:w w:val="115"/>
        </w:rPr>
        <w:t> </w:t>
      </w:r>
      <w:r>
        <w:rPr>
          <w:color w:val="4C4D4F"/>
          <w:w w:val="115"/>
        </w:rPr>
        <w:t>illicit</w:t>
      </w:r>
      <w:r>
        <w:rPr>
          <w:color w:val="4C4D4F"/>
          <w:spacing w:val="-10"/>
          <w:w w:val="115"/>
        </w:rPr>
        <w:t> </w:t>
      </w:r>
      <w:r>
        <w:rPr>
          <w:color w:val="4C4D4F"/>
          <w:w w:val="115"/>
        </w:rPr>
        <w:t>drug</w:t>
      </w:r>
      <w:r>
        <w:rPr>
          <w:color w:val="4C4D4F"/>
          <w:spacing w:val="-11"/>
          <w:w w:val="115"/>
        </w:rPr>
        <w:t> </w:t>
      </w:r>
      <w:r>
        <w:rPr>
          <w:color w:val="4C4D4F"/>
          <w:w w:val="115"/>
        </w:rPr>
        <w:t>use,</w:t>
      </w:r>
      <w:r>
        <w:rPr>
          <w:color w:val="4C4D4F"/>
          <w:spacing w:val="-10"/>
          <w:w w:val="115"/>
        </w:rPr>
        <w:t> </w:t>
      </w:r>
      <w:r>
        <w:rPr>
          <w:color w:val="4C4D4F"/>
          <w:w w:val="115"/>
        </w:rPr>
        <w:t>and</w:t>
      </w:r>
      <w:r>
        <w:rPr>
          <w:color w:val="4C4D4F"/>
          <w:spacing w:val="-10"/>
          <w:w w:val="115"/>
        </w:rPr>
        <w:t> </w:t>
      </w:r>
      <w:r>
        <w:rPr>
          <w:color w:val="4C4D4F"/>
          <w:w w:val="115"/>
        </w:rPr>
        <w:t>to</w:t>
      </w:r>
      <w:r>
        <w:rPr>
          <w:color w:val="4C4D4F"/>
          <w:spacing w:val="-11"/>
          <w:w w:val="115"/>
        </w:rPr>
        <w:t> </w:t>
      </w:r>
      <w:r>
        <w:rPr>
          <w:color w:val="4C4D4F"/>
          <w:w w:val="115"/>
        </w:rPr>
        <w:t>effect</w:t>
      </w:r>
      <w:r>
        <w:rPr>
          <w:color w:val="4C4D4F"/>
          <w:spacing w:val="-10"/>
          <w:w w:val="115"/>
        </w:rPr>
        <w:t> </w:t>
      </w:r>
      <w:r>
        <w:rPr>
          <w:color w:val="4C4D4F"/>
          <w:w w:val="115"/>
        </w:rPr>
        <w:t>a</w:t>
      </w:r>
      <w:r>
        <w:rPr>
          <w:color w:val="4C4D4F"/>
          <w:spacing w:val="-10"/>
          <w:w w:val="115"/>
        </w:rPr>
        <w:t> </w:t>
      </w:r>
      <w:r>
        <w:rPr>
          <w:color w:val="4C4D4F"/>
          <w:w w:val="115"/>
        </w:rPr>
        <w:t>global change</w:t>
      </w:r>
      <w:r>
        <w:rPr>
          <w:color w:val="4C4D4F"/>
          <w:spacing w:val="-9"/>
          <w:w w:val="115"/>
        </w:rPr>
        <w:t> </w:t>
      </w:r>
      <w:r>
        <w:rPr>
          <w:color w:val="4C4D4F"/>
          <w:w w:val="115"/>
        </w:rPr>
        <w:t>in</w:t>
      </w:r>
      <w:r>
        <w:rPr>
          <w:color w:val="4C4D4F"/>
          <w:spacing w:val="-8"/>
          <w:w w:val="115"/>
        </w:rPr>
        <w:t> </w:t>
      </w:r>
      <w:r>
        <w:rPr>
          <w:color w:val="4C4D4F"/>
          <w:w w:val="115"/>
        </w:rPr>
        <w:t>lifestyle,</w:t>
      </w:r>
      <w:r>
        <w:rPr>
          <w:color w:val="4C4D4F"/>
          <w:spacing w:val="-9"/>
          <w:w w:val="115"/>
        </w:rPr>
        <w:t> </w:t>
      </w:r>
      <w:r>
        <w:rPr>
          <w:color w:val="4C4D4F"/>
          <w:w w:val="115"/>
        </w:rPr>
        <w:t>including</w:t>
      </w:r>
      <w:r>
        <w:rPr>
          <w:color w:val="4C4D4F"/>
          <w:spacing w:val="-8"/>
          <w:w w:val="115"/>
        </w:rPr>
        <w:t> </w:t>
      </w:r>
      <w:r>
        <w:rPr>
          <w:color w:val="4C4D4F"/>
          <w:w w:val="115"/>
        </w:rPr>
        <w:t>attitudes</w:t>
      </w:r>
      <w:r>
        <w:rPr>
          <w:color w:val="4C4D4F"/>
          <w:spacing w:val="-9"/>
          <w:w w:val="115"/>
        </w:rPr>
        <w:t> </w:t>
      </w:r>
      <w:r>
        <w:rPr>
          <w:color w:val="4C4D4F"/>
          <w:w w:val="115"/>
        </w:rPr>
        <w:t>and</w:t>
      </w:r>
      <w:r>
        <w:rPr>
          <w:color w:val="4C4D4F"/>
          <w:spacing w:val="-8"/>
          <w:w w:val="115"/>
        </w:rPr>
        <w:t> </w:t>
      </w:r>
      <w:r>
        <w:rPr>
          <w:color w:val="4C4D4F"/>
          <w:spacing w:val="-3"/>
          <w:w w:val="115"/>
        </w:rPr>
        <w:t>values.</w:t>
      </w:r>
    </w:p>
    <w:p>
      <w:pPr>
        <w:pStyle w:val="BodyText"/>
        <w:spacing w:line="247" w:lineRule="auto" w:before="3"/>
        <w:ind w:right="553"/>
      </w:pPr>
      <w:r>
        <w:rPr>
          <w:color w:val="4C4D4F"/>
          <w:w w:val="110"/>
        </w:rPr>
        <w:t>The TC views substance misuse as a disorder of the whole person, reﬂecting problems in</w:t>
      </w:r>
    </w:p>
    <w:p>
      <w:pPr>
        <w:pStyle w:val="BodyText"/>
        <w:spacing w:line="247" w:lineRule="auto" w:before="3"/>
        <w:ind w:right="344"/>
      </w:pPr>
      <w:r>
        <w:rPr>
          <w:color w:val="4C4D4F"/>
          <w:w w:val="110"/>
        </w:rPr>
        <w:t>conduct, attitudes, moods, values, and emotional management. </w:t>
      </w:r>
      <w:r>
        <w:rPr>
          <w:color w:val="4C4D4F"/>
          <w:spacing w:val="-3"/>
          <w:w w:val="110"/>
        </w:rPr>
        <w:t>Treatment </w:t>
      </w:r>
      <w:r>
        <w:rPr>
          <w:color w:val="4C4D4F"/>
          <w:w w:val="110"/>
        </w:rPr>
        <w:t>focuses on abstinence, coupled with social and psychological  change that requires a multidimensional effort, involving intensive mutual support, typically in a residential setting. Residential TC treatment duration is typically 6 to 12 months, although treatment duration has been decreasing under the </w:t>
      </w:r>
      <w:r>
        <w:rPr>
          <w:color w:val="4C4D4F"/>
          <w:spacing w:val="-3"/>
          <w:w w:val="110"/>
        </w:rPr>
        <w:t>inﬂuence </w:t>
      </w:r>
      <w:r>
        <w:rPr>
          <w:color w:val="4C4D4F"/>
          <w:w w:val="110"/>
        </w:rPr>
        <w:t>of managed care and other</w:t>
      </w:r>
      <w:r>
        <w:rPr>
          <w:color w:val="4C4D4F"/>
          <w:spacing w:val="-15"/>
          <w:w w:val="110"/>
        </w:rPr>
        <w:t> </w:t>
      </w:r>
      <w:r>
        <w:rPr>
          <w:color w:val="4C4D4F"/>
          <w:w w:val="110"/>
        </w:rPr>
        <w:t>factors.</w:t>
      </w:r>
    </w:p>
    <w:p>
      <w:pPr>
        <w:spacing w:after="0" w:line="247" w:lineRule="auto"/>
        <w:sectPr>
          <w:type w:val="continuous"/>
          <w:pgSz w:w="12240" w:h="15840"/>
          <w:pgMar w:top="540" w:bottom="900" w:left="960" w:right="960"/>
          <w:cols w:num="2" w:equalWidth="0">
            <w:col w:w="5020" w:space="199"/>
            <w:col w:w="5101"/>
          </w:cols>
        </w:sectPr>
      </w:pPr>
    </w:p>
    <w:p>
      <w:pPr>
        <w:pStyle w:val="BodyText"/>
        <w:spacing w:before="6"/>
        <w:ind w:left="0"/>
        <w:rPr>
          <w:sz w:val="27"/>
        </w:rPr>
      </w:pPr>
    </w:p>
    <w:p>
      <w:pPr>
        <w:spacing w:after="0"/>
        <w:rPr>
          <w:sz w:val="27"/>
        </w:rPr>
        <w:sectPr>
          <w:headerReference w:type="default" r:id="rId142"/>
          <w:footerReference w:type="default" r:id="rId143"/>
          <w:pgSz w:w="12240" w:h="15840"/>
          <w:pgMar w:header="576" w:footer="708" w:top="1340" w:bottom="900" w:left="960" w:right="960"/>
        </w:sectPr>
      </w:pPr>
    </w:p>
    <w:p>
      <w:pPr>
        <w:spacing w:line="247" w:lineRule="auto" w:before="98"/>
        <w:ind w:left="120" w:right="114" w:firstLine="0"/>
        <w:jc w:val="left"/>
        <w:rPr>
          <w:sz w:val="21"/>
        </w:rPr>
      </w:pPr>
      <w:r>
        <w:rPr>
          <w:color w:val="4C4D4F"/>
          <w:w w:val="110"/>
          <w:sz w:val="21"/>
        </w:rPr>
        <w:t>In a deﬁnitive book titled </w:t>
      </w:r>
      <w:r>
        <w:rPr>
          <w:rFonts w:ascii="Arial" w:hAnsi="Arial"/>
          <w:i/>
          <w:color w:val="4C4D4F"/>
          <w:w w:val="110"/>
          <w:sz w:val="21"/>
        </w:rPr>
        <w:t>The Therapeutic </w:t>
      </w:r>
      <w:r>
        <w:rPr>
          <w:rFonts w:ascii="Arial" w:hAnsi="Arial"/>
          <w:i/>
          <w:color w:val="4C4D4F"/>
          <w:w w:val="110"/>
          <w:sz w:val="21"/>
        </w:rPr>
        <w:t>Community:</w:t>
      </w:r>
      <w:r>
        <w:rPr>
          <w:rFonts w:ascii="Arial" w:hAnsi="Arial"/>
          <w:i/>
          <w:color w:val="4C4D4F"/>
          <w:spacing w:val="-45"/>
          <w:w w:val="110"/>
          <w:sz w:val="21"/>
        </w:rPr>
        <w:t> </w:t>
      </w:r>
      <w:r>
        <w:rPr>
          <w:rFonts w:ascii="Arial" w:hAnsi="Arial"/>
          <w:i/>
          <w:color w:val="4C4D4F"/>
          <w:spacing w:val="-3"/>
          <w:w w:val="110"/>
          <w:sz w:val="21"/>
        </w:rPr>
        <w:t>Theory,</w:t>
      </w:r>
      <w:r>
        <w:rPr>
          <w:rFonts w:ascii="Arial" w:hAnsi="Arial"/>
          <w:i/>
          <w:color w:val="4C4D4F"/>
          <w:spacing w:val="-44"/>
          <w:w w:val="110"/>
          <w:sz w:val="21"/>
        </w:rPr>
        <w:t> </w:t>
      </w:r>
      <w:r>
        <w:rPr>
          <w:rFonts w:ascii="Arial" w:hAnsi="Arial"/>
          <w:i/>
          <w:color w:val="4C4D4F"/>
          <w:w w:val="110"/>
          <w:sz w:val="21"/>
        </w:rPr>
        <w:t>Model,</w:t>
      </w:r>
      <w:r>
        <w:rPr>
          <w:rFonts w:ascii="Arial" w:hAnsi="Arial"/>
          <w:i/>
          <w:color w:val="4C4D4F"/>
          <w:spacing w:val="-44"/>
          <w:w w:val="110"/>
          <w:sz w:val="21"/>
        </w:rPr>
        <w:t> </w:t>
      </w:r>
      <w:r>
        <w:rPr>
          <w:rFonts w:ascii="Arial" w:hAnsi="Arial"/>
          <w:i/>
          <w:color w:val="4C4D4F"/>
          <w:w w:val="110"/>
          <w:sz w:val="21"/>
        </w:rPr>
        <w:t>and</w:t>
      </w:r>
      <w:r>
        <w:rPr>
          <w:rFonts w:ascii="Arial" w:hAnsi="Arial"/>
          <w:i/>
          <w:color w:val="4C4D4F"/>
          <w:spacing w:val="-44"/>
          <w:w w:val="110"/>
          <w:sz w:val="21"/>
        </w:rPr>
        <w:t> </w:t>
      </w:r>
      <w:r>
        <w:rPr>
          <w:rFonts w:ascii="Arial" w:hAnsi="Arial"/>
          <w:i/>
          <w:color w:val="4C4D4F"/>
          <w:w w:val="110"/>
          <w:sz w:val="21"/>
        </w:rPr>
        <w:t>Method,</w:t>
      </w:r>
      <w:r>
        <w:rPr>
          <w:rFonts w:ascii="Arial" w:hAnsi="Arial"/>
          <w:i/>
          <w:color w:val="4C4D4F"/>
          <w:spacing w:val="-44"/>
          <w:w w:val="110"/>
          <w:sz w:val="21"/>
        </w:rPr>
        <w:t> </w:t>
      </w:r>
      <w:r>
        <w:rPr>
          <w:color w:val="4C4D4F"/>
          <w:w w:val="110"/>
          <w:sz w:val="21"/>
        </w:rPr>
        <w:t>De</w:t>
      </w:r>
      <w:r>
        <w:rPr>
          <w:color w:val="4C4D4F"/>
          <w:spacing w:val="-44"/>
          <w:w w:val="110"/>
          <w:sz w:val="21"/>
        </w:rPr>
        <w:t> </w:t>
      </w:r>
      <w:r>
        <w:rPr>
          <w:color w:val="4C4D4F"/>
          <w:spacing w:val="-5"/>
          <w:w w:val="110"/>
          <w:sz w:val="21"/>
        </w:rPr>
        <w:t>Leon </w:t>
      </w:r>
      <w:r>
        <w:rPr>
          <w:color w:val="4C4D4F"/>
          <w:w w:val="110"/>
          <w:sz w:val="21"/>
        </w:rPr>
        <w:t>(2000) provided a full description of the TC for SUD treatment to advance research and guide training, practice, and program</w:t>
      </w:r>
      <w:r>
        <w:rPr>
          <w:color w:val="4C4D4F"/>
          <w:spacing w:val="18"/>
          <w:w w:val="110"/>
          <w:sz w:val="21"/>
        </w:rPr>
        <w:t> </w:t>
      </w:r>
      <w:r>
        <w:rPr>
          <w:color w:val="4C4D4F"/>
          <w:w w:val="110"/>
          <w:sz w:val="21"/>
        </w:rPr>
        <w:t>development.</w:t>
      </w:r>
    </w:p>
    <w:p>
      <w:pPr>
        <w:pStyle w:val="BodyText"/>
        <w:spacing w:line="247" w:lineRule="auto" w:before="4"/>
        <w:ind w:right="33"/>
      </w:pPr>
      <w:r>
        <w:rPr>
          <w:color w:val="4C4D4F"/>
          <w:w w:val="110"/>
        </w:rPr>
        <w:t>Descriptions of TCs also appear in the National Institute on Drug Abuse (NIDA, 2015) Research Report</w:t>
      </w:r>
      <w:r>
        <w:rPr>
          <w:color w:val="4C4D4F"/>
          <w:spacing w:val="-38"/>
          <w:w w:val="110"/>
        </w:rPr>
        <w:t> </w:t>
      </w:r>
      <w:r>
        <w:rPr>
          <w:color w:val="4C4D4F"/>
          <w:w w:val="110"/>
        </w:rPr>
        <w:t>titled</w:t>
      </w:r>
      <w:r>
        <w:rPr>
          <w:color w:val="4C4D4F"/>
          <w:spacing w:val="-37"/>
          <w:w w:val="110"/>
        </w:rPr>
        <w:t> </w:t>
      </w:r>
      <w:r>
        <w:rPr>
          <w:rFonts w:ascii="Arial" w:hAnsi="Arial"/>
          <w:i/>
          <w:color w:val="4C4D4F"/>
          <w:w w:val="110"/>
        </w:rPr>
        <w:t>Therapeutic</w:t>
      </w:r>
      <w:r>
        <w:rPr>
          <w:rFonts w:ascii="Arial" w:hAnsi="Arial"/>
          <w:i/>
          <w:color w:val="4C4D4F"/>
          <w:spacing w:val="-37"/>
          <w:w w:val="110"/>
        </w:rPr>
        <w:t> </w:t>
      </w:r>
      <w:r>
        <w:rPr>
          <w:rFonts w:ascii="Arial" w:hAnsi="Arial"/>
          <w:i/>
          <w:color w:val="4C4D4F"/>
          <w:w w:val="110"/>
        </w:rPr>
        <w:t>Communities</w:t>
      </w:r>
      <w:r>
        <w:rPr>
          <w:rFonts w:ascii="Arial" w:hAnsi="Arial"/>
          <w:i/>
          <w:color w:val="4C4D4F"/>
          <w:spacing w:val="-38"/>
          <w:w w:val="110"/>
        </w:rPr>
        <w:t> </w:t>
      </w:r>
      <w:r>
        <w:rPr>
          <w:color w:val="4C4D4F"/>
          <w:w w:val="110"/>
        </w:rPr>
        <w:t>(</w:t>
      </w:r>
      <w:r>
        <w:rPr>
          <w:color w:val="205E9E"/>
          <w:w w:val="110"/>
          <w:u w:val="single" w:color="205E9E"/>
        </w:rPr>
        <w:t>https://</w:t>
      </w:r>
      <w:r>
        <w:rPr>
          <w:color w:val="205E9E"/>
          <w:w w:val="110"/>
        </w:rPr>
        <w:t> </w:t>
      </w:r>
      <w:r>
        <w:rPr>
          <w:color w:val="205E9E"/>
          <w:spacing w:val="-1"/>
          <w:w w:val="110"/>
          <w:u w:val="single" w:color="205E9E"/>
        </w:rPr>
        <w:t>d14rmgtrwzf5a.cloudfront.net/sites/default/ﬁles/</w:t>
      </w:r>
      <w:r>
        <w:rPr>
          <w:color w:val="205E9E"/>
          <w:spacing w:val="-1"/>
          <w:w w:val="110"/>
        </w:rPr>
        <w:t> </w:t>
      </w:r>
      <w:r>
        <w:rPr>
          <w:color w:val="205E9E"/>
          <w:w w:val="110"/>
          <w:u w:val="single" w:color="205E9E"/>
        </w:rPr>
        <w:t>therapueticcomm_rrs_0723.pdf</w:t>
      </w:r>
      <w:r>
        <w:rPr>
          <w:color w:val="4C4D4F"/>
          <w:w w:val="110"/>
        </w:rPr>
        <w:t>).</w:t>
      </w:r>
    </w:p>
    <w:p>
      <w:pPr>
        <w:pStyle w:val="BodyText"/>
        <w:spacing w:line="247" w:lineRule="auto" w:before="184"/>
        <w:ind w:right="1"/>
      </w:pPr>
      <w:r>
        <w:rPr>
          <w:color w:val="4C4D4F"/>
          <w:w w:val="110"/>
        </w:rPr>
        <w:t>TCs have demonstrated positive outcomes in substance misuse and SUD treatment retention (De Leon, 2015; NIDA, 2015). A review of randomized and nonrandomized trials of TCs (Vanderplasschen et al., 2013) found that, compared with control conditions, TCs gave advantages in employment, psychological symptoms, and family/social relationships. SUD outcomes were variable but generally favored the TC condition. Relapse rates among TC clients also varied widely but were relatively high (25 percent to 55 percent returned to substance use within 12 to 18 months), although time to relapse was typically longer in TCs than in control conditions. This is consistent with earlier research from Malivert, Fatséas, Denis, Langlois,</w:t>
      </w:r>
    </w:p>
    <w:p>
      <w:pPr>
        <w:pStyle w:val="BodyText"/>
        <w:spacing w:line="247" w:lineRule="auto" w:before="17"/>
        <w:ind w:right="365"/>
      </w:pPr>
      <w:r>
        <w:rPr>
          <w:color w:val="4C4D4F"/>
          <w:w w:val="110"/>
        </w:rPr>
        <w:t>&amp; Auriacombe (2012) that associated TCs with decreased substance use but high relapse rates. Clients in TCs with lower relapse rates tended to stay longer in treatment and continuing care</w:t>
      </w:r>
    </w:p>
    <w:p>
      <w:pPr>
        <w:pStyle w:val="BodyText"/>
        <w:spacing w:line="247" w:lineRule="auto" w:before="5"/>
        <w:ind w:right="12"/>
      </w:pPr>
      <w:r>
        <w:rPr>
          <w:color w:val="4C4D4F"/>
          <w:w w:val="110"/>
        </w:rPr>
        <w:t>than people who relapsed more quickly. Forensic outcomes were consistently positive for recidivism, rearrests, and reincarceration, even over time (3 years and 5 years). Again, TCs plus continuing care were associated with even greater improvements in abstinence and rearrests than TCs only.</w:t>
      </w:r>
    </w:p>
    <w:p>
      <w:pPr>
        <w:pStyle w:val="BodyText"/>
        <w:spacing w:before="9"/>
        <w:ind w:left="0"/>
        <w:rPr>
          <w:sz w:val="18"/>
        </w:rPr>
      </w:pPr>
    </w:p>
    <w:p>
      <w:pPr>
        <w:pStyle w:val="BodyText"/>
        <w:spacing w:line="254" w:lineRule="auto" w:before="1"/>
        <w:ind w:right="719"/>
      </w:pPr>
      <w:r>
        <w:rPr>
          <w:rFonts w:ascii="Calibri" w:hAnsi="Calibri"/>
          <w:b/>
          <w:i/>
          <w:color w:val="1A6887"/>
          <w:w w:val="110"/>
          <w:sz w:val="24"/>
        </w:rPr>
        <w:t>Modified TCs for Clients With CODs </w:t>
      </w:r>
      <w:r>
        <w:rPr>
          <w:color w:val="4C4D4F"/>
          <w:w w:val="110"/>
        </w:rPr>
        <w:t>The modiﬁed TC (MTC) approach adapts the principles and methods of the TC to the circumstances of the client with CODs. The illustrative work in this area has been done</w:t>
      </w:r>
    </w:p>
    <w:p>
      <w:pPr>
        <w:pStyle w:val="BodyText"/>
        <w:spacing w:line="247" w:lineRule="auto"/>
        <w:ind w:right="180"/>
      </w:pPr>
      <w:r>
        <w:rPr>
          <w:color w:val="4C4D4F"/>
          <w:w w:val="110"/>
        </w:rPr>
        <w:t>with people with CODs, both men and women, providing treatment based on community-as- method—that is, the community is the healing agent. This section focuses on MTCs as a potent residential model for SUD treatment; most of this section applies to both TCs and other residential SUD treatment programs.</w:t>
      </w:r>
    </w:p>
    <w:p>
      <w:pPr>
        <w:pStyle w:val="BodyText"/>
        <w:spacing w:before="8"/>
        <w:ind w:left="0"/>
        <w:rPr>
          <w:sz w:val="11"/>
        </w:rPr>
      </w:pPr>
      <w:r>
        <w:rPr/>
        <w:br w:type="column"/>
      </w:r>
      <w:r>
        <w:rPr>
          <w:sz w:val="11"/>
        </w:rPr>
      </w:r>
    </w:p>
    <w:p>
      <w:pPr>
        <w:pStyle w:val="BodyText"/>
        <w:rPr>
          <w:sz w:val="20"/>
        </w:rPr>
      </w:pPr>
      <w:r>
        <w:rPr>
          <w:position w:val="0"/>
          <w:sz w:val="20"/>
        </w:rPr>
        <w:pict>
          <v:shape style="width:242.5pt;height:383.3pt;mso-position-horizontal-relative:char;mso-position-vertical-relative:line" type="#_x0000_t202" filled="false" stroked="true" strokeweight=".5pt" strokecolor="#d45744">
            <w10:anchorlock/>
            <v:textbox inset="0,0,0,0">
              <w:txbxContent>
                <w:p>
                  <w:pPr>
                    <w:spacing w:before="128"/>
                    <w:ind w:left="179" w:right="0" w:firstLine="0"/>
                    <w:jc w:val="left"/>
                    <w:rPr>
                      <w:rFonts w:ascii="Arial"/>
                      <w:b/>
                      <w:sz w:val="26"/>
                    </w:rPr>
                  </w:pPr>
                  <w:r>
                    <w:rPr>
                      <w:rFonts w:ascii="Arial"/>
                      <w:b/>
                      <w:color w:val="374B5E"/>
                      <w:w w:val="105"/>
                      <w:sz w:val="26"/>
                    </w:rPr>
                    <w:t>WHAT MAKES TCs WORK?</w:t>
                  </w:r>
                </w:p>
                <w:p>
                  <w:pPr>
                    <w:spacing w:line="252" w:lineRule="auto" w:before="106"/>
                    <w:ind w:left="179" w:right="397" w:firstLine="0"/>
                    <w:jc w:val="left"/>
                    <w:rPr>
                      <w:rFonts w:ascii="Calibri"/>
                      <w:sz w:val="18"/>
                    </w:rPr>
                  </w:pPr>
                  <w:r>
                    <w:rPr>
                      <w:rFonts w:ascii="Calibri"/>
                      <w:color w:val="414042"/>
                      <w:w w:val="125"/>
                      <w:sz w:val="18"/>
                    </w:rPr>
                    <w:t>It remains unclear how and why TCs are effective at improving outcomes for people recovering from addiction. Pearce and Pickard (2013) suggest that TCs are effective because of their ability to promote in clients a sense of belongingness, which is associated with better self-esteem and feelings of acceptance and</w:t>
                  </w:r>
                </w:p>
                <w:p>
                  <w:pPr>
                    <w:spacing w:line="252" w:lineRule="auto" w:before="0"/>
                    <w:ind w:left="179" w:right="111" w:firstLine="0"/>
                    <w:jc w:val="left"/>
                    <w:rPr>
                      <w:rFonts w:ascii="Calibri" w:hAnsi="Calibri"/>
                      <w:sz w:val="18"/>
                    </w:rPr>
                  </w:pPr>
                  <w:r>
                    <w:rPr>
                      <w:rFonts w:ascii="Calibri" w:hAnsi="Calibri"/>
                      <w:color w:val="414042"/>
                      <w:w w:val="125"/>
                      <w:sz w:val="18"/>
                    </w:rPr>
                    <w:t>happiness. TCs promote belongingness through high frequency of client contacts that are positive in nature, that exhibit mutual concern for the client’s wellbeing, and that occur over a long period of time.</w:t>
                  </w:r>
                </w:p>
                <w:p>
                  <w:pPr>
                    <w:spacing w:line="252" w:lineRule="auto" w:before="82"/>
                    <w:ind w:left="179" w:right="516" w:firstLine="0"/>
                    <w:jc w:val="left"/>
                    <w:rPr>
                      <w:rFonts w:ascii="Calibri"/>
                      <w:sz w:val="18"/>
                    </w:rPr>
                  </w:pPr>
                  <w:r>
                    <w:rPr>
                      <w:rFonts w:ascii="Calibri"/>
                      <w:color w:val="414042"/>
                      <w:w w:val="125"/>
                      <w:sz w:val="18"/>
                    </w:rPr>
                    <w:t>The other key mechanism is the ability of TCs to promote in clients a sense of responsible</w:t>
                  </w:r>
                </w:p>
                <w:p>
                  <w:pPr>
                    <w:spacing w:line="252" w:lineRule="auto" w:before="0"/>
                    <w:ind w:left="179" w:right="187" w:firstLine="0"/>
                    <w:jc w:val="left"/>
                    <w:rPr>
                      <w:rFonts w:ascii="Calibri" w:hAnsi="Calibri"/>
                      <w:sz w:val="18"/>
                    </w:rPr>
                  </w:pPr>
                  <w:r>
                    <w:rPr>
                      <w:rFonts w:ascii="Calibri" w:hAnsi="Calibri"/>
                      <w:color w:val="414042"/>
                      <w:w w:val="115"/>
                      <w:sz w:val="18"/>
                    </w:rPr>
                    <w:t>agency. This includes the ability to: (1) “reﬂect on one’s behavior, make decisions about how one wants to do things differently,  form  resolutions, and commit to change” as well as (2) “to see this resolution or commitment through: not to waver from  the chosen course, or, if one wavers, to ﬁnd    a way to get back on track rather than sink into despair” (Pearce &amp; Pickard, 2013, p. 7). Responsible agency has  been  linked  to  greater  self-efﬁcacy and  ability  to  change  behaviors  (and  sustain those new behaviors over time). </w:t>
                  </w:r>
                  <w:r>
                    <w:rPr>
                      <w:rFonts w:ascii="Calibri" w:hAnsi="Calibri"/>
                      <w:color w:val="414042"/>
                      <w:spacing w:val="-2"/>
                      <w:w w:val="115"/>
                      <w:sz w:val="18"/>
                    </w:rPr>
                    <w:t>TCs </w:t>
                  </w:r>
                  <w:r>
                    <w:rPr>
                      <w:rFonts w:ascii="Calibri" w:hAnsi="Calibri"/>
                      <w:color w:val="414042"/>
                      <w:w w:val="115"/>
                      <w:sz w:val="18"/>
                    </w:rPr>
                    <w:t>promote responsible agency through motivational interviewing; cognitive interventions like</w:t>
                  </w:r>
                  <w:r>
                    <w:rPr>
                      <w:rFonts w:ascii="Calibri" w:hAnsi="Calibri"/>
                      <w:color w:val="414042"/>
                      <w:spacing w:val="32"/>
                      <w:w w:val="115"/>
                      <w:sz w:val="18"/>
                    </w:rPr>
                    <w:t> </w:t>
                  </w:r>
                  <w:r>
                    <w:rPr>
                      <w:rFonts w:ascii="Calibri" w:hAnsi="Calibri"/>
                      <w:color w:val="414042"/>
                      <w:w w:val="115"/>
                      <w:sz w:val="18"/>
                    </w:rPr>
                    <w:t>CBT</w:t>
                  </w:r>
                </w:p>
                <w:p>
                  <w:pPr>
                    <w:spacing w:line="252" w:lineRule="auto" w:before="0"/>
                    <w:ind w:left="179" w:right="402" w:firstLine="0"/>
                    <w:jc w:val="left"/>
                    <w:rPr>
                      <w:rFonts w:ascii="Calibri"/>
                      <w:sz w:val="18"/>
                    </w:rPr>
                  </w:pPr>
                  <w:r>
                    <w:rPr>
                      <w:rFonts w:ascii="Calibri"/>
                      <w:color w:val="414042"/>
                      <w:w w:val="125"/>
                      <w:sz w:val="18"/>
                    </w:rPr>
                    <w:t>or dialectical behavior therapy; and by helping clients understand the relationships between thoughts, emotions, and behaviors.</w:t>
                  </w:r>
                </w:p>
              </w:txbxContent>
            </v:textbox>
            <v:stroke dashstyle="solid"/>
          </v:shape>
        </w:pict>
      </w:r>
      <w:r>
        <w:rPr>
          <w:position w:val="0"/>
          <w:sz w:val="20"/>
        </w:rPr>
      </w:r>
    </w:p>
    <w:p>
      <w:pPr>
        <w:pStyle w:val="BodyText"/>
        <w:spacing w:before="7"/>
        <w:ind w:left="0"/>
        <w:rPr>
          <w:sz w:val="18"/>
        </w:rPr>
      </w:pPr>
    </w:p>
    <w:p>
      <w:pPr>
        <w:pStyle w:val="Heading6"/>
        <w:rPr>
          <w:i/>
        </w:rPr>
      </w:pPr>
      <w:r>
        <w:rPr>
          <w:i/>
          <w:color w:val="414042"/>
          <w:w w:val="110"/>
        </w:rPr>
        <w:t>Treatment Activities/Interventions</w:t>
      </w:r>
    </w:p>
    <w:p>
      <w:pPr>
        <w:pStyle w:val="BodyText"/>
        <w:spacing w:line="247" w:lineRule="auto" w:before="41"/>
        <w:ind w:right="226"/>
      </w:pPr>
      <w:r>
        <w:rPr>
          <w:color w:val="4C4D4F"/>
          <w:w w:val="115"/>
        </w:rPr>
        <w:t>All</w:t>
      </w:r>
      <w:r>
        <w:rPr>
          <w:color w:val="4C4D4F"/>
          <w:spacing w:val="-21"/>
          <w:w w:val="115"/>
        </w:rPr>
        <w:t> </w:t>
      </w:r>
      <w:r>
        <w:rPr>
          <w:color w:val="4C4D4F"/>
          <w:w w:val="115"/>
        </w:rPr>
        <w:t>program</w:t>
      </w:r>
      <w:r>
        <w:rPr>
          <w:color w:val="4C4D4F"/>
          <w:spacing w:val="-21"/>
          <w:w w:val="115"/>
        </w:rPr>
        <w:t> </w:t>
      </w:r>
      <w:r>
        <w:rPr>
          <w:color w:val="4C4D4F"/>
          <w:w w:val="115"/>
        </w:rPr>
        <w:t>activities</w:t>
      </w:r>
      <w:r>
        <w:rPr>
          <w:color w:val="4C4D4F"/>
          <w:spacing w:val="-21"/>
          <w:w w:val="115"/>
        </w:rPr>
        <w:t> </w:t>
      </w:r>
      <w:r>
        <w:rPr>
          <w:color w:val="4C4D4F"/>
          <w:w w:val="115"/>
        </w:rPr>
        <w:t>and</w:t>
      </w:r>
      <w:r>
        <w:rPr>
          <w:color w:val="4C4D4F"/>
          <w:spacing w:val="-21"/>
          <w:w w:val="115"/>
        </w:rPr>
        <w:t> </w:t>
      </w:r>
      <w:r>
        <w:rPr>
          <w:color w:val="4C4D4F"/>
          <w:w w:val="115"/>
        </w:rPr>
        <w:t>interactions,</w:t>
      </w:r>
      <w:r>
        <w:rPr>
          <w:color w:val="4C4D4F"/>
          <w:spacing w:val="-21"/>
          <w:w w:val="115"/>
        </w:rPr>
        <w:t> </w:t>
      </w:r>
      <w:r>
        <w:rPr>
          <w:color w:val="4C4D4F"/>
          <w:w w:val="115"/>
        </w:rPr>
        <w:t>singly</w:t>
      </w:r>
      <w:r>
        <w:rPr>
          <w:color w:val="4C4D4F"/>
          <w:spacing w:val="-21"/>
          <w:w w:val="115"/>
        </w:rPr>
        <w:t> </w:t>
      </w:r>
      <w:r>
        <w:rPr>
          <w:color w:val="4C4D4F"/>
          <w:w w:val="115"/>
        </w:rPr>
        <w:t>and in</w:t>
      </w:r>
      <w:r>
        <w:rPr>
          <w:color w:val="4C4D4F"/>
          <w:spacing w:val="-15"/>
          <w:w w:val="115"/>
        </w:rPr>
        <w:t> </w:t>
      </w:r>
      <w:r>
        <w:rPr>
          <w:color w:val="4C4D4F"/>
          <w:w w:val="115"/>
        </w:rPr>
        <w:t>combination,</w:t>
      </w:r>
      <w:r>
        <w:rPr>
          <w:color w:val="4C4D4F"/>
          <w:spacing w:val="-15"/>
          <w:w w:val="115"/>
        </w:rPr>
        <w:t> </w:t>
      </w:r>
      <w:r>
        <w:rPr>
          <w:color w:val="4C4D4F"/>
          <w:w w:val="115"/>
        </w:rPr>
        <w:t>are</w:t>
      </w:r>
      <w:r>
        <w:rPr>
          <w:color w:val="4C4D4F"/>
          <w:spacing w:val="-15"/>
          <w:w w:val="115"/>
        </w:rPr>
        <w:t> </w:t>
      </w:r>
      <w:r>
        <w:rPr>
          <w:color w:val="4C4D4F"/>
          <w:w w:val="115"/>
        </w:rPr>
        <w:t>designed</w:t>
      </w:r>
      <w:r>
        <w:rPr>
          <w:color w:val="4C4D4F"/>
          <w:spacing w:val="-14"/>
          <w:w w:val="115"/>
        </w:rPr>
        <w:t> </w:t>
      </w:r>
      <w:r>
        <w:rPr>
          <w:color w:val="4C4D4F"/>
          <w:w w:val="115"/>
        </w:rPr>
        <w:t>to</w:t>
      </w:r>
      <w:r>
        <w:rPr>
          <w:color w:val="4C4D4F"/>
          <w:spacing w:val="-15"/>
          <w:w w:val="115"/>
        </w:rPr>
        <w:t> </w:t>
      </w:r>
      <w:r>
        <w:rPr>
          <w:color w:val="4C4D4F"/>
          <w:w w:val="115"/>
        </w:rPr>
        <w:t>produce</w:t>
      </w:r>
      <w:r>
        <w:rPr>
          <w:color w:val="4C4D4F"/>
          <w:spacing w:val="-15"/>
          <w:w w:val="115"/>
        </w:rPr>
        <w:t> </w:t>
      </w:r>
      <w:r>
        <w:rPr>
          <w:color w:val="4C4D4F"/>
          <w:w w:val="115"/>
        </w:rPr>
        <w:t>change. Interventions</w:t>
      </w:r>
      <w:r>
        <w:rPr>
          <w:color w:val="4C4D4F"/>
          <w:spacing w:val="-32"/>
          <w:w w:val="115"/>
        </w:rPr>
        <w:t> </w:t>
      </w:r>
      <w:r>
        <w:rPr>
          <w:color w:val="4C4D4F"/>
          <w:w w:val="115"/>
        </w:rPr>
        <w:t>are</w:t>
      </w:r>
      <w:r>
        <w:rPr>
          <w:color w:val="4C4D4F"/>
          <w:spacing w:val="-31"/>
          <w:w w:val="115"/>
        </w:rPr>
        <w:t> </w:t>
      </w:r>
      <w:r>
        <w:rPr>
          <w:color w:val="4C4D4F"/>
          <w:w w:val="115"/>
        </w:rPr>
        <w:t>grouped</w:t>
      </w:r>
      <w:r>
        <w:rPr>
          <w:color w:val="4C4D4F"/>
          <w:spacing w:val="-31"/>
          <w:w w:val="115"/>
        </w:rPr>
        <w:t> </w:t>
      </w:r>
      <w:r>
        <w:rPr>
          <w:color w:val="4C4D4F"/>
          <w:w w:val="115"/>
        </w:rPr>
        <w:t>into</w:t>
      </w:r>
      <w:r>
        <w:rPr>
          <w:color w:val="4C4D4F"/>
          <w:spacing w:val="-31"/>
          <w:w w:val="115"/>
        </w:rPr>
        <w:t> </w:t>
      </w:r>
      <w:r>
        <w:rPr>
          <w:color w:val="4C4D4F"/>
          <w:w w:val="115"/>
        </w:rPr>
        <w:t>four</w:t>
      </w:r>
      <w:r>
        <w:rPr>
          <w:color w:val="4C4D4F"/>
          <w:spacing w:val="-31"/>
          <w:w w:val="115"/>
        </w:rPr>
        <w:t> </w:t>
      </w:r>
      <w:r>
        <w:rPr>
          <w:color w:val="4C4D4F"/>
          <w:w w:val="115"/>
        </w:rPr>
        <w:t>categories— community enhancement (to promote afﬁliation </w:t>
      </w:r>
      <w:r>
        <w:rPr>
          <w:color w:val="4C4D4F"/>
          <w:w w:val="110"/>
        </w:rPr>
        <w:t>with the TC community), therapeutic/educative</w:t>
      </w:r>
      <w:r>
        <w:rPr>
          <w:color w:val="4C4D4F"/>
          <w:spacing w:val="-45"/>
          <w:w w:val="110"/>
        </w:rPr>
        <w:t> </w:t>
      </w:r>
      <w:r>
        <w:rPr>
          <w:color w:val="4C4D4F"/>
          <w:spacing w:val="-6"/>
          <w:w w:val="110"/>
        </w:rPr>
        <w:t>(to </w:t>
      </w:r>
      <w:r>
        <w:rPr>
          <w:color w:val="4C4D4F"/>
          <w:w w:val="115"/>
        </w:rPr>
        <w:t>promote</w:t>
      </w:r>
      <w:r>
        <w:rPr>
          <w:color w:val="4C4D4F"/>
          <w:spacing w:val="-45"/>
          <w:w w:val="115"/>
        </w:rPr>
        <w:t> </w:t>
      </w:r>
      <w:r>
        <w:rPr>
          <w:color w:val="4C4D4F"/>
          <w:w w:val="115"/>
        </w:rPr>
        <w:t>expression</w:t>
      </w:r>
      <w:r>
        <w:rPr>
          <w:color w:val="4C4D4F"/>
          <w:spacing w:val="-45"/>
          <w:w w:val="115"/>
        </w:rPr>
        <w:t> </w:t>
      </w:r>
      <w:r>
        <w:rPr>
          <w:color w:val="4C4D4F"/>
          <w:w w:val="115"/>
        </w:rPr>
        <w:t>and</w:t>
      </w:r>
      <w:r>
        <w:rPr>
          <w:color w:val="4C4D4F"/>
          <w:spacing w:val="-45"/>
          <w:w w:val="115"/>
        </w:rPr>
        <w:t> </w:t>
      </w:r>
      <w:r>
        <w:rPr>
          <w:color w:val="4C4D4F"/>
          <w:w w:val="115"/>
        </w:rPr>
        <w:t>instruction),</w:t>
      </w:r>
      <w:r>
        <w:rPr>
          <w:color w:val="4C4D4F"/>
          <w:spacing w:val="-45"/>
          <w:w w:val="115"/>
        </w:rPr>
        <w:t> </w:t>
      </w:r>
      <w:r>
        <w:rPr>
          <w:color w:val="4C4D4F"/>
          <w:w w:val="115"/>
        </w:rPr>
        <w:t>community/ clinical management (to maintain personal and physical safety), and vocational (to operate the facility</w:t>
      </w:r>
      <w:r>
        <w:rPr>
          <w:color w:val="4C4D4F"/>
          <w:spacing w:val="-17"/>
          <w:w w:val="115"/>
        </w:rPr>
        <w:t> </w:t>
      </w:r>
      <w:r>
        <w:rPr>
          <w:color w:val="4C4D4F"/>
          <w:w w:val="115"/>
        </w:rPr>
        <w:t>and</w:t>
      </w:r>
      <w:r>
        <w:rPr>
          <w:color w:val="4C4D4F"/>
          <w:spacing w:val="-17"/>
          <w:w w:val="115"/>
        </w:rPr>
        <w:t> </w:t>
      </w:r>
      <w:r>
        <w:rPr>
          <w:color w:val="4C4D4F"/>
          <w:w w:val="115"/>
        </w:rPr>
        <w:t>prepare</w:t>
      </w:r>
      <w:r>
        <w:rPr>
          <w:color w:val="4C4D4F"/>
          <w:spacing w:val="-17"/>
          <w:w w:val="115"/>
        </w:rPr>
        <w:t> </w:t>
      </w:r>
      <w:r>
        <w:rPr>
          <w:color w:val="4C4D4F"/>
          <w:w w:val="115"/>
        </w:rPr>
        <w:t>clients</w:t>
      </w:r>
      <w:r>
        <w:rPr>
          <w:color w:val="4C4D4F"/>
          <w:spacing w:val="-17"/>
          <w:w w:val="115"/>
        </w:rPr>
        <w:t> </w:t>
      </w:r>
      <w:r>
        <w:rPr>
          <w:color w:val="4C4D4F"/>
          <w:w w:val="115"/>
        </w:rPr>
        <w:t>for</w:t>
      </w:r>
      <w:r>
        <w:rPr>
          <w:color w:val="4C4D4F"/>
          <w:spacing w:val="-17"/>
          <w:w w:val="115"/>
        </w:rPr>
        <w:t> </w:t>
      </w:r>
      <w:r>
        <w:rPr>
          <w:color w:val="4C4D4F"/>
          <w:w w:val="115"/>
        </w:rPr>
        <w:t>employment).</w:t>
      </w:r>
    </w:p>
    <w:p>
      <w:pPr>
        <w:pStyle w:val="BodyText"/>
        <w:spacing w:line="247" w:lineRule="auto" w:before="11"/>
        <w:ind w:right="349"/>
      </w:pPr>
      <w:r>
        <w:rPr>
          <w:color w:val="4C4D4F"/>
          <w:w w:val="110"/>
        </w:rPr>
        <w:t>Implementation of the groups and activities </w:t>
      </w:r>
      <w:r>
        <w:rPr>
          <w:color w:val="4C4D4F"/>
          <w:spacing w:val="-3"/>
          <w:w w:val="110"/>
        </w:rPr>
        <w:t>listed </w:t>
      </w:r>
      <w:r>
        <w:rPr>
          <w:color w:val="4C4D4F"/>
          <w:w w:val="110"/>
        </w:rPr>
        <w:t>in Exhibit 7.2 establishes the TC</w:t>
      </w:r>
      <w:r>
        <w:rPr>
          <w:color w:val="4C4D4F"/>
          <w:spacing w:val="-30"/>
          <w:w w:val="110"/>
        </w:rPr>
        <w:t> </w:t>
      </w:r>
      <w:r>
        <w:rPr>
          <w:color w:val="4C4D4F"/>
          <w:w w:val="110"/>
        </w:rPr>
        <w:t>community.</w:t>
      </w:r>
    </w:p>
    <w:p>
      <w:pPr>
        <w:pStyle w:val="BodyText"/>
        <w:spacing w:line="247" w:lineRule="auto" w:before="2"/>
        <w:ind w:right="309"/>
      </w:pPr>
      <w:r>
        <w:rPr>
          <w:color w:val="4C4D4F"/>
          <w:w w:val="115"/>
        </w:rPr>
        <w:t>Although</w:t>
      </w:r>
      <w:r>
        <w:rPr>
          <w:color w:val="4C4D4F"/>
          <w:spacing w:val="-32"/>
          <w:w w:val="115"/>
        </w:rPr>
        <w:t> </w:t>
      </w:r>
      <w:r>
        <w:rPr>
          <w:color w:val="4C4D4F"/>
          <w:w w:val="115"/>
        </w:rPr>
        <w:t>each</w:t>
      </w:r>
      <w:r>
        <w:rPr>
          <w:color w:val="4C4D4F"/>
          <w:spacing w:val="-32"/>
          <w:w w:val="115"/>
        </w:rPr>
        <w:t> </w:t>
      </w:r>
      <w:r>
        <w:rPr>
          <w:color w:val="4C4D4F"/>
          <w:w w:val="115"/>
        </w:rPr>
        <w:t>intervention</w:t>
      </w:r>
      <w:r>
        <w:rPr>
          <w:color w:val="4C4D4F"/>
          <w:spacing w:val="-31"/>
          <w:w w:val="115"/>
        </w:rPr>
        <w:t> </w:t>
      </w:r>
      <w:r>
        <w:rPr>
          <w:color w:val="4C4D4F"/>
          <w:w w:val="115"/>
        </w:rPr>
        <w:t>has</w:t>
      </w:r>
      <w:r>
        <w:rPr>
          <w:color w:val="4C4D4F"/>
          <w:spacing w:val="-32"/>
          <w:w w:val="115"/>
        </w:rPr>
        <w:t> </w:t>
      </w:r>
      <w:r>
        <w:rPr>
          <w:color w:val="4C4D4F"/>
          <w:w w:val="115"/>
        </w:rPr>
        <w:t>speciﬁc</w:t>
      </w:r>
      <w:r>
        <w:rPr>
          <w:color w:val="4C4D4F"/>
          <w:spacing w:val="-31"/>
          <w:w w:val="115"/>
        </w:rPr>
        <w:t> </w:t>
      </w:r>
      <w:r>
        <w:rPr>
          <w:color w:val="4C4D4F"/>
          <w:w w:val="115"/>
        </w:rPr>
        <w:t>individual functions,</w:t>
      </w:r>
      <w:r>
        <w:rPr>
          <w:color w:val="4C4D4F"/>
          <w:spacing w:val="-26"/>
          <w:w w:val="115"/>
        </w:rPr>
        <w:t> </w:t>
      </w:r>
      <w:r>
        <w:rPr>
          <w:color w:val="4C4D4F"/>
          <w:w w:val="115"/>
        </w:rPr>
        <w:t>all</w:t>
      </w:r>
      <w:r>
        <w:rPr>
          <w:color w:val="4C4D4F"/>
          <w:spacing w:val="-26"/>
          <w:w w:val="115"/>
        </w:rPr>
        <w:t> </w:t>
      </w:r>
      <w:r>
        <w:rPr>
          <w:color w:val="4C4D4F"/>
          <w:w w:val="115"/>
        </w:rPr>
        <w:t>share</w:t>
      </w:r>
      <w:r>
        <w:rPr>
          <w:color w:val="4C4D4F"/>
          <w:spacing w:val="-25"/>
          <w:w w:val="115"/>
        </w:rPr>
        <w:t> </w:t>
      </w:r>
      <w:r>
        <w:rPr>
          <w:color w:val="4C4D4F"/>
          <w:w w:val="115"/>
        </w:rPr>
        <w:t>community,</w:t>
      </w:r>
      <w:r>
        <w:rPr>
          <w:color w:val="4C4D4F"/>
          <w:spacing w:val="-26"/>
          <w:w w:val="115"/>
        </w:rPr>
        <w:t> </w:t>
      </w:r>
      <w:r>
        <w:rPr>
          <w:color w:val="4C4D4F"/>
          <w:w w:val="115"/>
        </w:rPr>
        <w:t>therapeutic,</w:t>
      </w:r>
      <w:r>
        <w:rPr>
          <w:color w:val="4C4D4F"/>
          <w:spacing w:val="-25"/>
          <w:w w:val="115"/>
        </w:rPr>
        <w:t> </w:t>
      </w:r>
      <w:r>
        <w:rPr>
          <w:color w:val="4C4D4F"/>
          <w:w w:val="115"/>
        </w:rPr>
        <w:t>and educational</w:t>
      </w:r>
      <w:r>
        <w:rPr>
          <w:color w:val="4C4D4F"/>
          <w:spacing w:val="-10"/>
          <w:w w:val="115"/>
        </w:rPr>
        <w:t> </w:t>
      </w:r>
      <w:r>
        <w:rPr>
          <w:color w:val="4C4D4F"/>
          <w:w w:val="115"/>
        </w:rPr>
        <w:t>purposes.</w:t>
      </w:r>
    </w:p>
    <w:p>
      <w:pPr>
        <w:spacing w:after="0" w:line="247" w:lineRule="auto"/>
        <w:sectPr>
          <w:type w:val="continuous"/>
          <w:pgSz w:w="12240" w:h="15840"/>
          <w:pgMar w:top="540" w:bottom="900" w:left="960" w:right="960"/>
          <w:cols w:num="2" w:equalWidth="0">
            <w:col w:w="5013" w:space="207"/>
            <w:col w:w="5100"/>
          </w:cols>
        </w:sectPr>
      </w:pPr>
    </w:p>
    <w:p>
      <w:pPr>
        <w:pStyle w:val="BodyText"/>
        <w:spacing w:before="10"/>
        <w:ind w:left="0"/>
        <w:rPr>
          <w:sz w:val="25"/>
        </w:rPr>
      </w:pPr>
    </w:p>
    <w:p>
      <w:pPr>
        <w:spacing w:after="0"/>
        <w:rPr>
          <w:sz w:val="25"/>
        </w:rPr>
        <w:sectPr>
          <w:headerReference w:type="default" r:id="rId144"/>
          <w:footerReference w:type="default" r:id="rId145"/>
          <w:pgSz w:w="12240" w:h="15840"/>
          <w:pgMar w:header="576" w:footer="708" w:top="1340" w:bottom="900" w:left="960" w:right="960"/>
        </w:sectPr>
      </w:pPr>
    </w:p>
    <w:p>
      <w:pPr>
        <w:pStyle w:val="BodyText"/>
        <w:spacing w:before="4" w:after="1"/>
        <w:ind w:left="0"/>
        <w:rPr>
          <w:sz w:val="13"/>
        </w:rPr>
      </w:pPr>
    </w:p>
    <w:p>
      <w:pPr>
        <w:pStyle w:val="BodyText"/>
        <w:ind w:left="110" w:right="-144"/>
        <w:rPr>
          <w:sz w:val="20"/>
        </w:rPr>
      </w:pPr>
      <w:r>
        <w:rPr>
          <w:sz w:val="20"/>
        </w:rPr>
        <w:pict>
          <v:group style="width:243.5pt;height:362.2pt;mso-position-horizontal-relative:char;mso-position-vertical-relative:line" coordorigin="0,0" coordsize="4870,7244">
            <v:rect style="position:absolute;left:5;top:5;width:4860;height:7234" filled="true" fillcolor="#f6f9f9" stroked="false">
              <v:fill type="solid"/>
            </v:rect>
            <v:line style="position:absolute" from="190,872" to="4680,872" stroked="true" strokeweight="2pt" strokecolor="#627283">
              <v:stroke dashstyle="solid"/>
            </v:line>
            <v:shape style="position:absolute;left:5;top:5;width:4860;height:7234" type="#_x0000_t202" filled="false" stroked="true" strokeweight=".5pt" strokecolor="#d45744">
              <v:textbox inset="0,0,0,0">
                <w:txbxContent>
                  <w:p>
                    <w:pPr>
                      <w:spacing w:line="256" w:lineRule="auto" w:before="128"/>
                      <w:ind w:left="180" w:right="199" w:firstLine="0"/>
                      <w:jc w:val="left"/>
                      <w:rPr>
                        <w:rFonts w:ascii="Arial"/>
                        <w:b/>
                        <w:sz w:val="26"/>
                      </w:rPr>
                    </w:pPr>
                    <w:r>
                      <w:rPr>
                        <w:rFonts w:ascii="Arial"/>
                        <w:b/>
                        <w:color w:val="1A6887"/>
                        <w:w w:val="110"/>
                        <w:sz w:val="26"/>
                      </w:rPr>
                      <w:t>EXHIBIT 7.2. TC Activities and Components</w:t>
                    </w:r>
                  </w:p>
                  <w:p>
                    <w:pPr>
                      <w:numPr>
                        <w:ilvl w:val="0"/>
                        <w:numId w:val="42"/>
                      </w:numPr>
                      <w:tabs>
                        <w:tab w:pos="360" w:val="left" w:leader="none"/>
                      </w:tabs>
                      <w:spacing w:line="213" w:lineRule="auto" w:before="270"/>
                      <w:ind w:left="360" w:right="412" w:hanging="180"/>
                      <w:jc w:val="left"/>
                      <w:rPr>
                        <w:rFonts w:ascii="Calibri"/>
                        <w:sz w:val="18"/>
                      </w:rPr>
                    </w:pPr>
                    <w:r>
                      <w:rPr>
                        <w:rFonts w:ascii="Calibri"/>
                        <w:color w:val="4C4D4F"/>
                        <w:w w:val="125"/>
                        <w:sz w:val="18"/>
                      </w:rPr>
                      <w:t>Maintaining highly structured daily </w:t>
                    </w:r>
                    <w:r>
                      <w:rPr>
                        <w:rFonts w:ascii="Calibri"/>
                        <w:color w:val="4C4D4F"/>
                        <w:spacing w:val="-3"/>
                        <w:w w:val="125"/>
                        <w:sz w:val="18"/>
                      </w:rPr>
                      <w:t>regimens </w:t>
                    </w:r>
                    <w:r>
                      <w:rPr>
                        <w:rFonts w:ascii="Calibri"/>
                        <w:color w:val="4C4D4F"/>
                        <w:w w:val="125"/>
                        <w:sz w:val="18"/>
                      </w:rPr>
                      <w:t>that</w:t>
                    </w:r>
                    <w:r>
                      <w:rPr>
                        <w:rFonts w:ascii="Calibri"/>
                        <w:color w:val="4C4D4F"/>
                        <w:spacing w:val="-5"/>
                        <w:w w:val="125"/>
                        <w:sz w:val="18"/>
                      </w:rPr>
                      <w:t> </w:t>
                    </w:r>
                    <w:r>
                      <w:rPr>
                        <w:rFonts w:ascii="Calibri"/>
                        <w:color w:val="4C4D4F"/>
                        <w:w w:val="125"/>
                        <w:sz w:val="18"/>
                      </w:rPr>
                      <w:t>include:</w:t>
                    </w:r>
                  </w:p>
                  <w:p>
                    <w:pPr>
                      <w:numPr>
                        <w:ilvl w:val="1"/>
                        <w:numId w:val="42"/>
                      </w:numPr>
                      <w:tabs>
                        <w:tab w:pos="540" w:val="left" w:leader="none"/>
                      </w:tabs>
                      <w:spacing w:line="258" w:lineRule="exact" w:before="0"/>
                      <w:ind w:left="540" w:right="0" w:hanging="180"/>
                      <w:jc w:val="left"/>
                      <w:rPr>
                        <w:rFonts w:ascii="Calibri"/>
                        <w:sz w:val="18"/>
                      </w:rPr>
                    </w:pPr>
                    <w:r>
                      <w:rPr>
                        <w:rFonts w:ascii="Calibri"/>
                        <w:color w:val="4C4D4F"/>
                        <w:w w:val="125"/>
                        <w:sz w:val="18"/>
                      </w:rPr>
                      <w:t>Morning and evening house</w:t>
                    </w:r>
                    <w:r>
                      <w:rPr>
                        <w:rFonts w:ascii="Calibri"/>
                        <w:color w:val="4C4D4F"/>
                        <w:spacing w:val="-14"/>
                        <w:w w:val="125"/>
                        <w:sz w:val="18"/>
                      </w:rPr>
                      <w:t> </w:t>
                    </w:r>
                    <w:r>
                      <w:rPr>
                        <w:rFonts w:ascii="Calibri"/>
                        <w:color w:val="4C4D4F"/>
                        <w:w w:val="125"/>
                        <w:sz w:val="18"/>
                      </w:rPr>
                      <w:t>meetings</w:t>
                    </w:r>
                  </w:p>
                  <w:p>
                    <w:pPr>
                      <w:numPr>
                        <w:ilvl w:val="1"/>
                        <w:numId w:val="42"/>
                      </w:numPr>
                      <w:tabs>
                        <w:tab w:pos="540" w:val="left" w:leader="none"/>
                      </w:tabs>
                      <w:spacing w:line="269" w:lineRule="exact" w:before="0"/>
                      <w:ind w:left="540" w:right="0" w:hanging="180"/>
                      <w:jc w:val="left"/>
                      <w:rPr>
                        <w:rFonts w:ascii="Calibri"/>
                        <w:sz w:val="18"/>
                      </w:rPr>
                    </w:pPr>
                    <w:r>
                      <w:rPr>
                        <w:rFonts w:ascii="Calibri"/>
                        <w:color w:val="4C4D4F"/>
                        <w:w w:val="125"/>
                        <w:sz w:val="18"/>
                      </w:rPr>
                      <w:t>Daily</w:t>
                    </w:r>
                    <w:r>
                      <w:rPr>
                        <w:rFonts w:ascii="Calibri"/>
                        <w:color w:val="4C4D4F"/>
                        <w:spacing w:val="-5"/>
                        <w:w w:val="125"/>
                        <w:sz w:val="18"/>
                      </w:rPr>
                      <w:t> </w:t>
                    </w:r>
                    <w:r>
                      <w:rPr>
                        <w:rFonts w:ascii="Calibri"/>
                        <w:color w:val="4C4D4F"/>
                        <w:w w:val="125"/>
                        <w:sz w:val="18"/>
                      </w:rPr>
                      <w:t>jobs/tasks</w:t>
                    </w:r>
                  </w:p>
                  <w:p>
                    <w:pPr>
                      <w:numPr>
                        <w:ilvl w:val="1"/>
                        <w:numId w:val="42"/>
                      </w:numPr>
                      <w:tabs>
                        <w:tab w:pos="540" w:val="left" w:leader="none"/>
                      </w:tabs>
                      <w:spacing w:line="269" w:lineRule="exact" w:before="0"/>
                      <w:ind w:left="540" w:right="0" w:hanging="180"/>
                      <w:jc w:val="left"/>
                      <w:rPr>
                        <w:rFonts w:ascii="Calibri"/>
                        <w:sz w:val="18"/>
                      </w:rPr>
                    </w:pPr>
                    <w:r>
                      <w:rPr>
                        <w:rFonts w:ascii="Calibri"/>
                        <w:color w:val="4C4D4F"/>
                        <w:w w:val="125"/>
                        <w:sz w:val="18"/>
                      </w:rPr>
                      <w:t>Individual therapy</w:t>
                    </w:r>
                    <w:r>
                      <w:rPr>
                        <w:rFonts w:ascii="Calibri"/>
                        <w:color w:val="4C4D4F"/>
                        <w:spacing w:val="-10"/>
                        <w:w w:val="125"/>
                        <w:sz w:val="18"/>
                      </w:rPr>
                      <w:t> </w:t>
                    </w:r>
                    <w:r>
                      <w:rPr>
                        <w:rFonts w:ascii="Calibri"/>
                        <w:color w:val="4C4D4F"/>
                        <w:w w:val="125"/>
                        <w:sz w:val="18"/>
                      </w:rPr>
                      <w:t>sessions</w:t>
                    </w:r>
                  </w:p>
                  <w:p>
                    <w:pPr>
                      <w:numPr>
                        <w:ilvl w:val="1"/>
                        <w:numId w:val="42"/>
                      </w:numPr>
                      <w:tabs>
                        <w:tab w:pos="540" w:val="left" w:leader="none"/>
                      </w:tabs>
                      <w:spacing w:line="269" w:lineRule="exact" w:before="0"/>
                      <w:ind w:left="540" w:right="0" w:hanging="180"/>
                      <w:jc w:val="left"/>
                      <w:rPr>
                        <w:rFonts w:ascii="Calibri"/>
                        <w:sz w:val="18"/>
                      </w:rPr>
                    </w:pPr>
                    <w:r>
                      <w:rPr>
                        <w:rFonts w:ascii="Calibri"/>
                        <w:color w:val="4C4D4F"/>
                        <w:w w:val="125"/>
                        <w:sz w:val="18"/>
                      </w:rPr>
                      <w:t>Group therapy</w:t>
                    </w:r>
                    <w:r>
                      <w:rPr>
                        <w:rFonts w:ascii="Calibri"/>
                        <w:color w:val="4C4D4F"/>
                        <w:spacing w:val="-10"/>
                        <w:w w:val="125"/>
                        <w:sz w:val="18"/>
                      </w:rPr>
                      <w:t> </w:t>
                    </w:r>
                    <w:r>
                      <w:rPr>
                        <w:rFonts w:ascii="Calibri"/>
                        <w:color w:val="4C4D4F"/>
                        <w:w w:val="125"/>
                        <w:sz w:val="18"/>
                      </w:rPr>
                      <w:t>sessions</w:t>
                    </w:r>
                  </w:p>
                  <w:p>
                    <w:pPr>
                      <w:numPr>
                        <w:ilvl w:val="1"/>
                        <w:numId w:val="42"/>
                      </w:numPr>
                      <w:tabs>
                        <w:tab w:pos="540" w:val="left" w:leader="none"/>
                      </w:tabs>
                      <w:spacing w:line="289" w:lineRule="exact" w:before="0"/>
                      <w:ind w:left="540" w:right="0" w:hanging="180"/>
                      <w:jc w:val="left"/>
                      <w:rPr>
                        <w:rFonts w:ascii="Calibri"/>
                        <w:sz w:val="18"/>
                      </w:rPr>
                    </w:pPr>
                    <w:r>
                      <w:rPr>
                        <w:rFonts w:ascii="Calibri"/>
                        <w:color w:val="4C4D4F"/>
                        <w:w w:val="125"/>
                        <w:sz w:val="18"/>
                      </w:rPr>
                      <w:t>Seminars and education</w:t>
                    </w:r>
                    <w:r>
                      <w:rPr>
                        <w:rFonts w:ascii="Calibri"/>
                        <w:color w:val="4C4D4F"/>
                        <w:spacing w:val="-9"/>
                        <w:w w:val="125"/>
                        <w:sz w:val="18"/>
                      </w:rPr>
                      <w:t> </w:t>
                    </w:r>
                    <w:r>
                      <w:rPr>
                        <w:rFonts w:ascii="Calibri"/>
                        <w:color w:val="4C4D4F"/>
                        <w:w w:val="125"/>
                        <w:sz w:val="18"/>
                      </w:rPr>
                      <w:t>meetings</w:t>
                    </w:r>
                  </w:p>
                  <w:p>
                    <w:pPr>
                      <w:numPr>
                        <w:ilvl w:val="0"/>
                        <w:numId w:val="42"/>
                      </w:numPr>
                      <w:tabs>
                        <w:tab w:pos="360" w:val="left" w:leader="none"/>
                      </w:tabs>
                      <w:spacing w:line="235" w:lineRule="auto" w:before="0"/>
                      <w:ind w:left="360" w:right="280" w:hanging="180"/>
                      <w:jc w:val="left"/>
                      <w:rPr>
                        <w:rFonts w:ascii="Calibri"/>
                        <w:sz w:val="18"/>
                      </w:rPr>
                    </w:pPr>
                    <w:r>
                      <w:rPr>
                        <w:rFonts w:ascii="Calibri"/>
                        <w:color w:val="4C4D4F"/>
                        <w:w w:val="125"/>
                        <w:sz w:val="18"/>
                      </w:rPr>
                      <w:t>Adhering to clearly articulated expectations (accompanied by rewards and punishments</w:t>
                    </w:r>
                    <w:r>
                      <w:rPr>
                        <w:rFonts w:ascii="Calibri"/>
                        <w:color w:val="4C4D4F"/>
                        <w:spacing w:val="-27"/>
                        <w:w w:val="125"/>
                        <w:sz w:val="18"/>
                      </w:rPr>
                      <w:t> </w:t>
                    </w:r>
                    <w:r>
                      <w:rPr>
                        <w:rFonts w:ascii="Calibri"/>
                        <w:color w:val="4C4D4F"/>
                        <w:spacing w:val="-8"/>
                        <w:w w:val="125"/>
                        <w:sz w:val="18"/>
                      </w:rPr>
                      <w:t>to </w:t>
                    </w:r>
                    <w:r>
                      <w:rPr>
                        <w:rFonts w:ascii="Calibri"/>
                        <w:color w:val="4C4D4F"/>
                        <w:w w:val="125"/>
                        <w:sz w:val="18"/>
                      </w:rPr>
                      <w:t>help shape adaptive</w:t>
                    </w:r>
                    <w:r>
                      <w:rPr>
                        <w:rFonts w:ascii="Calibri"/>
                        <w:color w:val="4C4D4F"/>
                        <w:spacing w:val="-16"/>
                        <w:w w:val="125"/>
                        <w:sz w:val="18"/>
                      </w:rPr>
                      <w:t> </w:t>
                    </w:r>
                    <w:r>
                      <w:rPr>
                        <w:rFonts w:ascii="Calibri"/>
                        <w:color w:val="4C4D4F"/>
                        <w:w w:val="125"/>
                        <w:sz w:val="18"/>
                      </w:rPr>
                      <w:t>behaviors)</w:t>
                    </w:r>
                  </w:p>
                  <w:p>
                    <w:pPr>
                      <w:numPr>
                        <w:ilvl w:val="0"/>
                        <w:numId w:val="42"/>
                      </w:numPr>
                      <w:tabs>
                        <w:tab w:pos="360" w:val="left" w:leader="none"/>
                      </w:tabs>
                      <w:spacing w:line="294" w:lineRule="exact" w:before="0"/>
                      <w:ind w:left="360" w:right="0" w:hanging="180"/>
                      <w:jc w:val="left"/>
                      <w:rPr>
                        <w:rFonts w:ascii="Calibri"/>
                        <w:sz w:val="18"/>
                      </w:rPr>
                    </w:pPr>
                    <w:r>
                      <w:rPr>
                        <w:rFonts w:ascii="Calibri"/>
                        <w:color w:val="4C4D4F"/>
                        <w:w w:val="120"/>
                        <w:sz w:val="18"/>
                      </w:rPr>
                      <w:t>Vocation or educational activities, or</w:t>
                    </w:r>
                    <w:r>
                      <w:rPr>
                        <w:rFonts w:ascii="Calibri"/>
                        <w:color w:val="4C4D4F"/>
                        <w:spacing w:val="3"/>
                        <w:w w:val="120"/>
                        <w:sz w:val="18"/>
                      </w:rPr>
                      <w:t> </w:t>
                    </w:r>
                    <w:r>
                      <w:rPr>
                        <w:rFonts w:ascii="Calibri"/>
                        <w:color w:val="4C4D4F"/>
                        <w:w w:val="120"/>
                        <w:sz w:val="18"/>
                      </w:rPr>
                      <w:t>both</w:t>
                    </w:r>
                  </w:p>
                  <w:p>
                    <w:pPr>
                      <w:numPr>
                        <w:ilvl w:val="0"/>
                        <w:numId w:val="42"/>
                      </w:numPr>
                      <w:tabs>
                        <w:tab w:pos="360" w:val="left" w:leader="none"/>
                      </w:tabs>
                      <w:spacing w:line="213" w:lineRule="auto" w:before="0"/>
                      <w:ind w:left="360" w:right="372" w:hanging="180"/>
                      <w:jc w:val="left"/>
                      <w:rPr>
                        <w:rFonts w:ascii="Calibri"/>
                        <w:sz w:val="18"/>
                      </w:rPr>
                    </w:pPr>
                    <w:r>
                      <w:rPr>
                        <w:rFonts w:ascii="Calibri"/>
                        <w:color w:val="4C4D4F"/>
                        <w:w w:val="125"/>
                        <w:sz w:val="18"/>
                      </w:rPr>
                      <w:t>Social activities to increase bonding among housemates</w:t>
                    </w:r>
                    <w:r>
                      <w:rPr>
                        <w:rFonts w:ascii="Calibri"/>
                        <w:color w:val="4C4D4F"/>
                        <w:spacing w:val="-9"/>
                        <w:w w:val="125"/>
                        <w:sz w:val="18"/>
                      </w:rPr>
                      <w:t> </w:t>
                    </w:r>
                    <w:r>
                      <w:rPr>
                        <w:rFonts w:ascii="Calibri"/>
                        <w:color w:val="4C4D4F"/>
                        <w:w w:val="125"/>
                        <w:sz w:val="18"/>
                      </w:rPr>
                      <w:t>and</w:t>
                    </w:r>
                    <w:r>
                      <w:rPr>
                        <w:rFonts w:ascii="Calibri"/>
                        <w:color w:val="4C4D4F"/>
                        <w:spacing w:val="-8"/>
                        <w:w w:val="125"/>
                        <w:sz w:val="18"/>
                      </w:rPr>
                      <w:t> </w:t>
                    </w:r>
                    <w:r>
                      <w:rPr>
                        <w:rFonts w:ascii="Calibri"/>
                        <w:color w:val="4C4D4F"/>
                        <w:w w:val="125"/>
                        <w:sz w:val="18"/>
                      </w:rPr>
                      <w:t>help</w:t>
                    </w:r>
                    <w:r>
                      <w:rPr>
                        <w:rFonts w:ascii="Calibri"/>
                        <w:color w:val="4C4D4F"/>
                        <w:spacing w:val="-8"/>
                        <w:w w:val="125"/>
                        <w:sz w:val="18"/>
                      </w:rPr>
                      <w:t> </w:t>
                    </w:r>
                    <w:r>
                      <w:rPr>
                        <w:rFonts w:ascii="Calibri"/>
                        <w:color w:val="4C4D4F"/>
                        <w:w w:val="125"/>
                        <w:sz w:val="18"/>
                      </w:rPr>
                      <w:t>client</w:t>
                    </w:r>
                    <w:r>
                      <w:rPr>
                        <w:rFonts w:ascii="Calibri"/>
                        <w:color w:val="4C4D4F"/>
                        <w:spacing w:val="-8"/>
                        <w:w w:val="125"/>
                        <w:sz w:val="18"/>
                      </w:rPr>
                      <w:t> </w:t>
                    </w:r>
                    <w:r>
                      <w:rPr>
                        <w:rFonts w:ascii="Calibri"/>
                        <w:color w:val="4C4D4F"/>
                        <w:w w:val="125"/>
                        <w:sz w:val="18"/>
                      </w:rPr>
                      <w:t>establish</w:t>
                    </w:r>
                    <w:r>
                      <w:rPr>
                        <w:rFonts w:ascii="Calibri"/>
                        <w:color w:val="4C4D4F"/>
                        <w:spacing w:val="-8"/>
                        <w:w w:val="125"/>
                        <w:sz w:val="18"/>
                      </w:rPr>
                      <w:t> </w:t>
                    </w:r>
                    <w:r>
                      <w:rPr>
                        <w:rFonts w:ascii="Calibri"/>
                        <w:color w:val="4C4D4F"/>
                        <w:spacing w:val="-4"/>
                        <w:w w:val="125"/>
                        <w:sz w:val="18"/>
                      </w:rPr>
                      <w:t>healthy,</w:t>
                    </w:r>
                  </w:p>
                  <w:p>
                    <w:pPr>
                      <w:spacing w:line="199" w:lineRule="exact" w:before="21"/>
                      <w:ind w:left="360" w:right="0" w:firstLine="0"/>
                      <w:jc w:val="left"/>
                      <w:rPr>
                        <w:rFonts w:ascii="Calibri"/>
                        <w:sz w:val="18"/>
                      </w:rPr>
                    </w:pPr>
                    <w:r>
                      <w:rPr>
                        <w:rFonts w:ascii="Calibri"/>
                        <w:color w:val="4C4D4F"/>
                        <w:w w:val="120"/>
                        <w:sz w:val="18"/>
                      </w:rPr>
                      <w:t>supportive networks, such as:</w:t>
                    </w:r>
                  </w:p>
                  <w:p>
                    <w:pPr>
                      <w:numPr>
                        <w:ilvl w:val="1"/>
                        <w:numId w:val="42"/>
                      </w:numPr>
                      <w:tabs>
                        <w:tab w:pos="540" w:val="left" w:leader="none"/>
                      </w:tabs>
                      <w:spacing w:line="301" w:lineRule="exact" w:before="0"/>
                      <w:ind w:left="540" w:right="0" w:hanging="180"/>
                      <w:jc w:val="left"/>
                      <w:rPr>
                        <w:rFonts w:ascii="Calibri"/>
                        <w:sz w:val="18"/>
                      </w:rPr>
                    </w:pPr>
                    <w:r>
                      <w:rPr>
                        <w:rFonts w:ascii="Calibri"/>
                        <w:color w:val="4C4D4F"/>
                        <w:w w:val="125"/>
                        <w:sz w:val="18"/>
                      </w:rPr>
                      <w:t>Group discussions, including group</w:t>
                    </w:r>
                    <w:r>
                      <w:rPr>
                        <w:rFonts w:ascii="Calibri"/>
                        <w:color w:val="4C4D4F"/>
                        <w:spacing w:val="-27"/>
                        <w:w w:val="125"/>
                        <w:sz w:val="18"/>
                      </w:rPr>
                      <w:t> </w:t>
                    </w:r>
                    <w:r>
                      <w:rPr>
                        <w:rFonts w:ascii="Calibri"/>
                        <w:color w:val="4C4D4F"/>
                        <w:w w:val="125"/>
                        <w:sz w:val="18"/>
                      </w:rPr>
                      <w:t>therapy,</w:t>
                    </w:r>
                  </w:p>
                  <w:p>
                    <w:pPr>
                      <w:spacing w:line="261" w:lineRule="auto" w:before="9"/>
                      <w:ind w:left="540" w:right="0" w:firstLine="0"/>
                      <w:jc w:val="left"/>
                      <w:rPr>
                        <w:rFonts w:ascii="Calibri"/>
                        <w:sz w:val="18"/>
                      </w:rPr>
                    </w:pPr>
                    <w:r>
                      <w:rPr>
                        <w:rFonts w:ascii="Calibri"/>
                        <w:color w:val="4C4D4F"/>
                        <w:w w:val="125"/>
                        <w:sz w:val="18"/>
                      </w:rPr>
                      <w:t>to help change behaviors and cognitions and build new skills</w:t>
                    </w:r>
                  </w:p>
                  <w:p>
                    <w:pPr>
                      <w:numPr>
                        <w:ilvl w:val="1"/>
                        <w:numId w:val="42"/>
                      </w:numPr>
                      <w:tabs>
                        <w:tab w:pos="540" w:val="left" w:leader="none"/>
                      </w:tabs>
                      <w:spacing w:line="261" w:lineRule="exact" w:before="0"/>
                      <w:ind w:left="540" w:right="0" w:hanging="180"/>
                      <w:jc w:val="left"/>
                      <w:rPr>
                        <w:rFonts w:ascii="Calibri"/>
                        <w:sz w:val="18"/>
                      </w:rPr>
                    </w:pPr>
                    <w:r>
                      <w:rPr>
                        <w:rFonts w:ascii="Calibri"/>
                        <w:color w:val="4C4D4F"/>
                        <w:w w:val="125"/>
                        <w:sz w:val="18"/>
                      </w:rPr>
                      <w:t>Community meetings to review the</w:t>
                    </w:r>
                    <w:r>
                      <w:rPr>
                        <w:rFonts w:ascii="Calibri"/>
                        <w:color w:val="4C4D4F"/>
                        <w:spacing w:val="-31"/>
                        <w:w w:val="125"/>
                        <w:sz w:val="18"/>
                      </w:rPr>
                      <w:t> </w:t>
                    </w:r>
                    <w:r>
                      <w:rPr>
                        <w:rFonts w:ascii="Calibri"/>
                        <w:color w:val="4C4D4F"/>
                        <w:w w:val="125"/>
                        <w:sz w:val="18"/>
                      </w:rPr>
                      <w:t>rules,</w:t>
                    </w:r>
                  </w:p>
                  <w:p>
                    <w:pPr>
                      <w:spacing w:line="199" w:lineRule="exact" w:before="9"/>
                      <w:ind w:left="540" w:right="0" w:firstLine="0"/>
                      <w:jc w:val="left"/>
                      <w:rPr>
                        <w:rFonts w:ascii="Calibri"/>
                        <w:sz w:val="18"/>
                      </w:rPr>
                    </w:pPr>
                    <w:r>
                      <w:rPr>
                        <w:rFonts w:ascii="Calibri"/>
                        <w:color w:val="4C4D4F"/>
                        <w:w w:val="125"/>
                        <w:sz w:val="18"/>
                      </w:rPr>
                      <w:t>goals, and procedures of the TC</w:t>
                    </w:r>
                  </w:p>
                  <w:p>
                    <w:pPr>
                      <w:numPr>
                        <w:ilvl w:val="1"/>
                        <w:numId w:val="42"/>
                      </w:numPr>
                      <w:tabs>
                        <w:tab w:pos="540" w:val="left" w:leader="none"/>
                      </w:tabs>
                      <w:spacing w:line="274" w:lineRule="exact" w:before="0"/>
                      <w:ind w:left="540" w:right="0" w:hanging="180"/>
                      <w:jc w:val="left"/>
                      <w:rPr>
                        <w:rFonts w:ascii="Calibri"/>
                        <w:sz w:val="18"/>
                      </w:rPr>
                    </w:pPr>
                    <w:r>
                      <w:rPr>
                        <w:rFonts w:ascii="Calibri"/>
                        <w:color w:val="4C4D4F"/>
                        <w:w w:val="125"/>
                        <w:sz w:val="18"/>
                      </w:rPr>
                      <w:t>Education meetings (e.g.,</w:t>
                    </w:r>
                    <w:r>
                      <w:rPr>
                        <w:rFonts w:ascii="Calibri"/>
                        <w:color w:val="4C4D4F"/>
                        <w:spacing w:val="-16"/>
                        <w:w w:val="125"/>
                        <w:sz w:val="18"/>
                      </w:rPr>
                      <w:t> </w:t>
                    </w:r>
                    <w:r>
                      <w:rPr>
                        <w:rFonts w:ascii="Calibri"/>
                        <w:color w:val="4C4D4F"/>
                        <w:w w:val="125"/>
                        <w:sz w:val="18"/>
                      </w:rPr>
                      <w:t>seminars)</w:t>
                    </w:r>
                  </w:p>
                  <w:p>
                    <w:pPr>
                      <w:numPr>
                        <w:ilvl w:val="1"/>
                        <w:numId w:val="42"/>
                      </w:numPr>
                      <w:tabs>
                        <w:tab w:pos="540" w:val="left" w:leader="none"/>
                      </w:tabs>
                      <w:spacing w:line="269" w:lineRule="exact" w:before="0"/>
                      <w:ind w:left="540" w:right="0" w:hanging="180"/>
                      <w:jc w:val="left"/>
                      <w:rPr>
                        <w:rFonts w:ascii="Calibri"/>
                        <w:sz w:val="18"/>
                      </w:rPr>
                    </w:pPr>
                    <w:r>
                      <w:rPr>
                        <w:rFonts w:ascii="Calibri"/>
                        <w:color w:val="4C4D4F"/>
                        <w:w w:val="125"/>
                        <w:sz w:val="18"/>
                      </w:rPr>
                      <w:t>Role-playing</w:t>
                    </w:r>
                    <w:r>
                      <w:rPr>
                        <w:rFonts w:ascii="Calibri"/>
                        <w:color w:val="4C4D4F"/>
                        <w:spacing w:val="-5"/>
                        <w:w w:val="125"/>
                        <w:sz w:val="18"/>
                      </w:rPr>
                      <w:t> </w:t>
                    </w:r>
                    <w:r>
                      <w:rPr>
                        <w:rFonts w:ascii="Calibri"/>
                        <w:color w:val="4C4D4F"/>
                        <w:w w:val="125"/>
                        <w:sz w:val="18"/>
                      </w:rPr>
                      <w:t>activities</w:t>
                    </w:r>
                  </w:p>
                  <w:p>
                    <w:pPr>
                      <w:numPr>
                        <w:ilvl w:val="1"/>
                        <w:numId w:val="42"/>
                      </w:numPr>
                      <w:tabs>
                        <w:tab w:pos="540" w:val="left" w:leader="none"/>
                      </w:tabs>
                      <w:spacing w:line="295" w:lineRule="exact" w:before="0"/>
                      <w:ind w:left="540" w:right="0" w:hanging="180"/>
                      <w:jc w:val="left"/>
                      <w:rPr>
                        <w:rFonts w:ascii="Calibri"/>
                        <w:sz w:val="18"/>
                      </w:rPr>
                    </w:pPr>
                    <w:r>
                      <w:rPr>
                        <w:rFonts w:ascii="Calibri"/>
                        <w:color w:val="4C4D4F"/>
                        <w:w w:val="125"/>
                        <w:sz w:val="18"/>
                      </w:rPr>
                      <w:t>Games and recreational</w:t>
                    </w:r>
                    <w:r>
                      <w:rPr>
                        <w:rFonts w:ascii="Calibri"/>
                        <w:color w:val="4C4D4F"/>
                        <w:spacing w:val="-17"/>
                        <w:w w:val="125"/>
                        <w:sz w:val="18"/>
                      </w:rPr>
                      <w:t> </w:t>
                    </w:r>
                    <w:r>
                      <w:rPr>
                        <w:rFonts w:ascii="Calibri"/>
                        <w:color w:val="4C4D4F"/>
                        <w:w w:val="125"/>
                        <w:sz w:val="18"/>
                      </w:rPr>
                      <w:t>activities</w:t>
                    </w:r>
                  </w:p>
                  <w:p>
                    <w:pPr>
                      <w:spacing w:before="160"/>
                      <w:ind w:left="180" w:right="0" w:firstLine="0"/>
                      <w:jc w:val="left"/>
                      <w:rPr>
                        <w:rFonts w:ascii="Calibri"/>
                        <w:i/>
                        <w:sz w:val="16"/>
                      </w:rPr>
                    </w:pPr>
                    <w:r>
                      <w:rPr>
                        <w:rFonts w:ascii="Calibri"/>
                        <w:i/>
                        <w:color w:val="4C4D4F"/>
                        <w:w w:val="120"/>
                        <w:sz w:val="16"/>
                      </w:rPr>
                      <w:t>Source: NIDA (2015).</w:t>
                    </w:r>
                  </w:p>
                </w:txbxContent>
              </v:textbox>
              <v:stroke dashstyle="solid"/>
              <w10:wrap type="none"/>
            </v:shape>
          </v:group>
        </w:pict>
      </w:r>
      <w:r>
        <w:rPr>
          <w:sz w:val="20"/>
        </w:rPr>
      </w:r>
    </w:p>
    <w:p>
      <w:pPr>
        <w:pStyle w:val="BodyText"/>
        <w:spacing w:before="1"/>
        <w:ind w:left="0"/>
        <w:rPr>
          <w:sz w:val="32"/>
        </w:rPr>
      </w:pPr>
    </w:p>
    <w:p>
      <w:pPr>
        <w:pStyle w:val="Heading6"/>
        <w:jc w:val="both"/>
        <w:rPr>
          <w:i/>
        </w:rPr>
      </w:pPr>
      <w:r>
        <w:rPr>
          <w:i/>
          <w:color w:val="414042"/>
          <w:w w:val="110"/>
        </w:rPr>
        <w:t>Key Modifications</w:t>
      </w:r>
    </w:p>
    <w:p>
      <w:pPr>
        <w:pStyle w:val="BodyText"/>
        <w:spacing w:line="247" w:lineRule="auto" w:before="41"/>
        <w:ind w:right="362"/>
        <w:jc w:val="both"/>
      </w:pPr>
      <w:r>
        <w:rPr>
          <w:color w:val="4C4D4F"/>
          <w:w w:val="110"/>
        </w:rPr>
        <w:t>The</w:t>
      </w:r>
      <w:r>
        <w:rPr>
          <w:color w:val="4C4D4F"/>
          <w:spacing w:val="-11"/>
          <w:w w:val="110"/>
        </w:rPr>
        <w:t> </w:t>
      </w:r>
      <w:r>
        <w:rPr>
          <w:color w:val="4C4D4F"/>
          <w:w w:val="110"/>
        </w:rPr>
        <w:t>MTC</w:t>
      </w:r>
      <w:r>
        <w:rPr>
          <w:color w:val="4C4D4F"/>
          <w:spacing w:val="-11"/>
          <w:w w:val="110"/>
        </w:rPr>
        <w:t> </w:t>
      </w:r>
      <w:r>
        <w:rPr>
          <w:color w:val="4C4D4F"/>
          <w:w w:val="110"/>
        </w:rPr>
        <w:t>alters</w:t>
      </w:r>
      <w:r>
        <w:rPr>
          <w:color w:val="4C4D4F"/>
          <w:spacing w:val="-11"/>
          <w:w w:val="110"/>
        </w:rPr>
        <w:t> </w:t>
      </w:r>
      <w:r>
        <w:rPr>
          <w:color w:val="4C4D4F"/>
          <w:w w:val="110"/>
        </w:rPr>
        <w:t>the</w:t>
      </w:r>
      <w:r>
        <w:rPr>
          <w:color w:val="4C4D4F"/>
          <w:spacing w:val="-11"/>
          <w:w w:val="110"/>
        </w:rPr>
        <w:t> </w:t>
      </w:r>
      <w:r>
        <w:rPr>
          <w:color w:val="4C4D4F"/>
          <w:w w:val="110"/>
        </w:rPr>
        <w:t>traditional</w:t>
      </w:r>
      <w:r>
        <w:rPr>
          <w:color w:val="4C4D4F"/>
          <w:spacing w:val="-10"/>
          <w:w w:val="110"/>
        </w:rPr>
        <w:t> </w:t>
      </w:r>
      <w:r>
        <w:rPr>
          <w:color w:val="4C4D4F"/>
          <w:w w:val="110"/>
        </w:rPr>
        <w:t>TC</w:t>
      </w:r>
      <w:r>
        <w:rPr>
          <w:color w:val="4C4D4F"/>
          <w:spacing w:val="-11"/>
          <w:w w:val="110"/>
        </w:rPr>
        <w:t> </w:t>
      </w:r>
      <w:r>
        <w:rPr>
          <w:color w:val="4C4D4F"/>
          <w:w w:val="110"/>
        </w:rPr>
        <w:t>approach</w:t>
      </w:r>
      <w:r>
        <w:rPr>
          <w:color w:val="4C4D4F"/>
          <w:spacing w:val="-11"/>
          <w:w w:val="110"/>
        </w:rPr>
        <w:t> </w:t>
      </w:r>
      <w:r>
        <w:rPr>
          <w:color w:val="4C4D4F"/>
          <w:w w:val="110"/>
        </w:rPr>
        <w:t>in response to the client’s psychiatric and addic- tion-related symptoms, cognitive</w:t>
      </w:r>
      <w:r>
        <w:rPr>
          <w:color w:val="4C4D4F"/>
          <w:spacing w:val="55"/>
          <w:w w:val="110"/>
        </w:rPr>
        <w:t> </w:t>
      </w:r>
      <w:r>
        <w:rPr>
          <w:color w:val="4C4D4F"/>
          <w:spacing w:val="-2"/>
          <w:w w:val="110"/>
        </w:rPr>
        <w:t>impairments,</w:t>
      </w:r>
    </w:p>
    <w:p>
      <w:pPr>
        <w:pStyle w:val="BodyText"/>
        <w:spacing w:line="247" w:lineRule="auto" w:before="4"/>
        <w:ind w:right="33"/>
      </w:pPr>
      <w:r>
        <w:rPr>
          <w:color w:val="4C4D4F"/>
          <w:w w:val="115"/>
        </w:rPr>
        <w:t>reduced</w:t>
      </w:r>
      <w:r>
        <w:rPr>
          <w:color w:val="4C4D4F"/>
          <w:spacing w:val="-25"/>
          <w:w w:val="115"/>
        </w:rPr>
        <w:t> </w:t>
      </w:r>
      <w:r>
        <w:rPr>
          <w:color w:val="4C4D4F"/>
          <w:w w:val="115"/>
        </w:rPr>
        <w:t>level</w:t>
      </w:r>
      <w:r>
        <w:rPr>
          <w:color w:val="4C4D4F"/>
          <w:spacing w:val="-24"/>
          <w:w w:val="115"/>
        </w:rPr>
        <w:t> </w:t>
      </w:r>
      <w:r>
        <w:rPr>
          <w:color w:val="4C4D4F"/>
          <w:w w:val="115"/>
        </w:rPr>
        <w:t>of</w:t>
      </w:r>
      <w:r>
        <w:rPr>
          <w:color w:val="4C4D4F"/>
          <w:spacing w:val="-24"/>
          <w:w w:val="115"/>
        </w:rPr>
        <w:t> </w:t>
      </w:r>
      <w:r>
        <w:rPr>
          <w:color w:val="4C4D4F"/>
          <w:w w:val="115"/>
        </w:rPr>
        <w:t>functioning,</w:t>
      </w:r>
      <w:r>
        <w:rPr>
          <w:color w:val="4C4D4F"/>
          <w:spacing w:val="-24"/>
          <w:w w:val="115"/>
        </w:rPr>
        <w:t> </w:t>
      </w:r>
      <w:r>
        <w:rPr>
          <w:color w:val="4C4D4F"/>
          <w:w w:val="115"/>
        </w:rPr>
        <w:t>short</w:t>
      </w:r>
      <w:r>
        <w:rPr>
          <w:color w:val="4C4D4F"/>
          <w:spacing w:val="-24"/>
          <w:w w:val="115"/>
        </w:rPr>
        <w:t> </w:t>
      </w:r>
      <w:r>
        <w:rPr>
          <w:color w:val="4C4D4F"/>
          <w:w w:val="115"/>
        </w:rPr>
        <w:t>attention</w:t>
      </w:r>
      <w:r>
        <w:rPr>
          <w:color w:val="4C4D4F"/>
          <w:spacing w:val="-24"/>
          <w:w w:val="115"/>
        </w:rPr>
        <w:t> </w:t>
      </w:r>
      <w:r>
        <w:rPr>
          <w:color w:val="4C4D4F"/>
          <w:spacing w:val="-4"/>
          <w:w w:val="115"/>
        </w:rPr>
        <w:t>span, </w:t>
      </w:r>
      <w:r>
        <w:rPr>
          <w:color w:val="4C4D4F"/>
          <w:w w:val="115"/>
        </w:rPr>
        <w:t>and</w:t>
      </w:r>
      <w:r>
        <w:rPr>
          <w:color w:val="4C4D4F"/>
          <w:spacing w:val="-29"/>
          <w:w w:val="115"/>
        </w:rPr>
        <w:t> </w:t>
      </w:r>
      <w:r>
        <w:rPr>
          <w:color w:val="4C4D4F"/>
          <w:w w:val="115"/>
        </w:rPr>
        <w:t>poor</w:t>
      </w:r>
      <w:r>
        <w:rPr>
          <w:color w:val="4C4D4F"/>
          <w:spacing w:val="-29"/>
          <w:w w:val="115"/>
        </w:rPr>
        <w:t> </w:t>
      </w:r>
      <w:r>
        <w:rPr>
          <w:color w:val="4C4D4F"/>
          <w:w w:val="115"/>
        </w:rPr>
        <w:t>urge</w:t>
      </w:r>
      <w:r>
        <w:rPr>
          <w:color w:val="4C4D4F"/>
          <w:spacing w:val="-29"/>
          <w:w w:val="115"/>
        </w:rPr>
        <w:t> </w:t>
      </w:r>
      <w:r>
        <w:rPr>
          <w:color w:val="4C4D4F"/>
          <w:w w:val="115"/>
        </w:rPr>
        <w:t>control.</w:t>
      </w:r>
      <w:r>
        <w:rPr>
          <w:color w:val="4C4D4F"/>
          <w:spacing w:val="-28"/>
          <w:w w:val="115"/>
        </w:rPr>
        <w:t> </w:t>
      </w:r>
      <w:r>
        <w:rPr>
          <w:color w:val="4C4D4F"/>
          <w:w w:val="115"/>
        </w:rPr>
        <w:t>A</w:t>
      </w:r>
      <w:r>
        <w:rPr>
          <w:color w:val="4C4D4F"/>
          <w:spacing w:val="-29"/>
          <w:w w:val="115"/>
        </w:rPr>
        <w:t> </w:t>
      </w:r>
      <w:r>
        <w:rPr>
          <w:color w:val="4C4D4F"/>
          <w:w w:val="115"/>
        </w:rPr>
        <w:t>noteworthy</w:t>
      </w:r>
      <w:r>
        <w:rPr>
          <w:color w:val="4C4D4F"/>
          <w:spacing w:val="-29"/>
          <w:w w:val="115"/>
        </w:rPr>
        <w:t> </w:t>
      </w:r>
      <w:r>
        <w:rPr>
          <w:color w:val="4C4D4F"/>
          <w:w w:val="115"/>
        </w:rPr>
        <w:t>alteration</w:t>
      </w:r>
    </w:p>
    <w:p>
      <w:pPr>
        <w:pStyle w:val="BodyText"/>
        <w:spacing w:line="247" w:lineRule="auto" w:before="2"/>
        <w:ind w:right="33"/>
      </w:pPr>
      <w:r>
        <w:rPr>
          <w:color w:val="4C4D4F"/>
          <w:w w:val="110"/>
        </w:rPr>
        <w:t>is the change from encounter group to conﬂict resolution group. Conﬂict resolution groups have the following features:</w:t>
      </w:r>
    </w:p>
    <w:p>
      <w:pPr>
        <w:pStyle w:val="ListParagraph"/>
        <w:numPr>
          <w:ilvl w:val="0"/>
          <w:numId w:val="3"/>
        </w:numPr>
        <w:tabs>
          <w:tab w:pos="390" w:val="left" w:leader="none"/>
        </w:tabs>
        <w:spacing w:line="309" w:lineRule="exact" w:before="91" w:after="0"/>
        <w:ind w:left="390" w:right="0" w:hanging="270"/>
        <w:jc w:val="left"/>
        <w:rPr>
          <w:rFonts w:ascii="Arial" w:hAnsi="Arial"/>
          <w:color w:val="1A6887"/>
          <w:sz w:val="28"/>
        </w:rPr>
      </w:pPr>
      <w:r>
        <w:rPr>
          <w:color w:val="4C4D4F"/>
          <w:w w:val="115"/>
          <w:sz w:val="21"/>
        </w:rPr>
        <w:t>Staff led and staff guided</w:t>
      </w:r>
      <w:r>
        <w:rPr>
          <w:color w:val="4C4D4F"/>
          <w:spacing w:val="-42"/>
          <w:w w:val="115"/>
          <w:sz w:val="21"/>
        </w:rPr>
        <w:t> </w:t>
      </w:r>
      <w:r>
        <w:rPr>
          <w:color w:val="4C4D4F"/>
          <w:w w:val="115"/>
          <w:sz w:val="21"/>
        </w:rPr>
        <w:t>throughout</w:t>
      </w:r>
    </w:p>
    <w:p>
      <w:pPr>
        <w:pStyle w:val="ListParagraph"/>
        <w:numPr>
          <w:ilvl w:val="0"/>
          <w:numId w:val="3"/>
        </w:numPr>
        <w:tabs>
          <w:tab w:pos="390" w:val="left" w:leader="none"/>
        </w:tabs>
        <w:spacing w:line="206" w:lineRule="auto" w:before="18" w:after="0"/>
        <w:ind w:left="390" w:right="278" w:hanging="270"/>
        <w:jc w:val="left"/>
        <w:rPr>
          <w:rFonts w:ascii="Arial" w:hAnsi="Arial"/>
          <w:color w:val="1A6887"/>
          <w:sz w:val="28"/>
        </w:rPr>
      </w:pPr>
      <w:r>
        <w:rPr>
          <w:color w:val="4C4D4F"/>
          <w:w w:val="110"/>
          <w:sz w:val="21"/>
        </w:rPr>
        <w:t>Three highly structured and often</w:t>
      </w:r>
      <w:r>
        <w:rPr>
          <w:color w:val="4C4D4F"/>
          <w:spacing w:val="-23"/>
          <w:w w:val="110"/>
          <w:sz w:val="21"/>
        </w:rPr>
        <w:t> </w:t>
      </w:r>
      <w:r>
        <w:rPr>
          <w:color w:val="4C4D4F"/>
          <w:w w:val="110"/>
          <w:sz w:val="21"/>
        </w:rPr>
        <w:t>formalized phases:</w:t>
      </w:r>
    </w:p>
    <w:p>
      <w:pPr>
        <w:pStyle w:val="ListParagraph"/>
        <w:numPr>
          <w:ilvl w:val="0"/>
          <w:numId w:val="43"/>
        </w:numPr>
        <w:tabs>
          <w:tab w:pos="660" w:val="left" w:leader="none"/>
        </w:tabs>
        <w:spacing w:line="237" w:lineRule="auto" w:before="0" w:after="0"/>
        <w:ind w:left="660" w:right="120" w:hanging="270"/>
        <w:jc w:val="left"/>
        <w:rPr>
          <w:sz w:val="21"/>
        </w:rPr>
      </w:pPr>
      <w:r>
        <w:rPr>
          <w:color w:val="4C4D4F"/>
          <w:w w:val="110"/>
          <w:sz w:val="21"/>
        </w:rPr>
        <w:t>Feedback on behavior from one participant to</w:t>
      </w:r>
      <w:r>
        <w:rPr>
          <w:color w:val="4C4D4F"/>
          <w:spacing w:val="-7"/>
          <w:w w:val="110"/>
          <w:sz w:val="21"/>
        </w:rPr>
        <w:t> </w:t>
      </w:r>
      <w:r>
        <w:rPr>
          <w:color w:val="4C4D4F"/>
          <w:w w:val="110"/>
          <w:sz w:val="21"/>
        </w:rPr>
        <w:t>another</w:t>
      </w:r>
    </w:p>
    <w:p>
      <w:pPr>
        <w:pStyle w:val="ListParagraph"/>
        <w:numPr>
          <w:ilvl w:val="0"/>
          <w:numId w:val="43"/>
        </w:numPr>
        <w:tabs>
          <w:tab w:pos="660" w:val="left" w:leader="none"/>
        </w:tabs>
        <w:spacing w:line="291" w:lineRule="exact" w:before="0" w:after="0"/>
        <w:ind w:left="660" w:right="0" w:hanging="270"/>
        <w:jc w:val="left"/>
        <w:rPr>
          <w:sz w:val="21"/>
        </w:rPr>
      </w:pPr>
      <w:r>
        <w:rPr>
          <w:color w:val="4C4D4F"/>
          <w:w w:val="110"/>
          <w:sz w:val="21"/>
        </w:rPr>
        <w:t>Opportunity for both participants to</w:t>
      </w:r>
      <w:r>
        <w:rPr>
          <w:color w:val="4C4D4F"/>
          <w:spacing w:val="-12"/>
          <w:w w:val="110"/>
          <w:sz w:val="21"/>
        </w:rPr>
        <w:t> </w:t>
      </w:r>
      <w:r>
        <w:rPr>
          <w:color w:val="4C4D4F"/>
          <w:w w:val="110"/>
          <w:sz w:val="21"/>
        </w:rPr>
        <w:t>explain</w:t>
      </w:r>
    </w:p>
    <w:p>
      <w:pPr>
        <w:pStyle w:val="BodyText"/>
        <w:spacing w:line="227" w:lineRule="exact"/>
        <w:ind w:left="660"/>
      </w:pPr>
      <w:r>
        <w:rPr>
          <w:color w:val="4C4D4F"/>
          <w:w w:val="110"/>
        </w:rPr>
        <w:t>their position</w:t>
      </w:r>
    </w:p>
    <w:p>
      <w:pPr>
        <w:pStyle w:val="ListParagraph"/>
        <w:numPr>
          <w:ilvl w:val="0"/>
          <w:numId w:val="43"/>
        </w:numPr>
        <w:tabs>
          <w:tab w:pos="660" w:val="left" w:leader="none"/>
        </w:tabs>
        <w:spacing w:line="237" w:lineRule="auto" w:before="0" w:after="0"/>
        <w:ind w:left="660" w:right="164" w:hanging="270"/>
        <w:jc w:val="left"/>
        <w:rPr>
          <w:sz w:val="21"/>
        </w:rPr>
      </w:pPr>
      <w:r>
        <w:rPr>
          <w:color w:val="4C4D4F"/>
          <w:w w:val="110"/>
          <w:sz w:val="21"/>
        </w:rPr>
        <w:t>Resolution between participants with </w:t>
      </w:r>
      <w:r>
        <w:rPr>
          <w:color w:val="4C4D4F"/>
          <w:spacing w:val="-4"/>
          <w:w w:val="110"/>
          <w:sz w:val="21"/>
        </w:rPr>
        <w:t>plans </w:t>
      </w:r>
      <w:r>
        <w:rPr>
          <w:color w:val="4C4D4F"/>
          <w:w w:val="110"/>
          <w:sz w:val="21"/>
        </w:rPr>
        <w:t>for behavior</w:t>
      </w:r>
      <w:r>
        <w:rPr>
          <w:color w:val="4C4D4F"/>
          <w:spacing w:val="-10"/>
          <w:w w:val="110"/>
          <w:sz w:val="21"/>
        </w:rPr>
        <w:t> </w:t>
      </w:r>
      <w:r>
        <w:rPr>
          <w:color w:val="4C4D4F"/>
          <w:w w:val="110"/>
          <w:sz w:val="21"/>
        </w:rPr>
        <w:t>change</w:t>
      </w:r>
    </w:p>
    <w:p>
      <w:pPr>
        <w:pStyle w:val="ListParagraph"/>
        <w:numPr>
          <w:ilvl w:val="0"/>
          <w:numId w:val="3"/>
        </w:numPr>
        <w:tabs>
          <w:tab w:pos="391" w:val="left" w:leader="none"/>
        </w:tabs>
        <w:spacing w:line="225" w:lineRule="auto" w:before="105" w:after="0"/>
        <w:ind w:left="390" w:right="552" w:hanging="270"/>
        <w:jc w:val="left"/>
        <w:rPr>
          <w:rFonts w:ascii="Arial" w:hAnsi="Arial"/>
          <w:color w:val="1A6887"/>
          <w:sz w:val="28"/>
        </w:rPr>
      </w:pPr>
      <w:r>
        <w:rPr>
          <w:color w:val="4C4D4F"/>
          <w:w w:val="113"/>
          <w:sz w:val="21"/>
        </w:rPr>
        <w:br w:type="column"/>
      </w:r>
      <w:r>
        <w:rPr>
          <w:color w:val="4C4D4F"/>
          <w:w w:val="115"/>
          <w:sz w:val="21"/>
        </w:rPr>
        <w:t>Substantially reduced emotional intensity; emphasis</w:t>
      </w:r>
      <w:r>
        <w:rPr>
          <w:color w:val="4C4D4F"/>
          <w:spacing w:val="-26"/>
          <w:w w:val="115"/>
          <w:sz w:val="21"/>
        </w:rPr>
        <w:t> </w:t>
      </w:r>
      <w:r>
        <w:rPr>
          <w:color w:val="4C4D4F"/>
          <w:w w:val="115"/>
          <w:sz w:val="21"/>
        </w:rPr>
        <w:t>on</w:t>
      </w:r>
      <w:r>
        <w:rPr>
          <w:color w:val="4C4D4F"/>
          <w:spacing w:val="-25"/>
          <w:w w:val="115"/>
          <w:sz w:val="21"/>
        </w:rPr>
        <w:t> </w:t>
      </w:r>
      <w:r>
        <w:rPr>
          <w:color w:val="4C4D4F"/>
          <w:w w:val="115"/>
          <w:sz w:val="21"/>
        </w:rPr>
        <w:t>instruction</w:t>
      </w:r>
      <w:r>
        <w:rPr>
          <w:color w:val="4C4D4F"/>
          <w:spacing w:val="-26"/>
          <w:w w:val="115"/>
          <w:sz w:val="21"/>
        </w:rPr>
        <w:t> </w:t>
      </w:r>
      <w:r>
        <w:rPr>
          <w:color w:val="4C4D4F"/>
          <w:w w:val="115"/>
          <w:sz w:val="21"/>
        </w:rPr>
        <w:t>and</w:t>
      </w:r>
      <w:r>
        <w:rPr>
          <w:color w:val="4C4D4F"/>
          <w:spacing w:val="-25"/>
          <w:w w:val="115"/>
          <w:sz w:val="21"/>
        </w:rPr>
        <w:t> </w:t>
      </w:r>
      <w:r>
        <w:rPr>
          <w:color w:val="4C4D4F"/>
          <w:w w:val="115"/>
          <w:sz w:val="21"/>
        </w:rPr>
        <w:t>learning</w:t>
      </w:r>
      <w:r>
        <w:rPr>
          <w:color w:val="4C4D4F"/>
          <w:spacing w:val="-25"/>
          <w:w w:val="115"/>
          <w:sz w:val="21"/>
        </w:rPr>
        <w:t> </w:t>
      </w:r>
      <w:r>
        <w:rPr>
          <w:color w:val="4C4D4F"/>
          <w:w w:val="115"/>
          <w:sz w:val="21"/>
        </w:rPr>
        <w:t>of</w:t>
      </w:r>
      <w:r>
        <w:rPr>
          <w:color w:val="4C4D4F"/>
          <w:spacing w:val="-26"/>
          <w:w w:val="115"/>
          <w:sz w:val="21"/>
        </w:rPr>
        <w:t> </w:t>
      </w:r>
      <w:r>
        <w:rPr>
          <w:color w:val="4C4D4F"/>
          <w:spacing w:val="-6"/>
          <w:w w:val="115"/>
          <w:sz w:val="21"/>
        </w:rPr>
        <w:t>new </w:t>
      </w:r>
      <w:r>
        <w:rPr>
          <w:color w:val="4C4D4F"/>
          <w:w w:val="115"/>
          <w:sz w:val="21"/>
        </w:rPr>
        <w:t>behaviors</w:t>
      </w:r>
    </w:p>
    <w:p>
      <w:pPr>
        <w:pStyle w:val="ListParagraph"/>
        <w:numPr>
          <w:ilvl w:val="0"/>
          <w:numId w:val="3"/>
        </w:numPr>
        <w:tabs>
          <w:tab w:pos="391" w:val="left" w:leader="none"/>
        </w:tabs>
        <w:spacing w:line="225" w:lineRule="auto" w:before="38" w:after="0"/>
        <w:ind w:left="390" w:right="987" w:hanging="270"/>
        <w:jc w:val="both"/>
        <w:rPr>
          <w:rFonts w:ascii="Arial" w:hAnsi="Arial"/>
          <w:color w:val="1A6887"/>
          <w:sz w:val="28"/>
        </w:rPr>
      </w:pPr>
      <w:r>
        <w:rPr>
          <w:color w:val="4C4D4F"/>
          <w:w w:val="110"/>
          <w:sz w:val="21"/>
        </w:rPr>
        <w:t>Persuasive appeal for personal </w:t>
      </w:r>
      <w:r>
        <w:rPr>
          <w:color w:val="4C4D4F"/>
          <w:spacing w:val="-5"/>
          <w:w w:val="110"/>
          <w:sz w:val="21"/>
        </w:rPr>
        <w:t>honesty, </w:t>
      </w:r>
      <w:r>
        <w:rPr>
          <w:color w:val="4C4D4F"/>
          <w:w w:val="110"/>
          <w:sz w:val="21"/>
        </w:rPr>
        <w:t>truthfulness in dealing with others, and responsible behavior to self and</w:t>
      </w:r>
      <w:r>
        <w:rPr>
          <w:color w:val="4C4D4F"/>
          <w:spacing w:val="5"/>
          <w:w w:val="110"/>
          <w:sz w:val="21"/>
        </w:rPr>
        <w:t> </w:t>
      </w:r>
      <w:r>
        <w:rPr>
          <w:color w:val="4C4D4F"/>
          <w:w w:val="110"/>
          <w:sz w:val="21"/>
        </w:rPr>
        <w:t>others</w:t>
      </w:r>
    </w:p>
    <w:p>
      <w:pPr>
        <w:pStyle w:val="Heading7"/>
        <w:spacing w:line="249" w:lineRule="auto" w:before="188"/>
        <w:ind w:right="59"/>
      </w:pPr>
      <w:r>
        <w:rPr>
          <w:color w:val="4C4D4F"/>
        </w:rPr>
        <w:t>To create an MTC program for clients with CODs, three fundamental alterations can be applied:</w:t>
      </w:r>
    </w:p>
    <w:p>
      <w:pPr>
        <w:pStyle w:val="ListParagraph"/>
        <w:numPr>
          <w:ilvl w:val="0"/>
          <w:numId w:val="3"/>
        </w:numPr>
        <w:tabs>
          <w:tab w:pos="391" w:val="left" w:leader="none"/>
        </w:tabs>
        <w:spacing w:line="309" w:lineRule="exact" w:before="92" w:after="0"/>
        <w:ind w:left="390" w:right="0" w:hanging="271"/>
        <w:jc w:val="left"/>
        <w:rPr>
          <w:rFonts w:ascii="Arial" w:hAnsi="Arial"/>
          <w:b/>
          <w:color w:val="1A6887"/>
          <w:sz w:val="28"/>
        </w:rPr>
      </w:pPr>
      <w:r>
        <w:rPr>
          <w:rFonts w:ascii="Arial" w:hAnsi="Arial"/>
          <w:b/>
          <w:color w:val="4C4D4F"/>
          <w:w w:val="95"/>
          <w:sz w:val="21"/>
        </w:rPr>
        <w:t>Increased</w:t>
      </w:r>
      <w:r>
        <w:rPr>
          <w:rFonts w:ascii="Arial" w:hAnsi="Arial"/>
          <w:b/>
          <w:color w:val="4C4D4F"/>
          <w:spacing w:val="46"/>
          <w:w w:val="95"/>
          <w:sz w:val="21"/>
        </w:rPr>
        <w:t> </w:t>
      </w:r>
      <w:r>
        <w:rPr>
          <w:rFonts w:ascii="Arial" w:hAnsi="Arial"/>
          <w:b/>
          <w:color w:val="4C4D4F"/>
          <w:w w:val="95"/>
          <w:sz w:val="21"/>
        </w:rPr>
        <w:t>ﬂexibility</w:t>
      </w:r>
    </w:p>
    <w:p>
      <w:pPr>
        <w:pStyle w:val="Heading7"/>
        <w:numPr>
          <w:ilvl w:val="0"/>
          <w:numId w:val="3"/>
        </w:numPr>
        <w:tabs>
          <w:tab w:pos="391" w:val="left" w:leader="none"/>
        </w:tabs>
        <w:spacing w:line="295" w:lineRule="exact" w:before="0" w:after="0"/>
        <w:ind w:left="390" w:right="0" w:hanging="271"/>
        <w:jc w:val="left"/>
        <w:rPr>
          <w:color w:val="1A6887"/>
          <w:sz w:val="28"/>
        </w:rPr>
      </w:pPr>
      <w:r>
        <w:rPr>
          <w:color w:val="4C4D4F"/>
          <w:w w:val="95"/>
        </w:rPr>
        <w:t>Decreased</w:t>
      </w:r>
      <w:r>
        <w:rPr>
          <w:color w:val="4C4D4F"/>
          <w:spacing w:val="50"/>
          <w:w w:val="95"/>
        </w:rPr>
        <w:t> </w:t>
      </w:r>
      <w:r>
        <w:rPr>
          <w:color w:val="4C4D4F"/>
          <w:w w:val="95"/>
        </w:rPr>
        <w:t>intensity</w:t>
      </w:r>
    </w:p>
    <w:p>
      <w:pPr>
        <w:pStyle w:val="ListParagraph"/>
        <w:numPr>
          <w:ilvl w:val="0"/>
          <w:numId w:val="3"/>
        </w:numPr>
        <w:tabs>
          <w:tab w:pos="391" w:val="left" w:leader="none"/>
        </w:tabs>
        <w:spacing w:line="309" w:lineRule="exact" w:before="0" w:after="0"/>
        <w:ind w:left="390" w:right="0" w:hanging="271"/>
        <w:jc w:val="left"/>
        <w:rPr>
          <w:rFonts w:ascii="Arial" w:hAnsi="Arial"/>
          <w:b/>
          <w:color w:val="1A6887"/>
          <w:sz w:val="28"/>
        </w:rPr>
      </w:pPr>
      <w:r>
        <w:rPr>
          <w:rFonts w:ascii="Arial" w:hAnsi="Arial"/>
          <w:b/>
          <w:color w:val="4C4D4F"/>
          <w:sz w:val="21"/>
        </w:rPr>
        <w:t>Greater</w:t>
      </w:r>
      <w:r>
        <w:rPr>
          <w:rFonts w:ascii="Arial" w:hAnsi="Arial"/>
          <w:b/>
          <w:color w:val="4C4D4F"/>
          <w:spacing w:val="2"/>
          <w:sz w:val="21"/>
        </w:rPr>
        <w:t> </w:t>
      </w:r>
      <w:r>
        <w:rPr>
          <w:rFonts w:ascii="Arial" w:hAnsi="Arial"/>
          <w:b/>
          <w:color w:val="4C4D4F"/>
          <w:sz w:val="21"/>
        </w:rPr>
        <w:t>individualization</w:t>
      </w:r>
    </w:p>
    <w:p>
      <w:pPr>
        <w:pStyle w:val="Heading7"/>
        <w:spacing w:before="135"/>
      </w:pPr>
      <w:r>
        <w:rPr>
          <w:color w:val="4C4D4F"/>
        </w:rPr>
        <w:t>More recent adaptations also can include:</w:t>
      </w:r>
    </w:p>
    <w:p>
      <w:pPr>
        <w:pStyle w:val="ListParagraph"/>
        <w:numPr>
          <w:ilvl w:val="0"/>
          <w:numId w:val="3"/>
        </w:numPr>
        <w:tabs>
          <w:tab w:pos="391" w:val="left" w:leader="none"/>
        </w:tabs>
        <w:spacing w:line="225" w:lineRule="auto" w:before="114" w:after="0"/>
        <w:ind w:left="390" w:right="299" w:hanging="270"/>
        <w:jc w:val="left"/>
        <w:rPr>
          <w:rFonts w:ascii="Arial" w:hAnsi="Arial"/>
          <w:color w:val="1A6887"/>
          <w:sz w:val="28"/>
        </w:rPr>
      </w:pPr>
      <w:r>
        <w:rPr>
          <w:color w:val="4C4D4F"/>
          <w:w w:val="110"/>
          <w:sz w:val="21"/>
        </w:rPr>
        <w:t>Accepting clients on medication-assisted treatment</w:t>
      </w:r>
      <w:r>
        <w:rPr>
          <w:color w:val="4C4D4F"/>
          <w:spacing w:val="-27"/>
          <w:w w:val="110"/>
          <w:sz w:val="21"/>
        </w:rPr>
        <w:t> </w:t>
      </w:r>
      <w:r>
        <w:rPr>
          <w:color w:val="4C4D4F"/>
          <w:spacing w:val="-4"/>
          <w:w w:val="110"/>
          <w:sz w:val="21"/>
        </w:rPr>
        <w:t>(MAT)</w:t>
      </w:r>
      <w:r>
        <w:rPr>
          <w:color w:val="4C4D4F"/>
          <w:spacing w:val="-27"/>
          <w:w w:val="110"/>
          <w:sz w:val="21"/>
        </w:rPr>
        <w:t> </w:t>
      </w:r>
      <w:r>
        <w:rPr>
          <w:color w:val="4C4D4F"/>
          <w:w w:val="110"/>
          <w:sz w:val="21"/>
        </w:rPr>
        <w:t>for</w:t>
      </w:r>
      <w:r>
        <w:rPr>
          <w:color w:val="4C4D4F"/>
          <w:spacing w:val="-26"/>
          <w:w w:val="110"/>
          <w:sz w:val="21"/>
        </w:rPr>
        <w:t> </w:t>
      </w:r>
      <w:r>
        <w:rPr>
          <w:color w:val="4C4D4F"/>
          <w:w w:val="110"/>
          <w:sz w:val="21"/>
        </w:rPr>
        <w:t>opioid</w:t>
      </w:r>
      <w:r>
        <w:rPr>
          <w:color w:val="4C4D4F"/>
          <w:spacing w:val="-27"/>
          <w:w w:val="110"/>
          <w:sz w:val="21"/>
        </w:rPr>
        <w:t> </w:t>
      </w:r>
      <w:r>
        <w:rPr>
          <w:color w:val="4C4D4F"/>
          <w:w w:val="110"/>
          <w:sz w:val="21"/>
        </w:rPr>
        <w:t>use</w:t>
      </w:r>
      <w:r>
        <w:rPr>
          <w:color w:val="4C4D4F"/>
          <w:spacing w:val="-26"/>
          <w:w w:val="110"/>
          <w:sz w:val="21"/>
        </w:rPr>
        <w:t> </w:t>
      </w:r>
      <w:r>
        <w:rPr>
          <w:color w:val="4C4D4F"/>
          <w:w w:val="110"/>
          <w:sz w:val="21"/>
        </w:rPr>
        <w:t>disorder</w:t>
      </w:r>
      <w:r>
        <w:rPr>
          <w:color w:val="4C4D4F"/>
          <w:spacing w:val="-27"/>
          <w:w w:val="110"/>
          <w:sz w:val="21"/>
        </w:rPr>
        <w:t> </w:t>
      </w:r>
      <w:r>
        <w:rPr>
          <w:color w:val="4C4D4F"/>
          <w:spacing w:val="-4"/>
          <w:w w:val="110"/>
          <w:sz w:val="21"/>
        </w:rPr>
        <w:t>(OUD) </w:t>
      </w:r>
      <w:r>
        <w:rPr>
          <w:color w:val="4C4D4F"/>
          <w:w w:val="110"/>
          <w:sz w:val="21"/>
        </w:rPr>
        <w:t>and, in some cases, incorporating</w:t>
      </w:r>
      <w:r>
        <w:rPr>
          <w:color w:val="4C4D4F"/>
          <w:spacing w:val="35"/>
          <w:w w:val="110"/>
          <w:sz w:val="21"/>
        </w:rPr>
        <w:t> </w:t>
      </w:r>
      <w:r>
        <w:rPr>
          <w:color w:val="4C4D4F"/>
          <w:w w:val="110"/>
          <w:sz w:val="21"/>
        </w:rPr>
        <w:t>medication</w:t>
      </w:r>
    </w:p>
    <w:p>
      <w:pPr>
        <w:pStyle w:val="BodyText"/>
        <w:spacing w:before="9"/>
        <w:ind w:left="390"/>
      </w:pPr>
      <w:r>
        <w:rPr>
          <w:color w:val="4C4D4F"/>
          <w:w w:val="110"/>
        </w:rPr>
        <w:t>into treatment plans (NIDA, 2015).</w:t>
      </w:r>
    </w:p>
    <w:p>
      <w:pPr>
        <w:pStyle w:val="ListParagraph"/>
        <w:numPr>
          <w:ilvl w:val="0"/>
          <w:numId w:val="3"/>
        </w:numPr>
        <w:tabs>
          <w:tab w:pos="391" w:val="left" w:leader="none"/>
        </w:tabs>
        <w:spacing w:line="225" w:lineRule="auto" w:before="38" w:after="0"/>
        <w:ind w:left="390" w:right="307" w:hanging="270"/>
        <w:jc w:val="left"/>
        <w:rPr>
          <w:rFonts w:ascii="Arial" w:hAnsi="Arial"/>
          <w:color w:val="1A6887"/>
          <w:sz w:val="28"/>
        </w:rPr>
      </w:pPr>
      <w:r>
        <w:rPr>
          <w:color w:val="4C4D4F"/>
          <w:w w:val="110"/>
          <w:sz w:val="21"/>
        </w:rPr>
        <w:t>Placing greater limits on long-term residential treatment, given rising healthcare costs</w:t>
      </w:r>
      <w:r>
        <w:rPr>
          <w:color w:val="4C4D4F"/>
          <w:spacing w:val="-23"/>
          <w:w w:val="110"/>
          <w:sz w:val="21"/>
        </w:rPr>
        <w:t> </w:t>
      </w:r>
      <w:r>
        <w:rPr>
          <w:color w:val="4C4D4F"/>
          <w:spacing w:val="-3"/>
          <w:w w:val="110"/>
          <w:sz w:val="21"/>
        </w:rPr>
        <w:t>(NIDA, </w:t>
      </w:r>
      <w:r>
        <w:rPr>
          <w:color w:val="4C4D4F"/>
          <w:w w:val="110"/>
          <w:sz w:val="21"/>
        </w:rPr>
        <w:t>2015).</w:t>
      </w:r>
    </w:p>
    <w:p>
      <w:pPr>
        <w:pStyle w:val="ListParagraph"/>
        <w:numPr>
          <w:ilvl w:val="0"/>
          <w:numId w:val="3"/>
        </w:numPr>
        <w:tabs>
          <w:tab w:pos="391" w:val="left" w:leader="none"/>
        </w:tabs>
        <w:spacing w:line="225" w:lineRule="auto" w:before="39" w:after="0"/>
        <w:ind w:left="390" w:right="424" w:hanging="270"/>
        <w:jc w:val="both"/>
        <w:rPr>
          <w:rFonts w:ascii="Arial" w:hAnsi="Arial"/>
          <w:color w:val="1A6887"/>
          <w:sz w:val="28"/>
        </w:rPr>
      </w:pPr>
      <w:r>
        <w:rPr>
          <w:color w:val="4C4D4F"/>
          <w:spacing w:val="-4"/>
          <w:w w:val="110"/>
          <w:sz w:val="21"/>
        </w:rPr>
        <w:t>Teaming </w:t>
      </w:r>
      <w:r>
        <w:rPr>
          <w:color w:val="4C4D4F"/>
          <w:w w:val="110"/>
          <w:sz w:val="21"/>
        </w:rPr>
        <w:t>with a medical facility that provides integrated healthcare services so that the TC can be considered a federally qualiﬁed</w:t>
      </w:r>
      <w:r>
        <w:rPr>
          <w:color w:val="4C4D4F"/>
          <w:spacing w:val="23"/>
          <w:w w:val="110"/>
          <w:sz w:val="21"/>
        </w:rPr>
        <w:t> </w:t>
      </w:r>
      <w:r>
        <w:rPr>
          <w:color w:val="4C4D4F"/>
          <w:spacing w:val="-3"/>
          <w:w w:val="110"/>
          <w:sz w:val="21"/>
        </w:rPr>
        <w:t>health</w:t>
      </w:r>
    </w:p>
    <w:p>
      <w:pPr>
        <w:pStyle w:val="BodyText"/>
        <w:spacing w:line="247" w:lineRule="auto" w:before="9"/>
        <w:ind w:left="390" w:right="280"/>
      </w:pPr>
      <w:r>
        <w:rPr>
          <w:color w:val="4C4D4F"/>
          <w:w w:val="115"/>
        </w:rPr>
        <w:t>center</w:t>
      </w:r>
      <w:r>
        <w:rPr>
          <w:color w:val="4C4D4F"/>
          <w:spacing w:val="-30"/>
          <w:w w:val="115"/>
        </w:rPr>
        <w:t> </w:t>
      </w:r>
      <w:r>
        <w:rPr>
          <w:color w:val="4C4D4F"/>
          <w:w w:val="115"/>
        </w:rPr>
        <w:t>and</w:t>
      </w:r>
      <w:r>
        <w:rPr>
          <w:color w:val="4C4D4F"/>
          <w:spacing w:val="-30"/>
          <w:w w:val="115"/>
        </w:rPr>
        <w:t> </w:t>
      </w:r>
      <w:r>
        <w:rPr>
          <w:color w:val="4C4D4F"/>
          <w:w w:val="115"/>
        </w:rPr>
        <w:t>thus</w:t>
      </w:r>
      <w:r>
        <w:rPr>
          <w:color w:val="4C4D4F"/>
          <w:spacing w:val="-29"/>
          <w:w w:val="115"/>
        </w:rPr>
        <w:t> </w:t>
      </w:r>
      <w:r>
        <w:rPr>
          <w:color w:val="4C4D4F"/>
          <w:w w:val="115"/>
        </w:rPr>
        <w:t>help</w:t>
      </w:r>
      <w:r>
        <w:rPr>
          <w:color w:val="4C4D4F"/>
          <w:spacing w:val="-30"/>
          <w:w w:val="115"/>
        </w:rPr>
        <w:t> </w:t>
      </w:r>
      <w:r>
        <w:rPr>
          <w:color w:val="4C4D4F"/>
          <w:w w:val="115"/>
        </w:rPr>
        <w:t>increase</w:t>
      </w:r>
      <w:r>
        <w:rPr>
          <w:color w:val="4C4D4F"/>
          <w:spacing w:val="-29"/>
          <w:w w:val="115"/>
        </w:rPr>
        <w:t> </w:t>
      </w:r>
      <w:r>
        <w:rPr>
          <w:color w:val="4C4D4F"/>
          <w:w w:val="115"/>
        </w:rPr>
        <w:t>treatment</w:t>
      </w:r>
      <w:r>
        <w:rPr>
          <w:color w:val="4C4D4F"/>
          <w:spacing w:val="-30"/>
          <w:w w:val="115"/>
        </w:rPr>
        <w:t> </w:t>
      </w:r>
      <w:r>
        <w:rPr>
          <w:color w:val="4C4D4F"/>
          <w:spacing w:val="-3"/>
          <w:w w:val="115"/>
        </w:rPr>
        <w:t>access </w:t>
      </w:r>
      <w:r>
        <w:rPr>
          <w:color w:val="4C4D4F"/>
          <w:w w:val="115"/>
        </w:rPr>
        <w:t>for vulnerable populations, including people with</w:t>
      </w:r>
      <w:r>
        <w:rPr>
          <w:color w:val="4C4D4F"/>
          <w:spacing w:val="-22"/>
          <w:w w:val="115"/>
        </w:rPr>
        <w:t> </w:t>
      </w:r>
      <w:r>
        <w:rPr>
          <w:color w:val="4C4D4F"/>
          <w:w w:val="115"/>
        </w:rPr>
        <w:t>CODs</w:t>
      </w:r>
      <w:r>
        <w:rPr>
          <w:color w:val="4C4D4F"/>
          <w:spacing w:val="-21"/>
          <w:w w:val="115"/>
        </w:rPr>
        <w:t> </w:t>
      </w:r>
      <w:r>
        <w:rPr>
          <w:color w:val="4C4D4F"/>
          <w:w w:val="115"/>
        </w:rPr>
        <w:t>(NIDA,</w:t>
      </w:r>
      <w:r>
        <w:rPr>
          <w:color w:val="4C4D4F"/>
          <w:spacing w:val="-22"/>
          <w:w w:val="115"/>
        </w:rPr>
        <w:t> </w:t>
      </w:r>
      <w:r>
        <w:rPr>
          <w:color w:val="4C4D4F"/>
          <w:w w:val="115"/>
        </w:rPr>
        <w:t>2015;</w:t>
      </w:r>
      <w:r>
        <w:rPr>
          <w:color w:val="4C4D4F"/>
          <w:spacing w:val="-21"/>
          <w:w w:val="115"/>
        </w:rPr>
        <w:t> </w:t>
      </w:r>
      <w:r>
        <w:rPr>
          <w:color w:val="4C4D4F"/>
          <w:w w:val="115"/>
        </w:rPr>
        <w:t>Smith,</w:t>
      </w:r>
      <w:r>
        <w:rPr>
          <w:color w:val="4C4D4F"/>
          <w:spacing w:val="-22"/>
          <w:w w:val="115"/>
        </w:rPr>
        <w:t> </w:t>
      </w:r>
      <w:r>
        <w:rPr>
          <w:color w:val="4C4D4F"/>
          <w:w w:val="115"/>
        </w:rPr>
        <w:t>2012).</w:t>
      </w:r>
    </w:p>
    <w:p>
      <w:pPr>
        <w:pStyle w:val="BodyText"/>
        <w:spacing w:line="247" w:lineRule="auto" w:before="184"/>
        <w:ind w:right="395"/>
      </w:pPr>
      <w:r>
        <w:rPr>
          <w:color w:val="4C4D4F"/>
          <w:w w:val="110"/>
        </w:rPr>
        <w:t>Nevertheless, the central TC feature remains; the MTC, like all TC programs, seeks to develop a culture in which clients learn through mutual support and afﬁliation with the community to foster change in themselves and others. </w:t>
      </w:r>
      <w:r>
        <w:rPr>
          <w:color w:val="4C4D4F"/>
          <w:spacing w:val="-3"/>
          <w:w w:val="110"/>
        </w:rPr>
        <w:t>Respect</w:t>
      </w:r>
    </w:p>
    <w:p>
      <w:pPr>
        <w:pStyle w:val="BodyText"/>
        <w:spacing w:line="247" w:lineRule="auto" w:before="6"/>
        <w:ind w:right="303"/>
      </w:pPr>
      <w:r>
        <w:rPr>
          <w:color w:val="4C4D4F"/>
          <w:w w:val="110"/>
        </w:rPr>
        <w:t>for ethnic, racial, and gender differences is a basic tenet of all TC programs and is part of teaching the general lesson of respect for self and others. Exhibit 7.3 summarizes the key modiﬁcations necessary to address the unique needs of clients with CODs.</w:t>
      </w:r>
    </w:p>
    <w:p>
      <w:pPr>
        <w:pStyle w:val="Heading6"/>
        <w:spacing w:before="213"/>
        <w:rPr>
          <w:i/>
        </w:rPr>
      </w:pPr>
      <w:r>
        <w:rPr>
          <w:i/>
          <w:color w:val="414042"/>
          <w:w w:val="110"/>
        </w:rPr>
        <w:t>Role of the Family</w:t>
      </w:r>
    </w:p>
    <w:p>
      <w:pPr>
        <w:pStyle w:val="BodyText"/>
        <w:spacing w:line="247" w:lineRule="auto" w:before="41"/>
        <w:ind w:right="125"/>
      </w:pPr>
      <w:r>
        <w:rPr>
          <w:color w:val="4C4D4F"/>
          <w:w w:val="110"/>
        </w:rPr>
        <w:t>Many MTC clients come from highly impaired, disrupted family situations. MTC programs offer them a new frame of reference and support group. Some clients do have available intact families or family members who are supportive. For these clients, MTC programs offer various family- centered activities like special family weekend</w:t>
      </w:r>
    </w:p>
    <w:p>
      <w:pPr>
        <w:spacing w:after="0" w:line="247" w:lineRule="auto"/>
        <w:sectPr>
          <w:type w:val="continuous"/>
          <w:pgSz w:w="12240" w:h="15840"/>
          <w:pgMar w:top="540" w:bottom="900" w:left="960" w:right="960"/>
          <w:cols w:num="2" w:equalWidth="0">
            <w:col w:w="4873" w:space="347"/>
            <w:col w:w="5100"/>
          </w:cols>
        </w:sectPr>
      </w:pPr>
    </w:p>
    <w:p>
      <w:pPr>
        <w:pStyle w:val="BodyText"/>
        <w:ind w:left="0"/>
        <w:rPr>
          <w:sz w:val="20"/>
        </w:rPr>
      </w:pPr>
    </w:p>
    <w:p>
      <w:pPr>
        <w:pStyle w:val="BodyText"/>
        <w:spacing w:before="5"/>
        <w:ind w:left="0"/>
        <w:rPr>
          <w:sz w:val="19"/>
        </w:rPr>
      </w:pPr>
    </w:p>
    <w:p>
      <w:pPr>
        <w:pStyle w:val="Heading3"/>
        <w:spacing w:before="136"/>
        <w:ind w:left="300"/>
      </w:pPr>
      <w:r>
        <w:rPr/>
        <w:pict>
          <v:group style="position:absolute;margin-left:53.5pt;margin-top:-.090381pt;width:504.55pt;height:522.0500pt;mso-position-horizontal-relative:page;mso-position-vertical-relative:paragraph;z-index:-18549760" coordorigin="1070,-2" coordsize="10091,10441">
            <v:rect style="position:absolute;left:1075;top:3;width:10081;height:10431" filled="true" fillcolor="#f6f9f9" stroked="false">
              <v:fill type="solid"/>
            </v:rect>
            <v:rect style="position:absolute;left:1075;top:3;width:10081;height:10431" filled="false" stroked="true" strokeweight=".5pt" strokecolor="#d45744">
              <v:stroke dashstyle="solid"/>
            </v:rect>
            <w10:wrap type="none"/>
          </v:group>
        </w:pict>
      </w:r>
      <w:r>
        <w:rPr>
          <w:color w:val="1A6887"/>
          <w:w w:val="110"/>
        </w:rPr>
        <w:t>EXHIBIT </w:t>
      </w:r>
      <w:r>
        <w:rPr>
          <w:color w:val="1A6887"/>
          <w:spacing w:val="-3"/>
          <w:w w:val="110"/>
        </w:rPr>
        <w:t>7.3. </w:t>
      </w:r>
      <w:r>
        <w:rPr>
          <w:color w:val="1A6887"/>
          <w:w w:val="110"/>
        </w:rPr>
        <w:t>TC Modiﬁcations for People With</w:t>
      </w:r>
      <w:r>
        <w:rPr>
          <w:color w:val="1A6887"/>
          <w:spacing w:val="-51"/>
          <w:w w:val="110"/>
        </w:rPr>
        <w:t> </w:t>
      </w:r>
      <w:r>
        <w:rPr>
          <w:color w:val="1A6887"/>
          <w:w w:val="110"/>
        </w:rPr>
        <w:t>CODs</w:t>
      </w:r>
    </w:p>
    <w:p>
      <w:pPr>
        <w:pStyle w:val="BodyText"/>
        <w:spacing w:before="4"/>
        <w:ind w:left="0"/>
        <w:rPr>
          <w:rFonts w:ascii="Arial"/>
          <w:b/>
          <w:sz w:val="18"/>
        </w:rPr>
      </w:pPr>
    </w:p>
    <w:tbl>
      <w:tblPr>
        <w:tblW w:w="0" w:type="auto"/>
        <w:jc w:val="left"/>
        <w:tblInd w:w="33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886"/>
        <w:gridCol w:w="2484"/>
        <w:gridCol w:w="4279"/>
      </w:tblGrid>
      <w:tr>
        <w:trPr>
          <w:trHeight w:val="652" w:hRule="atLeast"/>
        </w:trPr>
        <w:tc>
          <w:tcPr>
            <w:tcW w:w="2886" w:type="dxa"/>
            <w:tcBorders>
              <w:bottom w:val="single" w:sz="4" w:space="0" w:color="FFFFFF"/>
              <w:right w:val="single" w:sz="4" w:space="0" w:color="FFFFFF"/>
            </w:tcBorders>
            <w:shd w:val="clear" w:color="auto" w:fill="627283"/>
          </w:tcPr>
          <w:p>
            <w:pPr>
              <w:pStyle w:val="TableParagraph"/>
              <w:spacing w:line="319" w:lineRule="auto" w:before="90"/>
              <w:ind w:left="100" w:right="1262"/>
              <w:rPr>
                <w:rFonts w:ascii="Arial"/>
                <w:b/>
                <w:sz w:val="17"/>
              </w:rPr>
            </w:pPr>
            <w:r>
              <w:rPr>
                <w:rFonts w:ascii="Arial"/>
                <w:b/>
                <w:color w:val="FFFFFF"/>
                <w:w w:val="110"/>
                <w:sz w:val="17"/>
              </w:rPr>
              <w:t>STRUCTURAL MODIFICATIONS</w:t>
            </w:r>
          </w:p>
        </w:tc>
        <w:tc>
          <w:tcPr>
            <w:tcW w:w="2484" w:type="dxa"/>
            <w:tcBorders>
              <w:left w:val="single" w:sz="4" w:space="0" w:color="FFFFFF"/>
              <w:bottom w:val="single" w:sz="4" w:space="0" w:color="FFFFFF"/>
              <w:right w:val="single" w:sz="4" w:space="0" w:color="FFFFFF"/>
            </w:tcBorders>
            <w:shd w:val="clear" w:color="auto" w:fill="627283"/>
          </w:tcPr>
          <w:p>
            <w:pPr>
              <w:pStyle w:val="TableParagraph"/>
              <w:spacing w:line="319" w:lineRule="auto" w:before="90"/>
              <w:ind w:left="95" w:right="863"/>
              <w:rPr>
                <w:rFonts w:ascii="Arial"/>
                <w:b/>
                <w:sz w:val="17"/>
              </w:rPr>
            </w:pPr>
            <w:r>
              <w:rPr>
                <w:rFonts w:ascii="Arial"/>
                <w:b/>
                <w:color w:val="FFFFFF"/>
                <w:w w:val="110"/>
                <w:sz w:val="17"/>
              </w:rPr>
              <w:t>PROCESS MODIFICATIONS</w:t>
            </w:r>
          </w:p>
        </w:tc>
        <w:tc>
          <w:tcPr>
            <w:tcW w:w="4279" w:type="dxa"/>
            <w:tcBorders>
              <w:left w:val="single" w:sz="4" w:space="0" w:color="FFFFFF"/>
              <w:bottom w:val="single" w:sz="4" w:space="0" w:color="FFFFFF"/>
              <w:right w:val="single" w:sz="4" w:space="0" w:color="FFFFFF"/>
            </w:tcBorders>
            <w:shd w:val="clear" w:color="auto" w:fill="627283"/>
          </w:tcPr>
          <w:p>
            <w:pPr>
              <w:pStyle w:val="TableParagraph"/>
              <w:spacing w:before="90"/>
              <w:ind w:left="95"/>
              <w:rPr>
                <w:rFonts w:ascii="Arial"/>
                <w:b/>
                <w:sz w:val="17"/>
              </w:rPr>
            </w:pPr>
            <w:r>
              <w:rPr>
                <w:rFonts w:ascii="Arial"/>
                <w:b/>
                <w:color w:val="FFFFFF"/>
                <w:w w:val="110"/>
                <w:sz w:val="17"/>
              </w:rPr>
              <w:t>INTERVENTION MODIFICATIONS</w:t>
            </w:r>
          </w:p>
        </w:tc>
      </w:tr>
      <w:tr>
        <w:trPr>
          <w:trHeight w:val="594" w:hRule="atLeast"/>
        </w:trPr>
        <w:tc>
          <w:tcPr>
            <w:tcW w:w="2886" w:type="dxa"/>
            <w:tcBorders>
              <w:top w:val="single" w:sz="4" w:space="0" w:color="FFFFFF"/>
              <w:left w:val="nil"/>
              <w:bottom w:val="single" w:sz="4" w:space="0" w:color="D45744"/>
              <w:right w:val="single" w:sz="4" w:space="0" w:color="D45744"/>
            </w:tcBorders>
            <w:shd w:val="clear" w:color="auto" w:fill="F6F9F9"/>
          </w:tcPr>
          <w:p>
            <w:pPr>
              <w:pStyle w:val="TableParagraph"/>
              <w:spacing w:line="235" w:lineRule="auto"/>
              <w:ind w:right="4"/>
              <w:rPr>
                <w:sz w:val="18"/>
              </w:rPr>
            </w:pPr>
            <w:r>
              <w:rPr>
                <w:color w:val="414042"/>
                <w:w w:val="125"/>
                <w:sz w:val="18"/>
              </w:rPr>
              <w:t>There is increased ﬂexibility in program activities.</w:t>
            </w:r>
          </w:p>
        </w:tc>
        <w:tc>
          <w:tcPr>
            <w:tcW w:w="2484" w:type="dxa"/>
            <w:vMerge w:val="restart"/>
            <w:tcBorders>
              <w:top w:val="single" w:sz="4" w:space="0" w:color="FFFFFF"/>
              <w:left w:val="single" w:sz="6" w:space="0" w:color="D45744"/>
              <w:bottom w:val="single" w:sz="4" w:space="0" w:color="D45744"/>
              <w:right w:val="single" w:sz="6" w:space="0" w:color="D45744"/>
            </w:tcBorders>
            <w:shd w:val="clear" w:color="auto" w:fill="F6F9F9"/>
          </w:tcPr>
          <w:p>
            <w:pPr>
              <w:pStyle w:val="TableParagraph"/>
              <w:spacing w:line="235" w:lineRule="auto"/>
              <w:ind w:left="92" w:right="91"/>
              <w:rPr>
                <w:sz w:val="18"/>
              </w:rPr>
            </w:pPr>
            <w:r>
              <w:rPr>
                <w:color w:val="414042"/>
                <w:w w:val="125"/>
                <w:sz w:val="18"/>
              </w:rPr>
              <w:t>Sanctions are fewer with greater opportunity</w:t>
            </w:r>
          </w:p>
          <w:p>
            <w:pPr>
              <w:pStyle w:val="TableParagraph"/>
              <w:spacing w:line="235" w:lineRule="auto" w:before="1"/>
              <w:ind w:left="92" w:right="91"/>
              <w:rPr>
                <w:sz w:val="18"/>
              </w:rPr>
            </w:pPr>
            <w:r>
              <w:rPr>
                <w:color w:val="414042"/>
                <w:w w:val="120"/>
                <w:sz w:val="18"/>
              </w:rPr>
              <w:t>for corrective learning experiences.</w:t>
            </w:r>
          </w:p>
        </w:tc>
        <w:tc>
          <w:tcPr>
            <w:tcW w:w="4279" w:type="dxa"/>
            <w:tcBorders>
              <w:top w:val="single" w:sz="4" w:space="0" w:color="FFFFFF"/>
              <w:left w:val="single" w:sz="4" w:space="0" w:color="D45744"/>
              <w:bottom w:val="single" w:sz="4" w:space="0" w:color="D45744"/>
              <w:right w:val="nil"/>
            </w:tcBorders>
            <w:shd w:val="clear" w:color="auto" w:fill="F6F9F9"/>
          </w:tcPr>
          <w:p>
            <w:pPr>
              <w:pStyle w:val="TableParagraph"/>
              <w:spacing w:line="235" w:lineRule="auto"/>
              <w:ind w:left="95" w:right="84"/>
              <w:rPr>
                <w:sz w:val="18"/>
              </w:rPr>
            </w:pPr>
            <w:r>
              <w:rPr>
                <w:color w:val="414042"/>
                <w:w w:val="125"/>
                <w:sz w:val="18"/>
              </w:rPr>
              <w:t>Orientation and instruction are emphasized in programming/planning.</w:t>
            </w:r>
          </w:p>
        </w:tc>
      </w:tr>
      <w:tr>
        <w:trPr>
          <w:trHeight w:val="75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4"/>
              <w:rPr>
                <w:sz w:val="18"/>
              </w:rPr>
            </w:pPr>
            <w:r>
              <w:rPr>
                <w:color w:val="414042"/>
                <w:w w:val="120"/>
                <w:sz w:val="18"/>
              </w:rPr>
              <w:t>Meetings and activities are shorter.</w:t>
            </w:r>
          </w:p>
        </w:tc>
        <w:tc>
          <w:tcPr>
            <w:tcW w:w="2484" w:type="dxa"/>
            <w:vMerge/>
            <w:tcBorders>
              <w:top w:val="nil"/>
              <w:left w:val="single" w:sz="6" w:space="0" w:color="D45744"/>
              <w:bottom w:val="single" w:sz="4" w:space="0" w:color="D45744"/>
              <w:right w:val="single" w:sz="6" w:space="0" w:color="D45744"/>
            </w:tcBorders>
            <w:shd w:val="clear" w:color="auto" w:fill="F6F9F9"/>
          </w:tcPr>
          <w:p>
            <w:pPr>
              <w:rPr>
                <w:sz w:val="2"/>
                <w:szCs w:val="2"/>
              </w:rPr>
            </w:pP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line="218" w:lineRule="exact" w:before="78"/>
              <w:ind w:left="95"/>
              <w:rPr>
                <w:sz w:val="18"/>
              </w:rPr>
            </w:pPr>
            <w:r>
              <w:rPr>
                <w:color w:val="414042"/>
                <w:w w:val="125"/>
                <w:sz w:val="18"/>
              </w:rPr>
              <w:t>Individual counseling is provided more</w:t>
            </w:r>
          </w:p>
          <w:p>
            <w:pPr>
              <w:pStyle w:val="TableParagraph"/>
              <w:spacing w:line="235" w:lineRule="auto" w:before="1"/>
              <w:ind w:left="95" w:right="84"/>
              <w:rPr>
                <w:sz w:val="18"/>
              </w:rPr>
            </w:pPr>
            <w:r>
              <w:rPr>
                <w:color w:val="414042"/>
                <w:w w:val="125"/>
                <w:sz w:val="18"/>
              </w:rPr>
              <w:t>frequently to enable clients to absorb the TC experience.</w:t>
            </w:r>
          </w:p>
        </w:tc>
      </w:tr>
      <w:tr>
        <w:trPr>
          <w:trHeight w:val="75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4"/>
              <w:rPr>
                <w:sz w:val="18"/>
              </w:rPr>
            </w:pPr>
            <w:r>
              <w:rPr>
                <w:color w:val="414042"/>
                <w:w w:val="120"/>
                <w:sz w:val="18"/>
              </w:rPr>
              <w:t>There is greatly reduced intensity of interpersonal interaction.</w:t>
            </w:r>
          </w:p>
        </w:tc>
        <w:tc>
          <w:tcPr>
            <w:tcW w:w="2484" w:type="dxa"/>
            <w:vMerge w:val="restart"/>
            <w:tcBorders>
              <w:top w:val="single" w:sz="4" w:space="0" w:color="D45744"/>
              <w:left w:val="single" w:sz="6" w:space="0" w:color="D45744"/>
              <w:bottom w:val="single" w:sz="4" w:space="0" w:color="D45744"/>
              <w:right w:val="single" w:sz="6" w:space="0" w:color="D45744"/>
            </w:tcBorders>
            <w:shd w:val="clear" w:color="auto" w:fill="F6F9F9"/>
          </w:tcPr>
          <w:p>
            <w:pPr>
              <w:pStyle w:val="TableParagraph"/>
              <w:spacing w:line="235" w:lineRule="auto"/>
              <w:ind w:left="92" w:right="-1"/>
              <w:rPr>
                <w:sz w:val="18"/>
              </w:rPr>
            </w:pPr>
            <w:r>
              <w:rPr>
                <w:color w:val="414042"/>
                <w:w w:val="125"/>
                <w:sz w:val="18"/>
              </w:rPr>
              <w:t>Engagement and stabilization receive more time and effort.</w:t>
            </w: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before="78"/>
              <w:ind w:left="95"/>
              <w:rPr>
                <w:sz w:val="18"/>
              </w:rPr>
            </w:pPr>
            <w:r>
              <w:rPr>
                <w:color w:val="414042"/>
                <w:w w:val="125"/>
                <w:sz w:val="18"/>
              </w:rPr>
              <w:t>Task assignments are individualized.</w:t>
            </w:r>
          </w:p>
        </w:tc>
      </w:tr>
      <w:tr>
        <w:trPr>
          <w:trHeight w:val="593"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286"/>
              <w:rPr>
                <w:sz w:val="18"/>
              </w:rPr>
            </w:pPr>
            <w:r>
              <w:rPr>
                <w:color w:val="414042"/>
                <w:w w:val="125"/>
                <w:sz w:val="18"/>
              </w:rPr>
              <w:t>More explicit afﬁrmation is given for achievements.</w:t>
            </w:r>
          </w:p>
        </w:tc>
        <w:tc>
          <w:tcPr>
            <w:tcW w:w="2484" w:type="dxa"/>
            <w:vMerge/>
            <w:tcBorders>
              <w:top w:val="nil"/>
              <w:left w:val="single" w:sz="6" w:space="0" w:color="D45744"/>
              <w:bottom w:val="single" w:sz="4" w:space="0" w:color="D45744"/>
              <w:right w:val="single" w:sz="6" w:space="0" w:color="D45744"/>
            </w:tcBorders>
            <w:shd w:val="clear" w:color="auto" w:fill="F6F9F9"/>
          </w:tcPr>
          <w:p>
            <w:pPr>
              <w:rPr>
                <w:sz w:val="2"/>
                <w:szCs w:val="2"/>
              </w:rPr>
            </w:pP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95" w:right="84"/>
              <w:rPr>
                <w:sz w:val="18"/>
              </w:rPr>
            </w:pPr>
            <w:r>
              <w:rPr>
                <w:color w:val="414042"/>
                <w:w w:val="120"/>
                <w:sz w:val="18"/>
              </w:rPr>
              <w:t>Breaks are offered frequently during work tasks.</w:t>
            </w:r>
          </w:p>
        </w:tc>
      </w:tr>
      <w:tr>
        <w:trPr>
          <w:trHeight w:val="75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4"/>
              <w:rPr>
                <w:sz w:val="18"/>
              </w:rPr>
            </w:pPr>
            <w:r>
              <w:rPr>
                <w:color w:val="414042"/>
                <w:w w:val="120"/>
                <w:sz w:val="18"/>
              </w:rPr>
              <w:t>Greater sensitivity is shown to individual differences.</w:t>
            </w:r>
          </w:p>
        </w:tc>
        <w:tc>
          <w:tcPr>
            <w:tcW w:w="2484" w:type="dxa"/>
            <w:vMerge w:val="restart"/>
            <w:tcBorders>
              <w:top w:val="single" w:sz="4" w:space="0" w:color="D45744"/>
              <w:left w:val="single" w:sz="6" w:space="0" w:color="D45744"/>
              <w:bottom w:val="single" w:sz="4" w:space="0" w:color="D45744"/>
              <w:right w:val="single" w:sz="6" w:space="0" w:color="D45744"/>
            </w:tcBorders>
            <w:shd w:val="clear" w:color="auto" w:fill="F6F9F9"/>
          </w:tcPr>
          <w:p>
            <w:pPr>
              <w:pStyle w:val="TableParagraph"/>
              <w:spacing w:line="235" w:lineRule="auto"/>
              <w:ind w:left="92" w:right="320"/>
              <w:rPr>
                <w:sz w:val="18"/>
              </w:rPr>
            </w:pPr>
            <w:r>
              <w:rPr>
                <w:color w:val="414042"/>
                <w:w w:val="120"/>
                <w:sz w:val="18"/>
              </w:rPr>
              <w:t>Progression through the program is paced individually, according to the client’s rate of learning.</w:t>
            </w: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95" w:right="154"/>
              <w:rPr>
                <w:sz w:val="18"/>
              </w:rPr>
            </w:pPr>
            <w:r>
              <w:rPr>
                <w:color w:val="414042"/>
                <w:w w:val="125"/>
                <w:sz w:val="18"/>
              </w:rPr>
              <w:t>Individual counseling and instruction are more immediately provided in work-related activities.</w:t>
            </w:r>
          </w:p>
        </w:tc>
      </w:tr>
      <w:tr>
        <w:trPr>
          <w:trHeight w:val="75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106"/>
              <w:jc w:val="both"/>
              <w:rPr>
                <w:sz w:val="18"/>
              </w:rPr>
            </w:pPr>
            <w:r>
              <w:rPr>
                <w:color w:val="414042"/>
                <w:w w:val="125"/>
                <w:sz w:val="18"/>
              </w:rPr>
              <w:t>Greater</w:t>
            </w:r>
            <w:r>
              <w:rPr>
                <w:color w:val="414042"/>
                <w:spacing w:val="-26"/>
                <w:w w:val="125"/>
                <w:sz w:val="18"/>
              </w:rPr>
              <w:t> </w:t>
            </w:r>
            <w:r>
              <w:rPr>
                <w:color w:val="414042"/>
                <w:w w:val="125"/>
                <w:sz w:val="18"/>
              </w:rPr>
              <w:t>responsiveness</w:t>
            </w:r>
            <w:r>
              <w:rPr>
                <w:color w:val="414042"/>
                <w:spacing w:val="-26"/>
                <w:w w:val="125"/>
                <w:sz w:val="18"/>
              </w:rPr>
              <w:t> </w:t>
            </w:r>
            <w:r>
              <w:rPr>
                <w:color w:val="414042"/>
                <w:w w:val="125"/>
                <w:sz w:val="18"/>
              </w:rPr>
              <w:t>to</w:t>
            </w:r>
            <w:r>
              <w:rPr>
                <w:color w:val="414042"/>
                <w:spacing w:val="-25"/>
                <w:w w:val="125"/>
                <w:sz w:val="18"/>
              </w:rPr>
              <w:t> </w:t>
            </w:r>
            <w:r>
              <w:rPr>
                <w:color w:val="414042"/>
                <w:spacing w:val="-4"/>
                <w:w w:val="125"/>
                <w:sz w:val="18"/>
              </w:rPr>
              <w:t>the </w:t>
            </w:r>
            <w:r>
              <w:rPr>
                <w:color w:val="414042"/>
                <w:w w:val="125"/>
                <w:sz w:val="18"/>
              </w:rPr>
              <w:t>special developmental needs of the</w:t>
            </w:r>
            <w:r>
              <w:rPr>
                <w:color w:val="414042"/>
                <w:spacing w:val="-12"/>
                <w:w w:val="125"/>
                <w:sz w:val="18"/>
              </w:rPr>
              <w:t> </w:t>
            </w:r>
            <w:r>
              <w:rPr>
                <w:color w:val="414042"/>
                <w:w w:val="125"/>
                <w:sz w:val="18"/>
              </w:rPr>
              <w:t>individual.</w:t>
            </w:r>
          </w:p>
        </w:tc>
        <w:tc>
          <w:tcPr>
            <w:tcW w:w="2484" w:type="dxa"/>
            <w:vMerge/>
            <w:tcBorders>
              <w:top w:val="nil"/>
              <w:left w:val="single" w:sz="6" w:space="0" w:color="D45744"/>
              <w:bottom w:val="single" w:sz="4" w:space="0" w:color="D45744"/>
              <w:right w:val="single" w:sz="6" w:space="0" w:color="D45744"/>
            </w:tcBorders>
            <w:shd w:val="clear" w:color="auto" w:fill="F6F9F9"/>
          </w:tcPr>
          <w:p>
            <w:pPr>
              <w:rPr>
                <w:sz w:val="2"/>
                <w:szCs w:val="2"/>
              </w:rPr>
            </w:pP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95" w:right="84"/>
              <w:rPr>
                <w:sz w:val="18"/>
              </w:rPr>
            </w:pPr>
            <w:r>
              <w:rPr>
                <w:color w:val="414042"/>
                <w:w w:val="125"/>
                <w:sz w:val="18"/>
              </w:rPr>
              <w:t>Engagement is emphasized throughout treatment.</w:t>
            </w:r>
          </w:p>
        </w:tc>
      </w:tr>
      <w:tr>
        <w:trPr>
          <w:trHeight w:val="1188"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176"/>
              <w:rPr>
                <w:sz w:val="18"/>
              </w:rPr>
            </w:pPr>
            <w:r>
              <w:rPr>
                <w:color w:val="414042"/>
                <w:w w:val="125"/>
                <w:sz w:val="18"/>
              </w:rPr>
              <w:t>More staff guidance is given in the implementation of activities; many activities remain staff assisted for a considerable period of time.</w:t>
            </w:r>
          </w:p>
        </w:tc>
        <w:tc>
          <w:tcPr>
            <w:tcW w:w="2484" w:type="dxa"/>
            <w:vMerge w:val="restart"/>
            <w:tcBorders>
              <w:top w:val="single" w:sz="4" w:space="0" w:color="D45744"/>
              <w:left w:val="single" w:sz="6" w:space="0" w:color="D45744"/>
              <w:bottom w:val="single" w:sz="4" w:space="0" w:color="D45744"/>
              <w:right w:val="single" w:sz="6" w:space="0" w:color="D45744"/>
            </w:tcBorders>
            <w:shd w:val="clear" w:color="auto" w:fill="F6F9F9"/>
          </w:tcPr>
          <w:p>
            <w:pPr>
              <w:pStyle w:val="TableParagraph"/>
              <w:spacing w:line="235" w:lineRule="auto"/>
              <w:ind w:left="92" w:right="37"/>
              <w:rPr>
                <w:sz w:val="18"/>
              </w:rPr>
            </w:pPr>
            <w:r>
              <w:rPr>
                <w:color w:val="414042"/>
                <w:w w:val="125"/>
                <w:sz w:val="18"/>
              </w:rPr>
              <w:t>Criteria for moving to the next phase are ﬂexible to allow lower functioning clients to move through the program phase system.</w:t>
            </w: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before="78"/>
              <w:ind w:left="95"/>
              <w:rPr>
                <w:sz w:val="18"/>
              </w:rPr>
            </w:pPr>
            <w:r>
              <w:rPr>
                <w:color w:val="414042"/>
                <w:w w:val="120"/>
                <w:sz w:val="18"/>
              </w:rPr>
              <w:t>Activities are designed to overlap.</w:t>
            </w:r>
          </w:p>
        </w:tc>
      </w:tr>
      <w:tr>
        <w:trPr>
          <w:trHeight w:val="75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303"/>
              <w:rPr>
                <w:sz w:val="18"/>
              </w:rPr>
            </w:pPr>
            <w:r>
              <w:rPr>
                <w:color w:val="414042"/>
                <w:w w:val="125"/>
                <w:sz w:val="18"/>
              </w:rPr>
              <w:t>There is greater staff responsibility to act as role models and guides.</w:t>
            </w:r>
          </w:p>
        </w:tc>
        <w:tc>
          <w:tcPr>
            <w:tcW w:w="2484" w:type="dxa"/>
            <w:vMerge/>
            <w:tcBorders>
              <w:top w:val="nil"/>
              <w:left w:val="single" w:sz="6" w:space="0" w:color="D45744"/>
              <w:bottom w:val="single" w:sz="4" w:space="0" w:color="D45744"/>
              <w:right w:val="single" w:sz="6" w:space="0" w:color="D45744"/>
            </w:tcBorders>
            <w:shd w:val="clear" w:color="auto" w:fill="F6F9F9"/>
          </w:tcPr>
          <w:p>
            <w:pPr>
              <w:rPr>
                <w:sz w:val="2"/>
                <w:szCs w:val="2"/>
              </w:rPr>
            </w:pP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before="78"/>
              <w:ind w:left="95"/>
              <w:rPr>
                <w:sz w:val="18"/>
              </w:rPr>
            </w:pPr>
            <w:r>
              <w:rPr>
                <w:color w:val="414042"/>
                <w:w w:val="120"/>
                <w:sz w:val="18"/>
              </w:rPr>
              <w:t>Activities proceed at a slower pace.</w:t>
            </w:r>
          </w:p>
        </w:tc>
      </w:tr>
      <w:tr>
        <w:trPr>
          <w:trHeight w:val="75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236"/>
              <w:jc w:val="both"/>
              <w:rPr>
                <w:sz w:val="18"/>
              </w:rPr>
            </w:pPr>
            <w:r>
              <w:rPr>
                <w:color w:val="414042"/>
                <w:w w:val="125"/>
                <w:sz w:val="18"/>
              </w:rPr>
              <w:t>Smaller</w:t>
            </w:r>
            <w:r>
              <w:rPr>
                <w:color w:val="414042"/>
                <w:spacing w:val="-14"/>
                <w:w w:val="125"/>
                <w:sz w:val="18"/>
              </w:rPr>
              <w:t> </w:t>
            </w:r>
            <w:r>
              <w:rPr>
                <w:color w:val="414042"/>
                <w:w w:val="125"/>
                <w:sz w:val="18"/>
              </w:rPr>
              <w:t>units</w:t>
            </w:r>
            <w:r>
              <w:rPr>
                <w:color w:val="414042"/>
                <w:spacing w:val="-13"/>
                <w:w w:val="125"/>
                <w:sz w:val="18"/>
              </w:rPr>
              <w:t> </w:t>
            </w:r>
            <w:r>
              <w:rPr>
                <w:color w:val="414042"/>
                <w:w w:val="125"/>
                <w:sz w:val="18"/>
              </w:rPr>
              <w:t>of</w:t>
            </w:r>
            <w:r>
              <w:rPr>
                <w:color w:val="414042"/>
                <w:spacing w:val="-14"/>
                <w:w w:val="125"/>
                <w:sz w:val="18"/>
              </w:rPr>
              <w:t> </w:t>
            </w:r>
            <w:r>
              <w:rPr>
                <w:color w:val="414042"/>
                <w:w w:val="125"/>
                <w:sz w:val="18"/>
              </w:rPr>
              <w:t>information are presented gradually</w:t>
            </w:r>
            <w:r>
              <w:rPr>
                <w:color w:val="414042"/>
                <w:spacing w:val="-29"/>
                <w:w w:val="125"/>
                <w:sz w:val="18"/>
              </w:rPr>
              <w:t> </w:t>
            </w:r>
            <w:r>
              <w:rPr>
                <w:color w:val="414042"/>
                <w:spacing w:val="-5"/>
                <w:w w:val="125"/>
                <w:sz w:val="18"/>
              </w:rPr>
              <w:t>and </w:t>
            </w:r>
            <w:r>
              <w:rPr>
                <w:color w:val="414042"/>
                <w:w w:val="125"/>
                <w:sz w:val="18"/>
              </w:rPr>
              <w:t>are fully</w:t>
            </w:r>
            <w:r>
              <w:rPr>
                <w:color w:val="414042"/>
                <w:spacing w:val="-13"/>
                <w:w w:val="125"/>
                <w:sz w:val="18"/>
              </w:rPr>
              <w:t> </w:t>
            </w:r>
            <w:r>
              <w:rPr>
                <w:color w:val="414042"/>
                <w:w w:val="125"/>
                <w:sz w:val="18"/>
              </w:rPr>
              <w:t>discussed.</w:t>
            </w:r>
          </w:p>
        </w:tc>
        <w:tc>
          <w:tcPr>
            <w:tcW w:w="2484" w:type="dxa"/>
            <w:vMerge w:val="restart"/>
            <w:tcBorders>
              <w:top w:val="single" w:sz="4" w:space="0" w:color="D45744"/>
              <w:left w:val="single" w:sz="6" w:space="0" w:color="D45744"/>
              <w:bottom w:val="single" w:sz="4" w:space="0" w:color="D45744"/>
              <w:right w:val="single" w:sz="6" w:space="0" w:color="D45744"/>
            </w:tcBorders>
            <w:shd w:val="clear" w:color="auto" w:fill="F6F9F9"/>
          </w:tcPr>
          <w:p>
            <w:pPr>
              <w:pStyle w:val="TableParagraph"/>
              <w:spacing w:line="235" w:lineRule="auto"/>
              <w:ind w:left="92" w:right="91"/>
              <w:rPr>
                <w:sz w:val="18"/>
              </w:rPr>
            </w:pPr>
            <w:r>
              <w:rPr>
                <w:color w:val="414042"/>
                <w:w w:val="125"/>
                <w:sz w:val="18"/>
              </w:rPr>
              <w:t>Live-out reentry (continuing care) is an essential component of the treatment process.</w:t>
            </w: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95" w:right="84"/>
              <w:rPr>
                <w:sz w:val="18"/>
              </w:rPr>
            </w:pPr>
            <w:r>
              <w:rPr>
                <w:color w:val="414042"/>
                <w:w w:val="125"/>
                <w:sz w:val="18"/>
              </w:rPr>
              <w:t>Individual counseling is used to assist in the effective use of the community.</w:t>
            </w:r>
          </w:p>
        </w:tc>
      </w:tr>
      <w:tr>
        <w:trPr>
          <w:trHeight w:val="589"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line="235" w:lineRule="auto"/>
              <w:ind w:right="6"/>
              <w:rPr>
                <w:sz w:val="18"/>
              </w:rPr>
            </w:pPr>
            <w:r>
              <w:rPr>
                <w:color w:val="414042"/>
                <w:w w:val="125"/>
                <w:sz w:val="18"/>
              </w:rPr>
              <w:t>Greater emphasis is placed on assisting individuals.</w:t>
            </w:r>
          </w:p>
        </w:tc>
        <w:tc>
          <w:tcPr>
            <w:tcW w:w="2484" w:type="dxa"/>
            <w:vMerge/>
            <w:tcBorders>
              <w:top w:val="nil"/>
              <w:left w:val="single" w:sz="6" w:space="0" w:color="D45744"/>
              <w:bottom w:val="single" w:sz="4" w:space="0" w:color="D45744"/>
              <w:right w:val="single" w:sz="6" w:space="0" w:color="D45744"/>
            </w:tcBorders>
            <w:shd w:val="clear" w:color="auto" w:fill="F6F9F9"/>
          </w:tcPr>
          <w:p>
            <w:pPr>
              <w:rPr>
                <w:sz w:val="2"/>
                <w:szCs w:val="2"/>
              </w:rPr>
            </w:pP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95" w:right="352"/>
              <w:rPr>
                <w:sz w:val="18"/>
              </w:rPr>
            </w:pPr>
            <w:r>
              <w:rPr>
                <w:color w:val="414042"/>
                <w:w w:val="125"/>
                <w:sz w:val="18"/>
              </w:rPr>
              <w:t>The conﬂict resolution group replaces the encounter group.</w:t>
            </w:r>
          </w:p>
        </w:tc>
      </w:tr>
      <w:tr>
        <w:trPr>
          <w:trHeight w:val="836" w:hRule="atLeast"/>
        </w:trPr>
        <w:tc>
          <w:tcPr>
            <w:tcW w:w="2886" w:type="dxa"/>
            <w:tcBorders>
              <w:top w:val="single" w:sz="4" w:space="0" w:color="D45744"/>
              <w:left w:val="nil"/>
              <w:bottom w:val="single" w:sz="18" w:space="0" w:color="D45744"/>
              <w:right w:val="single" w:sz="4" w:space="0" w:color="D45744"/>
            </w:tcBorders>
            <w:shd w:val="clear" w:color="auto" w:fill="F6F9F9"/>
          </w:tcPr>
          <w:p>
            <w:pPr>
              <w:pStyle w:val="TableParagraph"/>
              <w:spacing w:line="235" w:lineRule="auto"/>
              <w:ind w:right="4"/>
              <w:rPr>
                <w:sz w:val="18"/>
              </w:rPr>
            </w:pPr>
            <w:r>
              <w:rPr>
                <w:color w:val="414042"/>
                <w:w w:val="125"/>
                <w:sz w:val="18"/>
              </w:rPr>
              <w:t>Increased emphasis is placed on providing instruction, practice, and assistance.</w:t>
            </w:r>
          </w:p>
        </w:tc>
        <w:tc>
          <w:tcPr>
            <w:tcW w:w="2484" w:type="dxa"/>
            <w:tcBorders>
              <w:top w:val="single" w:sz="4" w:space="0" w:color="D45744"/>
              <w:left w:val="single" w:sz="4" w:space="0" w:color="D45744"/>
              <w:bottom w:val="single" w:sz="18" w:space="0" w:color="D45744"/>
              <w:right w:val="single" w:sz="4" w:space="0" w:color="D45744"/>
            </w:tcBorders>
            <w:shd w:val="clear" w:color="auto" w:fill="F6F9F9"/>
          </w:tcPr>
          <w:p>
            <w:pPr>
              <w:pStyle w:val="TableParagraph"/>
              <w:spacing w:line="235" w:lineRule="auto"/>
              <w:ind w:left="95" w:right="226"/>
              <w:rPr>
                <w:sz w:val="18"/>
              </w:rPr>
            </w:pPr>
            <w:r>
              <w:rPr>
                <w:color w:val="414042"/>
                <w:w w:val="120"/>
                <w:sz w:val="18"/>
              </w:rPr>
              <w:t>Clients can return to earlier phases to solidify gains as necessary.</w:t>
            </w:r>
          </w:p>
        </w:tc>
        <w:tc>
          <w:tcPr>
            <w:tcW w:w="4279" w:type="dxa"/>
            <w:tcBorders>
              <w:top w:val="single" w:sz="4" w:space="0" w:color="D45744"/>
              <w:left w:val="single" w:sz="4" w:space="0" w:color="D45744"/>
              <w:bottom w:val="single" w:sz="18" w:space="0" w:color="D45744"/>
              <w:right w:val="nil"/>
            </w:tcBorders>
            <w:shd w:val="clear" w:color="auto" w:fill="F6F9F9"/>
          </w:tcPr>
          <w:p>
            <w:pPr>
              <w:pStyle w:val="TableParagraph"/>
              <w:spacing w:before="0"/>
              <w:ind w:left="0"/>
              <w:rPr>
                <w:rFonts w:ascii="Times New Roman"/>
                <w:sz w:val="18"/>
              </w:rPr>
            </w:pPr>
          </w:p>
        </w:tc>
      </w:tr>
    </w:tbl>
    <w:p>
      <w:pPr>
        <w:spacing w:before="235"/>
        <w:ind w:left="427" w:right="0" w:firstLine="0"/>
        <w:jc w:val="left"/>
        <w:rPr>
          <w:rFonts w:ascii="Calibri"/>
          <w:i/>
          <w:sz w:val="16"/>
        </w:rPr>
      </w:pPr>
      <w:r>
        <w:rPr>
          <w:rFonts w:ascii="Calibri"/>
          <w:i/>
          <w:color w:val="4C4D4F"/>
          <w:w w:val="115"/>
          <w:sz w:val="16"/>
        </w:rPr>
        <w:t>Source: Sacks &amp; Sacks (2011).</w:t>
      </w:r>
    </w:p>
    <w:p>
      <w:pPr>
        <w:spacing w:after="0"/>
        <w:jc w:val="left"/>
        <w:rPr>
          <w:rFonts w:ascii="Calibri"/>
          <w:sz w:val="16"/>
        </w:rPr>
        <w:sectPr>
          <w:headerReference w:type="default" r:id="rId146"/>
          <w:footerReference w:type="default" r:id="rId147"/>
          <w:pgSz w:w="12240" w:h="15840"/>
          <w:pgMar w:header="576" w:footer="708" w:top="1340" w:bottom="900" w:left="960" w:right="960"/>
        </w:sectPr>
      </w:pPr>
    </w:p>
    <w:p>
      <w:pPr>
        <w:pStyle w:val="BodyText"/>
        <w:ind w:left="0"/>
        <w:rPr>
          <w:rFonts w:ascii="Calibri"/>
          <w:i/>
          <w:sz w:val="20"/>
        </w:rPr>
      </w:pPr>
    </w:p>
    <w:p>
      <w:pPr>
        <w:pStyle w:val="BodyText"/>
        <w:spacing w:before="3" w:after="1"/>
        <w:ind w:left="0"/>
        <w:rPr>
          <w:rFonts w:ascii="Calibri"/>
          <w:i/>
          <w:sz w:val="17"/>
        </w:rPr>
      </w:pPr>
    </w:p>
    <w:p>
      <w:pPr>
        <w:pStyle w:val="BodyText"/>
        <w:rPr>
          <w:rFonts w:ascii="Calibri"/>
          <w:sz w:val="20"/>
        </w:rPr>
      </w:pPr>
      <w:r>
        <w:rPr>
          <w:rFonts w:ascii="Calibri"/>
          <w:sz w:val="20"/>
        </w:rPr>
        <w:pict>
          <v:group style="width:504.05pt;height:212.45pt;mso-position-horizontal-relative:char;mso-position-vertical-relative:line" coordorigin="0,0" coordsize="10081,4249">
            <v:rect style="position:absolute;left:5;top:5;width:10071;height:4239" filled="false" stroked="true" strokeweight=".5pt" strokecolor="#d45744">
              <v:stroke dashstyle="solid"/>
            </v:rect>
            <v:shape style="position:absolute;left:10;top:840;width:10061;height:3399" type="#_x0000_t202" filled="false" stroked="false">
              <v:textbox inset="0,0,0,0">
                <w:txbxContent>
                  <w:p>
                    <w:pPr>
                      <w:spacing w:line="324" w:lineRule="auto" w:before="83"/>
                      <w:ind w:left="180" w:right="299" w:firstLine="0"/>
                      <w:jc w:val="left"/>
                      <w:rPr>
                        <w:rFonts w:ascii="Arial"/>
                        <w:sz w:val="18"/>
                      </w:rPr>
                    </w:pPr>
                    <w:r>
                      <w:rPr>
                        <w:rFonts w:ascii="Arial"/>
                        <w:color w:val="414042"/>
                        <w:w w:val="120"/>
                        <w:sz w:val="18"/>
                      </w:rPr>
                      <w:t>In</w:t>
                    </w:r>
                    <w:r>
                      <w:rPr>
                        <w:rFonts w:ascii="Arial"/>
                        <w:color w:val="414042"/>
                        <w:spacing w:val="-24"/>
                        <w:w w:val="120"/>
                        <w:sz w:val="18"/>
                      </w:rPr>
                      <w:t> </w:t>
                    </w:r>
                    <w:r>
                      <w:rPr>
                        <w:rFonts w:ascii="Arial"/>
                        <w:color w:val="414042"/>
                        <w:w w:val="120"/>
                        <w:sz w:val="18"/>
                      </w:rPr>
                      <w:t>addition</w:t>
                    </w:r>
                    <w:r>
                      <w:rPr>
                        <w:rFonts w:ascii="Arial"/>
                        <w:color w:val="414042"/>
                        <w:spacing w:val="-24"/>
                        <w:w w:val="120"/>
                        <w:sz w:val="18"/>
                      </w:rPr>
                      <w:t> </w:t>
                    </w:r>
                    <w:r>
                      <w:rPr>
                        <w:rFonts w:ascii="Arial"/>
                        <w:color w:val="414042"/>
                        <w:w w:val="120"/>
                        <w:sz w:val="18"/>
                      </w:rPr>
                      <w:t>to</w:t>
                    </w:r>
                    <w:r>
                      <w:rPr>
                        <w:rFonts w:ascii="Arial"/>
                        <w:color w:val="414042"/>
                        <w:spacing w:val="-24"/>
                        <w:w w:val="120"/>
                        <w:sz w:val="18"/>
                      </w:rPr>
                      <w:t> </w:t>
                    </w:r>
                    <w:r>
                      <w:rPr>
                        <w:rFonts w:ascii="Arial"/>
                        <w:color w:val="414042"/>
                        <w:w w:val="120"/>
                        <w:sz w:val="18"/>
                      </w:rPr>
                      <w:t>the</w:t>
                    </w:r>
                    <w:r>
                      <w:rPr>
                        <w:rFonts w:ascii="Arial"/>
                        <w:color w:val="414042"/>
                        <w:spacing w:val="-23"/>
                        <w:w w:val="120"/>
                        <w:sz w:val="18"/>
                      </w:rPr>
                      <w:t> </w:t>
                    </w:r>
                    <w:r>
                      <w:rPr>
                        <w:rFonts w:ascii="Arial"/>
                        <w:color w:val="414042"/>
                        <w:w w:val="120"/>
                        <w:sz w:val="18"/>
                      </w:rPr>
                      <w:t>general</w:t>
                    </w:r>
                    <w:r>
                      <w:rPr>
                        <w:rFonts w:ascii="Arial"/>
                        <w:color w:val="414042"/>
                        <w:spacing w:val="-24"/>
                        <w:w w:val="120"/>
                        <w:sz w:val="18"/>
                      </w:rPr>
                      <w:t> </w:t>
                    </w:r>
                    <w:r>
                      <w:rPr>
                        <w:rFonts w:ascii="Arial"/>
                        <w:color w:val="414042"/>
                        <w:w w:val="120"/>
                        <w:sz w:val="18"/>
                      </w:rPr>
                      <w:t>guidelines</w:t>
                    </w:r>
                    <w:r>
                      <w:rPr>
                        <w:rFonts w:ascii="Arial"/>
                        <w:color w:val="414042"/>
                        <w:spacing w:val="-24"/>
                        <w:w w:val="120"/>
                        <w:sz w:val="18"/>
                      </w:rPr>
                      <w:t> </w:t>
                    </w:r>
                    <w:r>
                      <w:rPr>
                        <w:rFonts w:ascii="Arial"/>
                        <w:color w:val="414042"/>
                        <w:w w:val="120"/>
                        <w:sz w:val="18"/>
                      </w:rPr>
                      <w:t>for</w:t>
                    </w:r>
                    <w:r>
                      <w:rPr>
                        <w:rFonts w:ascii="Arial"/>
                        <w:color w:val="414042"/>
                        <w:spacing w:val="-23"/>
                        <w:w w:val="120"/>
                        <w:sz w:val="18"/>
                      </w:rPr>
                      <w:t> </w:t>
                    </w:r>
                    <w:r>
                      <w:rPr>
                        <w:rFonts w:ascii="Arial"/>
                        <w:color w:val="414042"/>
                        <w:w w:val="120"/>
                        <w:sz w:val="18"/>
                      </w:rPr>
                      <w:t>working</w:t>
                    </w:r>
                    <w:r>
                      <w:rPr>
                        <w:rFonts w:ascii="Arial"/>
                        <w:color w:val="414042"/>
                        <w:spacing w:val="-24"/>
                        <w:w w:val="120"/>
                        <w:sz w:val="18"/>
                      </w:rPr>
                      <w:t> </w:t>
                    </w:r>
                    <w:r>
                      <w:rPr>
                        <w:rFonts w:ascii="Arial"/>
                        <w:color w:val="414042"/>
                        <w:w w:val="120"/>
                        <w:sz w:val="18"/>
                      </w:rPr>
                      <w:t>with</w:t>
                    </w:r>
                    <w:r>
                      <w:rPr>
                        <w:rFonts w:ascii="Arial"/>
                        <w:color w:val="414042"/>
                        <w:spacing w:val="-24"/>
                        <w:w w:val="120"/>
                        <w:sz w:val="18"/>
                      </w:rPr>
                      <w:t> </w:t>
                    </w:r>
                    <w:r>
                      <w:rPr>
                        <w:rFonts w:ascii="Arial"/>
                        <w:color w:val="414042"/>
                        <w:w w:val="120"/>
                        <w:sz w:val="18"/>
                      </w:rPr>
                      <w:t>people</w:t>
                    </w:r>
                    <w:r>
                      <w:rPr>
                        <w:rFonts w:ascii="Arial"/>
                        <w:color w:val="414042"/>
                        <w:spacing w:val="-24"/>
                        <w:w w:val="120"/>
                        <w:sz w:val="18"/>
                      </w:rPr>
                      <w:t> </w:t>
                    </w:r>
                    <w:r>
                      <w:rPr>
                        <w:rFonts w:ascii="Arial"/>
                        <w:color w:val="414042"/>
                        <w:w w:val="120"/>
                        <w:sz w:val="18"/>
                      </w:rPr>
                      <w:t>who</w:t>
                    </w:r>
                    <w:r>
                      <w:rPr>
                        <w:rFonts w:ascii="Arial"/>
                        <w:color w:val="414042"/>
                        <w:spacing w:val="-23"/>
                        <w:w w:val="120"/>
                        <w:sz w:val="18"/>
                      </w:rPr>
                      <w:t> </w:t>
                    </w:r>
                    <w:r>
                      <w:rPr>
                        <w:rFonts w:ascii="Arial"/>
                        <w:color w:val="414042"/>
                        <w:w w:val="120"/>
                        <w:sz w:val="18"/>
                      </w:rPr>
                      <w:t>have</w:t>
                    </w:r>
                    <w:r>
                      <w:rPr>
                        <w:rFonts w:ascii="Arial"/>
                        <w:color w:val="414042"/>
                        <w:spacing w:val="-24"/>
                        <w:w w:val="120"/>
                        <w:sz w:val="18"/>
                      </w:rPr>
                      <w:t> </w:t>
                    </w:r>
                    <w:r>
                      <w:rPr>
                        <w:rFonts w:ascii="Arial"/>
                        <w:color w:val="414042"/>
                        <w:w w:val="120"/>
                        <w:sz w:val="18"/>
                      </w:rPr>
                      <w:t>CODs</w:t>
                    </w:r>
                    <w:r>
                      <w:rPr>
                        <w:rFonts w:ascii="Arial"/>
                        <w:color w:val="414042"/>
                        <w:spacing w:val="-24"/>
                        <w:w w:val="120"/>
                        <w:sz w:val="18"/>
                      </w:rPr>
                      <w:t> </w:t>
                    </w:r>
                    <w:r>
                      <w:rPr>
                        <w:rFonts w:ascii="Arial"/>
                        <w:color w:val="414042"/>
                        <w:w w:val="120"/>
                        <w:sz w:val="18"/>
                      </w:rPr>
                      <w:t>described</w:t>
                    </w:r>
                    <w:r>
                      <w:rPr>
                        <w:rFonts w:ascii="Arial"/>
                        <w:color w:val="414042"/>
                        <w:spacing w:val="-24"/>
                        <w:w w:val="120"/>
                        <w:sz w:val="18"/>
                      </w:rPr>
                      <w:t> </w:t>
                    </w:r>
                    <w:r>
                      <w:rPr>
                        <w:rFonts w:ascii="Arial"/>
                        <w:color w:val="414042"/>
                        <w:w w:val="120"/>
                        <w:sz w:val="18"/>
                      </w:rPr>
                      <w:t>in</w:t>
                    </w:r>
                    <w:r>
                      <w:rPr>
                        <w:rFonts w:ascii="Arial"/>
                        <w:color w:val="414042"/>
                        <w:spacing w:val="-23"/>
                        <w:w w:val="120"/>
                        <w:sz w:val="18"/>
                      </w:rPr>
                      <w:t> </w:t>
                    </w:r>
                    <w:r>
                      <w:rPr>
                        <w:rFonts w:ascii="Arial"/>
                        <w:color w:val="414042"/>
                        <w:w w:val="120"/>
                        <w:sz w:val="18"/>
                      </w:rPr>
                      <w:t>Chapter</w:t>
                    </w:r>
                    <w:r>
                      <w:rPr>
                        <w:rFonts w:ascii="Arial"/>
                        <w:color w:val="414042"/>
                        <w:spacing w:val="-24"/>
                        <w:w w:val="120"/>
                        <w:sz w:val="18"/>
                      </w:rPr>
                      <w:t> </w:t>
                    </w:r>
                    <w:r>
                      <w:rPr>
                        <w:rFonts w:ascii="Arial"/>
                        <w:color w:val="414042"/>
                        <w:w w:val="120"/>
                        <w:sz w:val="18"/>
                      </w:rPr>
                      <w:t>5,</w:t>
                    </w:r>
                    <w:r>
                      <w:rPr>
                        <w:rFonts w:ascii="Arial"/>
                        <w:color w:val="414042"/>
                        <w:spacing w:val="-24"/>
                        <w:w w:val="120"/>
                        <w:sz w:val="18"/>
                      </w:rPr>
                      <w:t> </w:t>
                    </w:r>
                    <w:r>
                      <w:rPr>
                        <w:rFonts w:ascii="Arial"/>
                        <w:color w:val="414042"/>
                        <w:w w:val="120"/>
                        <w:sz w:val="18"/>
                      </w:rPr>
                      <w:t>the following</w:t>
                    </w:r>
                    <w:r>
                      <w:rPr>
                        <w:rFonts w:ascii="Arial"/>
                        <w:color w:val="414042"/>
                        <w:spacing w:val="-30"/>
                        <w:w w:val="120"/>
                        <w:sz w:val="18"/>
                      </w:rPr>
                      <w:t> </w:t>
                    </w:r>
                    <w:r>
                      <w:rPr>
                        <w:rFonts w:ascii="Arial"/>
                        <w:color w:val="414042"/>
                        <w:w w:val="120"/>
                        <w:sz w:val="18"/>
                      </w:rPr>
                      <w:t>treatment</w:t>
                    </w:r>
                    <w:r>
                      <w:rPr>
                        <w:rFonts w:ascii="Arial"/>
                        <w:color w:val="414042"/>
                        <w:spacing w:val="-28"/>
                        <w:w w:val="120"/>
                        <w:sz w:val="18"/>
                      </w:rPr>
                      <w:t> </w:t>
                    </w:r>
                    <w:r>
                      <w:rPr>
                        <w:rFonts w:ascii="Arial"/>
                        <w:color w:val="414042"/>
                        <w:w w:val="120"/>
                        <w:sz w:val="18"/>
                      </w:rPr>
                      <w:t>recommendations</w:t>
                    </w:r>
                    <w:r>
                      <w:rPr>
                        <w:rFonts w:ascii="Arial"/>
                        <w:color w:val="414042"/>
                        <w:spacing w:val="-29"/>
                        <w:w w:val="120"/>
                        <w:sz w:val="18"/>
                      </w:rPr>
                      <w:t> </w:t>
                    </w:r>
                    <w:r>
                      <w:rPr>
                        <w:rFonts w:ascii="Arial"/>
                        <w:color w:val="414042"/>
                        <w:w w:val="120"/>
                        <w:sz w:val="18"/>
                      </w:rPr>
                      <w:t>are</w:t>
                    </w:r>
                    <w:r>
                      <w:rPr>
                        <w:rFonts w:ascii="Arial"/>
                        <w:color w:val="414042"/>
                        <w:spacing w:val="-28"/>
                        <w:w w:val="120"/>
                        <w:sz w:val="18"/>
                      </w:rPr>
                      <w:t> </w:t>
                    </w:r>
                    <w:r>
                      <w:rPr>
                        <w:rFonts w:ascii="Arial"/>
                        <w:color w:val="414042"/>
                        <w:w w:val="120"/>
                        <w:sz w:val="18"/>
                      </w:rPr>
                      <w:t>derived</w:t>
                    </w:r>
                    <w:r>
                      <w:rPr>
                        <w:rFonts w:ascii="Arial"/>
                        <w:color w:val="414042"/>
                        <w:spacing w:val="-29"/>
                        <w:w w:val="120"/>
                        <w:sz w:val="18"/>
                      </w:rPr>
                      <w:t> </w:t>
                    </w:r>
                    <w:r>
                      <w:rPr>
                        <w:rFonts w:ascii="Arial"/>
                        <w:color w:val="414042"/>
                        <w:w w:val="120"/>
                        <w:sz w:val="18"/>
                      </w:rPr>
                      <w:t>from</w:t>
                    </w:r>
                    <w:r>
                      <w:rPr>
                        <w:rFonts w:ascii="Arial"/>
                        <w:color w:val="414042"/>
                        <w:spacing w:val="-28"/>
                        <w:w w:val="120"/>
                        <w:sz w:val="18"/>
                      </w:rPr>
                      <w:t> </w:t>
                    </w:r>
                    <w:r>
                      <w:rPr>
                        <w:rFonts w:ascii="Arial"/>
                        <w:color w:val="414042"/>
                        <w:w w:val="120"/>
                        <w:sz w:val="18"/>
                      </w:rPr>
                      <w:t>MTC</w:t>
                    </w:r>
                    <w:r>
                      <w:rPr>
                        <w:rFonts w:ascii="Arial"/>
                        <w:color w:val="414042"/>
                        <w:spacing w:val="-29"/>
                        <w:w w:val="120"/>
                        <w:sz w:val="18"/>
                      </w:rPr>
                      <w:t> </w:t>
                    </w:r>
                    <w:r>
                      <w:rPr>
                        <w:rFonts w:ascii="Arial"/>
                        <w:color w:val="414042"/>
                        <w:w w:val="120"/>
                        <w:sz w:val="18"/>
                      </w:rPr>
                      <w:t>work</w:t>
                    </w:r>
                    <w:r>
                      <w:rPr>
                        <w:rFonts w:ascii="Arial"/>
                        <w:color w:val="414042"/>
                        <w:spacing w:val="-28"/>
                        <w:w w:val="120"/>
                        <w:sz w:val="18"/>
                      </w:rPr>
                      <w:t> </w:t>
                    </w:r>
                    <w:r>
                      <w:rPr>
                        <w:rFonts w:ascii="Arial"/>
                        <w:color w:val="414042"/>
                        <w:w w:val="120"/>
                        <w:sz w:val="18"/>
                      </w:rPr>
                      <w:t>and</w:t>
                    </w:r>
                    <w:r>
                      <w:rPr>
                        <w:rFonts w:ascii="Arial"/>
                        <w:color w:val="414042"/>
                        <w:spacing w:val="-29"/>
                        <w:w w:val="120"/>
                        <w:sz w:val="18"/>
                      </w:rPr>
                      <w:t> </w:t>
                    </w:r>
                    <w:r>
                      <w:rPr>
                        <w:rFonts w:ascii="Arial"/>
                        <w:color w:val="414042"/>
                        <w:w w:val="120"/>
                        <w:sz w:val="18"/>
                      </w:rPr>
                      <w:t>are</w:t>
                    </w:r>
                    <w:r>
                      <w:rPr>
                        <w:rFonts w:ascii="Arial"/>
                        <w:color w:val="414042"/>
                        <w:spacing w:val="-28"/>
                        <w:w w:val="120"/>
                        <w:sz w:val="18"/>
                      </w:rPr>
                      <w:t> </w:t>
                    </w:r>
                    <w:r>
                      <w:rPr>
                        <w:rFonts w:ascii="Arial"/>
                        <w:color w:val="414042"/>
                        <w:w w:val="120"/>
                        <w:sz w:val="18"/>
                      </w:rPr>
                      <w:t>applicable</w:t>
                    </w:r>
                    <w:r>
                      <w:rPr>
                        <w:rFonts w:ascii="Arial"/>
                        <w:color w:val="414042"/>
                        <w:spacing w:val="-29"/>
                        <w:w w:val="120"/>
                        <w:sz w:val="18"/>
                      </w:rPr>
                      <w:t> </w:t>
                    </w:r>
                    <w:r>
                      <w:rPr>
                        <w:rFonts w:ascii="Arial"/>
                        <w:color w:val="414042"/>
                        <w:w w:val="120"/>
                        <w:sz w:val="18"/>
                      </w:rPr>
                      <w:t>across</w:t>
                    </w:r>
                    <w:r>
                      <w:rPr>
                        <w:rFonts w:ascii="Arial"/>
                        <w:color w:val="414042"/>
                        <w:spacing w:val="-28"/>
                        <w:w w:val="120"/>
                        <w:sz w:val="18"/>
                      </w:rPr>
                      <w:t> </w:t>
                    </w:r>
                    <w:r>
                      <w:rPr>
                        <w:rFonts w:ascii="Arial"/>
                        <w:color w:val="414042"/>
                        <w:w w:val="120"/>
                        <w:sz w:val="18"/>
                      </w:rPr>
                      <w:t>all</w:t>
                    </w:r>
                    <w:r>
                      <w:rPr>
                        <w:rFonts w:ascii="Arial"/>
                        <w:color w:val="414042"/>
                        <w:spacing w:val="-29"/>
                        <w:w w:val="120"/>
                        <w:sz w:val="18"/>
                      </w:rPr>
                      <w:t> </w:t>
                    </w:r>
                    <w:r>
                      <w:rPr>
                        <w:rFonts w:ascii="Arial"/>
                        <w:color w:val="414042"/>
                        <w:w w:val="120"/>
                        <w:sz w:val="18"/>
                      </w:rPr>
                      <w:t>models:</w:t>
                    </w:r>
                  </w:p>
                  <w:p>
                    <w:pPr>
                      <w:numPr>
                        <w:ilvl w:val="0"/>
                        <w:numId w:val="44"/>
                      </w:numPr>
                      <w:tabs>
                        <w:tab w:pos="360" w:val="left" w:leader="none"/>
                      </w:tabs>
                      <w:spacing w:before="89"/>
                      <w:ind w:left="360" w:right="0" w:hanging="180"/>
                      <w:jc w:val="left"/>
                      <w:rPr>
                        <w:rFonts w:ascii="Arial"/>
                        <w:sz w:val="18"/>
                      </w:rPr>
                    </w:pPr>
                    <w:r>
                      <w:rPr>
                        <w:rFonts w:ascii="Arial"/>
                        <w:color w:val="414042"/>
                        <w:w w:val="115"/>
                        <w:sz w:val="18"/>
                      </w:rPr>
                      <w:t>Treat the whole</w:t>
                    </w:r>
                    <w:r>
                      <w:rPr>
                        <w:rFonts w:ascii="Arial"/>
                        <w:color w:val="414042"/>
                        <w:spacing w:val="-29"/>
                        <w:w w:val="115"/>
                        <w:sz w:val="18"/>
                      </w:rPr>
                      <w:t> </w:t>
                    </w:r>
                    <w:r>
                      <w:rPr>
                        <w:rFonts w:ascii="Arial"/>
                        <w:color w:val="414042"/>
                        <w:w w:val="115"/>
                        <w:sz w:val="18"/>
                      </w:rPr>
                      <w:t>person.</w:t>
                    </w:r>
                  </w:p>
                  <w:p>
                    <w:pPr>
                      <w:numPr>
                        <w:ilvl w:val="0"/>
                        <w:numId w:val="44"/>
                      </w:numPr>
                      <w:tabs>
                        <w:tab w:pos="360" w:val="left" w:leader="none"/>
                      </w:tabs>
                      <w:spacing w:before="47"/>
                      <w:ind w:left="360" w:right="0" w:hanging="180"/>
                      <w:jc w:val="left"/>
                      <w:rPr>
                        <w:rFonts w:ascii="Arial"/>
                        <w:sz w:val="18"/>
                      </w:rPr>
                    </w:pPr>
                    <w:r>
                      <w:rPr>
                        <w:rFonts w:ascii="Arial"/>
                        <w:color w:val="414042"/>
                        <w:w w:val="115"/>
                        <w:sz w:val="18"/>
                      </w:rPr>
                      <w:t>Provide</w:t>
                    </w:r>
                    <w:r>
                      <w:rPr>
                        <w:rFonts w:ascii="Arial"/>
                        <w:color w:val="414042"/>
                        <w:spacing w:val="-9"/>
                        <w:w w:val="115"/>
                        <w:sz w:val="18"/>
                      </w:rPr>
                      <w:t> </w:t>
                    </w:r>
                    <w:r>
                      <w:rPr>
                        <w:rFonts w:ascii="Arial"/>
                        <w:color w:val="414042"/>
                        <w:w w:val="115"/>
                        <w:sz w:val="18"/>
                      </w:rPr>
                      <w:t>a</w:t>
                    </w:r>
                    <w:r>
                      <w:rPr>
                        <w:rFonts w:ascii="Arial"/>
                        <w:color w:val="414042"/>
                        <w:spacing w:val="-9"/>
                        <w:w w:val="115"/>
                        <w:sz w:val="18"/>
                      </w:rPr>
                      <w:t> </w:t>
                    </w:r>
                    <w:r>
                      <w:rPr>
                        <w:rFonts w:ascii="Arial"/>
                        <w:color w:val="414042"/>
                        <w:w w:val="115"/>
                        <w:sz w:val="18"/>
                      </w:rPr>
                      <w:t>highly</w:t>
                    </w:r>
                    <w:r>
                      <w:rPr>
                        <w:rFonts w:ascii="Arial"/>
                        <w:color w:val="414042"/>
                        <w:spacing w:val="-9"/>
                        <w:w w:val="115"/>
                        <w:sz w:val="18"/>
                      </w:rPr>
                      <w:t> </w:t>
                    </w:r>
                    <w:r>
                      <w:rPr>
                        <w:rFonts w:ascii="Arial"/>
                        <w:color w:val="414042"/>
                        <w:w w:val="115"/>
                        <w:sz w:val="18"/>
                      </w:rPr>
                      <w:t>structured</w:t>
                    </w:r>
                    <w:r>
                      <w:rPr>
                        <w:rFonts w:ascii="Arial"/>
                        <w:color w:val="414042"/>
                        <w:spacing w:val="-9"/>
                        <w:w w:val="115"/>
                        <w:sz w:val="18"/>
                      </w:rPr>
                      <w:t> </w:t>
                    </w:r>
                    <w:r>
                      <w:rPr>
                        <w:rFonts w:ascii="Arial"/>
                        <w:color w:val="414042"/>
                        <w:w w:val="115"/>
                        <w:sz w:val="18"/>
                      </w:rPr>
                      <w:t>daily</w:t>
                    </w:r>
                    <w:r>
                      <w:rPr>
                        <w:rFonts w:ascii="Arial"/>
                        <w:color w:val="414042"/>
                        <w:spacing w:val="-9"/>
                        <w:w w:val="115"/>
                        <w:sz w:val="18"/>
                      </w:rPr>
                      <w:t> </w:t>
                    </w:r>
                    <w:r>
                      <w:rPr>
                        <w:rFonts w:ascii="Arial"/>
                        <w:color w:val="414042"/>
                        <w:w w:val="115"/>
                        <w:sz w:val="18"/>
                      </w:rPr>
                      <w:t>regimen.</w:t>
                    </w:r>
                  </w:p>
                  <w:p>
                    <w:pPr>
                      <w:numPr>
                        <w:ilvl w:val="0"/>
                        <w:numId w:val="44"/>
                      </w:numPr>
                      <w:tabs>
                        <w:tab w:pos="360" w:val="left" w:leader="none"/>
                      </w:tabs>
                      <w:spacing w:before="47"/>
                      <w:ind w:left="360" w:right="0" w:hanging="180"/>
                      <w:jc w:val="left"/>
                      <w:rPr>
                        <w:rFonts w:ascii="Arial"/>
                        <w:sz w:val="18"/>
                      </w:rPr>
                    </w:pPr>
                    <w:r>
                      <w:rPr>
                        <w:rFonts w:ascii="Arial"/>
                        <w:color w:val="414042"/>
                        <w:w w:val="115"/>
                        <w:sz w:val="18"/>
                      </w:rPr>
                      <w:t>Use</w:t>
                    </w:r>
                    <w:r>
                      <w:rPr>
                        <w:rFonts w:ascii="Arial"/>
                        <w:color w:val="414042"/>
                        <w:spacing w:val="-10"/>
                        <w:w w:val="115"/>
                        <w:sz w:val="18"/>
                      </w:rPr>
                      <w:t> </w:t>
                    </w:r>
                    <w:r>
                      <w:rPr>
                        <w:rFonts w:ascii="Arial"/>
                        <w:color w:val="414042"/>
                        <w:w w:val="115"/>
                        <w:sz w:val="18"/>
                      </w:rPr>
                      <w:t>peers</w:t>
                    </w:r>
                    <w:r>
                      <w:rPr>
                        <w:rFonts w:ascii="Arial"/>
                        <w:color w:val="414042"/>
                        <w:spacing w:val="-10"/>
                        <w:w w:val="115"/>
                        <w:sz w:val="18"/>
                      </w:rPr>
                      <w:t> </w:t>
                    </w:r>
                    <w:r>
                      <w:rPr>
                        <w:rFonts w:ascii="Arial"/>
                        <w:color w:val="414042"/>
                        <w:w w:val="115"/>
                        <w:sz w:val="18"/>
                      </w:rPr>
                      <w:t>to</w:t>
                    </w:r>
                    <w:r>
                      <w:rPr>
                        <w:rFonts w:ascii="Arial"/>
                        <w:color w:val="414042"/>
                        <w:spacing w:val="-9"/>
                        <w:w w:val="115"/>
                        <w:sz w:val="18"/>
                      </w:rPr>
                      <w:t> </w:t>
                    </w:r>
                    <w:r>
                      <w:rPr>
                        <w:rFonts w:ascii="Arial"/>
                        <w:color w:val="414042"/>
                        <w:w w:val="115"/>
                        <w:sz w:val="18"/>
                      </w:rPr>
                      <w:t>help</w:t>
                    </w:r>
                    <w:r>
                      <w:rPr>
                        <w:rFonts w:ascii="Arial"/>
                        <w:color w:val="414042"/>
                        <w:spacing w:val="-10"/>
                        <w:w w:val="115"/>
                        <w:sz w:val="18"/>
                      </w:rPr>
                      <w:t> </w:t>
                    </w:r>
                    <w:r>
                      <w:rPr>
                        <w:rFonts w:ascii="Arial"/>
                        <w:color w:val="414042"/>
                        <w:w w:val="115"/>
                        <w:sz w:val="18"/>
                      </w:rPr>
                      <w:t>one</w:t>
                    </w:r>
                    <w:r>
                      <w:rPr>
                        <w:rFonts w:ascii="Arial"/>
                        <w:color w:val="414042"/>
                        <w:spacing w:val="-9"/>
                        <w:w w:val="115"/>
                        <w:sz w:val="18"/>
                      </w:rPr>
                      <w:t> </w:t>
                    </w:r>
                    <w:r>
                      <w:rPr>
                        <w:rFonts w:ascii="Arial"/>
                        <w:color w:val="414042"/>
                        <w:w w:val="115"/>
                        <w:sz w:val="18"/>
                      </w:rPr>
                      <w:t>another.</w:t>
                    </w:r>
                  </w:p>
                  <w:p>
                    <w:pPr>
                      <w:numPr>
                        <w:ilvl w:val="0"/>
                        <w:numId w:val="44"/>
                      </w:numPr>
                      <w:tabs>
                        <w:tab w:pos="360" w:val="left" w:leader="none"/>
                      </w:tabs>
                      <w:spacing w:before="48"/>
                      <w:ind w:left="360" w:right="0" w:hanging="180"/>
                      <w:jc w:val="left"/>
                      <w:rPr>
                        <w:rFonts w:ascii="Arial"/>
                        <w:sz w:val="18"/>
                      </w:rPr>
                    </w:pPr>
                    <w:r>
                      <w:rPr>
                        <w:rFonts w:ascii="Arial"/>
                        <w:color w:val="414042"/>
                        <w:w w:val="120"/>
                        <w:sz w:val="18"/>
                      </w:rPr>
                      <w:t>Rely</w:t>
                    </w:r>
                    <w:r>
                      <w:rPr>
                        <w:rFonts w:ascii="Arial"/>
                        <w:color w:val="414042"/>
                        <w:spacing w:val="-13"/>
                        <w:w w:val="120"/>
                        <w:sz w:val="18"/>
                      </w:rPr>
                      <w:t> </w:t>
                    </w:r>
                    <w:r>
                      <w:rPr>
                        <w:rFonts w:ascii="Arial"/>
                        <w:color w:val="414042"/>
                        <w:w w:val="120"/>
                        <w:sz w:val="18"/>
                      </w:rPr>
                      <w:t>on</w:t>
                    </w:r>
                    <w:r>
                      <w:rPr>
                        <w:rFonts w:ascii="Arial"/>
                        <w:color w:val="414042"/>
                        <w:spacing w:val="-13"/>
                        <w:w w:val="120"/>
                        <w:sz w:val="18"/>
                      </w:rPr>
                      <w:t> </w:t>
                    </w:r>
                    <w:r>
                      <w:rPr>
                        <w:rFonts w:ascii="Arial"/>
                        <w:color w:val="414042"/>
                        <w:w w:val="120"/>
                        <w:sz w:val="18"/>
                      </w:rPr>
                      <w:t>a</w:t>
                    </w:r>
                    <w:r>
                      <w:rPr>
                        <w:rFonts w:ascii="Arial"/>
                        <w:color w:val="414042"/>
                        <w:spacing w:val="-12"/>
                        <w:w w:val="120"/>
                        <w:sz w:val="18"/>
                      </w:rPr>
                      <w:t> </w:t>
                    </w:r>
                    <w:r>
                      <w:rPr>
                        <w:rFonts w:ascii="Arial"/>
                        <w:color w:val="414042"/>
                        <w:w w:val="120"/>
                        <w:sz w:val="18"/>
                      </w:rPr>
                      <w:t>network</w:t>
                    </w:r>
                    <w:r>
                      <w:rPr>
                        <w:rFonts w:ascii="Arial"/>
                        <w:color w:val="414042"/>
                        <w:spacing w:val="-13"/>
                        <w:w w:val="120"/>
                        <w:sz w:val="18"/>
                      </w:rPr>
                      <w:t> </w:t>
                    </w:r>
                    <w:r>
                      <w:rPr>
                        <w:rFonts w:ascii="Arial"/>
                        <w:color w:val="414042"/>
                        <w:w w:val="120"/>
                        <w:sz w:val="18"/>
                      </w:rPr>
                      <w:t>or</w:t>
                    </w:r>
                    <w:r>
                      <w:rPr>
                        <w:rFonts w:ascii="Arial"/>
                        <w:color w:val="414042"/>
                        <w:spacing w:val="-13"/>
                        <w:w w:val="120"/>
                        <w:sz w:val="18"/>
                      </w:rPr>
                      <w:t> </w:t>
                    </w:r>
                    <w:r>
                      <w:rPr>
                        <w:rFonts w:ascii="Arial"/>
                        <w:color w:val="414042"/>
                        <w:w w:val="120"/>
                        <w:sz w:val="18"/>
                      </w:rPr>
                      <w:t>community</w:t>
                    </w:r>
                    <w:r>
                      <w:rPr>
                        <w:rFonts w:ascii="Arial"/>
                        <w:color w:val="414042"/>
                        <w:spacing w:val="-12"/>
                        <w:w w:val="120"/>
                        <w:sz w:val="18"/>
                      </w:rPr>
                      <w:t> </w:t>
                    </w:r>
                    <w:r>
                      <w:rPr>
                        <w:rFonts w:ascii="Arial"/>
                        <w:color w:val="414042"/>
                        <w:w w:val="120"/>
                        <w:sz w:val="18"/>
                      </w:rPr>
                      <w:t>for</w:t>
                    </w:r>
                    <w:r>
                      <w:rPr>
                        <w:rFonts w:ascii="Arial"/>
                        <w:color w:val="414042"/>
                        <w:spacing w:val="-13"/>
                        <w:w w:val="120"/>
                        <w:sz w:val="18"/>
                      </w:rPr>
                      <w:t> </w:t>
                    </w:r>
                    <w:r>
                      <w:rPr>
                        <w:rFonts w:ascii="Arial"/>
                        <w:color w:val="414042"/>
                        <w:w w:val="120"/>
                        <w:sz w:val="18"/>
                      </w:rPr>
                      <w:t>both</w:t>
                    </w:r>
                    <w:r>
                      <w:rPr>
                        <w:rFonts w:ascii="Arial"/>
                        <w:color w:val="414042"/>
                        <w:spacing w:val="-13"/>
                        <w:w w:val="120"/>
                        <w:sz w:val="18"/>
                      </w:rPr>
                      <w:t> </w:t>
                    </w:r>
                    <w:r>
                      <w:rPr>
                        <w:rFonts w:ascii="Arial"/>
                        <w:color w:val="414042"/>
                        <w:w w:val="120"/>
                        <w:sz w:val="18"/>
                      </w:rPr>
                      <w:t>support</w:t>
                    </w:r>
                    <w:r>
                      <w:rPr>
                        <w:rFonts w:ascii="Arial"/>
                        <w:color w:val="414042"/>
                        <w:spacing w:val="-12"/>
                        <w:w w:val="120"/>
                        <w:sz w:val="18"/>
                      </w:rPr>
                      <w:t> </w:t>
                    </w:r>
                    <w:r>
                      <w:rPr>
                        <w:rFonts w:ascii="Arial"/>
                        <w:color w:val="414042"/>
                        <w:w w:val="120"/>
                        <w:sz w:val="18"/>
                      </w:rPr>
                      <w:t>and</w:t>
                    </w:r>
                    <w:r>
                      <w:rPr>
                        <w:rFonts w:ascii="Arial"/>
                        <w:color w:val="414042"/>
                        <w:spacing w:val="-13"/>
                        <w:w w:val="120"/>
                        <w:sz w:val="18"/>
                      </w:rPr>
                      <w:t> </w:t>
                    </w:r>
                    <w:r>
                      <w:rPr>
                        <w:rFonts w:ascii="Arial"/>
                        <w:color w:val="414042"/>
                        <w:w w:val="120"/>
                        <w:sz w:val="18"/>
                      </w:rPr>
                      <w:t>healing.</w:t>
                    </w:r>
                  </w:p>
                  <w:p>
                    <w:pPr>
                      <w:numPr>
                        <w:ilvl w:val="0"/>
                        <w:numId w:val="44"/>
                      </w:numPr>
                      <w:tabs>
                        <w:tab w:pos="360" w:val="left" w:leader="none"/>
                      </w:tabs>
                      <w:spacing w:before="47"/>
                      <w:ind w:left="360" w:right="0" w:hanging="180"/>
                      <w:jc w:val="left"/>
                      <w:rPr>
                        <w:rFonts w:ascii="Arial"/>
                        <w:sz w:val="18"/>
                      </w:rPr>
                    </w:pPr>
                    <w:r>
                      <w:rPr>
                        <w:rFonts w:ascii="Arial"/>
                        <w:color w:val="414042"/>
                        <w:w w:val="120"/>
                        <w:sz w:val="18"/>
                      </w:rPr>
                      <w:t>Regard</w:t>
                    </w:r>
                    <w:r>
                      <w:rPr>
                        <w:rFonts w:ascii="Arial"/>
                        <w:color w:val="414042"/>
                        <w:spacing w:val="-14"/>
                        <w:w w:val="120"/>
                        <w:sz w:val="18"/>
                      </w:rPr>
                      <w:t> </w:t>
                    </w:r>
                    <w:r>
                      <w:rPr>
                        <w:rFonts w:ascii="Arial"/>
                        <w:color w:val="414042"/>
                        <w:w w:val="120"/>
                        <w:sz w:val="18"/>
                      </w:rPr>
                      <w:t>all</w:t>
                    </w:r>
                    <w:r>
                      <w:rPr>
                        <w:rFonts w:ascii="Arial"/>
                        <w:color w:val="414042"/>
                        <w:spacing w:val="-13"/>
                        <w:w w:val="120"/>
                        <w:sz w:val="18"/>
                      </w:rPr>
                      <w:t> </w:t>
                    </w:r>
                    <w:r>
                      <w:rPr>
                        <w:rFonts w:ascii="Arial"/>
                        <w:color w:val="414042"/>
                        <w:w w:val="120"/>
                        <w:sz w:val="18"/>
                      </w:rPr>
                      <w:t>interactions</w:t>
                    </w:r>
                    <w:r>
                      <w:rPr>
                        <w:rFonts w:ascii="Arial"/>
                        <w:color w:val="414042"/>
                        <w:spacing w:val="-13"/>
                        <w:w w:val="120"/>
                        <w:sz w:val="18"/>
                      </w:rPr>
                      <w:t> </w:t>
                    </w:r>
                    <w:r>
                      <w:rPr>
                        <w:rFonts w:ascii="Arial"/>
                        <w:color w:val="414042"/>
                        <w:w w:val="120"/>
                        <w:sz w:val="18"/>
                      </w:rPr>
                      <w:t>as</w:t>
                    </w:r>
                    <w:r>
                      <w:rPr>
                        <w:rFonts w:ascii="Arial"/>
                        <w:color w:val="414042"/>
                        <w:spacing w:val="-13"/>
                        <w:w w:val="120"/>
                        <w:sz w:val="18"/>
                      </w:rPr>
                      <w:t> </w:t>
                    </w:r>
                    <w:r>
                      <w:rPr>
                        <w:rFonts w:ascii="Arial"/>
                        <w:color w:val="414042"/>
                        <w:w w:val="120"/>
                        <w:sz w:val="18"/>
                      </w:rPr>
                      <w:t>opportunities</w:t>
                    </w:r>
                    <w:r>
                      <w:rPr>
                        <w:rFonts w:ascii="Arial"/>
                        <w:color w:val="414042"/>
                        <w:spacing w:val="-13"/>
                        <w:w w:val="120"/>
                        <w:sz w:val="18"/>
                      </w:rPr>
                      <w:t> </w:t>
                    </w:r>
                    <w:r>
                      <w:rPr>
                        <w:rFonts w:ascii="Arial"/>
                        <w:color w:val="414042"/>
                        <w:w w:val="120"/>
                        <w:sz w:val="18"/>
                      </w:rPr>
                      <w:t>for</w:t>
                    </w:r>
                    <w:r>
                      <w:rPr>
                        <w:rFonts w:ascii="Arial"/>
                        <w:color w:val="414042"/>
                        <w:spacing w:val="-14"/>
                        <w:w w:val="120"/>
                        <w:sz w:val="18"/>
                      </w:rPr>
                      <w:t> </w:t>
                    </w:r>
                    <w:r>
                      <w:rPr>
                        <w:rFonts w:ascii="Arial"/>
                        <w:color w:val="414042"/>
                        <w:w w:val="120"/>
                        <w:sz w:val="18"/>
                      </w:rPr>
                      <w:t>change.</w:t>
                    </w:r>
                  </w:p>
                  <w:p>
                    <w:pPr>
                      <w:numPr>
                        <w:ilvl w:val="0"/>
                        <w:numId w:val="44"/>
                      </w:numPr>
                      <w:tabs>
                        <w:tab w:pos="360" w:val="left" w:leader="none"/>
                      </w:tabs>
                      <w:spacing w:before="47"/>
                      <w:ind w:left="360" w:right="0" w:hanging="180"/>
                      <w:jc w:val="left"/>
                      <w:rPr>
                        <w:rFonts w:ascii="Arial"/>
                        <w:sz w:val="18"/>
                      </w:rPr>
                    </w:pPr>
                    <w:r>
                      <w:rPr>
                        <w:rFonts w:ascii="Arial"/>
                        <w:color w:val="414042"/>
                        <w:w w:val="115"/>
                        <w:sz w:val="18"/>
                      </w:rPr>
                      <w:t>Foster positive growth and</w:t>
                    </w:r>
                    <w:r>
                      <w:rPr>
                        <w:rFonts w:ascii="Arial"/>
                        <w:color w:val="414042"/>
                        <w:spacing w:val="-36"/>
                        <w:w w:val="115"/>
                        <w:sz w:val="18"/>
                      </w:rPr>
                      <w:t> </w:t>
                    </w:r>
                    <w:r>
                      <w:rPr>
                        <w:rFonts w:ascii="Arial"/>
                        <w:color w:val="414042"/>
                        <w:w w:val="115"/>
                        <w:sz w:val="18"/>
                      </w:rPr>
                      <w:t>development.</w:t>
                    </w:r>
                  </w:p>
                  <w:p>
                    <w:pPr>
                      <w:numPr>
                        <w:ilvl w:val="0"/>
                        <w:numId w:val="44"/>
                      </w:numPr>
                      <w:tabs>
                        <w:tab w:pos="360" w:val="left" w:leader="none"/>
                      </w:tabs>
                      <w:spacing w:before="47"/>
                      <w:ind w:left="360" w:right="0" w:hanging="180"/>
                      <w:jc w:val="left"/>
                      <w:rPr>
                        <w:rFonts w:ascii="Arial"/>
                        <w:sz w:val="18"/>
                      </w:rPr>
                    </w:pPr>
                    <w:r>
                      <w:rPr>
                        <w:rFonts w:ascii="Arial"/>
                        <w:color w:val="414042"/>
                        <w:w w:val="120"/>
                        <w:sz w:val="18"/>
                      </w:rPr>
                      <w:t>Promote</w:t>
                    </w:r>
                    <w:r>
                      <w:rPr>
                        <w:rFonts w:ascii="Arial"/>
                        <w:color w:val="414042"/>
                        <w:spacing w:val="-15"/>
                        <w:w w:val="120"/>
                        <w:sz w:val="18"/>
                      </w:rPr>
                      <w:t> </w:t>
                    </w:r>
                    <w:r>
                      <w:rPr>
                        <w:rFonts w:ascii="Arial"/>
                        <w:color w:val="414042"/>
                        <w:w w:val="120"/>
                        <w:sz w:val="18"/>
                      </w:rPr>
                      <w:t>change</w:t>
                    </w:r>
                    <w:r>
                      <w:rPr>
                        <w:rFonts w:ascii="Arial"/>
                        <w:color w:val="414042"/>
                        <w:spacing w:val="-14"/>
                        <w:w w:val="120"/>
                        <w:sz w:val="18"/>
                      </w:rPr>
                      <w:t> </w:t>
                    </w:r>
                    <w:r>
                      <w:rPr>
                        <w:rFonts w:ascii="Arial"/>
                        <w:color w:val="414042"/>
                        <w:w w:val="120"/>
                        <w:sz w:val="18"/>
                      </w:rPr>
                      <w:t>in</w:t>
                    </w:r>
                    <w:r>
                      <w:rPr>
                        <w:rFonts w:ascii="Arial"/>
                        <w:color w:val="414042"/>
                        <w:spacing w:val="-14"/>
                        <w:w w:val="120"/>
                        <w:sz w:val="18"/>
                      </w:rPr>
                      <w:t> </w:t>
                    </w:r>
                    <w:r>
                      <w:rPr>
                        <w:rFonts w:ascii="Arial"/>
                        <w:color w:val="414042"/>
                        <w:w w:val="120"/>
                        <w:sz w:val="18"/>
                      </w:rPr>
                      <w:t>behavior,</w:t>
                    </w:r>
                    <w:r>
                      <w:rPr>
                        <w:rFonts w:ascii="Arial"/>
                        <w:color w:val="414042"/>
                        <w:spacing w:val="-14"/>
                        <w:w w:val="120"/>
                        <w:sz w:val="18"/>
                      </w:rPr>
                      <w:t> </w:t>
                    </w:r>
                    <w:r>
                      <w:rPr>
                        <w:rFonts w:ascii="Arial"/>
                        <w:color w:val="414042"/>
                        <w:w w:val="120"/>
                        <w:sz w:val="18"/>
                      </w:rPr>
                      <w:t>attitudes,</w:t>
                    </w:r>
                    <w:r>
                      <w:rPr>
                        <w:rFonts w:ascii="Arial"/>
                        <w:color w:val="414042"/>
                        <w:spacing w:val="-15"/>
                        <w:w w:val="120"/>
                        <w:sz w:val="18"/>
                      </w:rPr>
                      <w:t> </w:t>
                    </w:r>
                    <w:r>
                      <w:rPr>
                        <w:rFonts w:ascii="Arial"/>
                        <w:color w:val="414042"/>
                        <w:w w:val="120"/>
                        <w:sz w:val="18"/>
                      </w:rPr>
                      <w:t>values,</w:t>
                    </w:r>
                    <w:r>
                      <w:rPr>
                        <w:rFonts w:ascii="Arial"/>
                        <w:color w:val="414042"/>
                        <w:spacing w:val="-14"/>
                        <w:w w:val="120"/>
                        <w:sz w:val="18"/>
                      </w:rPr>
                      <w:t> </w:t>
                    </w:r>
                    <w:r>
                      <w:rPr>
                        <w:rFonts w:ascii="Arial"/>
                        <w:color w:val="414042"/>
                        <w:w w:val="120"/>
                        <w:sz w:val="18"/>
                      </w:rPr>
                      <w:t>and</w:t>
                    </w:r>
                    <w:r>
                      <w:rPr>
                        <w:rFonts w:ascii="Arial"/>
                        <w:color w:val="414042"/>
                        <w:spacing w:val="-14"/>
                        <w:w w:val="120"/>
                        <w:sz w:val="18"/>
                      </w:rPr>
                      <w:t> </w:t>
                    </w:r>
                    <w:r>
                      <w:rPr>
                        <w:rFonts w:ascii="Arial"/>
                        <w:color w:val="414042"/>
                        <w:w w:val="120"/>
                        <w:sz w:val="18"/>
                      </w:rPr>
                      <w:t>lifestyle.</w:t>
                    </w:r>
                  </w:p>
                  <w:p>
                    <w:pPr>
                      <w:numPr>
                        <w:ilvl w:val="0"/>
                        <w:numId w:val="44"/>
                      </w:numPr>
                      <w:tabs>
                        <w:tab w:pos="360" w:val="left" w:leader="none"/>
                      </w:tabs>
                      <w:spacing w:before="47"/>
                      <w:ind w:left="360" w:right="0" w:hanging="180"/>
                      <w:jc w:val="left"/>
                      <w:rPr>
                        <w:rFonts w:ascii="Arial"/>
                        <w:sz w:val="18"/>
                      </w:rPr>
                    </w:pPr>
                    <w:r>
                      <w:rPr>
                        <w:rFonts w:ascii="Arial"/>
                        <w:color w:val="414042"/>
                        <w:spacing w:val="-3"/>
                        <w:w w:val="115"/>
                        <w:sz w:val="18"/>
                      </w:rPr>
                      <w:t>Teach,</w:t>
                    </w:r>
                    <w:r>
                      <w:rPr>
                        <w:rFonts w:ascii="Arial"/>
                        <w:color w:val="414042"/>
                        <w:spacing w:val="-11"/>
                        <w:w w:val="115"/>
                        <w:sz w:val="18"/>
                      </w:rPr>
                      <w:t> </w:t>
                    </w:r>
                    <w:r>
                      <w:rPr>
                        <w:rFonts w:ascii="Arial"/>
                        <w:color w:val="414042"/>
                        <w:w w:val="115"/>
                        <w:sz w:val="18"/>
                      </w:rPr>
                      <w:t>honor,</w:t>
                    </w:r>
                    <w:r>
                      <w:rPr>
                        <w:rFonts w:ascii="Arial"/>
                        <w:color w:val="414042"/>
                        <w:spacing w:val="-10"/>
                        <w:w w:val="115"/>
                        <w:sz w:val="18"/>
                      </w:rPr>
                      <w:t> </w:t>
                    </w:r>
                    <w:r>
                      <w:rPr>
                        <w:rFonts w:ascii="Arial"/>
                        <w:color w:val="414042"/>
                        <w:w w:val="115"/>
                        <w:sz w:val="18"/>
                      </w:rPr>
                      <w:t>and</w:t>
                    </w:r>
                    <w:r>
                      <w:rPr>
                        <w:rFonts w:ascii="Arial"/>
                        <w:color w:val="414042"/>
                        <w:spacing w:val="-10"/>
                        <w:w w:val="115"/>
                        <w:sz w:val="18"/>
                      </w:rPr>
                      <w:t> </w:t>
                    </w:r>
                    <w:r>
                      <w:rPr>
                        <w:rFonts w:ascii="Arial"/>
                        <w:color w:val="414042"/>
                        <w:w w:val="115"/>
                        <w:sz w:val="18"/>
                      </w:rPr>
                      <w:t>respect</w:t>
                    </w:r>
                    <w:r>
                      <w:rPr>
                        <w:rFonts w:ascii="Arial"/>
                        <w:color w:val="414042"/>
                        <w:spacing w:val="-10"/>
                        <w:w w:val="115"/>
                        <w:sz w:val="18"/>
                      </w:rPr>
                      <w:t> </w:t>
                    </w:r>
                    <w:r>
                      <w:rPr>
                        <w:rFonts w:ascii="Arial"/>
                        <w:color w:val="414042"/>
                        <w:w w:val="115"/>
                        <w:sz w:val="18"/>
                      </w:rPr>
                      <w:t>cultural</w:t>
                    </w:r>
                    <w:r>
                      <w:rPr>
                        <w:rFonts w:ascii="Arial"/>
                        <w:color w:val="414042"/>
                        <w:spacing w:val="-10"/>
                        <w:w w:val="115"/>
                        <w:sz w:val="18"/>
                      </w:rPr>
                      <w:t> </w:t>
                    </w:r>
                    <w:r>
                      <w:rPr>
                        <w:rFonts w:ascii="Arial"/>
                        <w:color w:val="414042"/>
                        <w:w w:val="115"/>
                        <w:sz w:val="18"/>
                      </w:rPr>
                      <w:t>values,</w:t>
                    </w:r>
                    <w:r>
                      <w:rPr>
                        <w:rFonts w:ascii="Arial"/>
                        <w:color w:val="414042"/>
                        <w:spacing w:val="-11"/>
                        <w:w w:val="115"/>
                        <w:sz w:val="18"/>
                      </w:rPr>
                      <w:t> </w:t>
                    </w:r>
                    <w:r>
                      <w:rPr>
                        <w:rFonts w:ascii="Arial"/>
                        <w:color w:val="414042"/>
                        <w:w w:val="115"/>
                        <w:sz w:val="18"/>
                      </w:rPr>
                      <w:t>beliefs,</w:t>
                    </w:r>
                    <w:r>
                      <w:rPr>
                        <w:rFonts w:ascii="Arial"/>
                        <w:color w:val="414042"/>
                        <w:spacing w:val="-10"/>
                        <w:w w:val="115"/>
                        <w:sz w:val="18"/>
                      </w:rPr>
                      <w:t> </w:t>
                    </w:r>
                    <w:r>
                      <w:rPr>
                        <w:rFonts w:ascii="Arial"/>
                        <w:color w:val="414042"/>
                        <w:w w:val="115"/>
                        <w:sz w:val="18"/>
                      </w:rPr>
                      <w:t>and</w:t>
                    </w:r>
                    <w:r>
                      <w:rPr>
                        <w:rFonts w:ascii="Arial"/>
                        <w:color w:val="414042"/>
                        <w:spacing w:val="-10"/>
                        <w:w w:val="115"/>
                        <w:sz w:val="18"/>
                      </w:rPr>
                      <w:t> </w:t>
                    </w:r>
                    <w:r>
                      <w:rPr>
                        <w:rFonts w:ascii="Arial"/>
                        <w:color w:val="414042"/>
                        <w:w w:val="115"/>
                        <w:sz w:val="18"/>
                      </w:rPr>
                      <w:t>differences.</w:t>
                    </w:r>
                  </w:p>
                </w:txbxContent>
              </v:textbox>
              <w10:wrap type="none"/>
            </v:shape>
            <v:shape style="position:absolute;left:10;top:10;width:10061;height:831" type="#_x0000_t202" filled="true" fillcolor="#627283" stroked="false">
              <v:textbox inset="0,0,0,0">
                <w:txbxContent>
                  <w:p>
                    <w:pPr>
                      <w:spacing w:line="261" w:lineRule="auto" w:before="127"/>
                      <w:ind w:left="180" w:right="554" w:firstLine="0"/>
                      <w:jc w:val="left"/>
                      <w:rPr>
                        <w:rFonts w:ascii="Arial"/>
                        <w:b/>
                        <w:sz w:val="24"/>
                      </w:rPr>
                    </w:pPr>
                    <w:r>
                      <w:rPr>
                        <w:rFonts w:ascii="Arial"/>
                        <w:b/>
                        <w:color w:val="FFFFFF"/>
                        <w:w w:val="105"/>
                        <w:sz w:val="24"/>
                      </w:rPr>
                      <w:t>ADVICE TO ADMINISTRATORS: RECOMMENDED TREATMENT AND SERVICES FROM THE MTC MODEL</w:t>
                    </w:r>
                  </w:p>
                </w:txbxContent>
              </v:textbox>
              <v:fill type="solid"/>
              <w10:wrap type="none"/>
            </v:shape>
          </v:group>
        </w:pict>
      </w:r>
      <w:r>
        <w:rPr>
          <w:rFonts w:ascii="Calibri"/>
          <w:sz w:val="20"/>
        </w:rPr>
      </w:r>
    </w:p>
    <w:p>
      <w:pPr>
        <w:pStyle w:val="BodyText"/>
        <w:spacing w:before="1"/>
        <w:ind w:left="0"/>
        <w:rPr>
          <w:rFonts w:ascii="Calibri"/>
          <w:i/>
          <w:sz w:val="18"/>
        </w:rPr>
      </w:pPr>
    </w:p>
    <w:p>
      <w:pPr>
        <w:spacing w:after="0"/>
        <w:rPr>
          <w:rFonts w:ascii="Calibri"/>
          <w:sz w:val="18"/>
        </w:rPr>
        <w:sectPr>
          <w:headerReference w:type="default" r:id="rId148"/>
          <w:footerReference w:type="default" r:id="rId149"/>
          <w:pgSz w:w="12240" w:h="15840"/>
          <w:pgMar w:header="576" w:footer="708" w:top="1340" w:bottom="900" w:left="960" w:right="960"/>
        </w:sectPr>
      </w:pPr>
    </w:p>
    <w:p>
      <w:pPr>
        <w:pStyle w:val="BodyText"/>
        <w:spacing w:line="247" w:lineRule="auto" w:before="109"/>
        <w:ind w:right="125"/>
      </w:pPr>
      <w:r>
        <w:rPr>
          <w:color w:val="4C4D4F"/>
          <w:w w:val="115"/>
        </w:rPr>
        <w:t>visiting,</w:t>
      </w:r>
      <w:r>
        <w:rPr>
          <w:color w:val="4C4D4F"/>
          <w:spacing w:val="-20"/>
          <w:w w:val="115"/>
        </w:rPr>
        <w:t> </w:t>
      </w:r>
      <w:r>
        <w:rPr>
          <w:color w:val="4C4D4F"/>
          <w:w w:val="115"/>
        </w:rPr>
        <w:t>family</w:t>
      </w:r>
      <w:r>
        <w:rPr>
          <w:color w:val="4C4D4F"/>
          <w:spacing w:val="-20"/>
          <w:w w:val="115"/>
        </w:rPr>
        <w:t> </w:t>
      </w:r>
      <w:r>
        <w:rPr>
          <w:color w:val="4C4D4F"/>
          <w:w w:val="115"/>
        </w:rPr>
        <w:t>education</w:t>
      </w:r>
      <w:r>
        <w:rPr>
          <w:color w:val="4C4D4F"/>
          <w:spacing w:val="-20"/>
          <w:w w:val="115"/>
        </w:rPr>
        <w:t> </w:t>
      </w:r>
      <w:r>
        <w:rPr>
          <w:color w:val="4C4D4F"/>
          <w:w w:val="115"/>
        </w:rPr>
        <w:t>and</w:t>
      </w:r>
      <w:r>
        <w:rPr>
          <w:color w:val="4C4D4F"/>
          <w:spacing w:val="-20"/>
          <w:w w:val="115"/>
        </w:rPr>
        <w:t> </w:t>
      </w:r>
      <w:r>
        <w:rPr>
          <w:color w:val="4C4D4F"/>
          <w:w w:val="115"/>
        </w:rPr>
        <w:t>counseling</w:t>
      </w:r>
      <w:r>
        <w:rPr>
          <w:color w:val="4C4D4F"/>
          <w:spacing w:val="-19"/>
          <w:w w:val="115"/>
        </w:rPr>
        <w:t> </w:t>
      </w:r>
      <w:r>
        <w:rPr>
          <w:color w:val="4C4D4F"/>
          <w:w w:val="115"/>
        </w:rPr>
        <w:t>sessions, and,</w:t>
      </w:r>
      <w:r>
        <w:rPr>
          <w:color w:val="4C4D4F"/>
          <w:spacing w:val="-14"/>
          <w:w w:val="115"/>
        </w:rPr>
        <w:t> </w:t>
      </w:r>
      <w:r>
        <w:rPr>
          <w:color w:val="4C4D4F"/>
          <w:w w:val="115"/>
        </w:rPr>
        <w:t>if</w:t>
      </w:r>
      <w:r>
        <w:rPr>
          <w:color w:val="4C4D4F"/>
          <w:spacing w:val="-14"/>
          <w:w w:val="115"/>
        </w:rPr>
        <w:t> </w:t>
      </w:r>
      <w:r>
        <w:rPr>
          <w:color w:val="4C4D4F"/>
          <w:w w:val="115"/>
        </w:rPr>
        <w:t>children</w:t>
      </w:r>
      <w:r>
        <w:rPr>
          <w:color w:val="4C4D4F"/>
          <w:spacing w:val="-13"/>
          <w:w w:val="115"/>
        </w:rPr>
        <w:t> </w:t>
      </w:r>
      <w:r>
        <w:rPr>
          <w:color w:val="4C4D4F"/>
          <w:w w:val="115"/>
        </w:rPr>
        <w:t>are</w:t>
      </w:r>
      <w:r>
        <w:rPr>
          <w:color w:val="4C4D4F"/>
          <w:spacing w:val="-14"/>
          <w:w w:val="115"/>
        </w:rPr>
        <w:t> </w:t>
      </w:r>
      <w:r>
        <w:rPr>
          <w:color w:val="4C4D4F"/>
          <w:w w:val="115"/>
        </w:rPr>
        <w:t>involved,</w:t>
      </w:r>
      <w:r>
        <w:rPr>
          <w:color w:val="4C4D4F"/>
          <w:spacing w:val="-14"/>
          <w:w w:val="115"/>
        </w:rPr>
        <w:t> </w:t>
      </w:r>
      <w:r>
        <w:rPr>
          <w:color w:val="4C4D4F"/>
          <w:w w:val="115"/>
        </w:rPr>
        <w:t>classes</w:t>
      </w:r>
      <w:r>
        <w:rPr>
          <w:color w:val="4C4D4F"/>
          <w:spacing w:val="-13"/>
          <w:w w:val="115"/>
        </w:rPr>
        <w:t> </w:t>
      </w:r>
      <w:r>
        <w:rPr>
          <w:color w:val="4C4D4F"/>
          <w:w w:val="115"/>
        </w:rPr>
        <w:t>focused</w:t>
      </w:r>
    </w:p>
    <w:p>
      <w:pPr>
        <w:pStyle w:val="BodyText"/>
        <w:spacing w:line="247" w:lineRule="auto" w:before="2"/>
      </w:pPr>
      <w:r>
        <w:rPr>
          <w:color w:val="4C4D4F"/>
          <w:w w:val="110"/>
        </w:rPr>
        <w:t>on prevention. All such activities occur later in treatment to facilitate client reintegration into the family and into mainstream living.</w:t>
      </w:r>
    </w:p>
    <w:p>
      <w:pPr>
        <w:pStyle w:val="Heading6"/>
        <w:spacing w:before="210"/>
        <w:rPr>
          <w:i/>
        </w:rPr>
      </w:pPr>
      <w:r>
        <w:rPr>
          <w:i/>
          <w:color w:val="414042"/>
          <w:w w:val="110"/>
        </w:rPr>
        <w:t>Empirical Evidence</w:t>
      </w:r>
    </w:p>
    <w:p>
      <w:pPr>
        <w:pStyle w:val="BodyText"/>
        <w:spacing w:before="41"/>
      </w:pPr>
      <w:r>
        <w:rPr>
          <w:color w:val="4C4D4F"/>
          <w:w w:val="115"/>
        </w:rPr>
        <w:t>A series of studies has established that:</w:t>
      </w:r>
    </w:p>
    <w:p>
      <w:pPr>
        <w:pStyle w:val="ListParagraph"/>
        <w:numPr>
          <w:ilvl w:val="0"/>
          <w:numId w:val="3"/>
        </w:numPr>
        <w:tabs>
          <w:tab w:pos="390" w:val="left" w:leader="none"/>
        </w:tabs>
        <w:spacing w:line="225" w:lineRule="auto" w:before="174" w:after="0"/>
        <w:ind w:left="390" w:right="278" w:hanging="270"/>
        <w:jc w:val="left"/>
        <w:rPr>
          <w:rFonts w:ascii="Arial" w:hAnsi="Arial"/>
          <w:color w:val="1A6887"/>
          <w:sz w:val="28"/>
        </w:rPr>
      </w:pPr>
      <w:r>
        <w:rPr>
          <w:color w:val="4C4D4F"/>
          <w:w w:val="115"/>
          <w:sz w:val="21"/>
        </w:rPr>
        <w:t>MTCs affect a wide range of clinical and functional</w:t>
      </w:r>
      <w:r>
        <w:rPr>
          <w:color w:val="4C4D4F"/>
          <w:spacing w:val="-17"/>
          <w:w w:val="115"/>
          <w:sz w:val="21"/>
        </w:rPr>
        <w:t> </w:t>
      </w:r>
      <w:r>
        <w:rPr>
          <w:color w:val="4C4D4F"/>
          <w:w w:val="115"/>
          <w:sz w:val="21"/>
        </w:rPr>
        <w:t>variables,</w:t>
      </w:r>
      <w:r>
        <w:rPr>
          <w:color w:val="4C4D4F"/>
          <w:spacing w:val="-17"/>
          <w:w w:val="115"/>
          <w:sz w:val="21"/>
        </w:rPr>
        <w:t> </w:t>
      </w:r>
      <w:r>
        <w:rPr>
          <w:color w:val="4C4D4F"/>
          <w:w w:val="115"/>
          <w:sz w:val="21"/>
        </w:rPr>
        <w:t>including</w:t>
      </w:r>
      <w:r>
        <w:rPr>
          <w:color w:val="4C4D4F"/>
          <w:spacing w:val="-17"/>
          <w:w w:val="115"/>
          <w:sz w:val="21"/>
        </w:rPr>
        <w:t> </w:t>
      </w:r>
      <w:r>
        <w:rPr>
          <w:color w:val="4C4D4F"/>
          <w:w w:val="115"/>
          <w:sz w:val="21"/>
        </w:rPr>
        <w:t>substance</w:t>
      </w:r>
      <w:r>
        <w:rPr>
          <w:color w:val="4C4D4F"/>
          <w:spacing w:val="-17"/>
          <w:w w:val="115"/>
          <w:sz w:val="21"/>
        </w:rPr>
        <w:t> </w:t>
      </w:r>
      <w:r>
        <w:rPr>
          <w:color w:val="4C4D4F"/>
          <w:w w:val="115"/>
          <w:sz w:val="21"/>
        </w:rPr>
        <w:t>use, mental</w:t>
      </w:r>
      <w:r>
        <w:rPr>
          <w:color w:val="4C4D4F"/>
          <w:spacing w:val="-42"/>
          <w:w w:val="115"/>
          <w:sz w:val="21"/>
        </w:rPr>
        <w:t> </w:t>
      </w:r>
      <w:r>
        <w:rPr>
          <w:color w:val="4C4D4F"/>
          <w:w w:val="115"/>
          <w:sz w:val="21"/>
        </w:rPr>
        <w:t>disorder</w:t>
      </w:r>
      <w:r>
        <w:rPr>
          <w:color w:val="4C4D4F"/>
          <w:spacing w:val="-42"/>
          <w:w w:val="115"/>
          <w:sz w:val="21"/>
        </w:rPr>
        <w:t> </w:t>
      </w:r>
      <w:r>
        <w:rPr>
          <w:color w:val="4C4D4F"/>
          <w:w w:val="115"/>
          <w:sz w:val="21"/>
        </w:rPr>
        <w:t>symptoms,</w:t>
      </w:r>
      <w:r>
        <w:rPr>
          <w:color w:val="4C4D4F"/>
          <w:spacing w:val="-42"/>
          <w:w w:val="115"/>
          <w:sz w:val="21"/>
        </w:rPr>
        <w:t> </w:t>
      </w:r>
      <w:r>
        <w:rPr>
          <w:color w:val="4C4D4F"/>
          <w:w w:val="115"/>
          <w:sz w:val="21"/>
        </w:rPr>
        <w:t>criminal</w:t>
      </w:r>
      <w:r>
        <w:rPr>
          <w:color w:val="4C4D4F"/>
          <w:spacing w:val="-41"/>
          <w:w w:val="115"/>
          <w:sz w:val="21"/>
        </w:rPr>
        <w:t> </w:t>
      </w:r>
      <w:r>
        <w:rPr>
          <w:color w:val="4C4D4F"/>
          <w:spacing w:val="-5"/>
          <w:w w:val="115"/>
          <w:sz w:val="21"/>
        </w:rPr>
        <w:t>behavior,</w:t>
      </w:r>
    </w:p>
    <w:p>
      <w:pPr>
        <w:pStyle w:val="BodyText"/>
        <w:spacing w:line="247" w:lineRule="auto" w:before="10"/>
        <w:ind w:left="390" w:right="149"/>
      </w:pPr>
      <w:r>
        <w:rPr>
          <w:color w:val="4C4D4F"/>
          <w:w w:val="110"/>
        </w:rPr>
        <w:t>employment, and housing (Sacks, McKendrick, Sacks, &amp; Cleland, 2010). For instance, a review of TCs and MTCs (Magor-Blatch, Bhullar, Thomson, &amp; Thorsteinsson, 2014) reported reduced substance use (including increased abstinence and reduced risk of relapse), decreased criminal behavior (including rearrests and reincarcerations), and improved psychological functioning among diverse populations, including people with CODs.</w:t>
      </w:r>
    </w:p>
    <w:p>
      <w:pPr>
        <w:pStyle w:val="BodyText"/>
        <w:spacing w:line="247" w:lineRule="auto" w:before="12"/>
        <w:ind w:left="390"/>
      </w:pPr>
      <w:r>
        <w:rPr>
          <w:color w:val="4C4D4F"/>
          <w:w w:val="110"/>
        </w:rPr>
        <w:t>However, beneﬁts were more consistent from pre–post treatment than when comparing TCs/ MTCs with control groups (e.g., no treatment, other treatment).</w:t>
      </w:r>
    </w:p>
    <w:p>
      <w:pPr>
        <w:pStyle w:val="ListParagraph"/>
        <w:numPr>
          <w:ilvl w:val="0"/>
          <w:numId w:val="3"/>
        </w:numPr>
        <w:tabs>
          <w:tab w:pos="390" w:val="left" w:leader="none"/>
        </w:tabs>
        <w:spacing w:line="225" w:lineRule="auto" w:before="33" w:after="0"/>
        <w:ind w:left="390" w:right="248" w:hanging="270"/>
        <w:jc w:val="both"/>
        <w:rPr>
          <w:rFonts w:ascii="Arial" w:hAnsi="Arial"/>
          <w:color w:val="1A6887"/>
          <w:sz w:val="28"/>
        </w:rPr>
      </w:pPr>
      <w:r>
        <w:rPr>
          <w:color w:val="4C4D4F"/>
          <w:w w:val="110"/>
          <w:sz w:val="21"/>
        </w:rPr>
        <w:t>Among people involved in the criminal </w:t>
      </w:r>
      <w:r>
        <w:rPr>
          <w:color w:val="4C4D4F"/>
          <w:spacing w:val="-3"/>
          <w:w w:val="110"/>
          <w:sz w:val="21"/>
        </w:rPr>
        <w:t>justice </w:t>
      </w:r>
      <w:r>
        <w:rPr>
          <w:color w:val="4C4D4F"/>
          <w:w w:val="110"/>
          <w:sz w:val="21"/>
        </w:rPr>
        <w:t>system</w:t>
      </w:r>
      <w:r>
        <w:rPr>
          <w:color w:val="4C4D4F"/>
          <w:spacing w:val="-10"/>
          <w:w w:val="110"/>
          <w:sz w:val="21"/>
        </w:rPr>
        <w:t> </w:t>
      </w:r>
      <w:r>
        <w:rPr>
          <w:color w:val="4C4D4F"/>
          <w:w w:val="110"/>
          <w:sz w:val="21"/>
        </w:rPr>
        <w:t>who</w:t>
      </w:r>
      <w:r>
        <w:rPr>
          <w:color w:val="4C4D4F"/>
          <w:spacing w:val="-10"/>
          <w:w w:val="110"/>
          <w:sz w:val="21"/>
        </w:rPr>
        <w:t> </w:t>
      </w:r>
      <w:r>
        <w:rPr>
          <w:color w:val="4C4D4F"/>
          <w:w w:val="110"/>
          <w:sz w:val="21"/>
        </w:rPr>
        <w:t>have</w:t>
      </w:r>
      <w:r>
        <w:rPr>
          <w:color w:val="4C4D4F"/>
          <w:spacing w:val="-9"/>
          <w:w w:val="110"/>
          <w:sz w:val="21"/>
        </w:rPr>
        <w:t> </w:t>
      </w:r>
      <w:r>
        <w:rPr>
          <w:color w:val="4C4D4F"/>
          <w:w w:val="110"/>
          <w:sz w:val="21"/>
        </w:rPr>
        <w:t>CODs,</w:t>
      </w:r>
      <w:r>
        <w:rPr>
          <w:color w:val="4C4D4F"/>
          <w:spacing w:val="-10"/>
          <w:w w:val="110"/>
          <w:sz w:val="21"/>
        </w:rPr>
        <w:t> </w:t>
      </w:r>
      <w:r>
        <w:rPr>
          <w:color w:val="4C4D4F"/>
          <w:w w:val="110"/>
          <w:sz w:val="21"/>
        </w:rPr>
        <w:t>MTCs</w:t>
      </w:r>
      <w:r>
        <w:rPr>
          <w:color w:val="4C4D4F"/>
          <w:spacing w:val="-10"/>
          <w:w w:val="110"/>
          <w:sz w:val="21"/>
        </w:rPr>
        <w:t> </w:t>
      </w:r>
      <w:r>
        <w:rPr>
          <w:color w:val="4C4D4F"/>
          <w:w w:val="110"/>
          <w:sz w:val="21"/>
        </w:rPr>
        <w:t>can</w:t>
      </w:r>
      <w:r>
        <w:rPr>
          <w:color w:val="4C4D4F"/>
          <w:spacing w:val="-9"/>
          <w:w w:val="110"/>
          <w:sz w:val="21"/>
        </w:rPr>
        <w:t> </w:t>
      </w:r>
      <w:r>
        <w:rPr>
          <w:color w:val="4C4D4F"/>
          <w:w w:val="110"/>
          <w:sz w:val="21"/>
        </w:rPr>
        <w:t>effectively reduce SUD and mental illness</w:t>
      </w:r>
      <w:r>
        <w:rPr>
          <w:color w:val="4C4D4F"/>
          <w:spacing w:val="-10"/>
          <w:w w:val="110"/>
          <w:sz w:val="21"/>
        </w:rPr>
        <w:t> </w:t>
      </w:r>
      <w:r>
        <w:rPr>
          <w:color w:val="4C4D4F"/>
          <w:w w:val="110"/>
          <w:sz w:val="21"/>
        </w:rPr>
        <w:t>symptoms,</w:t>
      </w:r>
    </w:p>
    <w:p>
      <w:pPr>
        <w:pStyle w:val="BodyText"/>
        <w:spacing w:line="247" w:lineRule="auto" w:before="10"/>
        <w:ind w:left="390" w:right="38"/>
        <w:jc w:val="both"/>
      </w:pPr>
      <w:r>
        <w:rPr>
          <w:color w:val="4C4D4F"/>
          <w:w w:val="115"/>
        </w:rPr>
        <w:t>delay relapse, improve social functioning, reduce</w:t>
      </w:r>
      <w:r>
        <w:rPr>
          <w:color w:val="4C4D4F"/>
          <w:spacing w:val="-37"/>
          <w:w w:val="115"/>
        </w:rPr>
        <w:t> </w:t>
      </w:r>
      <w:r>
        <w:rPr>
          <w:color w:val="4C4D4F"/>
          <w:w w:val="115"/>
        </w:rPr>
        <w:t>criminal</w:t>
      </w:r>
      <w:r>
        <w:rPr>
          <w:color w:val="4C4D4F"/>
          <w:spacing w:val="-36"/>
          <w:w w:val="115"/>
        </w:rPr>
        <w:t> </w:t>
      </w:r>
      <w:r>
        <w:rPr>
          <w:color w:val="4C4D4F"/>
          <w:w w:val="115"/>
        </w:rPr>
        <w:t>activity,</w:t>
      </w:r>
      <w:r>
        <w:rPr>
          <w:color w:val="4C4D4F"/>
          <w:spacing w:val="-37"/>
          <w:w w:val="115"/>
        </w:rPr>
        <w:t> </w:t>
      </w:r>
      <w:r>
        <w:rPr>
          <w:color w:val="4C4D4F"/>
          <w:w w:val="115"/>
        </w:rPr>
        <w:t>and</w:t>
      </w:r>
      <w:r>
        <w:rPr>
          <w:color w:val="4C4D4F"/>
          <w:spacing w:val="-37"/>
          <w:w w:val="115"/>
        </w:rPr>
        <w:t> </w:t>
      </w:r>
      <w:r>
        <w:rPr>
          <w:color w:val="4C4D4F"/>
          <w:w w:val="115"/>
        </w:rPr>
        <w:t>decrease</w:t>
      </w:r>
      <w:r>
        <w:rPr>
          <w:color w:val="4C4D4F"/>
          <w:spacing w:val="-36"/>
          <w:w w:val="115"/>
        </w:rPr>
        <w:t> </w:t>
      </w:r>
      <w:r>
        <w:rPr>
          <w:color w:val="4C4D4F"/>
          <w:spacing w:val="-3"/>
          <w:w w:val="115"/>
        </w:rPr>
        <w:t>recidivism</w:t>
      </w:r>
    </w:p>
    <w:p>
      <w:pPr>
        <w:pStyle w:val="BodyText"/>
        <w:spacing w:line="247" w:lineRule="auto" w:before="100"/>
        <w:ind w:left="389" w:right="180"/>
      </w:pPr>
      <w:r>
        <w:rPr/>
        <w:br w:type="column"/>
      </w:r>
      <w:r>
        <w:rPr>
          <w:color w:val="4C4D4F"/>
          <w:w w:val="110"/>
        </w:rPr>
        <w:t>compared with traditional TCs (Magor-Blatch et al., 2014; Peters et al., 2017). MTCs also appear to reduce reincarceration better than parole supervision (Sacks, Chaple, Sacks, McKendrick, &amp; Cleland, 2012).</w:t>
      </w:r>
    </w:p>
    <w:p>
      <w:pPr>
        <w:pStyle w:val="ListParagraph"/>
        <w:numPr>
          <w:ilvl w:val="0"/>
          <w:numId w:val="3"/>
        </w:numPr>
        <w:tabs>
          <w:tab w:pos="390" w:val="left" w:leader="none"/>
        </w:tabs>
        <w:spacing w:line="225" w:lineRule="auto" w:before="35" w:after="0"/>
        <w:ind w:left="390" w:right="318" w:hanging="270"/>
        <w:jc w:val="left"/>
        <w:rPr>
          <w:rFonts w:ascii="Arial" w:hAnsi="Arial"/>
          <w:color w:val="1A6887"/>
          <w:sz w:val="28"/>
        </w:rPr>
      </w:pPr>
      <w:r>
        <w:rPr>
          <w:color w:val="4C4D4F"/>
          <w:w w:val="115"/>
          <w:sz w:val="21"/>
        </w:rPr>
        <w:t>People with CODs and HIV receiving MTC continuing</w:t>
      </w:r>
      <w:r>
        <w:rPr>
          <w:color w:val="4C4D4F"/>
          <w:spacing w:val="-25"/>
          <w:w w:val="115"/>
          <w:sz w:val="21"/>
        </w:rPr>
        <w:t> </w:t>
      </w:r>
      <w:r>
        <w:rPr>
          <w:color w:val="4C4D4F"/>
          <w:w w:val="115"/>
          <w:sz w:val="21"/>
        </w:rPr>
        <w:t>care</w:t>
      </w:r>
      <w:r>
        <w:rPr>
          <w:color w:val="4C4D4F"/>
          <w:spacing w:val="-24"/>
          <w:w w:val="115"/>
          <w:sz w:val="21"/>
        </w:rPr>
        <w:t> </w:t>
      </w:r>
      <w:r>
        <w:rPr>
          <w:color w:val="4C4D4F"/>
          <w:w w:val="115"/>
          <w:sz w:val="21"/>
        </w:rPr>
        <w:t>had</w:t>
      </w:r>
      <w:r>
        <w:rPr>
          <w:color w:val="4C4D4F"/>
          <w:spacing w:val="-24"/>
          <w:w w:val="115"/>
          <w:sz w:val="21"/>
        </w:rPr>
        <w:t> </w:t>
      </w:r>
      <w:r>
        <w:rPr>
          <w:color w:val="4C4D4F"/>
          <w:w w:val="115"/>
          <w:sz w:val="21"/>
        </w:rPr>
        <w:t>a</w:t>
      </w:r>
      <w:r>
        <w:rPr>
          <w:color w:val="4C4D4F"/>
          <w:spacing w:val="-24"/>
          <w:w w:val="115"/>
          <w:sz w:val="21"/>
        </w:rPr>
        <w:t> </w:t>
      </w:r>
      <w:r>
        <w:rPr>
          <w:color w:val="4C4D4F"/>
          <w:w w:val="115"/>
          <w:sz w:val="21"/>
        </w:rPr>
        <w:t>greater</w:t>
      </w:r>
      <w:r>
        <w:rPr>
          <w:color w:val="4C4D4F"/>
          <w:spacing w:val="-24"/>
          <w:w w:val="115"/>
          <w:sz w:val="21"/>
        </w:rPr>
        <w:t> </w:t>
      </w:r>
      <w:r>
        <w:rPr>
          <w:color w:val="4C4D4F"/>
          <w:w w:val="115"/>
          <w:sz w:val="21"/>
        </w:rPr>
        <w:t>decrease</w:t>
      </w:r>
      <w:r>
        <w:rPr>
          <w:color w:val="4C4D4F"/>
          <w:spacing w:val="-24"/>
          <w:w w:val="115"/>
          <w:sz w:val="21"/>
        </w:rPr>
        <w:t> </w:t>
      </w:r>
      <w:r>
        <w:rPr>
          <w:color w:val="4C4D4F"/>
          <w:w w:val="115"/>
          <w:sz w:val="21"/>
        </w:rPr>
        <w:t>in</w:t>
      </w:r>
      <w:r>
        <w:rPr>
          <w:color w:val="4C4D4F"/>
          <w:spacing w:val="-25"/>
          <w:w w:val="115"/>
          <w:sz w:val="21"/>
        </w:rPr>
        <w:t> </w:t>
      </w:r>
      <w:r>
        <w:rPr>
          <w:color w:val="4C4D4F"/>
          <w:spacing w:val="-6"/>
          <w:w w:val="115"/>
          <w:sz w:val="21"/>
        </w:rPr>
        <w:t>SUD </w:t>
      </w:r>
      <w:r>
        <w:rPr>
          <w:color w:val="4C4D4F"/>
          <w:w w:val="115"/>
          <w:sz w:val="21"/>
        </w:rPr>
        <w:t>and</w:t>
      </w:r>
      <w:r>
        <w:rPr>
          <w:color w:val="4C4D4F"/>
          <w:spacing w:val="-23"/>
          <w:w w:val="115"/>
          <w:sz w:val="21"/>
        </w:rPr>
        <w:t> </w:t>
      </w:r>
      <w:r>
        <w:rPr>
          <w:color w:val="4C4D4F"/>
          <w:w w:val="115"/>
          <w:sz w:val="21"/>
        </w:rPr>
        <w:t>mental</w:t>
      </w:r>
      <w:r>
        <w:rPr>
          <w:color w:val="4C4D4F"/>
          <w:spacing w:val="-22"/>
          <w:w w:val="115"/>
          <w:sz w:val="21"/>
        </w:rPr>
        <w:t> </w:t>
      </w:r>
      <w:r>
        <w:rPr>
          <w:color w:val="4C4D4F"/>
          <w:w w:val="115"/>
          <w:sz w:val="21"/>
        </w:rPr>
        <w:t>illness</w:t>
      </w:r>
      <w:r>
        <w:rPr>
          <w:color w:val="4C4D4F"/>
          <w:spacing w:val="-22"/>
          <w:w w:val="115"/>
          <w:sz w:val="21"/>
        </w:rPr>
        <w:t> </w:t>
      </w:r>
      <w:r>
        <w:rPr>
          <w:color w:val="4C4D4F"/>
          <w:w w:val="115"/>
          <w:sz w:val="21"/>
        </w:rPr>
        <w:t>symptoms</w:t>
      </w:r>
      <w:r>
        <w:rPr>
          <w:color w:val="4C4D4F"/>
          <w:spacing w:val="-23"/>
          <w:w w:val="115"/>
          <w:sz w:val="21"/>
        </w:rPr>
        <w:t> </w:t>
      </w:r>
      <w:r>
        <w:rPr>
          <w:color w:val="4C4D4F"/>
          <w:w w:val="115"/>
          <w:sz w:val="21"/>
        </w:rPr>
        <w:t>at</w:t>
      </w:r>
      <w:r>
        <w:rPr>
          <w:color w:val="4C4D4F"/>
          <w:spacing w:val="-22"/>
          <w:w w:val="115"/>
          <w:sz w:val="21"/>
        </w:rPr>
        <w:t> </w:t>
      </w:r>
      <w:r>
        <w:rPr>
          <w:color w:val="4C4D4F"/>
          <w:w w:val="115"/>
          <w:sz w:val="21"/>
        </w:rPr>
        <w:t>6</w:t>
      </w:r>
      <w:r>
        <w:rPr>
          <w:color w:val="4C4D4F"/>
          <w:spacing w:val="-22"/>
          <w:w w:val="115"/>
          <w:sz w:val="21"/>
        </w:rPr>
        <w:t> </w:t>
      </w:r>
      <w:r>
        <w:rPr>
          <w:color w:val="4C4D4F"/>
          <w:w w:val="115"/>
          <w:sz w:val="21"/>
        </w:rPr>
        <w:t>months</w:t>
      </w:r>
      <w:r>
        <w:rPr>
          <w:color w:val="4C4D4F"/>
          <w:spacing w:val="-23"/>
          <w:w w:val="115"/>
          <w:sz w:val="21"/>
        </w:rPr>
        <w:t> </w:t>
      </w:r>
      <w:r>
        <w:rPr>
          <w:color w:val="4C4D4F"/>
          <w:w w:val="115"/>
          <w:sz w:val="21"/>
        </w:rPr>
        <w:t>than</w:t>
      </w:r>
    </w:p>
    <w:p>
      <w:pPr>
        <w:pStyle w:val="BodyText"/>
        <w:spacing w:line="247" w:lineRule="auto" w:before="10"/>
        <w:ind w:left="390" w:right="459"/>
      </w:pPr>
      <w:r>
        <w:rPr>
          <w:color w:val="4C4D4F"/>
          <w:w w:val="110"/>
        </w:rPr>
        <w:t>people receiving standard continuing care (Sacks, McKendrick, Vazan, Sacks, &amp; Cleland, 2011). Larger improvements were observed in MTC clients who had higher levels of</w:t>
      </w:r>
    </w:p>
    <w:p>
      <w:pPr>
        <w:pStyle w:val="BodyText"/>
        <w:spacing w:line="247" w:lineRule="auto" w:before="4"/>
        <w:ind w:left="390" w:right="214"/>
      </w:pPr>
      <w:r>
        <w:rPr>
          <w:color w:val="4C4D4F"/>
          <w:w w:val="110"/>
        </w:rPr>
        <w:t>psychosocial functioning and health at the start of treatment.</w:t>
      </w:r>
    </w:p>
    <w:p>
      <w:pPr>
        <w:pStyle w:val="ListParagraph"/>
        <w:numPr>
          <w:ilvl w:val="0"/>
          <w:numId w:val="3"/>
        </w:numPr>
        <w:tabs>
          <w:tab w:pos="390" w:val="left" w:leader="none"/>
        </w:tabs>
        <w:spacing w:line="225" w:lineRule="auto" w:before="32" w:after="0"/>
        <w:ind w:left="390" w:right="345" w:hanging="270"/>
        <w:jc w:val="left"/>
        <w:rPr>
          <w:rFonts w:ascii="Arial" w:hAnsi="Arial"/>
          <w:color w:val="1A6887"/>
          <w:sz w:val="28"/>
        </w:rPr>
      </w:pPr>
      <w:r>
        <w:rPr>
          <w:color w:val="4C4D4F"/>
          <w:w w:val="110"/>
          <w:sz w:val="21"/>
        </w:rPr>
        <w:t>MTCs can meet the various needs of </w:t>
      </w:r>
      <w:r>
        <w:rPr>
          <w:color w:val="4C4D4F"/>
          <w:spacing w:val="-4"/>
          <w:w w:val="110"/>
          <w:sz w:val="21"/>
        </w:rPr>
        <w:t>pregnant </w:t>
      </w:r>
      <w:r>
        <w:rPr>
          <w:color w:val="4C4D4F"/>
          <w:w w:val="110"/>
          <w:sz w:val="21"/>
        </w:rPr>
        <w:t>and parenting women with SUDs—many of whom have co-occurring mental</w:t>
      </w:r>
      <w:r>
        <w:rPr>
          <w:color w:val="4C4D4F"/>
          <w:spacing w:val="-23"/>
          <w:w w:val="110"/>
          <w:sz w:val="21"/>
        </w:rPr>
        <w:t> </w:t>
      </w:r>
      <w:r>
        <w:rPr>
          <w:color w:val="4C4D4F"/>
          <w:w w:val="110"/>
          <w:sz w:val="21"/>
        </w:rPr>
        <w:t>disorders,</w:t>
      </w:r>
    </w:p>
    <w:p>
      <w:pPr>
        <w:pStyle w:val="BodyText"/>
        <w:spacing w:line="247" w:lineRule="auto" w:before="9"/>
        <w:ind w:left="390" w:right="261"/>
      </w:pPr>
      <w:r>
        <w:rPr>
          <w:color w:val="4C4D4F"/>
          <w:w w:val="110"/>
        </w:rPr>
        <w:t>experiences with homelessness, criminal justice involvement, or a combination thereof. One such program (Bromberg, Backman, Krow, &amp; Frankel, 2010) reduced recidivism, promoted long-term abstinence (about 90 percent of clients remained abstinent for 2 years after program completion), and facilitated drug-free births and healthy infant development.</w:t>
      </w:r>
    </w:p>
    <w:p>
      <w:pPr>
        <w:pStyle w:val="Heading3"/>
        <w:spacing w:before="138"/>
        <w:rPr>
          <w:rFonts w:ascii="Calibri"/>
        </w:rPr>
      </w:pPr>
      <w:r>
        <w:rPr>
          <w:rFonts w:ascii="Calibri"/>
          <w:color w:val="1A6887"/>
          <w:w w:val="110"/>
        </w:rPr>
        <w:t>Outpatient SUD Treatment</w:t>
      </w:r>
    </w:p>
    <w:p>
      <w:pPr>
        <w:pStyle w:val="BodyText"/>
        <w:spacing w:line="247" w:lineRule="auto" w:before="37"/>
        <w:ind w:right="214"/>
      </w:pPr>
      <w:r>
        <w:rPr>
          <w:rFonts w:ascii="Lucida Sans" w:hAnsi="Lucida Sans"/>
          <w:color w:val="4C4D4F"/>
          <w:spacing w:val="-3"/>
          <w:w w:val="105"/>
        </w:rPr>
        <w:t>Treatment</w:t>
      </w:r>
      <w:r>
        <w:rPr>
          <w:rFonts w:ascii="Lucida Sans" w:hAnsi="Lucida Sans"/>
          <w:color w:val="4C4D4F"/>
          <w:spacing w:val="-48"/>
          <w:w w:val="105"/>
        </w:rPr>
        <w:t> </w:t>
      </w:r>
      <w:r>
        <w:rPr>
          <w:rFonts w:ascii="Lucida Sans" w:hAnsi="Lucida Sans"/>
          <w:color w:val="4C4D4F"/>
          <w:w w:val="105"/>
        </w:rPr>
        <w:t>for</w:t>
      </w:r>
      <w:r>
        <w:rPr>
          <w:rFonts w:ascii="Lucida Sans" w:hAnsi="Lucida Sans"/>
          <w:color w:val="4C4D4F"/>
          <w:spacing w:val="-47"/>
          <w:w w:val="105"/>
        </w:rPr>
        <w:t> </w:t>
      </w:r>
      <w:r>
        <w:rPr>
          <w:rFonts w:ascii="Lucida Sans" w:hAnsi="Lucida Sans"/>
          <w:color w:val="4C4D4F"/>
          <w:w w:val="105"/>
        </w:rPr>
        <w:t>SUDs</w:t>
      </w:r>
      <w:r>
        <w:rPr>
          <w:rFonts w:ascii="Lucida Sans" w:hAnsi="Lucida Sans"/>
          <w:color w:val="4C4D4F"/>
          <w:spacing w:val="-48"/>
          <w:w w:val="105"/>
        </w:rPr>
        <w:t> </w:t>
      </w:r>
      <w:r>
        <w:rPr>
          <w:rFonts w:ascii="Lucida Sans" w:hAnsi="Lucida Sans"/>
          <w:color w:val="4C4D4F"/>
          <w:w w:val="105"/>
        </w:rPr>
        <w:t>occurs</w:t>
      </w:r>
      <w:r>
        <w:rPr>
          <w:rFonts w:ascii="Lucida Sans" w:hAnsi="Lucida Sans"/>
          <w:color w:val="4C4D4F"/>
          <w:spacing w:val="-47"/>
          <w:w w:val="105"/>
        </w:rPr>
        <w:t> </w:t>
      </w:r>
      <w:r>
        <w:rPr>
          <w:rFonts w:ascii="Lucida Sans" w:hAnsi="Lucida Sans"/>
          <w:color w:val="4C4D4F"/>
          <w:w w:val="105"/>
        </w:rPr>
        <w:t>most</w:t>
      </w:r>
      <w:r>
        <w:rPr>
          <w:rFonts w:ascii="Lucida Sans" w:hAnsi="Lucida Sans"/>
          <w:color w:val="4C4D4F"/>
          <w:spacing w:val="-48"/>
          <w:w w:val="105"/>
        </w:rPr>
        <w:t> </w:t>
      </w:r>
      <w:r>
        <w:rPr>
          <w:rFonts w:ascii="Lucida Sans" w:hAnsi="Lucida Sans"/>
          <w:color w:val="4C4D4F"/>
          <w:w w:val="105"/>
        </w:rPr>
        <w:t>frequently</w:t>
      </w:r>
      <w:r>
        <w:rPr>
          <w:rFonts w:ascii="Lucida Sans" w:hAnsi="Lucida Sans"/>
          <w:color w:val="4C4D4F"/>
          <w:spacing w:val="-47"/>
          <w:w w:val="105"/>
        </w:rPr>
        <w:t> </w:t>
      </w:r>
      <w:r>
        <w:rPr>
          <w:rFonts w:ascii="Lucida Sans" w:hAnsi="Lucida Sans"/>
          <w:color w:val="4C4D4F"/>
          <w:w w:val="105"/>
        </w:rPr>
        <w:t>in outpatient settings</w:t>
      </w:r>
      <w:r>
        <w:rPr>
          <w:color w:val="4C4D4F"/>
          <w:w w:val="105"/>
        </w:rPr>
        <w:t>—a term that encompasses a variety of disparate programs (Cohen, Freeborn, </w:t>
      </w:r>
      <w:r>
        <w:rPr>
          <w:color w:val="4C4D4F"/>
          <w:spacing w:val="-17"/>
          <w:w w:val="105"/>
        </w:rPr>
        <w:t>&amp; </w:t>
      </w:r>
      <w:r>
        <w:rPr>
          <w:color w:val="4C4D4F"/>
          <w:w w:val="105"/>
        </w:rPr>
        <w:t>McManus,</w:t>
      </w:r>
      <w:r>
        <w:rPr>
          <w:color w:val="4C4D4F"/>
          <w:spacing w:val="32"/>
          <w:w w:val="105"/>
        </w:rPr>
        <w:t> </w:t>
      </w:r>
      <w:r>
        <w:rPr>
          <w:color w:val="4C4D4F"/>
          <w:w w:val="105"/>
        </w:rPr>
        <w:t>2013;</w:t>
      </w:r>
      <w:r>
        <w:rPr>
          <w:color w:val="4C4D4F"/>
          <w:spacing w:val="33"/>
          <w:w w:val="105"/>
        </w:rPr>
        <w:t> </w:t>
      </w:r>
      <w:r>
        <w:rPr>
          <w:color w:val="4C4D4F"/>
          <w:w w:val="105"/>
        </w:rPr>
        <w:t>NIDA,</w:t>
      </w:r>
      <w:r>
        <w:rPr>
          <w:color w:val="4C4D4F"/>
          <w:spacing w:val="33"/>
          <w:w w:val="105"/>
        </w:rPr>
        <w:t> </w:t>
      </w:r>
      <w:r>
        <w:rPr>
          <w:color w:val="4C4D4F"/>
          <w:w w:val="105"/>
        </w:rPr>
        <w:t>2018b;</w:t>
      </w:r>
      <w:r>
        <w:rPr>
          <w:color w:val="4C4D4F"/>
          <w:spacing w:val="32"/>
          <w:w w:val="105"/>
        </w:rPr>
        <w:t> </w:t>
      </w:r>
      <w:r>
        <w:rPr>
          <w:color w:val="4C4D4F"/>
          <w:w w:val="105"/>
        </w:rPr>
        <w:t>SAMHSA,</w:t>
      </w:r>
      <w:r>
        <w:rPr>
          <w:color w:val="4C4D4F"/>
          <w:spacing w:val="33"/>
          <w:w w:val="105"/>
        </w:rPr>
        <w:t> </w:t>
      </w:r>
      <w:r>
        <w:rPr>
          <w:color w:val="4C4D4F"/>
          <w:w w:val="105"/>
        </w:rPr>
        <w:t>2019a).</w:t>
      </w:r>
    </w:p>
    <w:p>
      <w:pPr>
        <w:spacing w:after="0" w:line="247" w:lineRule="auto"/>
        <w:sectPr>
          <w:type w:val="continuous"/>
          <w:pgSz w:w="12240" w:h="15840"/>
          <w:pgMar w:top="540" w:bottom="900" w:left="960" w:right="960"/>
          <w:cols w:num="2" w:equalWidth="0">
            <w:col w:w="4947" w:space="273"/>
            <w:col w:w="5100"/>
          </w:cols>
        </w:sectPr>
      </w:pPr>
    </w:p>
    <w:p>
      <w:pPr>
        <w:pStyle w:val="BodyText"/>
        <w:ind w:left="0"/>
        <w:rPr>
          <w:sz w:val="20"/>
        </w:rPr>
      </w:pPr>
    </w:p>
    <w:p>
      <w:pPr>
        <w:pStyle w:val="BodyText"/>
        <w:spacing w:before="7"/>
        <w:ind w:left="0"/>
        <w:rPr>
          <w:sz w:val="19"/>
        </w:rPr>
      </w:pPr>
    </w:p>
    <w:p>
      <w:pPr>
        <w:pStyle w:val="Heading4"/>
      </w:pPr>
      <w:r>
        <w:rPr/>
        <w:pict>
          <v:group style="position:absolute;margin-left:54pt;margin-top:-.210352pt;width:504.05pt;height:303pt;mso-position-horizontal-relative:page;mso-position-vertical-relative:paragraph;z-index:-18548736" coordorigin="1080,-4" coordsize="10081,6060">
            <v:rect style="position:absolute;left:1085;top:0;width:10071;height:6050" filled="false" stroked="true" strokeweight=".5pt" strokecolor="#d45744">
              <v:stroke dashstyle="solid"/>
            </v:rect>
            <v:rect style="position:absolute;left:1090;top:5;width:10060;height:531" filled="true" fillcolor="#627283" stroked="false">
              <v:fill type="solid"/>
            </v:rect>
            <w10:wrap type="none"/>
          </v:group>
        </w:pict>
      </w:r>
      <w:r>
        <w:rPr>
          <w:color w:val="FFFFFF"/>
          <w:spacing w:val="5"/>
          <w:w w:val="105"/>
        </w:rPr>
        <w:t>RESOURCE </w:t>
      </w:r>
      <w:r>
        <w:rPr>
          <w:color w:val="FFFFFF"/>
          <w:spacing w:val="4"/>
          <w:w w:val="105"/>
        </w:rPr>
        <w:t>ALERT: </w:t>
      </w:r>
      <w:r>
        <w:rPr>
          <w:color w:val="FFFFFF"/>
          <w:w w:val="105"/>
        </w:rPr>
        <w:t>HOW TO </w:t>
      </w:r>
      <w:r>
        <w:rPr>
          <w:color w:val="FFFFFF"/>
          <w:spacing w:val="5"/>
          <w:w w:val="105"/>
        </w:rPr>
        <w:t>IMPLEMENT </w:t>
      </w:r>
      <w:r>
        <w:rPr>
          <w:color w:val="FFFFFF"/>
          <w:spacing w:val="4"/>
          <w:w w:val="105"/>
        </w:rPr>
        <w:t>TC/MTC</w:t>
      </w:r>
      <w:r>
        <w:rPr>
          <w:color w:val="FFFFFF"/>
          <w:spacing w:val="68"/>
          <w:w w:val="105"/>
        </w:rPr>
        <w:t> </w:t>
      </w:r>
      <w:r>
        <w:rPr>
          <w:color w:val="FFFFFF"/>
          <w:spacing w:val="5"/>
          <w:w w:val="105"/>
        </w:rPr>
        <w:t>PROGRAMMING</w:t>
      </w:r>
    </w:p>
    <w:p>
      <w:pPr>
        <w:spacing w:line="324" w:lineRule="auto" w:before="210"/>
        <w:ind w:left="310" w:right="382" w:firstLine="0"/>
        <w:jc w:val="left"/>
        <w:rPr>
          <w:rFonts w:ascii="Arial" w:hAnsi="Arial"/>
          <w:sz w:val="18"/>
        </w:rPr>
      </w:pPr>
      <w:r>
        <w:rPr>
          <w:rFonts w:ascii="Arial" w:hAnsi="Arial"/>
          <w:color w:val="414042"/>
          <w:w w:val="120"/>
          <w:sz w:val="18"/>
        </w:rPr>
        <w:t>Guidance</w:t>
      </w:r>
      <w:r>
        <w:rPr>
          <w:rFonts w:ascii="Arial" w:hAnsi="Arial"/>
          <w:color w:val="414042"/>
          <w:spacing w:val="-42"/>
          <w:w w:val="120"/>
          <w:sz w:val="18"/>
        </w:rPr>
        <w:t> </w:t>
      </w:r>
      <w:r>
        <w:rPr>
          <w:rFonts w:ascii="Arial" w:hAnsi="Arial"/>
          <w:color w:val="414042"/>
          <w:w w:val="120"/>
          <w:sz w:val="18"/>
        </w:rPr>
        <w:t>on</w:t>
      </w:r>
      <w:r>
        <w:rPr>
          <w:rFonts w:ascii="Arial" w:hAnsi="Arial"/>
          <w:color w:val="414042"/>
          <w:spacing w:val="-42"/>
          <w:w w:val="120"/>
          <w:sz w:val="18"/>
        </w:rPr>
        <w:t> </w:t>
      </w:r>
      <w:r>
        <w:rPr>
          <w:rFonts w:ascii="Arial" w:hAnsi="Arial"/>
          <w:color w:val="414042"/>
          <w:w w:val="120"/>
          <w:sz w:val="18"/>
        </w:rPr>
        <w:t>designing</w:t>
      </w:r>
      <w:r>
        <w:rPr>
          <w:rFonts w:ascii="Arial" w:hAnsi="Arial"/>
          <w:color w:val="414042"/>
          <w:spacing w:val="-42"/>
          <w:w w:val="120"/>
          <w:sz w:val="18"/>
        </w:rPr>
        <w:t> </w:t>
      </w:r>
      <w:r>
        <w:rPr>
          <w:rFonts w:ascii="Arial" w:hAnsi="Arial"/>
          <w:color w:val="414042"/>
          <w:w w:val="120"/>
          <w:sz w:val="18"/>
        </w:rPr>
        <w:t>and</w:t>
      </w:r>
      <w:r>
        <w:rPr>
          <w:rFonts w:ascii="Arial" w:hAnsi="Arial"/>
          <w:color w:val="414042"/>
          <w:spacing w:val="-42"/>
          <w:w w:val="120"/>
          <w:sz w:val="18"/>
        </w:rPr>
        <w:t> </w:t>
      </w:r>
      <w:r>
        <w:rPr>
          <w:rFonts w:ascii="Arial" w:hAnsi="Arial"/>
          <w:color w:val="414042"/>
          <w:w w:val="120"/>
          <w:sz w:val="18"/>
        </w:rPr>
        <w:t>implementing</w:t>
      </w:r>
      <w:r>
        <w:rPr>
          <w:rFonts w:ascii="Arial" w:hAnsi="Arial"/>
          <w:color w:val="414042"/>
          <w:spacing w:val="-42"/>
          <w:w w:val="120"/>
          <w:sz w:val="18"/>
        </w:rPr>
        <w:t> </w:t>
      </w:r>
      <w:r>
        <w:rPr>
          <w:rFonts w:ascii="Arial" w:hAnsi="Arial"/>
          <w:color w:val="414042"/>
          <w:w w:val="120"/>
          <w:sz w:val="18"/>
        </w:rPr>
        <w:t>TCs/MTCs</w:t>
      </w:r>
      <w:r>
        <w:rPr>
          <w:rFonts w:ascii="Arial" w:hAnsi="Arial"/>
          <w:color w:val="414042"/>
          <w:spacing w:val="-41"/>
          <w:w w:val="120"/>
          <w:sz w:val="18"/>
        </w:rPr>
        <w:t> </w:t>
      </w:r>
      <w:r>
        <w:rPr>
          <w:rFonts w:ascii="Arial" w:hAnsi="Arial"/>
          <w:color w:val="414042"/>
          <w:w w:val="120"/>
          <w:sz w:val="18"/>
        </w:rPr>
        <w:t>is</w:t>
      </w:r>
      <w:r>
        <w:rPr>
          <w:rFonts w:ascii="Arial" w:hAnsi="Arial"/>
          <w:color w:val="414042"/>
          <w:spacing w:val="-42"/>
          <w:w w:val="120"/>
          <w:sz w:val="18"/>
        </w:rPr>
        <w:t> </w:t>
      </w:r>
      <w:r>
        <w:rPr>
          <w:rFonts w:ascii="Arial" w:hAnsi="Arial"/>
          <w:color w:val="414042"/>
          <w:w w:val="120"/>
          <w:sz w:val="18"/>
        </w:rPr>
        <w:t>available</w:t>
      </w:r>
      <w:r>
        <w:rPr>
          <w:rFonts w:ascii="Arial" w:hAnsi="Arial"/>
          <w:color w:val="414042"/>
          <w:spacing w:val="-42"/>
          <w:w w:val="120"/>
          <w:sz w:val="18"/>
        </w:rPr>
        <w:t> </w:t>
      </w:r>
      <w:r>
        <w:rPr>
          <w:rFonts w:ascii="Arial" w:hAnsi="Arial"/>
          <w:color w:val="414042"/>
          <w:w w:val="120"/>
          <w:sz w:val="18"/>
        </w:rPr>
        <w:t>online</w:t>
      </w:r>
      <w:r>
        <w:rPr>
          <w:rFonts w:ascii="Arial" w:hAnsi="Arial"/>
          <w:color w:val="414042"/>
          <w:spacing w:val="-42"/>
          <w:w w:val="120"/>
          <w:sz w:val="18"/>
        </w:rPr>
        <w:t> </w:t>
      </w:r>
      <w:r>
        <w:rPr>
          <w:rFonts w:ascii="Arial" w:hAnsi="Arial"/>
          <w:color w:val="414042"/>
          <w:w w:val="120"/>
          <w:sz w:val="18"/>
        </w:rPr>
        <w:t>through</w:t>
      </w:r>
      <w:r>
        <w:rPr>
          <w:rFonts w:ascii="Arial" w:hAnsi="Arial"/>
          <w:color w:val="414042"/>
          <w:spacing w:val="-42"/>
          <w:w w:val="120"/>
          <w:sz w:val="18"/>
        </w:rPr>
        <w:t> </w:t>
      </w:r>
      <w:r>
        <w:rPr>
          <w:rFonts w:ascii="Arial" w:hAnsi="Arial"/>
          <w:color w:val="414042"/>
          <w:w w:val="120"/>
          <w:sz w:val="18"/>
        </w:rPr>
        <w:t>various</w:t>
      </w:r>
      <w:r>
        <w:rPr>
          <w:rFonts w:ascii="Arial" w:hAnsi="Arial"/>
          <w:color w:val="414042"/>
          <w:spacing w:val="-41"/>
          <w:w w:val="120"/>
          <w:sz w:val="18"/>
        </w:rPr>
        <w:t> </w:t>
      </w:r>
      <w:r>
        <w:rPr>
          <w:rFonts w:ascii="Arial" w:hAnsi="Arial"/>
          <w:color w:val="414042"/>
          <w:w w:val="120"/>
          <w:sz w:val="18"/>
        </w:rPr>
        <w:t>manuals,</w:t>
      </w:r>
      <w:r>
        <w:rPr>
          <w:rFonts w:ascii="Arial" w:hAnsi="Arial"/>
          <w:color w:val="414042"/>
          <w:spacing w:val="-42"/>
          <w:w w:val="120"/>
          <w:sz w:val="18"/>
        </w:rPr>
        <w:t> </w:t>
      </w:r>
      <w:r>
        <w:rPr>
          <w:rFonts w:ascii="Arial" w:hAnsi="Arial"/>
          <w:color w:val="414042"/>
          <w:w w:val="120"/>
          <w:sz w:val="18"/>
        </w:rPr>
        <w:t>reports, and other documentation. Some of the publications in the following list are speciﬁc to a particular organization</w:t>
      </w:r>
      <w:r>
        <w:rPr>
          <w:rFonts w:ascii="Arial" w:hAnsi="Arial"/>
          <w:color w:val="414042"/>
          <w:spacing w:val="-25"/>
          <w:w w:val="120"/>
          <w:sz w:val="18"/>
        </w:rPr>
        <w:t> </w:t>
      </w:r>
      <w:r>
        <w:rPr>
          <w:rFonts w:ascii="Arial" w:hAnsi="Arial"/>
          <w:color w:val="414042"/>
          <w:w w:val="120"/>
          <w:sz w:val="18"/>
        </w:rPr>
        <w:t>or</w:t>
      </w:r>
      <w:r>
        <w:rPr>
          <w:rFonts w:ascii="Arial" w:hAnsi="Arial"/>
          <w:color w:val="414042"/>
          <w:spacing w:val="-24"/>
          <w:w w:val="120"/>
          <w:sz w:val="18"/>
        </w:rPr>
        <w:t> </w:t>
      </w:r>
      <w:r>
        <w:rPr>
          <w:rFonts w:ascii="Arial" w:hAnsi="Arial"/>
          <w:color w:val="414042"/>
          <w:w w:val="120"/>
          <w:sz w:val="18"/>
        </w:rPr>
        <w:t>state.</w:t>
      </w:r>
      <w:r>
        <w:rPr>
          <w:rFonts w:ascii="Arial" w:hAnsi="Arial"/>
          <w:color w:val="414042"/>
          <w:spacing w:val="-25"/>
          <w:w w:val="120"/>
          <w:sz w:val="18"/>
        </w:rPr>
        <w:t> </w:t>
      </w:r>
      <w:r>
        <w:rPr>
          <w:rFonts w:ascii="Arial" w:hAnsi="Arial"/>
          <w:color w:val="414042"/>
          <w:w w:val="120"/>
          <w:sz w:val="18"/>
        </w:rPr>
        <w:t>However,</w:t>
      </w:r>
      <w:r>
        <w:rPr>
          <w:rFonts w:ascii="Arial" w:hAnsi="Arial"/>
          <w:color w:val="414042"/>
          <w:spacing w:val="-24"/>
          <w:w w:val="120"/>
          <w:sz w:val="18"/>
        </w:rPr>
        <w:t> </w:t>
      </w:r>
      <w:r>
        <w:rPr>
          <w:rFonts w:ascii="Arial" w:hAnsi="Arial"/>
          <w:color w:val="414042"/>
          <w:w w:val="120"/>
          <w:sz w:val="18"/>
        </w:rPr>
        <w:t>they</w:t>
      </w:r>
      <w:r>
        <w:rPr>
          <w:rFonts w:ascii="Arial" w:hAnsi="Arial"/>
          <w:color w:val="414042"/>
          <w:spacing w:val="-25"/>
          <w:w w:val="120"/>
          <w:sz w:val="18"/>
        </w:rPr>
        <w:t> </w:t>
      </w:r>
      <w:r>
        <w:rPr>
          <w:rFonts w:ascii="Arial" w:hAnsi="Arial"/>
          <w:color w:val="414042"/>
          <w:w w:val="120"/>
          <w:sz w:val="18"/>
        </w:rPr>
        <w:t>can</w:t>
      </w:r>
      <w:r>
        <w:rPr>
          <w:rFonts w:ascii="Arial" w:hAnsi="Arial"/>
          <w:color w:val="414042"/>
          <w:spacing w:val="-24"/>
          <w:w w:val="120"/>
          <w:sz w:val="18"/>
        </w:rPr>
        <w:t> </w:t>
      </w:r>
      <w:r>
        <w:rPr>
          <w:rFonts w:ascii="Arial" w:hAnsi="Arial"/>
          <w:color w:val="414042"/>
          <w:w w:val="120"/>
          <w:sz w:val="18"/>
        </w:rPr>
        <w:t>still</w:t>
      </w:r>
      <w:r>
        <w:rPr>
          <w:rFonts w:ascii="Arial" w:hAnsi="Arial"/>
          <w:color w:val="414042"/>
          <w:spacing w:val="-25"/>
          <w:w w:val="120"/>
          <w:sz w:val="18"/>
        </w:rPr>
        <w:t> </w:t>
      </w:r>
      <w:r>
        <w:rPr>
          <w:rFonts w:ascii="Arial" w:hAnsi="Arial"/>
          <w:color w:val="414042"/>
          <w:w w:val="120"/>
          <w:sz w:val="18"/>
        </w:rPr>
        <w:t>serve</w:t>
      </w:r>
      <w:r>
        <w:rPr>
          <w:rFonts w:ascii="Arial" w:hAnsi="Arial"/>
          <w:color w:val="414042"/>
          <w:spacing w:val="-24"/>
          <w:w w:val="120"/>
          <w:sz w:val="18"/>
        </w:rPr>
        <w:t> </w:t>
      </w:r>
      <w:r>
        <w:rPr>
          <w:rFonts w:ascii="Arial" w:hAnsi="Arial"/>
          <w:color w:val="414042"/>
          <w:w w:val="120"/>
          <w:sz w:val="18"/>
        </w:rPr>
        <w:t>as</w:t>
      </w:r>
      <w:r>
        <w:rPr>
          <w:rFonts w:ascii="Arial" w:hAnsi="Arial"/>
          <w:color w:val="414042"/>
          <w:spacing w:val="-25"/>
          <w:w w:val="120"/>
          <w:sz w:val="18"/>
        </w:rPr>
        <w:t> </w:t>
      </w:r>
      <w:r>
        <w:rPr>
          <w:rFonts w:ascii="Arial" w:hAnsi="Arial"/>
          <w:color w:val="414042"/>
          <w:w w:val="120"/>
          <w:sz w:val="18"/>
        </w:rPr>
        <w:t>useful</w:t>
      </w:r>
      <w:r>
        <w:rPr>
          <w:rFonts w:ascii="Arial" w:hAnsi="Arial"/>
          <w:color w:val="414042"/>
          <w:spacing w:val="-24"/>
          <w:w w:val="120"/>
          <w:sz w:val="18"/>
        </w:rPr>
        <w:t> </w:t>
      </w:r>
      <w:r>
        <w:rPr>
          <w:rFonts w:ascii="Arial" w:hAnsi="Arial"/>
          <w:color w:val="414042"/>
          <w:w w:val="120"/>
          <w:sz w:val="18"/>
        </w:rPr>
        <w:t>tools</w:t>
      </w:r>
      <w:r>
        <w:rPr>
          <w:rFonts w:ascii="Arial" w:hAnsi="Arial"/>
          <w:color w:val="414042"/>
          <w:spacing w:val="-25"/>
          <w:w w:val="120"/>
          <w:sz w:val="18"/>
        </w:rPr>
        <w:t> </w:t>
      </w:r>
      <w:r>
        <w:rPr>
          <w:rFonts w:ascii="Arial" w:hAnsi="Arial"/>
          <w:color w:val="414042"/>
          <w:w w:val="120"/>
          <w:sz w:val="18"/>
        </w:rPr>
        <w:t>for</w:t>
      </w:r>
      <w:r>
        <w:rPr>
          <w:rFonts w:ascii="Arial" w:hAnsi="Arial"/>
          <w:color w:val="414042"/>
          <w:spacing w:val="-24"/>
          <w:w w:val="120"/>
          <w:sz w:val="18"/>
        </w:rPr>
        <w:t> </w:t>
      </w:r>
      <w:r>
        <w:rPr>
          <w:rFonts w:ascii="Arial" w:hAnsi="Arial"/>
          <w:color w:val="414042"/>
          <w:w w:val="120"/>
          <w:sz w:val="18"/>
        </w:rPr>
        <w:t>informing</w:t>
      </w:r>
      <w:r>
        <w:rPr>
          <w:rFonts w:ascii="Arial" w:hAnsi="Arial"/>
          <w:color w:val="414042"/>
          <w:spacing w:val="-24"/>
          <w:w w:val="120"/>
          <w:sz w:val="18"/>
        </w:rPr>
        <w:t> </w:t>
      </w:r>
      <w:r>
        <w:rPr>
          <w:rFonts w:ascii="Arial" w:hAnsi="Arial"/>
          <w:color w:val="414042"/>
          <w:w w:val="120"/>
          <w:sz w:val="18"/>
        </w:rPr>
        <w:t>the</w:t>
      </w:r>
      <w:r>
        <w:rPr>
          <w:rFonts w:ascii="Arial" w:hAnsi="Arial"/>
          <w:color w:val="414042"/>
          <w:spacing w:val="-25"/>
          <w:w w:val="120"/>
          <w:sz w:val="18"/>
        </w:rPr>
        <w:t> </w:t>
      </w:r>
      <w:r>
        <w:rPr>
          <w:rFonts w:ascii="Arial" w:hAnsi="Arial"/>
          <w:color w:val="414042"/>
          <w:w w:val="120"/>
          <w:sz w:val="18"/>
        </w:rPr>
        <w:t>types</w:t>
      </w:r>
      <w:r>
        <w:rPr>
          <w:rFonts w:ascii="Arial" w:hAnsi="Arial"/>
          <w:color w:val="414042"/>
          <w:spacing w:val="-24"/>
          <w:w w:val="120"/>
          <w:sz w:val="18"/>
        </w:rPr>
        <w:t> </w:t>
      </w:r>
      <w:r>
        <w:rPr>
          <w:rFonts w:ascii="Arial" w:hAnsi="Arial"/>
          <w:color w:val="414042"/>
          <w:w w:val="120"/>
          <w:sz w:val="18"/>
        </w:rPr>
        <w:t>of</w:t>
      </w:r>
      <w:r>
        <w:rPr>
          <w:rFonts w:ascii="Arial" w:hAnsi="Arial"/>
          <w:color w:val="414042"/>
          <w:spacing w:val="-25"/>
          <w:w w:val="120"/>
          <w:sz w:val="18"/>
        </w:rPr>
        <w:t> </w:t>
      </w:r>
      <w:r>
        <w:rPr>
          <w:rFonts w:ascii="Arial" w:hAnsi="Arial"/>
          <w:color w:val="414042"/>
          <w:w w:val="120"/>
          <w:sz w:val="18"/>
        </w:rPr>
        <w:t>services, structures,</w:t>
      </w:r>
      <w:r>
        <w:rPr>
          <w:rFonts w:ascii="Arial" w:hAnsi="Arial"/>
          <w:color w:val="414042"/>
          <w:spacing w:val="-18"/>
          <w:w w:val="120"/>
          <w:sz w:val="18"/>
        </w:rPr>
        <w:t> </w:t>
      </w:r>
      <w:r>
        <w:rPr>
          <w:rFonts w:ascii="Arial" w:hAnsi="Arial"/>
          <w:color w:val="414042"/>
          <w:w w:val="120"/>
          <w:sz w:val="18"/>
        </w:rPr>
        <w:t>and</w:t>
      </w:r>
      <w:r>
        <w:rPr>
          <w:rFonts w:ascii="Arial" w:hAnsi="Arial"/>
          <w:color w:val="414042"/>
          <w:spacing w:val="-17"/>
          <w:w w:val="120"/>
          <w:sz w:val="18"/>
        </w:rPr>
        <w:t> </w:t>
      </w:r>
      <w:r>
        <w:rPr>
          <w:rFonts w:ascii="Arial" w:hAnsi="Arial"/>
          <w:color w:val="414042"/>
          <w:w w:val="120"/>
          <w:sz w:val="18"/>
        </w:rPr>
        <w:t>processes</w:t>
      </w:r>
      <w:r>
        <w:rPr>
          <w:rFonts w:ascii="Arial" w:hAnsi="Arial"/>
          <w:color w:val="414042"/>
          <w:spacing w:val="-18"/>
          <w:w w:val="120"/>
          <w:sz w:val="18"/>
        </w:rPr>
        <w:t> </w:t>
      </w:r>
      <w:r>
        <w:rPr>
          <w:rFonts w:ascii="Arial" w:hAnsi="Arial"/>
          <w:color w:val="414042"/>
          <w:w w:val="120"/>
          <w:sz w:val="18"/>
        </w:rPr>
        <w:t>needed</w:t>
      </w:r>
      <w:r>
        <w:rPr>
          <w:rFonts w:ascii="Arial" w:hAnsi="Arial"/>
          <w:color w:val="414042"/>
          <w:spacing w:val="-17"/>
          <w:w w:val="120"/>
          <w:sz w:val="18"/>
        </w:rPr>
        <w:t> </w:t>
      </w:r>
      <w:r>
        <w:rPr>
          <w:rFonts w:ascii="Arial" w:hAnsi="Arial"/>
          <w:color w:val="414042"/>
          <w:w w:val="120"/>
          <w:sz w:val="18"/>
        </w:rPr>
        <w:t>to</w:t>
      </w:r>
      <w:r>
        <w:rPr>
          <w:rFonts w:ascii="Arial" w:hAnsi="Arial"/>
          <w:color w:val="414042"/>
          <w:spacing w:val="-18"/>
          <w:w w:val="120"/>
          <w:sz w:val="18"/>
        </w:rPr>
        <w:t> </w:t>
      </w:r>
      <w:r>
        <w:rPr>
          <w:rFonts w:ascii="Arial" w:hAnsi="Arial"/>
          <w:color w:val="414042"/>
          <w:w w:val="120"/>
          <w:sz w:val="18"/>
        </w:rPr>
        <w:t>make</w:t>
      </w:r>
      <w:r>
        <w:rPr>
          <w:rFonts w:ascii="Arial" w:hAnsi="Arial"/>
          <w:color w:val="414042"/>
          <w:spacing w:val="-17"/>
          <w:w w:val="120"/>
          <w:sz w:val="18"/>
        </w:rPr>
        <w:t> </w:t>
      </w:r>
      <w:r>
        <w:rPr>
          <w:rFonts w:ascii="Arial" w:hAnsi="Arial"/>
          <w:color w:val="414042"/>
          <w:w w:val="120"/>
          <w:sz w:val="18"/>
        </w:rPr>
        <w:t>TC/MTC</w:t>
      </w:r>
      <w:r>
        <w:rPr>
          <w:rFonts w:ascii="Arial" w:hAnsi="Arial"/>
          <w:color w:val="414042"/>
          <w:spacing w:val="-18"/>
          <w:w w:val="120"/>
          <w:sz w:val="18"/>
        </w:rPr>
        <w:t> </w:t>
      </w:r>
      <w:r>
        <w:rPr>
          <w:rFonts w:ascii="Arial" w:hAnsi="Arial"/>
          <w:color w:val="414042"/>
          <w:w w:val="120"/>
          <w:sz w:val="18"/>
        </w:rPr>
        <w:t>programming</w:t>
      </w:r>
      <w:r>
        <w:rPr>
          <w:rFonts w:ascii="Arial" w:hAnsi="Arial"/>
          <w:color w:val="414042"/>
          <w:spacing w:val="-17"/>
          <w:w w:val="120"/>
          <w:sz w:val="18"/>
        </w:rPr>
        <w:t> </w:t>
      </w:r>
      <w:r>
        <w:rPr>
          <w:rFonts w:ascii="Arial" w:hAnsi="Arial"/>
          <w:color w:val="414042"/>
          <w:w w:val="120"/>
          <w:sz w:val="18"/>
        </w:rPr>
        <w:t>successful:</w:t>
      </w:r>
    </w:p>
    <w:p>
      <w:pPr>
        <w:pStyle w:val="ListParagraph"/>
        <w:numPr>
          <w:ilvl w:val="1"/>
          <w:numId w:val="3"/>
        </w:numPr>
        <w:tabs>
          <w:tab w:pos="490" w:val="left" w:leader="none"/>
        </w:tabs>
        <w:spacing w:line="292" w:lineRule="auto" w:before="90" w:after="0"/>
        <w:ind w:left="490" w:right="522" w:hanging="180"/>
        <w:jc w:val="both"/>
        <w:rPr>
          <w:rFonts w:ascii="Arial" w:hAnsi="Arial"/>
          <w:color w:val="1A6887"/>
          <w:sz w:val="24"/>
        </w:rPr>
      </w:pPr>
      <w:r>
        <w:rPr>
          <w:rFonts w:ascii="Arial" w:hAnsi="Arial"/>
          <w:color w:val="414042"/>
          <w:spacing w:val="-2"/>
          <w:w w:val="120"/>
          <w:sz w:val="18"/>
        </w:rPr>
        <w:t>NIDA’s</w:t>
      </w:r>
      <w:r>
        <w:rPr>
          <w:rFonts w:ascii="Arial" w:hAnsi="Arial"/>
          <w:color w:val="414042"/>
          <w:spacing w:val="-43"/>
          <w:w w:val="120"/>
          <w:sz w:val="18"/>
        </w:rPr>
        <w:t> </w:t>
      </w:r>
      <w:r>
        <w:rPr>
          <w:rFonts w:ascii="Calibri" w:hAnsi="Calibri"/>
          <w:i/>
          <w:color w:val="414042"/>
          <w:w w:val="120"/>
          <w:sz w:val="18"/>
        </w:rPr>
        <w:t>Therapeutic</w:t>
      </w:r>
      <w:r>
        <w:rPr>
          <w:rFonts w:ascii="Calibri" w:hAnsi="Calibri"/>
          <w:i/>
          <w:color w:val="414042"/>
          <w:spacing w:val="-31"/>
          <w:w w:val="120"/>
          <w:sz w:val="18"/>
        </w:rPr>
        <w:t> </w:t>
      </w:r>
      <w:r>
        <w:rPr>
          <w:rFonts w:ascii="Calibri" w:hAnsi="Calibri"/>
          <w:i/>
          <w:color w:val="414042"/>
          <w:w w:val="120"/>
          <w:sz w:val="18"/>
        </w:rPr>
        <w:t>Communities</w:t>
      </w:r>
      <w:r>
        <w:rPr>
          <w:rFonts w:ascii="Calibri" w:hAnsi="Calibri"/>
          <w:i/>
          <w:color w:val="414042"/>
          <w:spacing w:val="-31"/>
          <w:w w:val="120"/>
          <w:sz w:val="18"/>
        </w:rPr>
        <w:t> </w:t>
      </w:r>
      <w:r>
        <w:rPr>
          <w:rFonts w:ascii="Arial" w:hAnsi="Arial"/>
          <w:color w:val="414042"/>
          <w:w w:val="120"/>
          <w:sz w:val="18"/>
        </w:rPr>
        <w:t>Research</w:t>
      </w:r>
      <w:r>
        <w:rPr>
          <w:rFonts w:ascii="Arial" w:hAnsi="Arial"/>
          <w:color w:val="414042"/>
          <w:spacing w:val="-42"/>
          <w:w w:val="120"/>
          <w:sz w:val="18"/>
        </w:rPr>
        <w:t> </w:t>
      </w:r>
      <w:r>
        <w:rPr>
          <w:rFonts w:ascii="Arial" w:hAnsi="Arial"/>
          <w:color w:val="414042"/>
          <w:w w:val="120"/>
          <w:sz w:val="18"/>
        </w:rPr>
        <w:t>Report</w:t>
      </w:r>
      <w:r>
        <w:rPr>
          <w:rFonts w:ascii="Arial" w:hAnsi="Arial"/>
          <w:color w:val="414042"/>
          <w:spacing w:val="-42"/>
          <w:w w:val="120"/>
          <w:sz w:val="18"/>
        </w:rPr>
        <w:t> </w:t>
      </w:r>
      <w:r>
        <w:rPr>
          <w:rFonts w:ascii="Arial" w:hAnsi="Arial"/>
          <w:color w:val="414042"/>
          <w:w w:val="120"/>
          <w:sz w:val="18"/>
        </w:rPr>
        <w:t>(</w:t>
      </w:r>
      <w:r>
        <w:rPr>
          <w:rFonts w:ascii="Arial" w:hAnsi="Arial"/>
          <w:color w:val="205E9E"/>
          <w:w w:val="120"/>
          <w:sz w:val="18"/>
          <w:u w:val="single" w:color="205E9E"/>
        </w:rPr>
        <w:t>https://d14rmgtrwzf5a.cloudfront.net/sites/default/ ﬁles/therapueticcomm_rrs_0723.pdf</w:t>
      </w:r>
      <w:r>
        <w:rPr>
          <w:rFonts w:ascii="Arial" w:hAnsi="Arial"/>
          <w:color w:val="414042"/>
          <w:w w:val="120"/>
          <w:sz w:val="18"/>
        </w:rPr>
        <w:t>)</w:t>
      </w:r>
    </w:p>
    <w:p>
      <w:pPr>
        <w:pStyle w:val="ListParagraph"/>
        <w:numPr>
          <w:ilvl w:val="1"/>
          <w:numId w:val="3"/>
        </w:numPr>
        <w:tabs>
          <w:tab w:pos="490" w:val="left" w:leader="none"/>
        </w:tabs>
        <w:spacing w:line="309" w:lineRule="auto" w:before="14" w:after="0"/>
        <w:ind w:left="490" w:right="488" w:hanging="180"/>
        <w:jc w:val="both"/>
        <w:rPr>
          <w:rFonts w:ascii="Arial" w:hAnsi="Arial"/>
          <w:color w:val="1A6887"/>
          <w:sz w:val="24"/>
        </w:rPr>
      </w:pPr>
      <w:r>
        <w:rPr>
          <w:rFonts w:ascii="Arial" w:hAnsi="Arial"/>
          <w:color w:val="414042"/>
          <w:w w:val="115"/>
          <w:sz w:val="18"/>
        </w:rPr>
        <w:t>The Arkansas Department of Human Services’ </w:t>
      </w:r>
      <w:r>
        <w:rPr>
          <w:rFonts w:ascii="Calibri" w:hAnsi="Calibri"/>
          <w:i/>
          <w:color w:val="414042"/>
          <w:w w:val="115"/>
          <w:sz w:val="18"/>
        </w:rPr>
        <w:t>Therapeutic Communities Certiﬁcation Manual </w:t>
      </w:r>
      <w:r>
        <w:rPr>
          <w:rFonts w:ascii="Arial" w:hAnsi="Arial"/>
          <w:color w:val="414042"/>
          <w:w w:val="115"/>
          <w:sz w:val="18"/>
        </w:rPr>
        <w:t>(</w:t>
      </w:r>
      <w:r>
        <w:rPr>
          <w:rFonts w:ascii="Arial" w:hAnsi="Arial"/>
          <w:color w:val="205E9E"/>
          <w:w w:val="115"/>
          <w:sz w:val="18"/>
          <w:u w:val="single" w:color="205E9E"/>
        </w:rPr>
        <w:t>https:// </w:t>
      </w:r>
      <w:r>
        <w:rPr>
          <w:rFonts w:ascii="Arial" w:hAnsi="Arial"/>
          <w:color w:val="205E9E"/>
          <w:spacing w:val="-1"/>
          <w:w w:val="110"/>
          <w:sz w:val="18"/>
          <w:u w:val="single" w:color="205E9E"/>
        </w:rPr>
        <w:t>humanservices.arkansas.gov/images/uploads/dpsqa/DBHS_Therapuetic_Communities_Certiﬁcation_-_ </w:t>
      </w:r>
      <w:r>
        <w:rPr>
          <w:rFonts w:ascii="Arial" w:hAnsi="Arial"/>
          <w:color w:val="205E9E"/>
          <w:w w:val="115"/>
          <w:sz w:val="18"/>
          <w:u w:val="single" w:color="205E9E"/>
        </w:rPr>
        <w:t>FINAL.pdf</w:t>
      </w:r>
      <w:r>
        <w:rPr>
          <w:rFonts w:ascii="Arial" w:hAnsi="Arial"/>
          <w:color w:val="414042"/>
          <w:w w:val="115"/>
          <w:sz w:val="18"/>
        </w:rPr>
        <w:t>)</w:t>
      </w:r>
    </w:p>
    <w:p>
      <w:pPr>
        <w:pStyle w:val="ListParagraph"/>
        <w:numPr>
          <w:ilvl w:val="1"/>
          <w:numId w:val="3"/>
        </w:numPr>
        <w:tabs>
          <w:tab w:pos="490" w:val="left" w:leader="none"/>
        </w:tabs>
        <w:spacing w:line="300" w:lineRule="auto" w:before="0" w:after="0"/>
        <w:ind w:left="490" w:right="351" w:hanging="180"/>
        <w:jc w:val="left"/>
        <w:rPr>
          <w:rFonts w:ascii="Arial" w:hAnsi="Arial"/>
          <w:color w:val="1A6887"/>
          <w:sz w:val="24"/>
        </w:rPr>
      </w:pPr>
      <w:r>
        <w:rPr>
          <w:rFonts w:ascii="Arial" w:hAnsi="Arial"/>
          <w:color w:val="414042"/>
          <w:w w:val="115"/>
          <w:sz w:val="18"/>
        </w:rPr>
        <w:t>Missouri Department of Corrections and Maryville </w:t>
      </w:r>
      <w:r>
        <w:rPr>
          <w:rFonts w:ascii="Calibri" w:hAnsi="Calibri"/>
          <w:i/>
          <w:color w:val="414042"/>
          <w:w w:val="115"/>
          <w:sz w:val="18"/>
        </w:rPr>
        <w:t>Treatment Center’s Therapeutic Community Program </w:t>
      </w:r>
      <w:r>
        <w:rPr>
          <w:rFonts w:ascii="Calibri" w:hAnsi="Calibri"/>
          <w:i/>
          <w:color w:val="414042"/>
          <w:w w:val="115"/>
          <w:sz w:val="18"/>
        </w:rPr>
        <w:t>Handbook </w:t>
      </w:r>
      <w:r>
        <w:rPr>
          <w:rFonts w:ascii="Arial" w:hAnsi="Arial"/>
          <w:color w:val="414042"/>
          <w:w w:val="115"/>
          <w:sz w:val="18"/>
        </w:rPr>
        <w:t>(</w:t>
      </w:r>
      <w:hyperlink r:id="rId152">
        <w:r>
          <w:rPr>
            <w:rFonts w:ascii="Arial" w:hAnsi="Arial"/>
            <w:color w:val="205E9E"/>
            <w:w w:val="115"/>
            <w:sz w:val="18"/>
            <w:u w:val="single" w:color="205E9E"/>
          </w:rPr>
          <w:t>www.law.umich.edu/special/policyclearinghouse/Documents/MO%20-%20Maryville%20</w:t>
        </w:r>
      </w:hyperlink>
      <w:r>
        <w:rPr>
          <w:rFonts w:ascii="Arial" w:hAnsi="Arial"/>
          <w:color w:val="205E9E"/>
          <w:w w:val="115"/>
          <w:sz w:val="18"/>
          <w:u w:val="single" w:color="205E9E"/>
        </w:rPr>
        <w:t> Treatment%20Center%20Therapeutic%20Community%20Program%20Handbook.pdf</w:t>
      </w:r>
      <w:r>
        <w:rPr>
          <w:rFonts w:ascii="Arial" w:hAnsi="Arial"/>
          <w:color w:val="414042"/>
          <w:w w:val="115"/>
          <w:sz w:val="18"/>
        </w:rPr>
        <w:t>)</w:t>
      </w:r>
    </w:p>
    <w:p>
      <w:pPr>
        <w:pStyle w:val="ListParagraph"/>
        <w:numPr>
          <w:ilvl w:val="1"/>
          <w:numId w:val="3"/>
        </w:numPr>
        <w:tabs>
          <w:tab w:pos="490" w:val="left" w:leader="none"/>
        </w:tabs>
        <w:spacing w:line="290" w:lineRule="auto" w:before="0" w:after="0"/>
        <w:ind w:left="490" w:right="711" w:hanging="180"/>
        <w:jc w:val="left"/>
        <w:rPr>
          <w:rFonts w:ascii="Arial" w:hAnsi="Arial"/>
          <w:color w:val="1A6887"/>
          <w:sz w:val="24"/>
        </w:rPr>
      </w:pPr>
      <w:r>
        <w:rPr>
          <w:rFonts w:ascii="Arial" w:hAnsi="Arial"/>
          <w:color w:val="414042"/>
          <w:w w:val="120"/>
          <w:sz w:val="18"/>
        </w:rPr>
        <w:t>National Institute of Justice’s </w:t>
      </w:r>
      <w:r>
        <w:rPr>
          <w:rFonts w:ascii="Calibri" w:hAnsi="Calibri"/>
          <w:i/>
          <w:color w:val="414042"/>
          <w:w w:val="120"/>
          <w:sz w:val="18"/>
        </w:rPr>
        <w:t>Program Proﬁle: Modiﬁed Therapeutic Community for Offenders With </w:t>
      </w:r>
      <w:r>
        <w:rPr>
          <w:rFonts w:ascii="Calibri" w:hAnsi="Calibri"/>
          <w:i/>
          <w:color w:val="414042"/>
          <w:w w:val="120"/>
          <w:sz w:val="18"/>
        </w:rPr>
        <w:t>Mental</w:t>
      </w:r>
      <w:r>
        <w:rPr>
          <w:rFonts w:ascii="Calibri" w:hAnsi="Calibri"/>
          <w:i/>
          <w:color w:val="414042"/>
          <w:spacing w:val="-13"/>
          <w:w w:val="120"/>
          <w:sz w:val="18"/>
        </w:rPr>
        <w:t> </w:t>
      </w:r>
      <w:r>
        <w:rPr>
          <w:rFonts w:ascii="Calibri" w:hAnsi="Calibri"/>
          <w:i/>
          <w:color w:val="414042"/>
          <w:w w:val="120"/>
          <w:sz w:val="18"/>
        </w:rPr>
        <w:t>Illness</w:t>
      </w:r>
      <w:r>
        <w:rPr>
          <w:rFonts w:ascii="Calibri" w:hAnsi="Calibri"/>
          <w:i/>
          <w:color w:val="414042"/>
          <w:spacing w:val="-12"/>
          <w:w w:val="120"/>
          <w:sz w:val="18"/>
        </w:rPr>
        <w:t> </w:t>
      </w:r>
      <w:r>
        <w:rPr>
          <w:rFonts w:ascii="Calibri" w:hAnsi="Calibri"/>
          <w:i/>
          <w:color w:val="414042"/>
          <w:w w:val="120"/>
          <w:sz w:val="18"/>
        </w:rPr>
        <w:t>and</w:t>
      </w:r>
      <w:r>
        <w:rPr>
          <w:rFonts w:ascii="Calibri" w:hAnsi="Calibri"/>
          <w:i/>
          <w:color w:val="414042"/>
          <w:spacing w:val="-12"/>
          <w:w w:val="120"/>
          <w:sz w:val="18"/>
        </w:rPr>
        <w:t> </w:t>
      </w:r>
      <w:r>
        <w:rPr>
          <w:rFonts w:ascii="Calibri" w:hAnsi="Calibri"/>
          <w:i/>
          <w:color w:val="414042"/>
          <w:w w:val="120"/>
          <w:sz w:val="18"/>
        </w:rPr>
        <w:t>Chemical</w:t>
      </w:r>
      <w:r>
        <w:rPr>
          <w:rFonts w:ascii="Calibri" w:hAnsi="Calibri"/>
          <w:i/>
          <w:color w:val="414042"/>
          <w:spacing w:val="-12"/>
          <w:w w:val="120"/>
          <w:sz w:val="18"/>
        </w:rPr>
        <w:t> </w:t>
      </w:r>
      <w:r>
        <w:rPr>
          <w:rFonts w:ascii="Calibri" w:hAnsi="Calibri"/>
          <w:i/>
          <w:color w:val="414042"/>
          <w:w w:val="120"/>
          <w:sz w:val="18"/>
        </w:rPr>
        <w:t>Abuse</w:t>
      </w:r>
      <w:r>
        <w:rPr>
          <w:rFonts w:ascii="Calibri" w:hAnsi="Calibri"/>
          <w:i/>
          <w:color w:val="414042"/>
          <w:spacing w:val="-12"/>
          <w:w w:val="120"/>
          <w:sz w:val="18"/>
        </w:rPr>
        <w:t> </w:t>
      </w:r>
      <w:r>
        <w:rPr>
          <w:rFonts w:ascii="Calibri" w:hAnsi="Calibri"/>
          <w:i/>
          <w:color w:val="414042"/>
          <w:w w:val="120"/>
          <w:sz w:val="18"/>
        </w:rPr>
        <w:t>Disorders</w:t>
      </w:r>
      <w:r>
        <w:rPr>
          <w:rFonts w:ascii="Calibri" w:hAnsi="Calibri"/>
          <w:i/>
          <w:color w:val="414042"/>
          <w:spacing w:val="-12"/>
          <w:w w:val="120"/>
          <w:sz w:val="18"/>
        </w:rPr>
        <w:t> </w:t>
      </w:r>
      <w:r>
        <w:rPr>
          <w:rFonts w:ascii="Arial" w:hAnsi="Arial"/>
          <w:color w:val="414042"/>
          <w:w w:val="120"/>
          <w:sz w:val="18"/>
        </w:rPr>
        <w:t>(</w:t>
      </w:r>
      <w:hyperlink r:id="rId153">
        <w:r>
          <w:rPr>
            <w:rFonts w:ascii="Arial" w:hAnsi="Arial"/>
            <w:color w:val="205E9E"/>
            <w:w w:val="120"/>
            <w:sz w:val="18"/>
            <w:u w:val="single" w:color="205E9E"/>
          </w:rPr>
          <w:t>www.crimesolutions.gov/ProgramDetails.aspx?ID=90</w:t>
        </w:r>
        <w:r>
          <w:rPr>
            <w:rFonts w:ascii="Arial" w:hAnsi="Arial"/>
            <w:color w:val="414042"/>
            <w:w w:val="120"/>
            <w:sz w:val="18"/>
          </w:rPr>
          <w:t>)</w:t>
        </w:r>
      </w:hyperlink>
    </w:p>
    <w:p>
      <w:pPr>
        <w:pStyle w:val="ListParagraph"/>
        <w:numPr>
          <w:ilvl w:val="1"/>
          <w:numId w:val="3"/>
        </w:numPr>
        <w:tabs>
          <w:tab w:pos="490" w:val="left" w:leader="none"/>
        </w:tabs>
        <w:spacing w:line="307" w:lineRule="auto" w:before="2" w:after="0"/>
        <w:ind w:left="490" w:right="591" w:hanging="180"/>
        <w:jc w:val="left"/>
        <w:rPr>
          <w:rFonts w:ascii="Arial" w:hAnsi="Arial"/>
          <w:color w:val="1A6887"/>
          <w:sz w:val="24"/>
        </w:rPr>
      </w:pPr>
      <w:r>
        <w:rPr>
          <w:rFonts w:ascii="Arial" w:hAnsi="Arial"/>
          <w:color w:val="414042"/>
          <w:w w:val="115"/>
          <w:sz w:val="18"/>
        </w:rPr>
        <w:t>University of Delaware Center for Drug and Alcohol Studies. </w:t>
      </w:r>
      <w:r>
        <w:rPr>
          <w:rFonts w:ascii="Calibri" w:hAnsi="Calibri"/>
          <w:i/>
          <w:color w:val="414042"/>
          <w:w w:val="115"/>
          <w:sz w:val="18"/>
        </w:rPr>
        <w:t>Therapeutic Community Treatment </w:t>
      </w:r>
      <w:r>
        <w:rPr>
          <w:rFonts w:ascii="Calibri" w:hAnsi="Calibri"/>
          <w:i/>
          <w:color w:val="414042"/>
          <w:w w:val="115"/>
          <w:sz w:val="18"/>
        </w:rPr>
        <w:t>Methodology: Treating Chemically Dependent Criminal Offenders in Corrections </w:t>
      </w:r>
      <w:r>
        <w:rPr>
          <w:rFonts w:ascii="Arial" w:hAnsi="Arial"/>
          <w:color w:val="414042"/>
          <w:w w:val="115"/>
          <w:sz w:val="18"/>
        </w:rPr>
        <w:t>(</w:t>
      </w:r>
      <w:hyperlink r:id="rId154">
        <w:r>
          <w:rPr>
            <w:rFonts w:ascii="Arial" w:hAnsi="Arial"/>
            <w:color w:val="205E9E"/>
            <w:w w:val="115"/>
            <w:sz w:val="18"/>
            <w:u w:val="single" w:color="205E9E"/>
          </w:rPr>
          <w:t>www.cdhs.udel.edu/</w:t>
        </w:r>
      </w:hyperlink>
      <w:r>
        <w:rPr>
          <w:rFonts w:ascii="Arial" w:hAnsi="Arial"/>
          <w:color w:val="205E9E"/>
          <w:w w:val="115"/>
          <w:sz w:val="18"/>
          <w:u w:val="single" w:color="205E9E"/>
        </w:rPr>
        <w:t> content-sub-site/Documents/CDHS/CTC/Treating%20Chemically%20Dependent%20Criminal%20 Offenders%20in%20Corrections.pdf</w:t>
      </w:r>
      <w:r>
        <w:rPr>
          <w:rFonts w:ascii="Arial" w:hAnsi="Arial"/>
          <w:color w:val="414042"/>
          <w:w w:val="115"/>
          <w:sz w:val="18"/>
        </w:rPr>
        <w:t>)</w:t>
      </w:r>
    </w:p>
    <w:p>
      <w:pPr>
        <w:pStyle w:val="BodyText"/>
        <w:ind w:left="0"/>
        <w:rPr>
          <w:rFonts w:ascii="Arial"/>
          <w:sz w:val="20"/>
        </w:rPr>
      </w:pPr>
    </w:p>
    <w:p>
      <w:pPr>
        <w:spacing w:after="0"/>
        <w:rPr>
          <w:rFonts w:ascii="Arial"/>
          <w:sz w:val="20"/>
        </w:rPr>
        <w:sectPr>
          <w:headerReference w:type="default" r:id="rId150"/>
          <w:footerReference w:type="default" r:id="rId151"/>
          <w:pgSz w:w="12240" w:h="15840"/>
          <w:pgMar w:header="576" w:footer="708" w:top="1340" w:bottom="900" w:left="960" w:right="960"/>
        </w:sectPr>
      </w:pPr>
    </w:p>
    <w:p>
      <w:pPr>
        <w:pStyle w:val="BodyText"/>
        <w:spacing w:before="1"/>
        <w:ind w:left="0"/>
        <w:rPr>
          <w:rFonts w:ascii="Arial"/>
          <w:sz w:val="20"/>
        </w:rPr>
      </w:pPr>
    </w:p>
    <w:p>
      <w:pPr>
        <w:pStyle w:val="BodyText"/>
        <w:spacing w:line="247" w:lineRule="auto"/>
        <w:ind w:right="43"/>
      </w:pPr>
      <w:r>
        <w:rPr>
          <w:color w:val="4C4D4F"/>
          <w:w w:val="110"/>
        </w:rPr>
        <w:t>Some offer high-intensity services, like several hours of treatment each week, which can include mental health and other support services as well as individual and group counseling for substance misuse; others provide minimal services, such</w:t>
      </w:r>
    </w:p>
    <w:p>
      <w:pPr>
        <w:pStyle w:val="BodyText"/>
        <w:spacing w:line="247" w:lineRule="auto" w:before="6"/>
        <w:ind w:right="33"/>
      </w:pPr>
      <w:r>
        <w:rPr>
          <w:color w:val="4C4D4F"/>
          <w:w w:val="110"/>
        </w:rPr>
        <w:t>as only one or two brief sessions to give clients information and refer them elsewhere (NIDA, 2018b). Some agencies offer outpatient programs that provide services several hours per day and several days per week, thus meeting the LOCUS criteria for High Intensity Community Based Services.</w:t>
      </w:r>
    </w:p>
    <w:p>
      <w:pPr>
        <w:pStyle w:val="BodyText"/>
        <w:spacing w:line="247" w:lineRule="auto" w:before="188"/>
        <w:ind w:right="340"/>
      </w:pPr>
      <w:r>
        <w:rPr>
          <w:color w:val="4C4D4F"/>
          <w:w w:val="110"/>
        </w:rPr>
        <w:t>Typically, treatment includes individual and group counseling, with referrals to appropriate</w:t>
      </w:r>
    </w:p>
    <w:p>
      <w:pPr>
        <w:pStyle w:val="BodyText"/>
        <w:spacing w:line="247" w:lineRule="auto" w:before="2"/>
        <w:ind w:right="37"/>
      </w:pPr>
      <w:r>
        <w:rPr>
          <w:color w:val="4C4D4F"/>
          <w:w w:val="110"/>
        </w:rPr>
        <w:t>community</w:t>
      </w:r>
      <w:r>
        <w:rPr>
          <w:color w:val="4C4D4F"/>
          <w:spacing w:val="-12"/>
          <w:w w:val="110"/>
        </w:rPr>
        <w:t> </w:t>
      </w:r>
      <w:r>
        <w:rPr>
          <w:color w:val="4C4D4F"/>
          <w:w w:val="110"/>
        </w:rPr>
        <w:t>services.</w:t>
      </w:r>
      <w:r>
        <w:rPr>
          <w:color w:val="4C4D4F"/>
          <w:spacing w:val="-11"/>
          <w:w w:val="110"/>
        </w:rPr>
        <w:t> </w:t>
      </w:r>
      <w:r>
        <w:rPr>
          <w:color w:val="4C4D4F"/>
          <w:w w:val="110"/>
        </w:rPr>
        <w:t>Until</w:t>
      </w:r>
      <w:r>
        <w:rPr>
          <w:color w:val="4C4D4F"/>
          <w:spacing w:val="-11"/>
          <w:w w:val="110"/>
        </w:rPr>
        <w:t> </w:t>
      </w:r>
      <w:r>
        <w:rPr>
          <w:color w:val="4C4D4F"/>
          <w:spacing w:val="-3"/>
          <w:w w:val="110"/>
        </w:rPr>
        <w:t>recently,</w:t>
      </w:r>
      <w:r>
        <w:rPr>
          <w:color w:val="4C4D4F"/>
          <w:spacing w:val="-12"/>
          <w:w w:val="110"/>
        </w:rPr>
        <w:t> </w:t>
      </w:r>
      <w:r>
        <w:rPr>
          <w:color w:val="4C4D4F"/>
          <w:w w:val="110"/>
        </w:rPr>
        <w:t>there</w:t>
      </w:r>
      <w:r>
        <w:rPr>
          <w:color w:val="4C4D4F"/>
          <w:spacing w:val="-11"/>
          <w:w w:val="110"/>
        </w:rPr>
        <w:t> </w:t>
      </w:r>
      <w:r>
        <w:rPr>
          <w:color w:val="4C4D4F"/>
          <w:w w:val="110"/>
        </w:rPr>
        <w:t>were</w:t>
      </w:r>
      <w:r>
        <w:rPr>
          <w:color w:val="4C4D4F"/>
          <w:spacing w:val="-11"/>
          <w:w w:val="110"/>
        </w:rPr>
        <w:t> </w:t>
      </w:r>
      <w:r>
        <w:rPr>
          <w:color w:val="4C4D4F"/>
          <w:spacing w:val="-6"/>
          <w:w w:val="110"/>
        </w:rPr>
        <w:t>few </w:t>
      </w:r>
      <w:r>
        <w:rPr>
          <w:color w:val="4C4D4F"/>
          <w:w w:val="110"/>
        </w:rPr>
        <w:t>specialized approaches for people with CODs in outpatient SUD treatment</w:t>
      </w:r>
      <w:r>
        <w:rPr>
          <w:color w:val="4C4D4F"/>
          <w:spacing w:val="-15"/>
          <w:w w:val="110"/>
        </w:rPr>
        <w:t> </w:t>
      </w:r>
      <w:r>
        <w:rPr>
          <w:color w:val="4C4D4F"/>
          <w:w w:val="110"/>
        </w:rPr>
        <w:t>settings.</w:t>
      </w:r>
    </w:p>
    <w:p>
      <w:pPr>
        <w:pStyle w:val="BodyText"/>
        <w:spacing w:line="247" w:lineRule="auto" w:before="184"/>
        <w:ind w:right="209"/>
      </w:pPr>
      <w:r>
        <w:rPr>
          <w:color w:val="4C4D4F"/>
          <w:w w:val="110"/>
        </w:rPr>
        <w:t>Many individuals with CODs have multiple health and social problems that complicate </w:t>
      </w:r>
      <w:r>
        <w:rPr>
          <w:color w:val="4C4D4F"/>
          <w:spacing w:val="-4"/>
          <w:w w:val="110"/>
        </w:rPr>
        <w:t>their </w:t>
      </w:r>
      <w:r>
        <w:rPr>
          <w:color w:val="4C4D4F"/>
          <w:w w:val="110"/>
        </w:rPr>
        <w:t>treatment. Evidence from prior studies indicates that a mental disorder often makes effective SUD treatment harder because of cognitive, psychosocial, and economic barriers that</w:t>
      </w:r>
      <w:r>
        <w:rPr>
          <w:color w:val="4C4D4F"/>
          <w:spacing w:val="2"/>
          <w:w w:val="110"/>
        </w:rPr>
        <w:t> </w:t>
      </w:r>
      <w:r>
        <w:rPr>
          <w:color w:val="4C4D4F"/>
          <w:w w:val="110"/>
        </w:rPr>
        <w:t>hinder</w:t>
      </w:r>
    </w:p>
    <w:p>
      <w:pPr>
        <w:pStyle w:val="BodyText"/>
        <w:spacing w:before="10"/>
        <w:ind w:left="0"/>
        <w:rPr>
          <w:sz w:val="19"/>
        </w:rPr>
      </w:pPr>
      <w:r>
        <w:rPr/>
        <w:br w:type="column"/>
      </w:r>
      <w:r>
        <w:rPr>
          <w:sz w:val="19"/>
        </w:rPr>
      </w:r>
    </w:p>
    <w:p>
      <w:pPr>
        <w:pStyle w:val="BodyText"/>
        <w:spacing w:line="247" w:lineRule="auto"/>
        <w:ind w:right="349"/>
      </w:pPr>
      <w:r>
        <w:rPr>
          <w:color w:val="4C4D4F"/>
          <w:w w:val="110"/>
        </w:rPr>
        <w:t>engagement and retention (Priester et al., 2016). Outpatient treatment programs are available widely and serve the most clients (Cohen et al., 2013; SAMHSA, 2019a), so using current best practices from the SUD treatment and mental health ﬁelds is vital. Doing so enables these programs to use the best available treatment models to reach the greatest possible number of people with CODs.</w:t>
      </w:r>
    </w:p>
    <w:p>
      <w:pPr>
        <w:pStyle w:val="BodyText"/>
        <w:spacing w:before="2"/>
        <w:ind w:left="0"/>
        <w:rPr>
          <w:sz w:val="19"/>
        </w:rPr>
      </w:pPr>
    </w:p>
    <w:p>
      <w:pPr>
        <w:pStyle w:val="Heading5"/>
        <w:rPr>
          <w:i/>
        </w:rPr>
      </w:pPr>
      <w:r>
        <w:rPr>
          <w:i/>
          <w:color w:val="1A6887"/>
          <w:w w:val="105"/>
        </w:rPr>
        <w:t>Prevalence</w:t>
      </w:r>
    </w:p>
    <w:p>
      <w:pPr>
        <w:pStyle w:val="BodyText"/>
        <w:spacing w:line="247" w:lineRule="auto" w:before="36"/>
      </w:pPr>
      <w:r>
        <w:rPr>
          <w:color w:val="4C4D4F"/>
          <w:w w:val="110"/>
        </w:rPr>
        <w:t>Outpatient SUD treatment programs are the most common form of SUD treatment setting in this country. In 2018, 83 percent of SUD treatment facilities in the United States offered outpatient services (SAMHSA, 2019a). Speciﬁcally, 77 percent offered regular outpatient services, 46 percent intensive outpatient, 14 percent day treatment</w:t>
      </w:r>
    </w:p>
    <w:p>
      <w:pPr>
        <w:pStyle w:val="BodyText"/>
        <w:spacing w:line="247" w:lineRule="auto" w:before="8"/>
        <w:ind w:right="529"/>
      </w:pPr>
      <w:r>
        <w:rPr>
          <w:color w:val="4C4D4F"/>
          <w:w w:val="110"/>
        </w:rPr>
        <w:t>or partial hospitalization, 10 percent outpatient detoxiﬁcation, and 28 percent outpatient methadone/buprenorphine maintenance or naltrexone treatment.</w:t>
      </w:r>
    </w:p>
    <w:p>
      <w:pPr>
        <w:pStyle w:val="BodyText"/>
        <w:spacing w:line="247" w:lineRule="auto" w:before="184"/>
        <w:ind w:right="133"/>
      </w:pPr>
      <w:r>
        <w:rPr>
          <w:color w:val="4C4D4F"/>
          <w:w w:val="110"/>
        </w:rPr>
        <w:t>CODs are commonly found in clients who enter SUD treatment. In 2018, 50.2 percent of individuals</w:t>
      </w:r>
    </w:p>
    <w:p>
      <w:pPr>
        <w:spacing w:after="0" w:line="247" w:lineRule="auto"/>
        <w:sectPr>
          <w:type w:val="continuous"/>
          <w:pgSz w:w="12240" w:h="15840"/>
          <w:pgMar w:top="540" w:bottom="900" w:left="960" w:right="960"/>
          <w:cols w:num="2" w:equalWidth="0">
            <w:col w:w="4873" w:space="347"/>
            <w:col w:w="5100"/>
          </w:cols>
        </w:sectPr>
      </w:pPr>
    </w:p>
    <w:p>
      <w:pPr>
        <w:pStyle w:val="BodyText"/>
        <w:spacing w:before="6"/>
        <w:ind w:left="0"/>
        <w:rPr>
          <w:sz w:val="27"/>
        </w:rPr>
      </w:pPr>
    </w:p>
    <w:p>
      <w:pPr>
        <w:spacing w:after="0"/>
        <w:rPr>
          <w:sz w:val="27"/>
        </w:rPr>
        <w:sectPr>
          <w:headerReference w:type="default" r:id="rId155"/>
          <w:footerReference w:type="default" r:id="rId156"/>
          <w:pgSz w:w="12240" w:h="15840"/>
          <w:pgMar w:header="576" w:footer="708" w:top="1340" w:bottom="900" w:left="960" w:right="960"/>
        </w:sectPr>
      </w:pPr>
    </w:p>
    <w:p>
      <w:pPr>
        <w:pStyle w:val="BodyText"/>
        <w:spacing w:line="247" w:lineRule="auto" w:before="100"/>
        <w:ind w:right="185"/>
      </w:pPr>
      <w:r>
        <w:rPr>
          <w:color w:val="4C4D4F"/>
          <w:w w:val="110"/>
        </w:rPr>
        <w:t>in SUD treatment had a COD, and 99.8 percent of SUD treatment facilities reported having clients</w:t>
      </w:r>
      <w:r>
        <w:rPr>
          <w:color w:val="4C4D4F"/>
          <w:spacing w:val="-13"/>
          <w:w w:val="110"/>
        </w:rPr>
        <w:t> </w:t>
      </w:r>
      <w:r>
        <w:rPr>
          <w:color w:val="4C4D4F"/>
          <w:w w:val="110"/>
        </w:rPr>
        <w:t>with</w:t>
      </w:r>
      <w:r>
        <w:rPr>
          <w:color w:val="4C4D4F"/>
          <w:spacing w:val="-12"/>
          <w:w w:val="110"/>
        </w:rPr>
        <w:t> </w:t>
      </w:r>
      <w:r>
        <w:rPr>
          <w:color w:val="4C4D4F"/>
          <w:w w:val="110"/>
        </w:rPr>
        <w:t>CODs</w:t>
      </w:r>
      <w:r>
        <w:rPr>
          <w:color w:val="4C4D4F"/>
          <w:spacing w:val="-13"/>
          <w:w w:val="110"/>
        </w:rPr>
        <w:t> </w:t>
      </w:r>
      <w:r>
        <w:rPr>
          <w:color w:val="4C4D4F"/>
          <w:w w:val="110"/>
        </w:rPr>
        <w:t>(SAMHSA,</w:t>
      </w:r>
      <w:r>
        <w:rPr>
          <w:color w:val="4C4D4F"/>
          <w:spacing w:val="-12"/>
          <w:w w:val="110"/>
        </w:rPr>
        <w:t> </w:t>
      </w:r>
      <w:r>
        <w:rPr>
          <w:color w:val="4C4D4F"/>
          <w:w w:val="110"/>
        </w:rPr>
        <w:t>2019a).</w:t>
      </w:r>
      <w:r>
        <w:rPr>
          <w:color w:val="4C4D4F"/>
          <w:spacing w:val="-12"/>
          <w:w w:val="110"/>
        </w:rPr>
        <w:t> </w:t>
      </w:r>
      <w:r>
        <w:rPr>
          <w:color w:val="4C4D4F"/>
          <w:w w:val="110"/>
        </w:rPr>
        <w:t>Despite</w:t>
      </w:r>
      <w:r>
        <w:rPr>
          <w:color w:val="4C4D4F"/>
          <w:spacing w:val="-13"/>
          <w:w w:val="110"/>
        </w:rPr>
        <w:t> </w:t>
      </w:r>
      <w:r>
        <w:rPr>
          <w:color w:val="4C4D4F"/>
          <w:w w:val="110"/>
        </w:rPr>
        <w:t>the complexity of CODs, outpatient programs have good capacity (e.g., organization structures and policies) to meet the treatment needs of these populations, perhaps even more so than intensive outpatient programs and residential programs (Lambert-Harris, Saunders, McGovern, &amp; Xie, 2013).</w:t>
      </w:r>
    </w:p>
    <w:p>
      <w:pPr>
        <w:pStyle w:val="BodyText"/>
        <w:spacing w:before="2"/>
        <w:ind w:left="0"/>
        <w:rPr>
          <w:sz w:val="19"/>
        </w:rPr>
      </w:pPr>
    </w:p>
    <w:p>
      <w:pPr>
        <w:pStyle w:val="BodyText"/>
        <w:spacing w:line="249" w:lineRule="auto"/>
        <w:ind w:right="146"/>
      </w:pPr>
      <w:r>
        <w:rPr>
          <w:rFonts w:ascii="Calibri" w:hAnsi="Calibri"/>
          <w:b/>
          <w:i/>
          <w:color w:val="1A6887"/>
          <w:w w:val="115"/>
          <w:sz w:val="24"/>
        </w:rPr>
        <w:t>Empirical Evidence </w:t>
      </w:r>
      <w:r>
        <w:rPr>
          <w:rFonts w:ascii="Calibri" w:hAnsi="Calibri"/>
          <w:b/>
          <w:i/>
          <w:color w:val="1A6887"/>
          <w:spacing w:val="-3"/>
          <w:w w:val="115"/>
          <w:sz w:val="24"/>
        </w:rPr>
        <w:t>of </w:t>
      </w:r>
      <w:r>
        <w:rPr>
          <w:rFonts w:ascii="Calibri" w:hAnsi="Calibri"/>
          <w:b/>
          <w:i/>
          <w:color w:val="1A6887"/>
          <w:w w:val="115"/>
          <w:sz w:val="24"/>
        </w:rPr>
        <w:t>Effectiveness </w:t>
      </w:r>
      <w:r>
        <w:rPr>
          <w:color w:val="4C4D4F"/>
          <w:w w:val="115"/>
        </w:rPr>
        <w:t>Outpatient settings can be paired with a variety of treatment approaches to help clients with CODs successfully improve substance-related mental</w:t>
      </w:r>
      <w:r>
        <w:rPr>
          <w:color w:val="4C4D4F"/>
          <w:spacing w:val="-33"/>
          <w:w w:val="115"/>
        </w:rPr>
        <w:t> </w:t>
      </w:r>
      <w:r>
        <w:rPr>
          <w:color w:val="4C4D4F"/>
          <w:w w:val="115"/>
        </w:rPr>
        <w:t>health</w:t>
      </w:r>
      <w:r>
        <w:rPr>
          <w:color w:val="4C4D4F"/>
          <w:spacing w:val="-33"/>
          <w:w w:val="115"/>
        </w:rPr>
        <w:t> </w:t>
      </w:r>
      <w:r>
        <w:rPr>
          <w:color w:val="4C4D4F"/>
          <w:w w:val="115"/>
        </w:rPr>
        <w:t>outcomes</w:t>
      </w:r>
      <w:r>
        <w:rPr>
          <w:color w:val="4C4D4F"/>
          <w:spacing w:val="-33"/>
          <w:w w:val="115"/>
        </w:rPr>
        <w:t> </w:t>
      </w:r>
      <w:r>
        <w:rPr>
          <w:color w:val="4C4D4F"/>
          <w:w w:val="115"/>
        </w:rPr>
        <w:t>and</w:t>
      </w:r>
      <w:r>
        <w:rPr>
          <w:color w:val="4C4D4F"/>
          <w:spacing w:val="-33"/>
          <w:w w:val="115"/>
        </w:rPr>
        <w:t> </w:t>
      </w:r>
      <w:r>
        <w:rPr>
          <w:color w:val="4C4D4F"/>
          <w:w w:val="115"/>
        </w:rPr>
        <w:t>functional</w:t>
      </w:r>
      <w:r>
        <w:rPr>
          <w:color w:val="4C4D4F"/>
          <w:spacing w:val="-33"/>
          <w:w w:val="115"/>
        </w:rPr>
        <w:t> </w:t>
      </w:r>
      <w:r>
        <w:rPr>
          <w:color w:val="4C4D4F"/>
          <w:w w:val="115"/>
        </w:rPr>
        <w:t>outcomes, including</w:t>
      </w:r>
      <w:r>
        <w:rPr>
          <w:color w:val="4C4D4F"/>
          <w:spacing w:val="-16"/>
          <w:w w:val="115"/>
        </w:rPr>
        <w:t> </w:t>
      </w:r>
      <w:r>
        <w:rPr>
          <w:color w:val="4C4D4F"/>
          <w:w w:val="115"/>
        </w:rPr>
        <w:t>frequency</w:t>
      </w:r>
      <w:r>
        <w:rPr>
          <w:color w:val="4C4D4F"/>
          <w:spacing w:val="-16"/>
          <w:w w:val="115"/>
        </w:rPr>
        <w:t> </w:t>
      </w:r>
      <w:r>
        <w:rPr>
          <w:color w:val="4C4D4F"/>
          <w:w w:val="115"/>
        </w:rPr>
        <w:t>of</w:t>
      </w:r>
      <w:r>
        <w:rPr>
          <w:color w:val="4C4D4F"/>
          <w:spacing w:val="-15"/>
          <w:w w:val="115"/>
        </w:rPr>
        <w:t> </w:t>
      </w:r>
      <w:r>
        <w:rPr>
          <w:color w:val="4C4D4F"/>
          <w:w w:val="115"/>
        </w:rPr>
        <w:t>substance</w:t>
      </w:r>
      <w:r>
        <w:rPr>
          <w:color w:val="4C4D4F"/>
          <w:spacing w:val="-16"/>
          <w:w w:val="115"/>
        </w:rPr>
        <w:t> </w:t>
      </w:r>
      <w:r>
        <w:rPr>
          <w:color w:val="4C4D4F"/>
          <w:w w:val="115"/>
        </w:rPr>
        <w:t>use,</w:t>
      </w:r>
      <w:r>
        <w:rPr>
          <w:color w:val="4C4D4F"/>
          <w:spacing w:val="-16"/>
          <w:w w:val="115"/>
        </w:rPr>
        <w:t> </w:t>
      </w:r>
      <w:r>
        <w:rPr>
          <w:color w:val="4C4D4F"/>
          <w:w w:val="115"/>
        </w:rPr>
        <w:t>abstinence, relapse risk, mental illness symptom remission, psychiatric hospitalizations, social functioning, having independent housing, gaining competitive employment,</w:t>
      </w:r>
      <w:r>
        <w:rPr>
          <w:color w:val="4C4D4F"/>
          <w:spacing w:val="-28"/>
          <w:w w:val="115"/>
        </w:rPr>
        <w:t> </w:t>
      </w:r>
      <w:r>
        <w:rPr>
          <w:color w:val="4C4D4F"/>
          <w:w w:val="115"/>
        </w:rPr>
        <w:t>and</w:t>
      </w:r>
      <w:r>
        <w:rPr>
          <w:color w:val="4C4D4F"/>
          <w:spacing w:val="-27"/>
          <w:w w:val="115"/>
        </w:rPr>
        <w:t> </w:t>
      </w:r>
      <w:r>
        <w:rPr>
          <w:color w:val="4C4D4F"/>
          <w:w w:val="115"/>
        </w:rPr>
        <w:t>life</w:t>
      </w:r>
      <w:r>
        <w:rPr>
          <w:color w:val="4C4D4F"/>
          <w:spacing w:val="-27"/>
          <w:w w:val="115"/>
        </w:rPr>
        <w:t> </w:t>
      </w:r>
      <w:r>
        <w:rPr>
          <w:color w:val="4C4D4F"/>
          <w:w w:val="115"/>
        </w:rPr>
        <w:t>satisfaction</w:t>
      </w:r>
      <w:r>
        <w:rPr>
          <w:color w:val="4C4D4F"/>
          <w:spacing w:val="-27"/>
          <w:w w:val="115"/>
        </w:rPr>
        <w:t> </w:t>
      </w:r>
      <w:r>
        <w:rPr>
          <w:color w:val="4C4D4F"/>
          <w:w w:val="115"/>
        </w:rPr>
        <w:t>(Drake,</w:t>
      </w:r>
      <w:r>
        <w:rPr>
          <w:color w:val="4C4D4F"/>
          <w:spacing w:val="-27"/>
          <w:w w:val="115"/>
        </w:rPr>
        <w:t> </w:t>
      </w:r>
      <w:r>
        <w:rPr>
          <w:color w:val="4C4D4F"/>
          <w:w w:val="115"/>
        </w:rPr>
        <w:t>Bond,</w:t>
      </w:r>
      <w:r>
        <w:rPr>
          <w:color w:val="4C4D4F"/>
          <w:spacing w:val="-27"/>
          <w:w w:val="115"/>
        </w:rPr>
        <w:t> </w:t>
      </w:r>
      <w:r>
        <w:rPr>
          <w:color w:val="4C4D4F"/>
          <w:spacing w:val="-7"/>
          <w:w w:val="115"/>
        </w:rPr>
        <w:t>et </w:t>
      </w:r>
      <w:r>
        <w:rPr>
          <w:color w:val="4C4D4F"/>
          <w:w w:val="115"/>
        </w:rPr>
        <w:t>al.,</w:t>
      </w:r>
      <w:r>
        <w:rPr>
          <w:color w:val="4C4D4F"/>
          <w:spacing w:val="-23"/>
          <w:w w:val="115"/>
        </w:rPr>
        <w:t> </w:t>
      </w:r>
      <w:r>
        <w:rPr>
          <w:color w:val="4C4D4F"/>
          <w:w w:val="115"/>
        </w:rPr>
        <w:t>2016;</w:t>
      </w:r>
      <w:r>
        <w:rPr>
          <w:color w:val="4C4D4F"/>
          <w:spacing w:val="-22"/>
          <w:w w:val="115"/>
        </w:rPr>
        <w:t> </w:t>
      </w:r>
      <w:r>
        <w:rPr>
          <w:color w:val="4C4D4F"/>
          <w:spacing w:val="-3"/>
          <w:w w:val="115"/>
        </w:rPr>
        <w:t>Haller,</w:t>
      </w:r>
      <w:r>
        <w:rPr>
          <w:color w:val="4C4D4F"/>
          <w:spacing w:val="-22"/>
          <w:w w:val="115"/>
        </w:rPr>
        <w:t> </w:t>
      </w:r>
      <w:r>
        <w:rPr>
          <w:color w:val="4C4D4F"/>
          <w:w w:val="115"/>
        </w:rPr>
        <w:t>Norman,</w:t>
      </w:r>
      <w:r>
        <w:rPr>
          <w:color w:val="4C4D4F"/>
          <w:spacing w:val="-22"/>
          <w:w w:val="115"/>
        </w:rPr>
        <w:t> </w:t>
      </w:r>
      <w:r>
        <w:rPr>
          <w:color w:val="4C4D4F"/>
          <w:w w:val="115"/>
        </w:rPr>
        <w:t>et</w:t>
      </w:r>
      <w:r>
        <w:rPr>
          <w:color w:val="4C4D4F"/>
          <w:spacing w:val="-23"/>
          <w:w w:val="115"/>
        </w:rPr>
        <w:t> </w:t>
      </w:r>
      <w:r>
        <w:rPr>
          <w:color w:val="4C4D4F"/>
          <w:w w:val="115"/>
        </w:rPr>
        <w:t>al.,</w:t>
      </w:r>
      <w:r>
        <w:rPr>
          <w:color w:val="4C4D4F"/>
          <w:spacing w:val="-22"/>
          <w:w w:val="115"/>
        </w:rPr>
        <w:t> </w:t>
      </w:r>
      <w:r>
        <w:rPr>
          <w:color w:val="4C4D4F"/>
          <w:w w:val="115"/>
        </w:rPr>
        <w:t>2016;</w:t>
      </w:r>
      <w:r>
        <w:rPr>
          <w:color w:val="4C4D4F"/>
          <w:spacing w:val="-22"/>
          <w:w w:val="115"/>
        </w:rPr>
        <w:t> </w:t>
      </w:r>
      <w:r>
        <w:rPr>
          <w:color w:val="4C4D4F"/>
          <w:w w:val="115"/>
        </w:rPr>
        <w:t>McDonell et</w:t>
      </w:r>
      <w:r>
        <w:rPr>
          <w:color w:val="4C4D4F"/>
          <w:spacing w:val="-31"/>
          <w:w w:val="115"/>
        </w:rPr>
        <w:t> </w:t>
      </w:r>
      <w:r>
        <w:rPr>
          <w:color w:val="4C4D4F"/>
          <w:w w:val="115"/>
        </w:rPr>
        <w:t>al.,</w:t>
      </w:r>
      <w:r>
        <w:rPr>
          <w:color w:val="4C4D4F"/>
          <w:spacing w:val="-30"/>
          <w:w w:val="115"/>
        </w:rPr>
        <w:t> </w:t>
      </w:r>
      <w:r>
        <w:rPr>
          <w:color w:val="4C4D4F"/>
          <w:w w:val="115"/>
        </w:rPr>
        <w:t>2013).</w:t>
      </w:r>
      <w:r>
        <w:rPr>
          <w:color w:val="4C4D4F"/>
          <w:spacing w:val="-30"/>
          <w:w w:val="115"/>
        </w:rPr>
        <w:t> </w:t>
      </w:r>
      <w:r>
        <w:rPr>
          <w:color w:val="4C4D4F"/>
          <w:w w:val="115"/>
        </w:rPr>
        <w:t>Most</w:t>
      </w:r>
      <w:r>
        <w:rPr>
          <w:color w:val="4C4D4F"/>
          <w:spacing w:val="-30"/>
          <w:w w:val="115"/>
        </w:rPr>
        <w:t> </w:t>
      </w:r>
      <w:r>
        <w:rPr>
          <w:color w:val="4C4D4F"/>
          <w:w w:val="115"/>
        </w:rPr>
        <w:t>integrated</w:t>
      </w:r>
      <w:r>
        <w:rPr>
          <w:color w:val="4C4D4F"/>
          <w:spacing w:val="-31"/>
          <w:w w:val="115"/>
        </w:rPr>
        <w:t> </w:t>
      </w:r>
      <w:r>
        <w:rPr>
          <w:color w:val="4C4D4F"/>
          <w:w w:val="115"/>
        </w:rPr>
        <w:t>treatments—such</w:t>
      </w:r>
      <w:r>
        <w:rPr>
          <w:color w:val="4C4D4F"/>
          <w:spacing w:val="-30"/>
          <w:w w:val="115"/>
        </w:rPr>
        <w:t> </w:t>
      </w:r>
      <w:r>
        <w:rPr>
          <w:color w:val="4C4D4F"/>
          <w:spacing w:val="-9"/>
          <w:w w:val="115"/>
        </w:rPr>
        <w:t>as </w:t>
      </w:r>
      <w:r>
        <w:rPr>
          <w:color w:val="4C4D4F"/>
          <w:w w:val="115"/>
        </w:rPr>
        <w:t>those</w:t>
      </w:r>
      <w:r>
        <w:rPr>
          <w:color w:val="4C4D4F"/>
          <w:spacing w:val="-30"/>
          <w:w w:val="115"/>
        </w:rPr>
        <w:t> </w:t>
      </w:r>
      <w:r>
        <w:rPr>
          <w:color w:val="4C4D4F"/>
          <w:w w:val="115"/>
        </w:rPr>
        <w:t>combining</w:t>
      </w:r>
      <w:r>
        <w:rPr>
          <w:color w:val="4C4D4F"/>
          <w:spacing w:val="-30"/>
          <w:w w:val="115"/>
        </w:rPr>
        <w:t> </w:t>
      </w:r>
      <w:r>
        <w:rPr>
          <w:color w:val="4C4D4F"/>
          <w:spacing w:val="-6"/>
          <w:w w:val="115"/>
        </w:rPr>
        <w:t>CBT,</w:t>
      </w:r>
      <w:r>
        <w:rPr>
          <w:color w:val="4C4D4F"/>
          <w:spacing w:val="-30"/>
          <w:w w:val="115"/>
        </w:rPr>
        <w:t> </w:t>
      </w:r>
      <w:r>
        <w:rPr>
          <w:color w:val="4C4D4F"/>
          <w:w w:val="115"/>
        </w:rPr>
        <w:t>motivational</w:t>
      </w:r>
      <w:r>
        <w:rPr>
          <w:color w:val="4C4D4F"/>
          <w:spacing w:val="-30"/>
          <w:w w:val="115"/>
        </w:rPr>
        <w:t> </w:t>
      </w:r>
      <w:r>
        <w:rPr>
          <w:color w:val="4C4D4F"/>
          <w:w w:val="115"/>
        </w:rPr>
        <w:t>interviewing, and</w:t>
      </w:r>
      <w:r>
        <w:rPr>
          <w:color w:val="4C4D4F"/>
          <w:spacing w:val="-33"/>
          <w:w w:val="115"/>
        </w:rPr>
        <w:t> </w:t>
      </w:r>
      <w:r>
        <w:rPr>
          <w:color w:val="4C4D4F"/>
          <w:w w:val="115"/>
        </w:rPr>
        <w:t>family</w:t>
      </w:r>
      <w:r>
        <w:rPr>
          <w:color w:val="4C4D4F"/>
          <w:spacing w:val="-32"/>
          <w:w w:val="115"/>
        </w:rPr>
        <w:t> </w:t>
      </w:r>
      <w:r>
        <w:rPr>
          <w:color w:val="4C4D4F"/>
          <w:w w:val="115"/>
        </w:rPr>
        <w:t>services—are</w:t>
      </w:r>
      <w:r>
        <w:rPr>
          <w:color w:val="4C4D4F"/>
          <w:spacing w:val="-32"/>
          <w:w w:val="115"/>
        </w:rPr>
        <w:t> </w:t>
      </w:r>
      <w:r>
        <w:rPr>
          <w:color w:val="4C4D4F"/>
          <w:w w:val="115"/>
        </w:rPr>
        <w:t>offered</w:t>
      </w:r>
      <w:r>
        <w:rPr>
          <w:color w:val="4C4D4F"/>
          <w:spacing w:val="-32"/>
          <w:w w:val="115"/>
        </w:rPr>
        <w:t> </w:t>
      </w:r>
      <w:r>
        <w:rPr>
          <w:color w:val="4C4D4F"/>
          <w:w w:val="115"/>
        </w:rPr>
        <w:t>in</w:t>
      </w:r>
      <w:r>
        <w:rPr>
          <w:color w:val="4C4D4F"/>
          <w:spacing w:val="-32"/>
          <w:w w:val="115"/>
        </w:rPr>
        <w:t> </w:t>
      </w:r>
      <w:r>
        <w:rPr>
          <w:color w:val="4C4D4F"/>
          <w:w w:val="115"/>
        </w:rPr>
        <w:t>outpatient,</w:t>
      </w:r>
      <w:r>
        <w:rPr>
          <w:color w:val="4C4D4F"/>
          <w:spacing w:val="-32"/>
          <w:w w:val="115"/>
        </w:rPr>
        <w:t> </w:t>
      </w:r>
      <w:r>
        <w:rPr>
          <w:color w:val="4C4D4F"/>
          <w:spacing w:val="-5"/>
          <w:w w:val="115"/>
        </w:rPr>
        <w:t>not </w:t>
      </w:r>
      <w:r>
        <w:rPr>
          <w:color w:val="4C4D4F"/>
          <w:w w:val="115"/>
        </w:rPr>
        <w:t>residential,</w:t>
      </w:r>
      <w:r>
        <w:rPr>
          <w:color w:val="4C4D4F"/>
          <w:spacing w:val="-14"/>
          <w:w w:val="115"/>
        </w:rPr>
        <w:t> </w:t>
      </w:r>
      <w:r>
        <w:rPr>
          <w:color w:val="4C4D4F"/>
          <w:w w:val="115"/>
        </w:rPr>
        <w:t>settings</w:t>
      </w:r>
      <w:r>
        <w:rPr>
          <w:color w:val="4C4D4F"/>
          <w:spacing w:val="-13"/>
          <w:w w:val="115"/>
        </w:rPr>
        <w:t> </w:t>
      </w:r>
      <w:r>
        <w:rPr>
          <w:color w:val="4C4D4F"/>
          <w:w w:val="115"/>
        </w:rPr>
        <w:t>and</w:t>
      </w:r>
      <w:r>
        <w:rPr>
          <w:color w:val="4C4D4F"/>
          <w:spacing w:val="-14"/>
          <w:w w:val="115"/>
        </w:rPr>
        <w:t> </w:t>
      </w:r>
      <w:r>
        <w:rPr>
          <w:color w:val="4C4D4F"/>
          <w:w w:val="115"/>
        </w:rPr>
        <w:t>have</w:t>
      </w:r>
      <w:r>
        <w:rPr>
          <w:color w:val="4C4D4F"/>
          <w:spacing w:val="-13"/>
          <w:w w:val="115"/>
        </w:rPr>
        <w:t> </w:t>
      </w:r>
      <w:r>
        <w:rPr>
          <w:color w:val="4C4D4F"/>
          <w:w w:val="115"/>
        </w:rPr>
        <w:t>a</w:t>
      </w:r>
      <w:r>
        <w:rPr>
          <w:color w:val="4C4D4F"/>
          <w:spacing w:val="-13"/>
          <w:w w:val="115"/>
        </w:rPr>
        <w:t> </w:t>
      </w:r>
      <w:r>
        <w:rPr>
          <w:color w:val="4C4D4F"/>
          <w:w w:val="115"/>
        </w:rPr>
        <w:t>strong</w:t>
      </w:r>
      <w:r>
        <w:rPr>
          <w:color w:val="4C4D4F"/>
          <w:spacing w:val="-14"/>
          <w:w w:val="115"/>
        </w:rPr>
        <w:t> </w:t>
      </w:r>
      <w:r>
        <w:rPr>
          <w:color w:val="4C4D4F"/>
          <w:w w:val="115"/>
        </w:rPr>
        <w:t>evidence</w:t>
      </w:r>
    </w:p>
    <w:p>
      <w:pPr>
        <w:pStyle w:val="BodyText"/>
        <w:spacing w:line="247" w:lineRule="auto" w:before="7"/>
        <w:ind w:right="46"/>
      </w:pPr>
      <w:r>
        <w:rPr>
          <w:color w:val="4C4D4F"/>
          <w:w w:val="115"/>
        </w:rPr>
        <w:t>base</w:t>
      </w:r>
      <w:r>
        <w:rPr>
          <w:color w:val="4C4D4F"/>
          <w:spacing w:val="-41"/>
          <w:w w:val="115"/>
        </w:rPr>
        <w:t> </w:t>
      </w:r>
      <w:r>
        <w:rPr>
          <w:color w:val="4C4D4F"/>
          <w:w w:val="115"/>
        </w:rPr>
        <w:t>supporting</w:t>
      </w:r>
      <w:r>
        <w:rPr>
          <w:color w:val="4C4D4F"/>
          <w:spacing w:val="-41"/>
          <w:w w:val="115"/>
        </w:rPr>
        <w:t> </w:t>
      </w:r>
      <w:r>
        <w:rPr>
          <w:color w:val="4C4D4F"/>
          <w:w w:val="115"/>
        </w:rPr>
        <w:t>their</w:t>
      </w:r>
      <w:r>
        <w:rPr>
          <w:color w:val="4C4D4F"/>
          <w:spacing w:val="-41"/>
          <w:w w:val="115"/>
        </w:rPr>
        <w:t> </w:t>
      </w:r>
      <w:r>
        <w:rPr>
          <w:color w:val="4C4D4F"/>
          <w:w w:val="115"/>
        </w:rPr>
        <w:t>effectiveness</w:t>
      </w:r>
      <w:r>
        <w:rPr>
          <w:color w:val="4C4D4F"/>
          <w:spacing w:val="-41"/>
          <w:w w:val="115"/>
        </w:rPr>
        <w:t> </w:t>
      </w:r>
      <w:r>
        <w:rPr>
          <w:color w:val="4C4D4F"/>
          <w:w w:val="115"/>
        </w:rPr>
        <w:t>for</w:t>
      </w:r>
      <w:r>
        <w:rPr>
          <w:color w:val="4C4D4F"/>
          <w:spacing w:val="-41"/>
          <w:w w:val="115"/>
        </w:rPr>
        <w:t> </w:t>
      </w:r>
      <w:r>
        <w:rPr>
          <w:color w:val="4C4D4F"/>
          <w:w w:val="115"/>
        </w:rPr>
        <w:t>CODs</w:t>
      </w:r>
      <w:r>
        <w:rPr>
          <w:color w:val="4C4D4F"/>
          <w:spacing w:val="-40"/>
          <w:w w:val="115"/>
        </w:rPr>
        <w:t> </w:t>
      </w:r>
      <w:r>
        <w:rPr>
          <w:color w:val="4C4D4F"/>
          <w:spacing w:val="-3"/>
          <w:w w:val="115"/>
        </w:rPr>
        <w:t>(Kelly </w:t>
      </w:r>
      <w:r>
        <w:rPr>
          <w:color w:val="4C4D4F"/>
          <w:w w:val="115"/>
        </w:rPr>
        <w:t>&amp; </w:t>
      </w:r>
      <w:r>
        <w:rPr>
          <w:color w:val="4C4D4F"/>
          <w:spacing w:val="-3"/>
          <w:w w:val="115"/>
        </w:rPr>
        <w:t>Daley, </w:t>
      </w:r>
      <w:r>
        <w:rPr>
          <w:color w:val="4C4D4F"/>
          <w:w w:val="115"/>
        </w:rPr>
        <w:t>2013), including SMI with SUDs (Cleary, Hunt,</w:t>
      </w:r>
      <w:r>
        <w:rPr>
          <w:color w:val="4C4D4F"/>
          <w:spacing w:val="-26"/>
          <w:w w:val="115"/>
        </w:rPr>
        <w:t> </w:t>
      </w:r>
      <w:r>
        <w:rPr>
          <w:color w:val="4C4D4F"/>
          <w:w w:val="115"/>
        </w:rPr>
        <w:t>Matheson,</w:t>
      </w:r>
      <w:r>
        <w:rPr>
          <w:color w:val="4C4D4F"/>
          <w:spacing w:val="-25"/>
          <w:w w:val="115"/>
        </w:rPr>
        <w:t> </w:t>
      </w:r>
      <w:r>
        <w:rPr>
          <w:color w:val="4C4D4F"/>
          <w:w w:val="115"/>
        </w:rPr>
        <w:t>&amp;</w:t>
      </w:r>
      <w:r>
        <w:rPr>
          <w:color w:val="4C4D4F"/>
          <w:spacing w:val="-26"/>
          <w:w w:val="115"/>
        </w:rPr>
        <w:t> </w:t>
      </w:r>
      <w:r>
        <w:rPr>
          <w:color w:val="4C4D4F"/>
          <w:spacing w:val="-4"/>
          <w:w w:val="115"/>
        </w:rPr>
        <w:t>Walter,</w:t>
      </w:r>
      <w:r>
        <w:rPr>
          <w:color w:val="4C4D4F"/>
          <w:spacing w:val="-25"/>
          <w:w w:val="115"/>
        </w:rPr>
        <w:t> </w:t>
      </w:r>
      <w:r>
        <w:rPr>
          <w:color w:val="4C4D4F"/>
          <w:w w:val="115"/>
        </w:rPr>
        <w:t>2009;</w:t>
      </w:r>
      <w:r>
        <w:rPr>
          <w:color w:val="4C4D4F"/>
          <w:spacing w:val="-26"/>
          <w:w w:val="115"/>
        </w:rPr>
        <w:t> </w:t>
      </w:r>
      <w:r>
        <w:rPr>
          <w:color w:val="4C4D4F"/>
          <w:w w:val="115"/>
        </w:rPr>
        <w:t>De</w:t>
      </w:r>
      <w:r>
        <w:rPr>
          <w:color w:val="4C4D4F"/>
          <w:spacing w:val="-25"/>
          <w:w w:val="115"/>
        </w:rPr>
        <w:t> </w:t>
      </w:r>
      <w:r>
        <w:rPr>
          <w:color w:val="4C4D4F"/>
          <w:w w:val="115"/>
        </w:rPr>
        <w:t>Witte</w:t>
      </w:r>
      <w:r>
        <w:rPr>
          <w:color w:val="4C4D4F"/>
          <w:spacing w:val="-26"/>
          <w:w w:val="115"/>
        </w:rPr>
        <w:t> </w:t>
      </w:r>
      <w:r>
        <w:rPr>
          <w:color w:val="4C4D4F"/>
          <w:w w:val="115"/>
        </w:rPr>
        <w:t>et</w:t>
      </w:r>
      <w:r>
        <w:rPr>
          <w:color w:val="4C4D4F"/>
          <w:spacing w:val="-25"/>
          <w:w w:val="115"/>
        </w:rPr>
        <w:t> </w:t>
      </w:r>
      <w:r>
        <w:rPr>
          <w:color w:val="4C4D4F"/>
          <w:w w:val="115"/>
        </w:rPr>
        <w:t>al., 2014).</w:t>
      </w:r>
    </w:p>
    <w:p>
      <w:pPr>
        <w:pStyle w:val="BodyText"/>
        <w:spacing w:line="247" w:lineRule="auto" w:before="184"/>
        <w:ind w:right="46"/>
      </w:pPr>
      <w:r>
        <w:rPr>
          <w:color w:val="4C4D4F"/>
          <w:w w:val="110"/>
        </w:rPr>
        <w:t>Outpatient COD treatment can yield positive outcomes even when treatment is not tailored speciﬁcally to CODs. Tiet and Schutte (2012) reviewed the differential beneﬁts of COD treatment at either addiction, mental illness, or COD outpatient treatment programs. All clients improved in 6-month abstinence and suicide attempts compared with baseline, although people attending COD outpatient settings did not fare any better on these outcomes than clients completing outpatient treatment from SUD clinics or mental health service clinics.</w:t>
      </w:r>
    </w:p>
    <w:p>
      <w:pPr>
        <w:pStyle w:val="BodyText"/>
        <w:spacing w:line="247" w:lineRule="auto" w:before="194"/>
        <w:ind w:right="523"/>
      </w:pPr>
      <w:r>
        <w:rPr>
          <w:color w:val="4C4D4F"/>
          <w:w w:val="110"/>
        </w:rPr>
        <w:t>Outpatient treatment can also be leveraged  as a form of continuing care, such as following discharge from hospitalization or release from jail/prison, to help clients maintain long-term recovery and wellness (Grella &amp; Shi,</w:t>
      </w:r>
      <w:r>
        <w:rPr>
          <w:color w:val="4C4D4F"/>
          <w:spacing w:val="-40"/>
          <w:w w:val="110"/>
        </w:rPr>
        <w:t> </w:t>
      </w:r>
      <w:r>
        <w:rPr>
          <w:color w:val="4C4D4F"/>
          <w:w w:val="110"/>
        </w:rPr>
        <w:t>2011).</w:t>
      </w:r>
    </w:p>
    <w:p>
      <w:pPr>
        <w:pStyle w:val="BodyText"/>
        <w:spacing w:before="6"/>
      </w:pPr>
      <w:r>
        <w:rPr>
          <w:color w:val="4C4D4F"/>
          <w:w w:val="110"/>
        </w:rPr>
        <w:t>Six-month outpatient ACT for men with SMI and</w:t>
      </w:r>
    </w:p>
    <w:p>
      <w:pPr>
        <w:pStyle w:val="BodyText"/>
        <w:spacing w:line="247" w:lineRule="auto" w:before="100"/>
        <w:ind w:right="349"/>
      </w:pPr>
      <w:r>
        <w:rPr/>
        <w:br w:type="column"/>
      </w:r>
      <w:r>
        <w:rPr>
          <w:color w:val="4C4D4F"/>
          <w:w w:val="110"/>
        </w:rPr>
        <w:t>SUD (Noel, Woods, Routhier, &amp; Drake, 2016) was effective in sustaining improvements clients experienced during the previous 6 months in residential treatment, including improvements in</w:t>
      </w:r>
    </w:p>
    <w:p>
      <w:pPr>
        <w:pStyle w:val="BodyText"/>
        <w:spacing w:line="247" w:lineRule="auto" w:before="4"/>
        <w:ind w:right="277"/>
      </w:pPr>
      <w:r>
        <w:rPr>
          <w:color w:val="4C4D4F"/>
          <w:w w:val="110"/>
        </w:rPr>
        <w:t>mental health, substance use, housing, education, employment, family functioning, spirituality, and sleep hygiene. Outpatient mental health services focused on supporting community reintegration following release from jail were associated with 12-month declines in number of arrests and number of days in jail among people with CODs and people with mental disorders only (Alarid &amp; Rubin, 2018).</w:t>
      </w:r>
    </w:p>
    <w:p>
      <w:pPr>
        <w:pStyle w:val="BodyText"/>
        <w:spacing w:line="247" w:lineRule="auto" w:before="191"/>
        <w:ind w:right="148"/>
      </w:pPr>
      <w:r>
        <w:rPr>
          <w:color w:val="4C4D4F"/>
          <w:w w:val="110"/>
        </w:rPr>
        <w:t>Evidence suggests that intensive outpatient treatment for people with CODs can improve substance misuse and increase abstinence among   a range of populations, including civilians and veterans, women, people from diverse </w:t>
      </w:r>
      <w:r>
        <w:rPr>
          <w:color w:val="4C4D4F"/>
          <w:spacing w:val="-2"/>
          <w:w w:val="110"/>
        </w:rPr>
        <w:t>racial/ethnic </w:t>
      </w:r>
      <w:r>
        <w:rPr>
          <w:color w:val="4C4D4F"/>
          <w:w w:val="110"/>
        </w:rPr>
        <w:t>backgrounds, uninsured individuals, and people experiencing homelessness (McCarty et al., 2014). Intensive outpatient treatment has been associated with decreases in psychological symptoms and distress, decreases in the average number</w:t>
      </w:r>
      <w:r>
        <w:rPr>
          <w:color w:val="4C4D4F"/>
          <w:spacing w:val="-6"/>
          <w:w w:val="110"/>
        </w:rPr>
        <w:t> </w:t>
      </w:r>
      <w:r>
        <w:rPr>
          <w:color w:val="4C4D4F"/>
          <w:w w:val="110"/>
        </w:rPr>
        <w:t>of</w:t>
      </w:r>
    </w:p>
    <w:p>
      <w:pPr>
        <w:pStyle w:val="BodyText"/>
        <w:spacing w:line="247" w:lineRule="auto" w:before="11"/>
      </w:pPr>
      <w:r>
        <w:rPr>
          <w:color w:val="4C4D4F"/>
          <w:w w:val="110"/>
        </w:rPr>
        <w:t>days per week of substance use, improvements in Global Assessment of Functioning scores, and high client satisfaction (Wise, 2010).</w:t>
      </w:r>
    </w:p>
    <w:p>
      <w:pPr>
        <w:pStyle w:val="BodyText"/>
        <w:spacing w:before="11"/>
        <w:ind w:left="0"/>
        <w:rPr>
          <w:sz w:val="18"/>
        </w:rPr>
      </w:pPr>
    </w:p>
    <w:p>
      <w:pPr>
        <w:pStyle w:val="Heading5"/>
        <w:spacing w:line="235" w:lineRule="auto"/>
        <w:ind w:right="324"/>
      </w:pPr>
      <w:r>
        <w:rPr>
          <w:i/>
          <w:color w:val="1A6887"/>
          <w:w w:val="110"/>
        </w:rPr>
        <w:t>Designing Outpatient Programs for Clients </w:t>
      </w:r>
      <w:r>
        <w:rPr>
          <w:color w:val="1A6887"/>
          <w:w w:val="110"/>
        </w:rPr>
        <w:t>With CODs</w:t>
      </w:r>
    </w:p>
    <w:p>
      <w:pPr>
        <w:pStyle w:val="BodyText"/>
        <w:spacing w:line="247" w:lineRule="auto" w:before="38"/>
        <w:ind w:right="236"/>
      </w:pPr>
      <w:r>
        <w:rPr>
          <w:color w:val="4C4D4F"/>
          <w:w w:val="115"/>
        </w:rPr>
        <w:t>People with CODs vary in their motivation for treatment,</w:t>
      </w:r>
      <w:r>
        <w:rPr>
          <w:color w:val="4C4D4F"/>
          <w:spacing w:val="-27"/>
          <w:w w:val="115"/>
        </w:rPr>
        <w:t> </w:t>
      </w:r>
      <w:r>
        <w:rPr>
          <w:color w:val="4C4D4F"/>
          <w:w w:val="115"/>
        </w:rPr>
        <w:t>nature</w:t>
      </w:r>
      <w:r>
        <w:rPr>
          <w:color w:val="4C4D4F"/>
          <w:spacing w:val="-26"/>
          <w:w w:val="115"/>
        </w:rPr>
        <w:t> </w:t>
      </w:r>
      <w:r>
        <w:rPr>
          <w:color w:val="4C4D4F"/>
          <w:w w:val="115"/>
        </w:rPr>
        <w:t>and</w:t>
      </w:r>
      <w:r>
        <w:rPr>
          <w:color w:val="4C4D4F"/>
          <w:spacing w:val="-26"/>
          <w:w w:val="115"/>
        </w:rPr>
        <w:t> </w:t>
      </w:r>
      <w:r>
        <w:rPr>
          <w:color w:val="4C4D4F"/>
          <w:w w:val="115"/>
        </w:rPr>
        <w:t>severity</w:t>
      </w:r>
      <w:r>
        <w:rPr>
          <w:color w:val="4C4D4F"/>
          <w:spacing w:val="-27"/>
          <w:w w:val="115"/>
        </w:rPr>
        <w:t> </w:t>
      </w:r>
      <w:r>
        <w:rPr>
          <w:color w:val="4C4D4F"/>
          <w:w w:val="115"/>
        </w:rPr>
        <w:t>of</w:t>
      </w:r>
      <w:r>
        <w:rPr>
          <w:color w:val="4C4D4F"/>
          <w:spacing w:val="-26"/>
          <w:w w:val="115"/>
        </w:rPr>
        <w:t> </w:t>
      </w:r>
      <w:r>
        <w:rPr>
          <w:color w:val="4C4D4F"/>
          <w:w w:val="115"/>
        </w:rPr>
        <w:t>their</w:t>
      </w:r>
      <w:r>
        <w:rPr>
          <w:color w:val="4C4D4F"/>
          <w:spacing w:val="-26"/>
          <w:w w:val="115"/>
        </w:rPr>
        <w:t> </w:t>
      </w:r>
      <w:r>
        <w:rPr>
          <w:color w:val="4C4D4F"/>
          <w:w w:val="115"/>
        </w:rPr>
        <w:t>SUD</w:t>
      </w:r>
      <w:r>
        <w:rPr>
          <w:color w:val="4C4D4F"/>
          <w:spacing w:val="-26"/>
          <w:w w:val="115"/>
        </w:rPr>
        <w:t> </w:t>
      </w:r>
      <w:r>
        <w:rPr>
          <w:color w:val="4C4D4F"/>
          <w:w w:val="115"/>
        </w:rPr>
        <w:t>(e.g., drug</w:t>
      </w:r>
      <w:r>
        <w:rPr>
          <w:color w:val="4C4D4F"/>
          <w:spacing w:val="-24"/>
          <w:w w:val="115"/>
        </w:rPr>
        <w:t> </w:t>
      </w:r>
      <w:r>
        <w:rPr>
          <w:color w:val="4C4D4F"/>
          <w:w w:val="115"/>
        </w:rPr>
        <w:t>of</w:t>
      </w:r>
      <w:r>
        <w:rPr>
          <w:color w:val="4C4D4F"/>
          <w:spacing w:val="-24"/>
          <w:w w:val="115"/>
        </w:rPr>
        <w:t> </w:t>
      </w:r>
      <w:r>
        <w:rPr>
          <w:color w:val="4C4D4F"/>
          <w:w w:val="115"/>
        </w:rPr>
        <w:t>choice,</w:t>
      </w:r>
      <w:r>
        <w:rPr>
          <w:color w:val="4C4D4F"/>
          <w:spacing w:val="-23"/>
          <w:w w:val="115"/>
        </w:rPr>
        <w:t> </w:t>
      </w:r>
      <w:r>
        <w:rPr>
          <w:color w:val="4C4D4F"/>
          <w:w w:val="115"/>
        </w:rPr>
        <w:t>polysubstance</w:t>
      </w:r>
      <w:r>
        <w:rPr>
          <w:color w:val="4C4D4F"/>
          <w:spacing w:val="-24"/>
          <w:w w:val="115"/>
        </w:rPr>
        <w:t> </w:t>
      </w:r>
      <w:r>
        <w:rPr>
          <w:color w:val="4C4D4F"/>
          <w:w w:val="115"/>
        </w:rPr>
        <w:t>misuse),</w:t>
      </w:r>
      <w:r>
        <w:rPr>
          <w:color w:val="4C4D4F"/>
          <w:spacing w:val="-23"/>
          <w:w w:val="115"/>
        </w:rPr>
        <w:t> </w:t>
      </w:r>
      <w:r>
        <w:rPr>
          <w:color w:val="4C4D4F"/>
          <w:w w:val="115"/>
        </w:rPr>
        <w:t>and</w:t>
      </w:r>
      <w:r>
        <w:rPr>
          <w:color w:val="4C4D4F"/>
          <w:spacing w:val="-24"/>
          <w:w w:val="115"/>
        </w:rPr>
        <w:t> </w:t>
      </w:r>
      <w:r>
        <w:rPr>
          <w:color w:val="4C4D4F"/>
          <w:w w:val="115"/>
        </w:rPr>
        <w:t>nature and severity of their mental </w:t>
      </w:r>
      <w:r>
        <w:rPr>
          <w:color w:val="4C4D4F"/>
          <w:spacing w:val="-3"/>
          <w:w w:val="115"/>
        </w:rPr>
        <w:t>disorder. However, </w:t>
      </w:r>
      <w:r>
        <w:rPr>
          <w:color w:val="4C4D4F"/>
          <w:w w:val="115"/>
        </w:rPr>
        <w:t>most</w:t>
      </w:r>
      <w:r>
        <w:rPr>
          <w:color w:val="4C4D4F"/>
          <w:spacing w:val="-31"/>
          <w:w w:val="115"/>
        </w:rPr>
        <w:t> </w:t>
      </w:r>
      <w:r>
        <w:rPr>
          <w:color w:val="4C4D4F"/>
          <w:w w:val="115"/>
        </w:rPr>
        <w:t>clients</w:t>
      </w:r>
      <w:r>
        <w:rPr>
          <w:color w:val="4C4D4F"/>
          <w:spacing w:val="-30"/>
          <w:w w:val="115"/>
        </w:rPr>
        <w:t> </w:t>
      </w:r>
      <w:r>
        <w:rPr>
          <w:color w:val="4C4D4F"/>
          <w:w w:val="115"/>
        </w:rPr>
        <w:t>with</w:t>
      </w:r>
      <w:r>
        <w:rPr>
          <w:color w:val="4C4D4F"/>
          <w:spacing w:val="-31"/>
          <w:w w:val="115"/>
        </w:rPr>
        <w:t> </w:t>
      </w:r>
      <w:r>
        <w:rPr>
          <w:color w:val="4C4D4F"/>
          <w:w w:val="115"/>
        </w:rPr>
        <w:t>CODs</w:t>
      </w:r>
      <w:r>
        <w:rPr>
          <w:color w:val="4C4D4F"/>
          <w:spacing w:val="-30"/>
          <w:w w:val="115"/>
        </w:rPr>
        <w:t> </w:t>
      </w:r>
      <w:r>
        <w:rPr>
          <w:color w:val="4C4D4F"/>
          <w:w w:val="115"/>
        </w:rPr>
        <w:t>in</w:t>
      </w:r>
      <w:r>
        <w:rPr>
          <w:color w:val="4C4D4F"/>
          <w:spacing w:val="-30"/>
          <w:w w:val="115"/>
        </w:rPr>
        <w:t> </w:t>
      </w:r>
      <w:r>
        <w:rPr>
          <w:color w:val="4C4D4F"/>
          <w:w w:val="115"/>
        </w:rPr>
        <w:t>outpatient</w:t>
      </w:r>
      <w:r>
        <w:rPr>
          <w:color w:val="4C4D4F"/>
          <w:spacing w:val="-31"/>
          <w:w w:val="115"/>
        </w:rPr>
        <w:t> </w:t>
      </w:r>
      <w:r>
        <w:rPr>
          <w:color w:val="4C4D4F"/>
          <w:w w:val="115"/>
        </w:rPr>
        <w:t>treatment have</w:t>
      </w:r>
      <w:r>
        <w:rPr>
          <w:color w:val="4C4D4F"/>
          <w:spacing w:val="-19"/>
          <w:w w:val="115"/>
        </w:rPr>
        <w:t> </w:t>
      </w:r>
      <w:r>
        <w:rPr>
          <w:color w:val="4C4D4F"/>
          <w:w w:val="115"/>
        </w:rPr>
        <w:t>less</w:t>
      </w:r>
      <w:r>
        <w:rPr>
          <w:color w:val="4C4D4F"/>
          <w:spacing w:val="-19"/>
          <w:w w:val="115"/>
        </w:rPr>
        <w:t> </w:t>
      </w:r>
      <w:r>
        <w:rPr>
          <w:color w:val="4C4D4F"/>
          <w:w w:val="115"/>
        </w:rPr>
        <w:t>serious</w:t>
      </w:r>
      <w:r>
        <w:rPr>
          <w:color w:val="4C4D4F"/>
          <w:spacing w:val="-19"/>
          <w:w w:val="115"/>
        </w:rPr>
        <w:t> </w:t>
      </w:r>
      <w:r>
        <w:rPr>
          <w:color w:val="4C4D4F"/>
          <w:w w:val="115"/>
        </w:rPr>
        <w:t>and</w:t>
      </w:r>
      <w:r>
        <w:rPr>
          <w:color w:val="4C4D4F"/>
          <w:spacing w:val="-19"/>
          <w:w w:val="115"/>
        </w:rPr>
        <w:t> </w:t>
      </w:r>
      <w:r>
        <w:rPr>
          <w:color w:val="4C4D4F"/>
          <w:w w:val="115"/>
        </w:rPr>
        <w:t>more</w:t>
      </w:r>
      <w:r>
        <w:rPr>
          <w:color w:val="4C4D4F"/>
          <w:spacing w:val="-19"/>
          <w:w w:val="115"/>
        </w:rPr>
        <w:t> </w:t>
      </w:r>
      <w:r>
        <w:rPr>
          <w:color w:val="4C4D4F"/>
          <w:w w:val="115"/>
        </w:rPr>
        <w:t>stabilized</w:t>
      </w:r>
      <w:r>
        <w:rPr>
          <w:color w:val="4C4D4F"/>
          <w:spacing w:val="-19"/>
          <w:w w:val="115"/>
        </w:rPr>
        <w:t> </w:t>
      </w:r>
      <w:r>
        <w:rPr>
          <w:color w:val="4C4D4F"/>
          <w:w w:val="115"/>
        </w:rPr>
        <w:t>mental</w:t>
      </w:r>
      <w:r>
        <w:rPr>
          <w:color w:val="4C4D4F"/>
          <w:spacing w:val="-19"/>
          <w:w w:val="115"/>
        </w:rPr>
        <w:t> </w:t>
      </w:r>
      <w:r>
        <w:rPr>
          <w:color w:val="4C4D4F"/>
          <w:w w:val="115"/>
        </w:rPr>
        <w:t>and SUD</w:t>
      </w:r>
      <w:r>
        <w:rPr>
          <w:color w:val="4C4D4F"/>
          <w:spacing w:val="-37"/>
          <w:w w:val="115"/>
        </w:rPr>
        <w:t> </w:t>
      </w:r>
      <w:r>
        <w:rPr>
          <w:color w:val="4C4D4F"/>
          <w:w w:val="115"/>
        </w:rPr>
        <w:t>symptoms</w:t>
      </w:r>
      <w:r>
        <w:rPr>
          <w:color w:val="4C4D4F"/>
          <w:spacing w:val="-37"/>
          <w:w w:val="115"/>
        </w:rPr>
        <w:t> </w:t>
      </w:r>
      <w:r>
        <w:rPr>
          <w:color w:val="4C4D4F"/>
          <w:w w:val="115"/>
        </w:rPr>
        <w:t>than</w:t>
      </w:r>
      <w:r>
        <w:rPr>
          <w:color w:val="4C4D4F"/>
          <w:spacing w:val="-37"/>
          <w:w w:val="115"/>
        </w:rPr>
        <w:t> </w:t>
      </w:r>
      <w:r>
        <w:rPr>
          <w:color w:val="4C4D4F"/>
          <w:w w:val="115"/>
        </w:rPr>
        <w:t>those</w:t>
      </w:r>
      <w:r>
        <w:rPr>
          <w:color w:val="4C4D4F"/>
          <w:spacing w:val="-36"/>
          <w:w w:val="115"/>
        </w:rPr>
        <w:t> </w:t>
      </w:r>
      <w:r>
        <w:rPr>
          <w:color w:val="4C4D4F"/>
          <w:w w:val="115"/>
        </w:rPr>
        <w:t>in</w:t>
      </w:r>
      <w:r>
        <w:rPr>
          <w:color w:val="4C4D4F"/>
          <w:spacing w:val="-37"/>
          <w:w w:val="115"/>
        </w:rPr>
        <w:t> </w:t>
      </w:r>
      <w:r>
        <w:rPr>
          <w:color w:val="4C4D4F"/>
          <w:w w:val="115"/>
        </w:rPr>
        <w:t>residential</w:t>
      </w:r>
      <w:r>
        <w:rPr>
          <w:color w:val="4C4D4F"/>
          <w:spacing w:val="-37"/>
          <w:w w:val="115"/>
        </w:rPr>
        <w:t> </w:t>
      </w:r>
      <w:r>
        <w:rPr>
          <w:color w:val="4C4D4F"/>
          <w:spacing w:val="-4"/>
          <w:w w:val="115"/>
        </w:rPr>
        <w:t>treatment </w:t>
      </w:r>
      <w:r>
        <w:rPr>
          <w:color w:val="4C4D4F"/>
          <w:w w:val="115"/>
        </w:rPr>
        <w:t>(Mee-Lee et al.,</w:t>
      </w:r>
      <w:r>
        <w:rPr>
          <w:color w:val="4C4D4F"/>
          <w:spacing w:val="-30"/>
          <w:w w:val="115"/>
        </w:rPr>
        <w:t> </w:t>
      </w:r>
      <w:r>
        <w:rPr>
          <w:color w:val="4C4D4F"/>
          <w:w w:val="115"/>
        </w:rPr>
        <w:t>2013).</w:t>
      </w:r>
    </w:p>
    <w:p>
      <w:pPr>
        <w:pStyle w:val="BodyText"/>
        <w:spacing w:line="247" w:lineRule="auto" w:before="189"/>
        <w:ind w:right="214"/>
      </w:pPr>
      <w:r>
        <w:rPr>
          <w:color w:val="4C4D4F"/>
          <w:w w:val="110"/>
        </w:rPr>
        <w:t>Outpatient treatment can be the primary treatment or provide continuing care for clients after residential treatment, offering ﬂexibility in activities/interventions and intensity of treatment.</w:t>
      </w:r>
    </w:p>
    <w:p>
      <w:pPr>
        <w:pStyle w:val="BodyText"/>
        <w:spacing w:line="247" w:lineRule="auto" w:before="5"/>
        <w:ind w:right="445"/>
      </w:pPr>
      <w:r>
        <w:rPr>
          <w:color w:val="4C4D4F"/>
          <w:w w:val="110"/>
        </w:rPr>
        <w:t>Treatment failures occur for people with SMI and those with less serious mental disorders for</w:t>
      </w:r>
    </w:p>
    <w:p>
      <w:pPr>
        <w:pStyle w:val="BodyText"/>
        <w:spacing w:line="247" w:lineRule="auto" w:before="2"/>
        <w:ind w:right="214"/>
      </w:pPr>
      <w:r>
        <w:rPr>
          <w:color w:val="4C4D4F"/>
          <w:w w:val="110"/>
        </w:rPr>
        <w:t>several reasons, among the most important being that programs lack resources to provide time for mental health services and medications that would likely improve recovery rates and recovery time signiﬁcantly.</w:t>
      </w:r>
    </w:p>
    <w:p>
      <w:pPr>
        <w:spacing w:after="0" w:line="247" w:lineRule="auto"/>
        <w:sectPr>
          <w:type w:val="continuous"/>
          <w:pgSz w:w="12240" w:h="15840"/>
          <w:pgMar w:top="540" w:bottom="900" w:left="960" w:right="960"/>
          <w:cols w:num="2" w:equalWidth="0">
            <w:col w:w="4997" w:space="223"/>
            <w:col w:w="5100"/>
          </w:cols>
        </w:sectPr>
      </w:pPr>
    </w:p>
    <w:p>
      <w:pPr>
        <w:pStyle w:val="BodyText"/>
        <w:ind w:left="0"/>
        <w:rPr>
          <w:sz w:val="20"/>
        </w:rPr>
      </w:pPr>
    </w:p>
    <w:p>
      <w:pPr>
        <w:pStyle w:val="BodyText"/>
        <w:spacing w:before="3"/>
        <w:ind w:left="0"/>
        <w:rPr>
          <w:sz w:val="19"/>
        </w:rPr>
      </w:pPr>
    </w:p>
    <w:p>
      <w:pPr>
        <w:pStyle w:val="BodyText"/>
        <w:rPr>
          <w:sz w:val="20"/>
        </w:rPr>
      </w:pPr>
      <w:r>
        <w:rPr>
          <w:sz w:val="20"/>
        </w:rPr>
        <w:pict>
          <v:group style="width:504.05pt;height:93.3pt;mso-position-horizontal-relative:char;mso-position-vertical-relative:line" coordorigin="0,0" coordsize="10081,1866">
            <v:rect style="position:absolute;left:5;top:5;width:10071;height:1856" filled="false" stroked="true" strokeweight=".5pt" strokecolor="#d45744">
              <v:stroke dashstyle="solid"/>
            </v:rect>
            <v:shape style="position:absolute;left:10;top:540;width:10061;height:1316" type="#_x0000_t202" filled="false" stroked="false">
              <v:textbox inset="0,0,0,0">
                <w:txbxContent>
                  <w:p>
                    <w:pPr>
                      <w:numPr>
                        <w:ilvl w:val="0"/>
                        <w:numId w:val="45"/>
                      </w:numPr>
                      <w:tabs>
                        <w:tab w:pos="360" w:val="left" w:leader="none"/>
                      </w:tabs>
                      <w:spacing w:line="292" w:lineRule="auto" w:before="27"/>
                      <w:ind w:left="360" w:right="1965" w:hanging="180"/>
                      <w:jc w:val="left"/>
                      <w:rPr>
                        <w:rFonts w:ascii="Arial" w:hAnsi="Arial"/>
                        <w:sz w:val="18"/>
                      </w:rPr>
                    </w:pPr>
                    <w:r>
                      <w:rPr>
                        <w:rFonts w:ascii="Arial" w:hAnsi="Arial"/>
                        <w:color w:val="414042"/>
                        <w:w w:val="115"/>
                        <w:sz w:val="18"/>
                      </w:rPr>
                      <w:t>SAMHSA’s</w:t>
                    </w:r>
                    <w:r>
                      <w:rPr>
                        <w:rFonts w:ascii="Arial" w:hAnsi="Arial"/>
                        <w:color w:val="414042"/>
                        <w:spacing w:val="-24"/>
                        <w:w w:val="115"/>
                        <w:sz w:val="18"/>
                      </w:rPr>
                      <w:t> </w:t>
                    </w:r>
                    <w:r>
                      <w:rPr>
                        <w:rFonts w:ascii="Arial" w:hAnsi="Arial"/>
                        <w:color w:val="414042"/>
                        <w:w w:val="115"/>
                        <w:sz w:val="18"/>
                      </w:rPr>
                      <w:t>TIP</w:t>
                    </w:r>
                    <w:r>
                      <w:rPr>
                        <w:rFonts w:ascii="Arial" w:hAnsi="Arial"/>
                        <w:color w:val="414042"/>
                        <w:spacing w:val="-24"/>
                        <w:w w:val="115"/>
                        <w:sz w:val="18"/>
                      </w:rPr>
                      <w:t> </w:t>
                    </w:r>
                    <w:r>
                      <w:rPr>
                        <w:rFonts w:ascii="Arial" w:hAnsi="Arial"/>
                        <w:color w:val="414042"/>
                        <w:spacing w:val="-7"/>
                        <w:w w:val="115"/>
                        <w:sz w:val="18"/>
                      </w:rPr>
                      <w:t>47,</w:t>
                    </w:r>
                    <w:r>
                      <w:rPr>
                        <w:rFonts w:ascii="Arial" w:hAnsi="Arial"/>
                        <w:color w:val="414042"/>
                        <w:spacing w:val="-24"/>
                        <w:w w:val="115"/>
                        <w:sz w:val="18"/>
                      </w:rPr>
                      <w:t> </w:t>
                    </w:r>
                    <w:r>
                      <w:rPr>
                        <w:rFonts w:ascii="Arial" w:hAnsi="Arial"/>
                        <w:color w:val="414042"/>
                        <w:w w:val="115"/>
                        <w:sz w:val="18"/>
                      </w:rPr>
                      <w:t>Substance</w:t>
                    </w:r>
                    <w:r>
                      <w:rPr>
                        <w:rFonts w:ascii="Arial" w:hAnsi="Arial"/>
                        <w:color w:val="414042"/>
                        <w:spacing w:val="-23"/>
                        <w:w w:val="115"/>
                        <w:sz w:val="18"/>
                      </w:rPr>
                      <w:t> </w:t>
                    </w:r>
                    <w:r>
                      <w:rPr>
                        <w:rFonts w:ascii="Arial" w:hAnsi="Arial"/>
                        <w:color w:val="414042"/>
                        <w:w w:val="115"/>
                        <w:sz w:val="18"/>
                      </w:rPr>
                      <w:t>Abuse:</w:t>
                    </w:r>
                    <w:r>
                      <w:rPr>
                        <w:rFonts w:ascii="Arial" w:hAnsi="Arial"/>
                        <w:color w:val="414042"/>
                        <w:spacing w:val="-24"/>
                        <w:w w:val="115"/>
                        <w:sz w:val="18"/>
                      </w:rPr>
                      <w:t> </w:t>
                    </w:r>
                    <w:r>
                      <w:rPr>
                        <w:rFonts w:ascii="Arial" w:hAnsi="Arial"/>
                        <w:color w:val="414042"/>
                        <w:w w:val="115"/>
                        <w:sz w:val="18"/>
                      </w:rPr>
                      <w:t>Clinical</w:t>
                    </w:r>
                    <w:r>
                      <w:rPr>
                        <w:rFonts w:ascii="Arial" w:hAnsi="Arial"/>
                        <w:color w:val="414042"/>
                        <w:spacing w:val="-24"/>
                        <w:w w:val="115"/>
                        <w:sz w:val="18"/>
                      </w:rPr>
                      <w:t> </w:t>
                    </w:r>
                    <w:r>
                      <w:rPr>
                        <w:rFonts w:ascii="Arial" w:hAnsi="Arial"/>
                        <w:color w:val="414042"/>
                        <w:w w:val="115"/>
                        <w:sz w:val="18"/>
                      </w:rPr>
                      <w:t>Issues</w:t>
                    </w:r>
                    <w:r>
                      <w:rPr>
                        <w:rFonts w:ascii="Arial" w:hAnsi="Arial"/>
                        <w:color w:val="414042"/>
                        <w:spacing w:val="-23"/>
                        <w:w w:val="115"/>
                        <w:sz w:val="18"/>
                      </w:rPr>
                      <w:t> </w:t>
                    </w:r>
                    <w:r>
                      <w:rPr>
                        <w:rFonts w:ascii="Arial" w:hAnsi="Arial"/>
                        <w:color w:val="414042"/>
                        <w:w w:val="115"/>
                        <w:sz w:val="18"/>
                      </w:rPr>
                      <w:t>in</w:t>
                    </w:r>
                    <w:r>
                      <w:rPr>
                        <w:rFonts w:ascii="Arial" w:hAnsi="Arial"/>
                        <w:color w:val="414042"/>
                        <w:spacing w:val="-24"/>
                        <w:w w:val="115"/>
                        <w:sz w:val="18"/>
                      </w:rPr>
                      <w:t> </w:t>
                    </w:r>
                    <w:r>
                      <w:rPr>
                        <w:rFonts w:ascii="Arial" w:hAnsi="Arial"/>
                        <w:color w:val="414042"/>
                        <w:w w:val="115"/>
                        <w:sz w:val="18"/>
                      </w:rPr>
                      <w:t>Intensive</w:t>
                    </w:r>
                    <w:r>
                      <w:rPr>
                        <w:rFonts w:ascii="Arial" w:hAnsi="Arial"/>
                        <w:color w:val="414042"/>
                        <w:spacing w:val="-24"/>
                        <w:w w:val="115"/>
                        <w:sz w:val="18"/>
                      </w:rPr>
                      <w:t> </w:t>
                    </w:r>
                    <w:r>
                      <w:rPr>
                        <w:rFonts w:ascii="Arial" w:hAnsi="Arial"/>
                        <w:color w:val="414042"/>
                        <w:w w:val="115"/>
                        <w:sz w:val="18"/>
                      </w:rPr>
                      <w:t>Outpatient</w:t>
                    </w:r>
                    <w:r>
                      <w:rPr>
                        <w:rFonts w:ascii="Arial" w:hAnsi="Arial"/>
                        <w:color w:val="414042"/>
                        <w:spacing w:val="-24"/>
                        <w:w w:val="115"/>
                        <w:sz w:val="18"/>
                      </w:rPr>
                      <w:t> </w:t>
                    </w:r>
                    <w:r>
                      <w:rPr>
                        <w:rFonts w:ascii="Arial" w:hAnsi="Arial"/>
                        <w:color w:val="414042"/>
                        <w:w w:val="115"/>
                        <w:sz w:val="18"/>
                      </w:rPr>
                      <w:t>Treatment (</w:t>
                    </w:r>
                    <w:r>
                      <w:rPr>
                        <w:rFonts w:ascii="Arial" w:hAnsi="Arial"/>
                        <w:color w:val="205E9E"/>
                        <w:w w:val="115"/>
                        <w:sz w:val="18"/>
                        <w:u w:val="single" w:color="205E9E"/>
                      </w:rPr>
                      <w:t>https://store.samhsa.gov/system/ﬁles/sma13-4182.pdf</w:t>
                    </w:r>
                    <w:r>
                      <w:rPr>
                        <w:rFonts w:ascii="Arial" w:hAnsi="Arial"/>
                        <w:color w:val="414042"/>
                        <w:w w:val="115"/>
                        <w:sz w:val="18"/>
                      </w:rPr>
                      <w:t>)</w:t>
                    </w:r>
                  </w:p>
                  <w:p>
                    <w:pPr>
                      <w:numPr>
                        <w:ilvl w:val="0"/>
                        <w:numId w:val="45"/>
                      </w:numPr>
                      <w:tabs>
                        <w:tab w:pos="360" w:val="left" w:leader="none"/>
                      </w:tabs>
                      <w:spacing w:line="292" w:lineRule="auto" w:before="14"/>
                      <w:ind w:left="360" w:right="2141" w:hanging="180"/>
                      <w:jc w:val="left"/>
                      <w:rPr>
                        <w:rFonts w:ascii="Arial" w:hAnsi="Arial"/>
                        <w:sz w:val="18"/>
                      </w:rPr>
                    </w:pPr>
                    <w:r>
                      <w:rPr>
                        <w:rFonts w:ascii="Arial" w:hAnsi="Arial"/>
                        <w:color w:val="414042"/>
                        <w:w w:val="115"/>
                        <w:sz w:val="18"/>
                      </w:rPr>
                      <w:t>SAMHSA’s</w:t>
                    </w:r>
                    <w:r>
                      <w:rPr>
                        <w:rFonts w:ascii="Arial" w:hAnsi="Arial"/>
                        <w:color w:val="414042"/>
                        <w:spacing w:val="-21"/>
                        <w:w w:val="115"/>
                        <w:sz w:val="18"/>
                      </w:rPr>
                      <w:t> </w:t>
                    </w:r>
                    <w:r>
                      <w:rPr>
                        <w:rFonts w:ascii="Arial" w:hAnsi="Arial"/>
                        <w:color w:val="414042"/>
                        <w:w w:val="115"/>
                        <w:sz w:val="18"/>
                      </w:rPr>
                      <w:t>TIP</w:t>
                    </w:r>
                    <w:r>
                      <w:rPr>
                        <w:rFonts w:ascii="Arial" w:hAnsi="Arial"/>
                        <w:color w:val="414042"/>
                        <w:spacing w:val="-20"/>
                        <w:w w:val="115"/>
                        <w:sz w:val="18"/>
                      </w:rPr>
                      <w:t> </w:t>
                    </w:r>
                    <w:r>
                      <w:rPr>
                        <w:rFonts w:ascii="Arial" w:hAnsi="Arial"/>
                        <w:color w:val="414042"/>
                        <w:w w:val="115"/>
                        <w:sz w:val="18"/>
                      </w:rPr>
                      <w:t>46,</w:t>
                    </w:r>
                    <w:r>
                      <w:rPr>
                        <w:rFonts w:ascii="Arial" w:hAnsi="Arial"/>
                        <w:color w:val="414042"/>
                        <w:spacing w:val="-20"/>
                        <w:w w:val="115"/>
                        <w:sz w:val="18"/>
                      </w:rPr>
                      <w:t> </w:t>
                    </w:r>
                    <w:r>
                      <w:rPr>
                        <w:rFonts w:ascii="Arial" w:hAnsi="Arial"/>
                        <w:color w:val="414042"/>
                        <w:w w:val="115"/>
                        <w:sz w:val="18"/>
                      </w:rPr>
                      <w:t>Substance</w:t>
                    </w:r>
                    <w:r>
                      <w:rPr>
                        <w:rFonts w:ascii="Arial" w:hAnsi="Arial"/>
                        <w:color w:val="414042"/>
                        <w:spacing w:val="-20"/>
                        <w:w w:val="115"/>
                        <w:sz w:val="18"/>
                      </w:rPr>
                      <w:t> </w:t>
                    </w:r>
                    <w:r>
                      <w:rPr>
                        <w:rFonts w:ascii="Arial" w:hAnsi="Arial"/>
                        <w:color w:val="414042"/>
                        <w:w w:val="115"/>
                        <w:sz w:val="18"/>
                      </w:rPr>
                      <w:t>Abuse:</w:t>
                    </w:r>
                    <w:r>
                      <w:rPr>
                        <w:rFonts w:ascii="Arial" w:hAnsi="Arial"/>
                        <w:color w:val="414042"/>
                        <w:spacing w:val="-20"/>
                        <w:w w:val="115"/>
                        <w:sz w:val="18"/>
                      </w:rPr>
                      <w:t> </w:t>
                    </w:r>
                    <w:r>
                      <w:rPr>
                        <w:rFonts w:ascii="Arial" w:hAnsi="Arial"/>
                        <w:color w:val="414042"/>
                        <w:w w:val="115"/>
                        <w:sz w:val="18"/>
                      </w:rPr>
                      <w:t>Administrative</w:t>
                    </w:r>
                    <w:r>
                      <w:rPr>
                        <w:rFonts w:ascii="Arial" w:hAnsi="Arial"/>
                        <w:color w:val="414042"/>
                        <w:spacing w:val="-20"/>
                        <w:w w:val="115"/>
                        <w:sz w:val="18"/>
                      </w:rPr>
                      <w:t> </w:t>
                    </w:r>
                    <w:r>
                      <w:rPr>
                        <w:rFonts w:ascii="Arial" w:hAnsi="Arial"/>
                        <w:color w:val="414042"/>
                        <w:w w:val="115"/>
                        <w:sz w:val="18"/>
                      </w:rPr>
                      <w:t>Issues</w:t>
                    </w:r>
                    <w:r>
                      <w:rPr>
                        <w:rFonts w:ascii="Arial" w:hAnsi="Arial"/>
                        <w:color w:val="414042"/>
                        <w:spacing w:val="-20"/>
                        <w:w w:val="115"/>
                        <w:sz w:val="18"/>
                      </w:rPr>
                      <w:t> </w:t>
                    </w:r>
                    <w:r>
                      <w:rPr>
                        <w:rFonts w:ascii="Arial" w:hAnsi="Arial"/>
                        <w:color w:val="414042"/>
                        <w:w w:val="115"/>
                        <w:sz w:val="18"/>
                      </w:rPr>
                      <w:t>in</w:t>
                    </w:r>
                    <w:r>
                      <w:rPr>
                        <w:rFonts w:ascii="Arial" w:hAnsi="Arial"/>
                        <w:color w:val="414042"/>
                        <w:spacing w:val="-20"/>
                        <w:w w:val="115"/>
                        <w:sz w:val="18"/>
                      </w:rPr>
                      <w:t> </w:t>
                    </w:r>
                    <w:r>
                      <w:rPr>
                        <w:rFonts w:ascii="Arial" w:hAnsi="Arial"/>
                        <w:color w:val="414042"/>
                        <w:w w:val="115"/>
                        <w:sz w:val="18"/>
                      </w:rPr>
                      <w:t>Outpatient</w:t>
                    </w:r>
                    <w:r>
                      <w:rPr>
                        <w:rFonts w:ascii="Arial" w:hAnsi="Arial"/>
                        <w:color w:val="414042"/>
                        <w:spacing w:val="-20"/>
                        <w:w w:val="115"/>
                        <w:sz w:val="18"/>
                      </w:rPr>
                      <w:t> </w:t>
                    </w:r>
                    <w:r>
                      <w:rPr>
                        <w:rFonts w:ascii="Arial" w:hAnsi="Arial"/>
                        <w:color w:val="414042"/>
                        <w:w w:val="115"/>
                        <w:sz w:val="18"/>
                      </w:rPr>
                      <w:t>Treatment (</w:t>
                    </w:r>
                    <w:r>
                      <w:rPr>
                        <w:rFonts w:ascii="Arial" w:hAnsi="Arial"/>
                        <w:color w:val="205E9E"/>
                        <w:w w:val="115"/>
                        <w:sz w:val="18"/>
                        <w:u w:val="single" w:color="205E9E"/>
                      </w:rPr>
                      <w:t>https://store.samhsa.gov/system/ﬁles/toc.pdf</w:t>
                    </w:r>
                    <w:r>
                      <w:rPr>
                        <w:rFonts w:ascii="Arial" w:hAnsi="Arial"/>
                        <w:color w:val="414042"/>
                        <w:w w:val="115"/>
                        <w:sz w:val="18"/>
                      </w:rPr>
                      <w:t>)</w:t>
                    </w:r>
                  </w:p>
                </w:txbxContent>
              </v:textbox>
              <w10:wrap type="none"/>
            </v:shape>
            <v:shape style="position:absolute;left:10;top:10;width:10061;height:531" type="#_x0000_t202" filled="true" fillcolor="#627283" stroked="false">
              <v:textbox inset="0,0,0,0">
                <w:txbxContent>
                  <w:p>
                    <w:pPr>
                      <w:spacing w:before="127"/>
                      <w:ind w:left="180" w:right="0" w:firstLine="0"/>
                      <w:jc w:val="left"/>
                      <w:rPr>
                        <w:rFonts w:ascii="Arial"/>
                        <w:b/>
                        <w:sz w:val="24"/>
                      </w:rPr>
                    </w:pPr>
                    <w:r>
                      <w:rPr>
                        <w:rFonts w:ascii="Arial"/>
                        <w:b/>
                        <w:color w:val="FFFFFF"/>
                        <w:w w:val="105"/>
                        <w:sz w:val="24"/>
                      </w:rPr>
                      <w:t>RESOURCE ALERT: OUTPATIENT SUD TREATMENT</w:t>
                    </w:r>
                  </w:p>
                </w:txbxContent>
              </v:textbox>
              <v:fill type="solid"/>
              <w10:wrap type="none"/>
            </v:shape>
          </v:group>
        </w:pict>
      </w:r>
      <w:r>
        <w:rPr>
          <w:sz w:val="20"/>
        </w:rPr>
      </w:r>
    </w:p>
    <w:p>
      <w:pPr>
        <w:pStyle w:val="BodyText"/>
        <w:spacing w:before="9"/>
        <w:ind w:left="0"/>
        <w:rPr>
          <w:sz w:val="19"/>
        </w:rPr>
      </w:pPr>
    </w:p>
    <w:p>
      <w:pPr>
        <w:spacing w:after="0"/>
        <w:rPr>
          <w:sz w:val="19"/>
        </w:rPr>
        <w:sectPr>
          <w:headerReference w:type="default" r:id="rId157"/>
          <w:footerReference w:type="default" r:id="rId158"/>
          <w:pgSz w:w="12240" w:h="15840"/>
          <w:pgMar w:header="576" w:footer="708" w:top="1340" w:bottom="900" w:left="960" w:right="960"/>
        </w:sectPr>
      </w:pPr>
    </w:p>
    <w:p>
      <w:pPr>
        <w:pStyle w:val="BodyText"/>
        <w:spacing w:line="247" w:lineRule="auto" w:before="100"/>
        <w:ind w:right="161"/>
      </w:pPr>
      <w:r>
        <w:rPr>
          <w:color w:val="4C4D4F"/>
          <w:w w:val="110"/>
        </w:rPr>
        <w:t>If lack of funding prevents the full integration of mental health assessment and medication </w:t>
      </w:r>
      <w:r>
        <w:rPr>
          <w:color w:val="4C4D4F"/>
          <w:spacing w:val="-3"/>
          <w:w w:val="110"/>
        </w:rPr>
        <w:t>services </w:t>
      </w:r>
      <w:r>
        <w:rPr>
          <w:color w:val="4C4D4F"/>
          <w:w w:val="110"/>
        </w:rPr>
        <w:t>within an SUD treatment agency that provides outpatient services, establishing a collaborative relationship with a mental health agency (through a memorandum of agreement) would ensure</w:t>
      </w:r>
      <w:r>
        <w:rPr>
          <w:color w:val="4C4D4F"/>
          <w:spacing w:val="-1"/>
          <w:w w:val="110"/>
        </w:rPr>
        <w:t> </w:t>
      </w:r>
      <w:r>
        <w:rPr>
          <w:color w:val="4C4D4F"/>
          <w:w w:val="110"/>
        </w:rPr>
        <w:t>that</w:t>
      </w:r>
    </w:p>
    <w:p>
      <w:pPr>
        <w:pStyle w:val="BodyText"/>
        <w:spacing w:line="247" w:lineRule="auto" w:before="7"/>
        <w:ind w:right="38"/>
      </w:pPr>
      <w:r>
        <w:rPr>
          <w:color w:val="4C4D4F"/>
          <w:w w:val="110"/>
        </w:rPr>
        <w:t>the</w:t>
      </w:r>
      <w:r>
        <w:rPr>
          <w:color w:val="4C4D4F"/>
          <w:spacing w:val="-7"/>
          <w:w w:val="110"/>
        </w:rPr>
        <w:t> </w:t>
      </w:r>
      <w:r>
        <w:rPr>
          <w:color w:val="4C4D4F"/>
          <w:w w:val="110"/>
        </w:rPr>
        <w:t>services</w:t>
      </w:r>
      <w:r>
        <w:rPr>
          <w:color w:val="4C4D4F"/>
          <w:spacing w:val="-7"/>
          <w:w w:val="110"/>
        </w:rPr>
        <w:t> </w:t>
      </w:r>
      <w:r>
        <w:rPr>
          <w:color w:val="4C4D4F"/>
          <w:w w:val="110"/>
        </w:rPr>
        <w:t>for</w:t>
      </w:r>
      <w:r>
        <w:rPr>
          <w:color w:val="4C4D4F"/>
          <w:spacing w:val="-6"/>
          <w:w w:val="110"/>
        </w:rPr>
        <w:t> </w:t>
      </w:r>
      <w:r>
        <w:rPr>
          <w:color w:val="4C4D4F"/>
          <w:w w:val="110"/>
        </w:rPr>
        <w:t>the</w:t>
      </w:r>
      <w:r>
        <w:rPr>
          <w:color w:val="4C4D4F"/>
          <w:spacing w:val="-7"/>
          <w:w w:val="110"/>
        </w:rPr>
        <w:t> </w:t>
      </w:r>
      <w:r>
        <w:rPr>
          <w:color w:val="4C4D4F"/>
          <w:w w:val="110"/>
        </w:rPr>
        <w:t>clients</w:t>
      </w:r>
      <w:r>
        <w:rPr>
          <w:color w:val="4C4D4F"/>
          <w:spacing w:val="-7"/>
          <w:w w:val="110"/>
        </w:rPr>
        <w:t> </w:t>
      </w:r>
      <w:r>
        <w:rPr>
          <w:color w:val="4C4D4F"/>
          <w:w w:val="110"/>
        </w:rPr>
        <w:t>with</w:t>
      </w:r>
      <w:r>
        <w:rPr>
          <w:color w:val="4C4D4F"/>
          <w:spacing w:val="-6"/>
          <w:w w:val="110"/>
        </w:rPr>
        <w:t> </w:t>
      </w:r>
      <w:r>
        <w:rPr>
          <w:color w:val="4C4D4F"/>
          <w:w w:val="110"/>
        </w:rPr>
        <w:t>CODs</w:t>
      </w:r>
      <w:r>
        <w:rPr>
          <w:color w:val="4C4D4F"/>
          <w:spacing w:val="-7"/>
          <w:w w:val="110"/>
        </w:rPr>
        <w:t> </w:t>
      </w:r>
      <w:r>
        <w:rPr>
          <w:color w:val="4C4D4F"/>
          <w:w w:val="110"/>
        </w:rPr>
        <w:t>are</w:t>
      </w:r>
      <w:r>
        <w:rPr>
          <w:color w:val="4C4D4F"/>
          <w:spacing w:val="-7"/>
          <w:w w:val="110"/>
        </w:rPr>
        <w:t> </w:t>
      </w:r>
      <w:r>
        <w:rPr>
          <w:color w:val="4C4D4F"/>
          <w:spacing w:val="-3"/>
          <w:w w:val="110"/>
        </w:rPr>
        <w:t>adequate </w:t>
      </w:r>
      <w:r>
        <w:rPr>
          <w:color w:val="4C4D4F"/>
          <w:w w:val="110"/>
        </w:rPr>
        <w:t>and comprehensive. In addition, modiﬁcations are needed to both treatment design  interventions and staff training to ensure implementation of interventions appropriate to the needs of the client with</w:t>
      </w:r>
      <w:r>
        <w:rPr>
          <w:color w:val="4C4D4F"/>
          <w:spacing w:val="-7"/>
          <w:w w:val="110"/>
        </w:rPr>
        <w:t> </w:t>
      </w:r>
      <w:r>
        <w:rPr>
          <w:color w:val="4C4D4F"/>
          <w:w w:val="110"/>
        </w:rPr>
        <w:t>CODs.</w:t>
      </w:r>
    </w:p>
    <w:p>
      <w:pPr>
        <w:pStyle w:val="BodyText"/>
        <w:spacing w:line="247" w:lineRule="auto" w:before="187"/>
        <w:ind w:right="422"/>
      </w:pPr>
      <w:r>
        <w:rPr>
          <w:color w:val="4C4D4F"/>
          <w:spacing w:val="-12"/>
          <w:w w:val="110"/>
        </w:rPr>
        <w:t>To </w:t>
      </w:r>
      <w:r>
        <w:rPr>
          <w:color w:val="4C4D4F"/>
          <w:w w:val="110"/>
        </w:rPr>
        <w:t>meet the needs of speciﬁc populations among people with CODs, the consensus </w:t>
      </w:r>
      <w:r>
        <w:rPr>
          <w:color w:val="4C4D4F"/>
          <w:spacing w:val="-4"/>
          <w:w w:val="110"/>
        </w:rPr>
        <w:t>panel </w:t>
      </w:r>
      <w:r>
        <w:rPr>
          <w:color w:val="4C4D4F"/>
          <w:w w:val="110"/>
        </w:rPr>
        <w:t>encourages outpatient treatment programs to develop special services for populations that are represented in signiﬁcant numbers in their programs. Examples include women,</w:t>
      </w:r>
      <w:r>
        <w:rPr>
          <w:color w:val="4C4D4F"/>
          <w:spacing w:val="7"/>
          <w:w w:val="110"/>
        </w:rPr>
        <w:t> </w:t>
      </w:r>
      <w:r>
        <w:rPr>
          <w:color w:val="4C4D4F"/>
          <w:w w:val="110"/>
        </w:rPr>
        <w:t>women</w:t>
      </w:r>
    </w:p>
    <w:p>
      <w:pPr>
        <w:pStyle w:val="BodyText"/>
        <w:spacing w:line="247" w:lineRule="auto" w:before="6"/>
        <w:ind w:right="-7"/>
      </w:pPr>
      <w:r>
        <w:rPr>
          <w:color w:val="4C4D4F"/>
          <w:w w:val="110"/>
        </w:rPr>
        <w:t>with dependent children, individuals and families experiencing homelessness, and racial/ethnic populations. (Information on how programs can adapt services to these and other vulnerable populations can be found in Chapter 6.) Types of CODs will vary depending on the subpopulation targeted; each program must deal with CODs in a different manner, often by adding other treatment components for CODs to existing program models.</w:t>
      </w:r>
    </w:p>
    <w:p>
      <w:pPr>
        <w:pStyle w:val="BodyText"/>
        <w:spacing w:before="9"/>
        <w:ind w:left="0"/>
        <w:rPr>
          <w:sz w:val="18"/>
        </w:rPr>
      </w:pPr>
    </w:p>
    <w:p>
      <w:pPr>
        <w:pStyle w:val="Heading6"/>
        <w:rPr>
          <w:i/>
        </w:rPr>
      </w:pPr>
      <w:r>
        <w:rPr>
          <w:i/>
          <w:color w:val="414042"/>
          <w:w w:val="105"/>
        </w:rPr>
        <w:t>Referral and Placement</w:t>
      </w:r>
    </w:p>
    <w:p>
      <w:pPr>
        <w:pStyle w:val="BodyText"/>
        <w:spacing w:line="247" w:lineRule="auto" w:before="41"/>
        <w:ind w:right="31"/>
      </w:pPr>
      <w:r>
        <w:rPr>
          <w:color w:val="4C4D4F"/>
          <w:w w:val="110"/>
        </w:rPr>
        <w:t>Careful assessment will help identify those </w:t>
      </w:r>
      <w:r>
        <w:rPr>
          <w:color w:val="4C4D4F"/>
          <w:spacing w:val="-3"/>
          <w:w w:val="110"/>
        </w:rPr>
        <w:t>clients </w:t>
      </w:r>
      <w:r>
        <w:rPr>
          <w:color w:val="4C4D4F"/>
          <w:w w:val="110"/>
        </w:rPr>
        <w:t>who require more secure inpatient treatment settings (e.g., clients who are actively</w:t>
      </w:r>
      <w:r>
        <w:rPr>
          <w:color w:val="4C4D4F"/>
          <w:spacing w:val="11"/>
          <w:w w:val="110"/>
        </w:rPr>
        <w:t> </w:t>
      </w:r>
      <w:r>
        <w:rPr>
          <w:color w:val="4C4D4F"/>
          <w:w w:val="110"/>
        </w:rPr>
        <w:t>suicidal</w:t>
      </w:r>
    </w:p>
    <w:p>
      <w:pPr>
        <w:pStyle w:val="BodyText"/>
        <w:spacing w:line="247" w:lineRule="auto" w:before="3"/>
        <w:ind w:right="625"/>
      </w:pPr>
      <w:r>
        <w:rPr>
          <w:color w:val="4C4D4F"/>
          <w:w w:val="110"/>
        </w:rPr>
        <w:t>or homicidal), as well as those who require 24-hour medical monitoring, those who</w:t>
      </w:r>
      <w:r>
        <w:rPr>
          <w:color w:val="4C4D4F"/>
          <w:spacing w:val="9"/>
          <w:w w:val="110"/>
        </w:rPr>
        <w:t> </w:t>
      </w:r>
      <w:r>
        <w:rPr>
          <w:color w:val="4C4D4F"/>
          <w:spacing w:val="-5"/>
          <w:w w:val="110"/>
        </w:rPr>
        <w:t>need</w:t>
      </w:r>
    </w:p>
    <w:p>
      <w:pPr>
        <w:pStyle w:val="BodyText"/>
        <w:spacing w:line="247" w:lineRule="auto" w:before="3"/>
        <w:ind w:right="107"/>
      </w:pPr>
      <w:r>
        <w:rPr>
          <w:color w:val="4C4D4F"/>
          <w:w w:val="110"/>
        </w:rPr>
        <w:t>detoxiﬁcation, and those with serious SUDs who may require a period of abstinence or reduced use before they can engage actively in all treatment components. Information about the full screening and assessment process, which includes referral, is in Chapter 3.</w:t>
      </w:r>
    </w:p>
    <w:p>
      <w:pPr>
        <w:pStyle w:val="BodyText"/>
        <w:spacing w:line="247" w:lineRule="auto" w:before="100"/>
        <w:ind w:right="284"/>
      </w:pPr>
      <w:r>
        <w:rPr/>
        <w:br w:type="column"/>
      </w:r>
      <w:r>
        <w:rPr>
          <w:color w:val="4C4D4F"/>
          <w:w w:val="115"/>
        </w:rPr>
        <w:t>Counselors should view clients’ placement in outpatient care in the context of continuity of care and the network of available providers and programs. Outpatient treatment programs may serve a variety of functions, including outreach/ engagement, primary treatment, and continuing care. Ideally, a full range of outpatient SUD treatment</w:t>
      </w:r>
      <w:r>
        <w:rPr>
          <w:color w:val="4C4D4F"/>
          <w:spacing w:val="-38"/>
          <w:w w:val="115"/>
        </w:rPr>
        <w:t> </w:t>
      </w:r>
      <w:r>
        <w:rPr>
          <w:color w:val="4C4D4F"/>
          <w:w w:val="115"/>
        </w:rPr>
        <w:t>programs</w:t>
      </w:r>
      <w:r>
        <w:rPr>
          <w:color w:val="4C4D4F"/>
          <w:spacing w:val="-37"/>
          <w:w w:val="115"/>
        </w:rPr>
        <w:t> </w:t>
      </w:r>
      <w:r>
        <w:rPr>
          <w:color w:val="4C4D4F"/>
          <w:w w:val="115"/>
        </w:rPr>
        <w:t>would</w:t>
      </w:r>
      <w:r>
        <w:rPr>
          <w:color w:val="4C4D4F"/>
          <w:spacing w:val="-37"/>
          <w:w w:val="115"/>
        </w:rPr>
        <w:t> </w:t>
      </w:r>
      <w:r>
        <w:rPr>
          <w:color w:val="4C4D4F"/>
          <w:w w:val="115"/>
        </w:rPr>
        <w:t>include</w:t>
      </w:r>
      <w:r>
        <w:rPr>
          <w:color w:val="4C4D4F"/>
          <w:spacing w:val="-37"/>
          <w:w w:val="115"/>
        </w:rPr>
        <w:t> </w:t>
      </w:r>
      <w:r>
        <w:rPr>
          <w:color w:val="4C4D4F"/>
          <w:w w:val="115"/>
        </w:rPr>
        <w:t>interventions for</w:t>
      </w:r>
      <w:r>
        <w:rPr>
          <w:color w:val="4C4D4F"/>
          <w:spacing w:val="-31"/>
          <w:w w:val="115"/>
        </w:rPr>
        <w:t> </w:t>
      </w:r>
      <w:r>
        <w:rPr>
          <w:color w:val="4C4D4F"/>
          <w:w w:val="115"/>
        </w:rPr>
        <w:t>unmotivated,</w:t>
      </w:r>
      <w:r>
        <w:rPr>
          <w:color w:val="4C4D4F"/>
          <w:spacing w:val="-31"/>
          <w:w w:val="115"/>
        </w:rPr>
        <w:t> </w:t>
      </w:r>
      <w:r>
        <w:rPr>
          <w:color w:val="4C4D4F"/>
          <w:w w:val="115"/>
        </w:rPr>
        <w:t>disafﬁliated</w:t>
      </w:r>
      <w:r>
        <w:rPr>
          <w:color w:val="4C4D4F"/>
          <w:spacing w:val="-30"/>
          <w:w w:val="115"/>
        </w:rPr>
        <w:t> </w:t>
      </w:r>
      <w:r>
        <w:rPr>
          <w:color w:val="4C4D4F"/>
          <w:w w:val="115"/>
        </w:rPr>
        <w:t>clients</w:t>
      </w:r>
      <w:r>
        <w:rPr>
          <w:color w:val="4C4D4F"/>
          <w:spacing w:val="-31"/>
          <w:w w:val="115"/>
        </w:rPr>
        <w:t> </w:t>
      </w:r>
      <w:r>
        <w:rPr>
          <w:color w:val="4C4D4F"/>
          <w:w w:val="115"/>
        </w:rPr>
        <w:t>with</w:t>
      </w:r>
      <w:r>
        <w:rPr>
          <w:color w:val="4C4D4F"/>
          <w:spacing w:val="-31"/>
          <w:w w:val="115"/>
        </w:rPr>
        <w:t> </w:t>
      </w:r>
      <w:r>
        <w:rPr>
          <w:color w:val="4C4D4F"/>
          <w:w w:val="115"/>
        </w:rPr>
        <w:t>CODs, as well as for those seeking abstinence-based primary</w:t>
      </w:r>
      <w:r>
        <w:rPr>
          <w:color w:val="4C4D4F"/>
          <w:spacing w:val="-47"/>
          <w:w w:val="115"/>
        </w:rPr>
        <w:t> </w:t>
      </w:r>
      <w:r>
        <w:rPr>
          <w:color w:val="4C4D4F"/>
          <w:w w:val="115"/>
        </w:rPr>
        <w:t>treatments</w:t>
      </w:r>
      <w:r>
        <w:rPr>
          <w:color w:val="4C4D4F"/>
          <w:spacing w:val="-47"/>
          <w:w w:val="115"/>
        </w:rPr>
        <w:t> </w:t>
      </w:r>
      <w:r>
        <w:rPr>
          <w:color w:val="4C4D4F"/>
          <w:w w:val="115"/>
        </w:rPr>
        <w:t>and</w:t>
      </w:r>
      <w:r>
        <w:rPr>
          <w:color w:val="4C4D4F"/>
          <w:spacing w:val="-46"/>
          <w:w w:val="115"/>
        </w:rPr>
        <w:t> </w:t>
      </w:r>
      <w:r>
        <w:rPr>
          <w:color w:val="4C4D4F"/>
          <w:w w:val="115"/>
        </w:rPr>
        <w:t>those</w:t>
      </w:r>
      <w:r>
        <w:rPr>
          <w:color w:val="4C4D4F"/>
          <w:spacing w:val="-47"/>
          <w:w w:val="115"/>
        </w:rPr>
        <w:t> </w:t>
      </w:r>
      <w:r>
        <w:rPr>
          <w:color w:val="4C4D4F"/>
          <w:w w:val="115"/>
        </w:rPr>
        <w:t>requiring</w:t>
      </w:r>
      <w:r>
        <w:rPr>
          <w:color w:val="4C4D4F"/>
          <w:spacing w:val="-46"/>
          <w:w w:val="115"/>
        </w:rPr>
        <w:t> </w:t>
      </w:r>
      <w:r>
        <w:rPr>
          <w:color w:val="4C4D4F"/>
          <w:w w:val="115"/>
        </w:rPr>
        <w:t>continuity of supports to sustain</w:t>
      </w:r>
      <w:r>
        <w:rPr>
          <w:color w:val="4C4D4F"/>
          <w:spacing w:val="-50"/>
          <w:w w:val="115"/>
        </w:rPr>
        <w:t> </w:t>
      </w:r>
      <w:r>
        <w:rPr>
          <w:color w:val="4C4D4F"/>
          <w:spacing w:val="-3"/>
          <w:w w:val="115"/>
        </w:rPr>
        <w:t>recovery.</w:t>
      </w:r>
    </w:p>
    <w:p>
      <w:pPr>
        <w:pStyle w:val="BodyText"/>
        <w:spacing w:line="247" w:lineRule="auto" w:before="194"/>
        <w:ind w:right="214"/>
      </w:pPr>
      <w:r>
        <w:rPr>
          <w:color w:val="4C4D4F"/>
          <w:spacing w:val="-3"/>
          <w:w w:val="110"/>
        </w:rPr>
        <w:t>Likewise, ideal outpatient programs will facilitate access </w:t>
      </w:r>
      <w:r>
        <w:rPr>
          <w:color w:val="4C4D4F"/>
          <w:w w:val="110"/>
        </w:rPr>
        <w:t>to </w:t>
      </w:r>
      <w:r>
        <w:rPr>
          <w:color w:val="4C4D4F"/>
          <w:spacing w:val="-3"/>
          <w:w w:val="110"/>
        </w:rPr>
        <w:t>services through rapid response</w:t>
      </w:r>
      <w:r>
        <w:rPr>
          <w:color w:val="4C4D4F"/>
          <w:spacing w:val="-36"/>
          <w:w w:val="110"/>
        </w:rPr>
        <w:t> </w:t>
      </w:r>
      <w:r>
        <w:rPr>
          <w:color w:val="4C4D4F"/>
          <w:spacing w:val="-3"/>
          <w:w w:val="110"/>
        </w:rPr>
        <w:t>to</w:t>
      </w:r>
    </w:p>
    <w:p>
      <w:pPr>
        <w:pStyle w:val="BodyText"/>
        <w:spacing w:line="247" w:lineRule="auto" w:before="2"/>
        <w:ind w:right="566"/>
      </w:pPr>
      <w:r>
        <w:rPr>
          <w:color w:val="4C4D4F"/>
          <w:w w:val="110"/>
        </w:rPr>
        <w:t>all </w:t>
      </w:r>
      <w:r>
        <w:rPr>
          <w:color w:val="4C4D4F"/>
          <w:spacing w:val="-3"/>
          <w:w w:val="110"/>
        </w:rPr>
        <w:t>agency </w:t>
      </w:r>
      <w:r>
        <w:rPr>
          <w:color w:val="4C4D4F"/>
          <w:w w:val="110"/>
        </w:rPr>
        <w:t>and </w:t>
      </w:r>
      <w:r>
        <w:rPr>
          <w:color w:val="4C4D4F"/>
          <w:spacing w:val="-3"/>
          <w:w w:val="110"/>
        </w:rPr>
        <w:t>self-referral contacts, imposing </w:t>
      </w:r>
      <w:r>
        <w:rPr>
          <w:color w:val="4C4D4F"/>
          <w:w w:val="110"/>
        </w:rPr>
        <w:t>few </w:t>
      </w:r>
      <w:r>
        <w:rPr>
          <w:color w:val="4C4D4F"/>
          <w:spacing w:val="-3"/>
          <w:w w:val="110"/>
        </w:rPr>
        <w:t>exclusionary criteria, </w:t>
      </w:r>
      <w:r>
        <w:rPr>
          <w:color w:val="4C4D4F"/>
          <w:w w:val="110"/>
        </w:rPr>
        <w:t>and </w:t>
      </w:r>
      <w:r>
        <w:rPr>
          <w:color w:val="4C4D4F"/>
          <w:spacing w:val="-3"/>
          <w:w w:val="110"/>
        </w:rPr>
        <w:t>using some client/ treatment matching criteria </w:t>
      </w:r>
      <w:r>
        <w:rPr>
          <w:color w:val="4C4D4F"/>
          <w:w w:val="110"/>
        </w:rPr>
        <w:t>to </w:t>
      </w:r>
      <w:r>
        <w:rPr>
          <w:color w:val="4C4D4F"/>
          <w:spacing w:val="-3"/>
          <w:w w:val="110"/>
        </w:rPr>
        <w:t>ensure that</w:t>
      </w:r>
      <w:r>
        <w:rPr>
          <w:color w:val="4C4D4F"/>
          <w:spacing w:val="-39"/>
          <w:w w:val="110"/>
        </w:rPr>
        <w:t> </w:t>
      </w:r>
      <w:r>
        <w:rPr>
          <w:color w:val="4C4D4F"/>
          <w:spacing w:val="-3"/>
          <w:w w:val="110"/>
        </w:rPr>
        <w:t>all</w:t>
      </w:r>
    </w:p>
    <w:p>
      <w:pPr>
        <w:pStyle w:val="BodyText"/>
        <w:spacing w:before="3"/>
      </w:pPr>
      <w:r>
        <w:rPr>
          <w:color w:val="4C4D4F"/>
          <w:w w:val="110"/>
        </w:rPr>
        <w:t>referrals can be engaged in some level of treatment.</w:t>
      </w:r>
    </w:p>
    <w:p>
      <w:pPr>
        <w:pStyle w:val="BodyText"/>
        <w:spacing w:line="247" w:lineRule="auto" w:before="9"/>
        <w:ind w:right="155"/>
      </w:pPr>
      <w:r>
        <w:rPr>
          <w:color w:val="4C4D4F"/>
          <w:spacing w:val="-3"/>
          <w:w w:val="110"/>
        </w:rPr>
        <w:t>Additional criteria </w:t>
      </w:r>
      <w:r>
        <w:rPr>
          <w:color w:val="4C4D4F"/>
          <w:w w:val="110"/>
        </w:rPr>
        <w:t>for </w:t>
      </w:r>
      <w:r>
        <w:rPr>
          <w:color w:val="4C4D4F"/>
          <w:spacing w:val="-3"/>
          <w:w w:val="110"/>
        </w:rPr>
        <w:t>admission </w:t>
      </w:r>
      <w:r>
        <w:rPr>
          <w:color w:val="4C4D4F"/>
          <w:w w:val="110"/>
        </w:rPr>
        <w:t>may be </w:t>
      </w:r>
      <w:r>
        <w:rPr>
          <w:color w:val="4C4D4F"/>
          <w:spacing w:val="-3"/>
          <w:w w:val="110"/>
        </w:rPr>
        <w:t>imposed  </w:t>
      </w:r>
      <w:r>
        <w:rPr>
          <w:color w:val="4C4D4F"/>
          <w:w w:val="110"/>
        </w:rPr>
        <w:t>on the </w:t>
      </w:r>
      <w:r>
        <w:rPr>
          <w:color w:val="4C4D4F"/>
          <w:spacing w:val="-3"/>
          <w:w w:val="110"/>
        </w:rPr>
        <w:t>treatment agency </w:t>
      </w:r>
      <w:r>
        <w:rPr>
          <w:color w:val="4C4D4F"/>
          <w:w w:val="110"/>
        </w:rPr>
        <w:t>by </w:t>
      </w:r>
      <w:r>
        <w:rPr>
          <w:color w:val="4C4D4F"/>
          <w:spacing w:val="-3"/>
          <w:w w:val="110"/>
        </w:rPr>
        <w:t>individual states, insurance companies, </w:t>
      </w:r>
      <w:r>
        <w:rPr>
          <w:color w:val="4C4D4F"/>
          <w:w w:val="110"/>
        </w:rPr>
        <w:t>or </w:t>
      </w:r>
      <w:r>
        <w:rPr>
          <w:color w:val="4C4D4F"/>
          <w:spacing w:val="-3"/>
          <w:w w:val="110"/>
        </w:rPr>
        <w:t>other funding sources. Per </w:t>
      </w:r>
      <w:r>
        <w:rPr>
          <w:color w:val="4C4D4F"/>
          <w:w w:val="110"/>
        </w:rPr>
        <w:t>the </w:t>
      </w:r>
      <w:r>
        <w:rPr>
          <w:color w:val="4C4D4F"/>
          <w:spacing w:val="-3"/>
          <w:w w:val="110"/>
        </w:rPr>
        <w:t>consensus panel, treatment providers should  </w:t>
      </w:r>
      <w:r>
        <w:rPr>
          <w:color w:val="4C4D4F"/>
          <w:w w:val="110"/>
        </w:rPr>
        <w:t>not </w:t>
      </w:r>
      <w:r>
        <w:rPr>
          <w:color w:val="4C4D4F"/>
          <w:spacing w:val="-3"/>
          <w:w w:val="110"/>
        </w:rPr>
        <w:t>place clients </w:t>
      </w:r>
      <w:r>
        <w:rPr>
          <w:color w:val="4C4D4F"/>
          <w:w w:val="110"/>
        </w:rPr>
        <w:t>in a </w:t>
      </w:r>
      <w:r>
        <w:rPr>
          <w:color w:val="4C4D4F"/>
          <w:spacing w:val="-3"/>
          <w:w w:val="110"/>
        </w:rPr>
        <w:t>higher level </w:t>
      </w:r>
      <w:r>
        <w:rPr>
          <w:color w:val="4C4D4F"/>
          <w:w w:val="110"/>
        </w:rPr>
        <w:t>of </w:t>
      </w:r>
      <w:r>
        <w:rPr>
          <w:color w:val="4C4D4F"/>
          <w:spacing w:val="-3"/>
          <w:w w:val="110"/>
        </w:rPr>
        <w:t>care (i.e., more intense) than </w:t>
      </w:r>
      <w:r>
        <w:rPr>
          <w:color w:val="4C4D4F"/>
          <w:spacing w:val="-5"/>
          <w:w w:val="110"/>
        </w:rPr>
        <w:t>necessary. </w:t>
      </w:r>
      <w:r>
        <w:rPr>
          <w:color w:val="4C4D4F"/>
          <w:w w:val="110"/>
        </w:rPr>
        <w:t>A </w:t>
      </w:r>
      <w:r>
        <w:rPr>
          <w:color w:val="4C4D4F"/>
          <w:spacing w:val="-3"/>
          <w:w w:val="110"/>
        </w:rPr>
        <w:t>client </w:t>
      </w:r>
      <w:r>
        <w:rPr>
          <w:color w:val="4C4D4F"/>
          <w:w w:val="110"/>
        </w:rPr>
        <w:t>who may </w:t>
      </w:r>
      <w:r>
        <w:rPr>
          <w:color w:val="4C4D4F"/>
          <w:spacing w:val="-4"/>
          <w:w w:val="110"/>
        </w:rPr>
        <w:t>remain </w:t>
      </w:r>
      <w:r>
        <w:rPr>
          <w:color w:val="4C4D4F"/>
          <w:spacing w:val="-3"/>
          <w:w w:val="110"/>
        </w:rPr>
        <w:t>engaged </w:t>
      </w:r>
      <w:r>
        <w:rPr>
          <w:color w:val="4C4D4F"/>
          <w:w w:val="110"/>
        </w:rPr>
        <w:t>in a </w:t>
      </w:r>
      <w:r>
        <w:rPr>
          <w:color w:val="4C4D4F"/>
          <w:spacing w:val="-3"/>
          <w:w w:val="110"/>
        </w:rPr>
        <w:t>less intense treatment </w:t>
      </w:r>
      <w:r>
        <w:rPr>
          <w:color w:val="4C4D4F"/>
          <w:spacing w:val="-4"/>
          <w:w w:val="110"/>
        </w:rPr>
        <w:t>environment </w:t>
      </w:r>
      <w:r>
        <w:rPr>
          <w:color w:val="4C4D4F"/>
          <w:w w:val="110"/>
        </w:rPr>
        <w:t>may</w:t>
      </w:r>
      <w:r>
        <w:rPr>
          <w:color w:val="4C4D4F"/>
          <w:spacing w:val="-8"/>
          <w:w w:val="110"/>
        </w:rPr>
        <w:t> </w:t>
      </w:r>
      <w:r>
        <w:rPr>
          <w:color w:val="4C4D4F"/>
          <w:spacing w:val="-3"/>
          <w:w w:val="110"/>
        </w:rPr>
        <w:t>drop</w:t>
      </w:r>
      <w:r>
        <w:rPr>
          <w:color w:val="4C4D4F"/>
          <w:spacing w:val="-7"/>
          <w:w w:val="110"/>
        </w:rPr>
        <w:t> </w:t>
      </w:r>
      <w:r>
        <w:rPr>
          <w:color w:val="4C4D4F"/>
          <w:w w:val="110"/>
        </w:rPr>
        <w:t>out</w:t>
      </w:r>
      <w:r>
        <w:rPr>
          <w:color w:val="4C4D4F"/>
          <w:spacing w:val="-8"/>
          <w:w w:val="110"/>
        </w:rPr>
        <w:t> </w:t>
      </w:r>
      <w:r>
        <w:rPr>
          <w:color w:val="4C4D4F"/>
          <w:w w:val="110"/>
        </w:rPr>
        <w:t>in</w:t>
      </w:r>
      <w:r>
        <w:rPr>
          <w:color w:val="4C4D4F"/>
          <w:spacing w:val="-7"/>
          <w:w w:val="110"/>
        </w:rPr>
        <w:t> </w:t>
      </w:r>
      <w:r>
        <w:rPr>
          <w:color w:val="4C4D4F"/>
          <w:spacing w:val="-3"/>
          <w:w w:val="110"/>
        </w:rPr>
        <w:t>response</w:t>
      </w:r>
      <w:r>
        <w:rPr>
          <w:color w:val="4C4D4F"/>
          <w:spacing w:val="-8"/>
          <w:w w:val="110"/>
        </w:rPr>
        <w:t> </w:t>
      </w:r>
      <w:r>
        <w:rPr>
          <w:color w:val="4C4D4F"/>
          <w:w w:val="110"/>
        </w:rPr>
        <w:t>to</w:t>
      </w:r>
      <w:r>
        <w:rPr>
          <w:color w:val="4C4D4F"/>
          <w:spacing w:val="-7"/>
          <w:w w:val="110"/>
        </w:rPr>
        <w:t> </w:t>
      </w:r>
      <w:r>
        <w:rPr>
          <w:color w:val="4C4D4F"/>
          <w:w w:val="110"/>
        </w:rPr>
        <w:t>the</w:t>
      </w:r>
      <w:r>
        <w:rPr>
          <w:color w:val="4C4D4F"/>
          <w:spacing w:val="-8"/>
          <w:w w:val="110"/>
        </w:rPr>
        <w:t> </w:t>
      </w:r>
      <w:r>
        <w:rPr>
          <w:color w:val="4C4D4F"/>
          <w:spacing w:val="-3"/>
          <w:w w:val="110"/>
        </w:rPr>
        <w:t>demands</w:t>
      </w:r>
      <w:r>
        <w:rPr>
          <w:color w:val="4C4D4F"/>
          <w:spacing w:val="-7"/>
          <w:w w:val="110"/>
        </w:rPr>
        <w:t> </w:t>
      </w:r>
      <w:r>
        <w:rPr>
          <w:color w:val="4C4D4F"/>
          <w:w w:val="110"/>
        </w:rPr>
        <w:t>of</w:t>
      </w:r>
      <w:r>
        <w:rPr>
          <w:color w:val="4C4D4F"/>
          <w:spacing w:val="-8"/>
          <w:w w:val="110"/>
        </w:rPr>
        <w:t> </w:t>
      </w:r>
      <w:r>
        <w:rPr>
          <w:color w:val="4C4D4F"/>
          <w:w w:val="110"/>
        </w:rPr>
        <w:t>a</w:t>
      </w:r>
      <w:r>
        <w:rPr>
          <w:color w:val="4C4D4F"/>
          <w:spacing w:val="-7"/>
          <w:w w:val="110"/>
        </w:rPr>
        <w:t> </w:t>
      </w:r>
      <w:r>
        <w:rPr>
          <w:color w:val="4C4D4F"/>
          <w:spacing w:val="-3"/>
          <w:w w:val="110"/>
        </w:rPr>
        <w:t>more intense treatment</w:t>
      </w:r>
      <w:r>
        <w:rPr>
          <w:color w:val="4C4D4F"/>
          <w:spacing w:val="-17"/>
          <w:w w:val="110"/>
        </w:rPr>
        <w:t> </w:t>
      </w:r>
      <w:r>
        <w:rPr>
          <w:color w:val="4C4D4F"/>
          <w:spacing w:val="-4"/>
          <w:w w:val="110"/>
        </w:rPr>
        <w:t>program.</w:t>
      </w:r>
    </w:p>
    <w:p>
      <w:pPr>
        <w:pStyle w:val="BodyText"/>
        <w:spacing w:before="8"/>
        <w:ind w:left="0"/>
        <w:rPr>
          <w:sz w:val="18"/>
        </w:rPr>
      </w:pPr>
    </w:p>
    <w:p>
      <w:pPr>
        <w:pStyle w:val="Heading6"/>
        <w:rPr>
          <w:i/>
        </w:rPr>
      </w:pPr>
      <w:r>
        <w:rPr>
          <w:i/>
          <w:color w:val="414042"/>
          <w:w w:val="110"/>
        </w:rPr>
        <w:t>Engagement and Retention</w:t>
      </w:r>
    </w:p>
    <w:p>
      <w:pPr>
        <w:pStyle w:val="BodyText"/>
        <w:spacing w:line="247" w:lineRule="auto" w:before="41"/>
        <w:ind w:right="176"/>
      </w:pPr>
      <w:r>
        <w:rPr>
          <w:color w:val="4C4D4F"/>
          <w:spacing w:val="-3"/>
          <w:w w:val="110"/>
        </w:rPr>
        <w:t>Because clients with CODs often have lower treatment engagement, every effort  should  be made </w:t>
      </w:r>
      <w:r>
        <w:rPr>
          <w:color w:val="4C4D4F"/>
          <w:w w:val="110"/>
        </w:rPr>
        <w:t>to use </w:t>
      </w:r>
      <w:r>
        <w:rPr>
          <w:color w:val="4C4D4F"/>
          <w:spacing w:val="-3"/>
          <w:w w:val="110"/>
        </w:rPr>
        <w:t>treatment methods with </w:t>
      </w:r>
      <w:r>
        <w:rPr>
          <w:color w:val="4C4D4F"/>
          <w:w w:val="110"/>
        </w:rPr>
        <w:t>the </w:t>
      </w:r>
      <w:r>
        <w:rPr>
          <w:color w:val="4C4D4F"/>
          <w:spacing w:val="-3"/>
          <w:w w:val="110"/>
        </w:rPr>
        <w:t>best prospects </w:t>
      </w:r>
      <w:r>
        <w:rPr>
          <w:color w:val="4C4D4F"/>
          <w:w w:val="110"/>
        </w:rPr>
        <w:t>for </w:t>
      </w:r>
      <w:r>
        <w:rPr>
          <w:color w:val="4C4D4F"/>
          <w:spacing w:val="-3"/>
          <w:w w:val="110"/>
        </w:rPr>
        <w:t>increasing engagement. Clients with CODs, especially those opposed </w:t>
      </w:r>
      <w:r>
        <w:rPr>
          <w:color w:val="4C4D4F"/>
          <w:w w:val="110"/>
        </w:rPr>
        <w:t>to </w:t>
      </w:r>
      <w:r>
        <w:rPr>
          <w:color w:val="4C4D4F"/>
          <w:spacing w:val="-3"/>
          <w:w w:val="110"/>
        </w:rPr>
        <w:t>traditional treatment approaches </w:t>
      </w:r>
      <w:r>
        <w:rPr>
          <w:color w:val="4C4D4F"/>
          <w:w w:val="110"/>
        </w:rPr>
        <w:t>and </w:t>
      </w:r>
      <w:r>
        <w:rPr>
          <w:color w:val="4C4D4F"/>
          <w:spacing w:val="-3"/>
          <w:w w:val="110"/>
        </w:rPr>
        <w:t>those </w:t>
      </w:r>
      <w:r>
        <w:rPr>
          <w:color w:val="4C4D4F"/>
          <w:w w:val="110"/>
        </w:rPr>
        <w:t>who do not </w:t>
      </w:r>
      <w:r>
        <w:rPr>
          <w:color w:val="4C4D4F"/>
          <w:spacing w:val="-3"/>
          <w:w w:val="110"/>
        </w:rPr>
        <w:t>accept that they have CODs, </w:t>
      </w:r>
      <w:r>
        <w:rPr>
          <w:color w:val="4C4D4F"/>
          <w:w w:val="110"/>
        </w:rPr>
        <w:t>can </w:t>
      </w:r>
      <w:r>
        <w:rPr>
          <w:color w:val="4C4D4F"/>
          <w:spacing w:val="-3"/>
          <w:w w:val="110"/>
        </w:rPr>
        <w:t>have difﬁculty committing </w:t>
      </w:r>
      <w:r>
        <w:rPr>
          <w:color w:val="4C4D4F"/>
          <w:w w:val="110"/>
        </w:rPr>
        <w:t>to and </w:t>
      </w:r>
      <w:r>
        <w:rPr>
          <w:color w:val="4C4D4F"/>
          <w:spacing w:val="-3"/>
          <w:w w:val="110"/>
        </w:rPr>
        <w:t>maintaining treatment. </w:t>
      </w:r>
      <w:r>
        <w:rPr>
          <w:color w:val="4C4D4F"/>
          <w:w w:val="110"/>
        </w:rPr>
        <w:t>By </w:t>
      </w:r>
      <w:r>
        <w:rPr>
          <w:color w:val="4C4D4F"/>
          <w:spacing w:val="-4"/>
          <w:w w:val="110"/>
        </w:rPr>
        <w:t>providing </w:t>
      </w:r>
      <w:r>
        <w:rPr>
          <w:color w:val="4C4D4F"/>
          <w:spacing w:val="-3"/>
          <w:w w:val="110"/>
        </w:rPr>
        <w:t>continuous outreach, engagement, direct assistance with immediate life problems (e.g., housing), </w:t>
      </w:r>
      <w:r>
        <w:rPr>
          <w:color w:val="4C4D4F"/>
          <w:spacing w:val="-5"/>
          <w:w w:val="110"/>
        </w:rPr>
        <w:t>advocacy, </w:t>
      </w:r>
      <w:r>
        <w:rPr>
          <w:color w:val="4C4D4F"/>
          <w:w w:val="110"/>
        </w:rPr>
        <w:t>and </w:t>
      </w:r>
      <w:r>
        <w:rPr>
          <w:color w:val="4C4D4F"/>
          <w:spacing w:val="-3"/>
          <w:w w:val="110"/>
        </w:rPr>
        <w:t>close monitoring </w:t>
      </w:r>
      <w:r>
        <w:rPr>
          <w:color w:val="4C4D4F"/>
          <w:w w:val="110"/>
        </w:rPr>
        <w:t>of </w:t>
      </w:r>
      <w:r>
        <w:rPr>
          <w:color w:val="4C4D4F"/>
          <w:spacing w:val="-3"/>
          <w:w w:val="110"/>
        </w:rPr>
        <w:t>individual</w:t>
      </w:r>
      <w:r>
        <w:rPr>
          <w:color w:val="4C4D4F"/>
          <w:spacing w:val="-1"/>
          <w:w w:val="110"/>
        </w:rPr>
        <w:t> </w:t>
      </w:r>
      <w:r>
        <w:rPr>
          <w:color w:val="4C4D4F"/>
          <w:spacing w:val="-3"/>
          <w:w w:val="110"/>
        </w:rPr>
        <w:t>needs,</w:t>
      </w:r>
    </w:p>
    <w:p>
      <w:pPr>
        <w:spacing w:after="0" w:line="247" w:lineRule="auto"/>
        <w:sectPr>
          <w:type w:val="continuous"/>
          <w:pgSz w:w="12240" w:h="15840"/>
          <w:pgMar w:top="540" w:bottom="900" w:left="960" w:right="960"/>
          <w:cols w:num="2" w:equalWidth="0">
            <w:col w:w="5005" w:space="215"/>
            <w:col w:w="5100"/>
          </w:cols>
        </w:sectPr>
      </w:pPr>
    </w:p>
    <w:p>
      <w:pPr>
        <w:pStyle w:val="BodyText"/>
        <w:spacing w:before="6"/>
        <w:ind w:left="0"/>
        <w:rPr>
          <w:sz w:val="27"/>
        </w:rPr>
      </w:pPr>
    </w:p>
    <w:p>
      <w:pPr>
        <w:spacing w:after="0"/>
        <w:rPr>
          <w:sz w:val="27"/>
        </w:rPr>
        <w:sectPr>
          <w:headerReference w:type="default" r:id="rId159"/>
          <w:footerReference w:type="default" r:id="rId160"/>
          <w:pgSz w:w="12240" w:h="15840"/>
          <w:pgMar w:header="576" w:footer="708" w:top="1340" w:bottom="900" w:left="960" w:right="960"/>
        </w:sectPr>
      </w:pPr>
    </w:p>
    <w:p>
      <w:pPr>
        <w:pStyle w:val="Heading3"/>
        <w:spacing w:line="256" w:lineRule="auto" w:before="274"/>
        <w:ind w:left="310" w:right="30"/>
      </w:pPr>
      <w:r>
        <w:rPr/>
        <w:pict>
          <v:rect style="position:absolute;margin-left:54.25pt;margin-top:90.25pt;width:242.5pt;height:629.501pt;mso-position-horizontal-relative:page;mso-position-vertical-relative:page;z-index:-18547712" filled="false" stroked="true" strokeweight=".5pt" strokecolor="#d45744">
            <v:stroke dashstyle="solid"/>
            <w10:wrap type="none"/>
          </v:rect>
        </w:pict>
      </w:r>
      <w:r>
        <w:rPr>
          <w:color w:val="374B5E"/>
          <w:w w:val="105"/>
        </w:rPr>
        <w:t>IMPROVING ENGAGEMENT AND ADHERENCE OF CLIENTS WITH CODS IN OUTPATIENT SETTINGS</w:t>
      </w:r>
    </w:p>
    <w:p>
      <w:pPr>
        <w:pStyle w:val="ListParagraph"/>
        <w:numPr>
          <w:ilvl w:val="1"/>
          <w:numId w:val="3"/>
        </w:numPr>
        <w:tabs>
          <w:tab w:pos="490" w:val="left" w:leader="none"/>
        </w:tabs>
        <w:spacing w:line="235" w:lineRule="auto" w:before="49" w:after="0"/>
        <w:ind w:left="490" w:right="541" w:hanging="180"/>
        <w:jc w:val="left"/>
        <w:rPr>
          <w:rFonts w:ascii="Arial" w:hAnsi="Arial"/>
          <w:color w:val="1A6887"/>
          <w:sz w:val="28"/>
        </w:rPr>
      </w:pPr>
      <w:r>
        <w:rPr>
          <w:rFonts w:ascii="Calibri" w:hAnsi="Calibri"/>
          <w:color w:val="4C4D4F"/>
          <w:w w:val="125"/>
          <w:sz w:val="18"/>
        </w:rPr>
        <w:t>Implement behavioral continuing care contracts for clients transitioning </w:t>
      </w:r>
      <w:r>
        <w:rPr>
          <w:rFonts w:ascii="Calibri" w:hAnsi="Calibri"/>
          <w:color w:val="4C4D4F"/>
          <w:spacing w:val="2"/>
          <w:w w:val="125"/>
          <w:sz w:val="18"/>
        </w:rPr>
        <w:t>from </w:t>
      </w:r>
      <w:r>
        <w:rPr>
          <w:rFonts w:ascii="Calibri" w:hAnsi="Calibri"/>
          <w:color w:val="4C4D4F"/>
          <w:w w:val="125"/>
          <w:sz w:val="18"/>
        </w:rPr>
        <w:t>residential</w:t>
      </w:r>
      <w:r>
        <w:rPr>
          <w:rFonts w:ascii="Calibri" w:hAnsi="Calibri"/>
          <w:color w:val="4C4D4F"/>
          <w:spacing w:val="-22"/>
          <w:w w:val="125"/>
          <w:sz w:val="18"/>
        </w:rPr>
        <w:t> </w:t>
      </w:r>
      <w:r>
        <w:rPr>
          <w:rFonts w:ascii="Calibri" w:hAnsi="Calibri"/>
          <w:color w:val="4C4D4F"/>
          <w:w w:val="125"/>
          <w:sz w:val="18"/>
        </w:rPr>
        <w:t>treatment</w:t>
      </w:r>
      <w:r>
        <w:rPr>
          <w:rFonts w:ascii="Calibri" w:hAnsi="Calibri"/>
          <w:color w:val="4C4D4F"/>
          <w:spacing w:val="-21"/>
          <w:w w:val="125"/>
          <w:sz w:val="18"/>
        </w:rPr>
        <w:t> </w:t>
      </w:r>
      <w:r>
        <w:rPr>
          <w:rFonts w:ascii="Calibri" w:hAnsi="Calibri"/>
          <w:color w:val="4C4D4F"/>
          <w:w w:val="125"/>
          <w:sz w:val="18"/>
        </w:rPr>
        <w:t>into</w:t>
      </w:r>
      <w:r>
        <w:rPr>
          <w:rFonts w:ascii="Calibri" w:hAnsi="Calibri"/>
          <w:color w:val="4C4D4F"/>
          <w:spacing w:val="-21"/>
          <w:w w:val="125"/>
          <w:sz w:val="18"/>
        </w:rPr>
        <w:t> </w:t>
      </w:r>
      <w:r>
        <w:rPr>
          <w:rFonts w:ascii="Calibri" w:hAnsi="Calibri"/>
          <w:color w:val="4C4D4F"/>
          <w:w w:val="125"/>
          <w:sz w:val="18"/>
        </w:rPr>
        <w:t>outpatient</w:t>
      </w:r>
      <w:r>
        <w:rPr>
          <w:rFonts w:ascii="Calibri" w:hAnsi="Calibri"/>
          <w:color w:val="4C4D4F"/>
          <w:spacing w:val="-21"/>
          <w:w w:val="125"/>
          <w:sz w:val="18"/>
        </w:rPr>
        <w:t> </w:t>
      </w:r>
      <w:r>
        <w:rPr>
          <w:rFonts w:ascii="Calibri" w:hAnsi="Calibri"/>
          <w:color w:val="4C4D4F"/>
          <w:spacing w:val="-4"/>
          <w:w w:val="125"/>
          <w:sz w:val="18"/>
        </w:rPr>
        <w:t>care.</w:t>
      </w:r>
    </w:p>
    <w:p>
      <w:pPr>
        <w:pStyle w:val="ListParagraph"/>
        <w:numPr>
          <w:ilvl w:val="1"/>
          <w:numId w:val="3"/>
        </w:numPr>
        <w:tabs>
          <w:tab w:pos="490" w:val="left" w:leader="none"/>
        </w:tabs>
        <w:spacing w:line="235" w:lineRule="auto" w:before="3" w:after="0"/>
        <w:ind w:left="490" w:right="73" w:hanging="180"/>
        <w:jc w:val="both"/>
        <w:rPr>
          <w:rFonts w:ascii="Arial" w:hAnsi="Arial"/>
          <w:color w:val="1A6887"/>
          <w:sz w:val="28"/>
        </w:rPr>
      </w:pPr>
      <w:r>
        <w:rPr>
          <w:rFonts w:ascii="Calibri" w:hAnsi="Calibri"/>
          <w:color w:val="4C4D4F"/>
          <w:w w:val="120"/>
          <w:sz w:val="18"/>
        </w:rPr>
        <w:t>Use reminders (e.g., mailed appointment </w:t>
      </w:r>
      <w:r>
        <w:rPr>
          <w:rFonts w:ascii="Calibri" w:hAnsi="Calibri"/>
          <w:color w:val="4C4D4F"/>
          <w:spacing w:val="-4"/>
          <w:w w:val="120"/>
          <w:sz w:val="18"/>
        </w:rPr>
        <w:t>cards, </w:t>
      </w:r>
      <w:r>
        <w:rPr>
          <w:rFonts w:ascii="Calibri" w:hAnsi="Calibri"/>
          <w:color w:val="4C4D4F"/>
          <w:w w:val="120"/>
          <w:sz w:val="18"/>
        </w:rPr>
        <w:t>telephone calls); offer feedback before sessions to promote</w:t>
      </w:r>
      <w:r>
        <w:rPr>
          <w:rFonts w:ascii="Calibri" w:hAnsi="Calibri"/>
          <w:color w:val="4C4D4F"/>
          <w:spacing w:val="-3"/>
          <w:w w:val="120"/>
          <w:sz w:val="18"/>
        </w:rPr>
        <w:t> </w:t>
      </w:r>
      <w:r>
        <w:rPr>
          <w:rFonts w:ascii="Calibri" w:hAnsi="Calibri"/>
          <w:color w:val="4C4D4F"/>
          <w:w w:val="120"/>
          <w:sz w:val="18"/>
        </w:rPr>
        <w:t>attendance.</w:t>
      </w:r>
    </w:p>
    <w:p>
      <w:pPr>
        <w:pStyle w:val="ListParagraph"/>
        <w:numPr>
          <w:ilvl w:val="1"/>
          <w:numId w:val="3"/>
        </w:numPr>
        <w:tabs>
          <w:tab w:pos="490" w:val="left" w:leader="none"/>
        </w:tabs>
        <w:spacing w:line="213" w:lineRule="auto" w:before="22" w:after="0"/>
        <w:ind w:left="490" w:right="568" w:hanging="180"/>
        <w:jc w:val="left"/>
        <w:rPr>
          <w:rFonts w:ascii="Arial" w:hAnsi="Arial"/>
          <w:color w:val="1A6887"/>
          <w:sz w:val="28"/>
        </w:rPr>
      </w:pPr>
      <w:r>
        <w:rPr>
          <w:rFonts w:ascii="Calibri" w:hAnsi="Calibri"/>
          <w:color w:val="4C4D4F"/>
          <w:w w:val="125"/>
          <w:sz w:val="18"/>
        </w:rPr>
        <w:t>Follow</w:t>
      </w:r>
      <w:r>
        <w:rPr>
          <w:rFonts w:ascii="Calibri" w:hAnsi="Calibri"/>
          <w:color w:val="4C4D4F"/>
          <w:spacing w:val="-7"/>
          <w:w w:val="125"/>
          <w:sz w:val="18"/>
        </w:rPr>
        <w:t> </w:t>
      </w:r>
      <w:r>
        <w:rPr>
          <w:rFonts w:ascii="Calibri" w:hAnsi="Calibri"/>
          <w:color w:val="4C4D4F"/>
          <w:w w:val="125"/>
          <w:sz w:val="18"/>
        </w:rPr>
        <w:t>up</w:t>
      </w:r>
      <w:r>
        <w:rPr>
          <w:rFonts w:ascii="Calibri" w:hAnsi="Calibri"/>
          <w:color w:val="4C4D4F"/>
          <w:spacing w:val="-6"/>
          <w:w w:val="125"/>
          <w:sz w:val="18"/>
        </w:rPr>
        <w:t> </w:t>
      </w:r>
      <w:r>
        <w:rPr>
          <w:rFonts w:ascii="Calibri" w:hAnsi="Calibri"/>
          <w:color w:val="4C4D4F"/>
          <w:w w:val="125"/>
          <w:sz w:val="18"/>
        </w:rPr>
        <w:t>by</w:t>
      </w:r>
      <w:r>
        <w:rPr>
          <w:rFonts w:ascii="Calibri" w:hAnsi="Calibri"/>
          <w:color w:val="4C4D4F"/>
          <w:spacing w:val="-7"/>
          <w:w w:val="125"/>
          <w:sz w:val="18"/>
        </w:rPr>
        <w:t> </w:t>
      </w:r>
      <w:r>
        <w:rPr>
          <w:rFonts w:ascii="Calibri" w:hAnsi="Calibri"/>
          <w:color w:val="4C4D4F"/>
          <w:w w:val="125"/>
          <w:sz w:val="18"/>
        </w:rPr>
        <w:t>phone</w:t>
      </w:r>
      <w:r>
        <w:rPr>
          <w:rFonts w:ascii="Calibri" w:hAnsi="Calibri"/>
          <w:color w:val="4C4D4F"/>
          <w:spacing w:val="-6"/>
          <w:w w:val="125"/>
          <w:sz w:val="18"/>
        </w:rPr>
        <w:t> </w:t>
      </w:r>
      <w:r>
        <w:rPr>
          <w:rFonts w:ascii="Calibri" w:hAnsi="Calibri"/>
          <w:color w:val="4C4D4F"/>
          <w:w w:val="125"/>
          <w:sz w:val="18"/>
        </w:rPr>
        <w:t>with</w:t>
      </w:r>
      <w:r>
        <w:rPr>
          <w:rFonts w:ascii="Calibri" w:hAnsi="Calibri"/>
          <w:color w:val="4C4D4F"/>
          <w:spacing w:val="-6"/>
          <w:w w:val="125"/>
          <w:sz w:val="18"/>
        </w:rPr>
        <w:t> </w:t>
      </w:r>
      <w:r>
        <w:rPr>
          <w:rFonts w:ascii="Calibri" w:hAnsi="Calibri"/>
          <w:color w:val="4C4D4F"/>
          <w:w w:val="125"/>
          <w:sz w:val="18"/>
        </w:rPr>
        <w:t>clients</w:t>
      </w:r>
      <w:r>
        <w:rPr>
          <w:rFonts w:ascii="Calibri" w:hAnsi="Calibri"/>
          <w:color w:val="4C4D4F"/>
          <w:spacing w:val="-7"/>
          <w:w w:val="125"/>
          <w:sz w:val="18"/>
        </w:rPr>
        <w:t> </w:t>
      </w:r>
      <w:r>
        <w:rPr>
          <w:rFonts w:ascii="Calibri" w:hAnsi="Calibri"/>
          <w:color w:val="4C4D4F"/>
          <w:w w:val="125"/>
          <w:sz w:val="18"/>
        </w:rPr>
        <w:t>who</w:t>
      </w:r>
      <w:r>
        <w:rPr>
          <w:rFonts w:ascii="Calibri" w:hAnsi="Calibri"/>
          <w:color w:val="4C4D4F"/>
          <w:spacing w:val="-6"/>
          <w:w w:val="125"/>
          <w:sz w:val="18"/>
        </w:rPr>
        <w:t> </w:t>
      </w:r>
      <w:r>
        <w:rPr>
          <w:rFonts w:ascii="Calibri" w:hAnsi="Calibri"/>
          <w:color w:val="4C4D4F"/>
          <w:spacing w:val="-3"/>
          <w:w w:val="125"/>
          <w:sz w:val="18"/>
        </w:rPr>
        <w:t>miss </w:t>
      </w:r>
      <w:r>
        <w:rPr>
          <w:rFonts w:ascii="Calibri" w:hAnsi="Calibri"/>
          <w:color w:val="4C4D4F"/>
          <w:w w:val="125"/>
          <w:sz w:val="18"/>
        </w:rPr>
        <w:t>appointments.</w:t>
      </w:r>
    </w:p>
    <w:p>
      <w:pPr>
        <w:pStyle w:val="ListParagraph"/>
        <w:numPr>
          <w:ilvl w:val="1"/>
          <w:numId w:val="3"/>
        </w:numPr>
        <w:tabs>
          <w:tab w:pos="490" w:val="left" w:leader="none"/>
        </w:tabs>
        <w:spacing w:line="235" w:lineRule="auto" w:before="7" w:after="0"/>
        <w:ind w:left="490" w:right="178" w:hanging="180"/>
        <w:jc w:val="left"/>
        <w:rPr>
          <w:rFonts w:ascii="Arial" w:hAnsi="Arial"/>
          <w:color w:val="1A6887"/>
          <w:sz w:val="28"/>
        </w:rPr>
      </w:pPr>
      <w:r>
        <w:rPr>
          <w:rFonts w:ascii="Calibri" w:hAnsi="Calibri"/>
          <w:color w:val="4C4D4F"/>
          <w:spacing w:val="-3"/>
          <w:w w:val="125"/>
          <w:sz w:val="18"/>
        </w:rPr>
        <w:t>Reinforce attendance to </w:t>
      </w:r>
      <w:r>
        <w:rPr>
          <w:rFonts w:ascii="Calibri" w:hAnsi="Calibri"/>
          <w:color w:val="4C4D4F"/>
          <w:w w:val="125"/>
          <w:sz w:val="18"/>
        </w:rPr>
        <w:t>appointments with </w:t>
      </w:r>
      <w:r>
        <w:rPr>
          <w:rFonts w:ascii="Calibri" w:hAnsi="Calibri"/>
          <w:color w:val="4C4D4F"/>
          <w:spacing w:val="-2"/>
          <w:w w:val="125"/>
          <w:sz w:val="18"/>
        </w:rPr>
        <w:t>praise </w:t>
      </w:r>
      <w:r>
        <w:rPr>
          <w:rFonts w:ascii="Calibri" w:hAnsi="Calibri"/>
          <w:color w:val="4C4D4F"/>
          <w:w w:val="125"/>
          <w:sz w:val="18"/>
        </w:rPr>
        <w:t>and other </w:t>
      </w:r>
      <w:r>
        <w:rPr>
          <w:rFonts w:ascii="Calibri" w:hAnsi="Calibri"/>
          <w:color w:val="4C4D4F"/>
          <w:spacing w:val="-4"/>
          <w:w w:val="125"/>
          <w:sz w:val="18"/>
        </w:rPr>
        <w:t>rewards </w:t>
      </w:r>
      <w:r>
        <w:rPr>
          <w:rFonts w:ascii="Calibri" w:hAnsi="Calibri"/>
          <w:color w:val="4C4D4F"/>
          <w:spacing w:val="-3"/>
          <w:w w:val="125"/>
          <w:sz w:val="18"/>
        </w:rPr>
        <w:t>(e.g., earning </w:t>
      </w:r>
      <w:r>
        <w:rPr>
          <w:rFonts w:ascii="Calibri" w:hAnsi="Calibri"/>
          <w:color w:val="4C4D4F"/>
          <w:w w:val="125"/>
          <w:sz w:val="18"/>
        </w:rPr>
        <w:t>a completion</w:t>
      </w:r>
      <w:r>
        <w:rPr>
          <w:rFonts w:ascii="Calibri" w:hAnsi="Calibri"/>
          <w:color w:val="4C4D4F"/>
          <w:spacing w:val="-15"/>
          <w:w w:val="125"/>
          <w:sz w:val="18"/>
        </w:rPr>
        <w:t> </w:t>
      </w:r>
      <w:r>
        <w:rPr>
          <w:rFonts w:ascii="Calibri" w:hAnsi="Calibri"/>
          <w:color w:val="4C4D4F"/>
          <w:spacing w:val="-3"/>
          <w:w w:val="125"/>
          <w:sz w:val="18"/>
        </w:rPr>
        <w:t>certiﬁcate</w:t>
      </w:r>
      <w:r>
        <w:rPr>
          <w:rFonts w:ascii="Calibri" w:hAnsi="Calibri"/>
          <w:color w:val="4C4D4F"/>
          <w:spacing w:val="-15"/>
          <w:w w:val="125"/>
          <w:sz w:val="18"/>
        </w:rPr>
        <w:t> </w:t>
      </w:r>
      <w:r>
        <w:rPr>
          <w:rFonts w:ascii="Calibri" w:hAnsi="Calibri"/>
          <w:color w:val="4C4D4F"/>
          <w:spacing w:val="-3"/>
          <w:w w:val="125"/>
          <w:sz w:val="18"/>
        </w:rPr>
        <w:t>after</w:t>
      </w:r>
      <w:r>
        <w:rPr>
          <w:rFonts w:ascii="Calibri" w:hAnsi="Calibri"/>
          <w:color w:val="4C4D4F"/>
          <w:spacing w:val="-15"/>
          <w:w w:val="125"/>
          <w:sz w:val="18"/>
        </w:rPr>
        <w:t> </w:t>
      </w:r>
      <w:r>
        <w:rPr>
          <w:rFonts w:ascii="Calibri" w:hAnsi="Calibri"/>
          <w:color w:val="4C4D4F"/>
          <w:spacing w:val="-3"/>
          <w:w w:val="125"/>
          <w:sz w:val="18"/>
        </w:rPr>
        <w:t>attending</w:t>
      </w:r>
      <w:r>
        <w:rPr>
          <w:rFonts w:ascii="Calibri" w:hAnsi="Calibri"/>
          <w:color w:val="4C4D4F"/>
          <w:spacing w:val="-14"/>
          <w:w w:val="125"/>
          <w:sz w:val="18"/>
        </w:rPr>
        <w:t> </w:t>
      </w:r>
      <w:r>
        <w:rPr>
          <w:rFonts w:ascii="Calibri" w:hAnsi="Calibri"/>
          <w:color w:val="4C4D4F"/>
          <w:w w:val="125"/>
          <w:sz w:val="18"/>
        </w:rPr>
        <w:t>a</w:t>
      </w:r>
      <w:r>
        <w:rPr>
          <w:rFonts w:ascii="Calibri" w:hAnsi="Calibri"/>
          <w:color w:val="4C4D4F"/>
          <w:spacing w:val="-15"/>
          <w:w w:val="125"/>
          <w:sz w:val="18"/>
        </w:rPr>
        <w:t> </w:t>
      </w:r>
      <w:r>
        <w:rPr>
          <w:rFonts w:ascii="Calibri" w:hAnsi="Calibri"/>
          <w:color w:val="4C4D4F"/>
          <w:w w:val="125"/>
          <w:sz w:val="18"/>
        </w:rPr>
        <w:t>certain</w:t>
      </w:r>
    </w:p>
    <w:p>
      <w:pPr>
        <w:spacing w:line="261" w:lineRule="auto" w:before="20"/>
        <w:ind w:left="490" w:right="30" w:firstLine="0"/>
        <w:jc w:val="left"/>
        <w:rPr>
          <w:rFonts w:ascii="Calibri"/>
          <w:sz w:val="18"/>
        </w:rPr>
      </w:pPr>
      <w:r>
        <w:rPr>
          <w:rFonts w:ascii="Calibri"/>
          <w:color w:val="4C4D4F"/>
          <w:w w:val="125"/>
          <w:sz w:val="18"/>
        </w:rPr>
        <w:t>number of sessions, </w:t>
      </w:r>
      <w:r>
        <w:rPr>
          <w:rFonts w:ascii="Calibri"/>
          <w:color w:val="4C4D4F"/>
          <w:spacing w:val="-3"/>
          <w:w w:val="125"/>
          <w:sz w:val="18"/>
        </w:rPr>
        <w:t>earning </w:t>
      </w:r>
      <w:r>
        <w:rPr>
          <w:rFonts w:ascii="Calibri"/>
          <w:color w:val="4C4D4F"/>
          <w:w w:val="125"/>
          <w:sz w:val="18"/>
        </w:rPr>
        <w:t>a medal or other </w:t>
      </w:r>
      <w:r>
        <w:rPr>
          <w:rFonts w:ascii="Calibri"/>
          <w:color w:val="4C4D4F"/>
          <w:spacing w:val="-3"/>
          <w:w w:val="125"/>
          <w:sz w:val="18"/>
        </w:rPr>
        <w:t>recognition</w:t>
      </w:r>
      <w:r>
        <w:rPr>
          <w:rFonts w:ascii="Calibri"/>
          <w:color w:val="4C4D4F"/>
          <w:spacing w:val="-24"/>
          <w:w w:val="125"/>
          <w:sz w:val="18"/>
        </w:rPr>
        <w:t> </w:t>
      </w:r>
      <w:r>
        <w:rPr>
          <w:rFonts w:ascii="Calibri"/>
          <w:color w:val="4C4D4F"/>
          <w:spacing w:val="-2"/>
          <w:w w:val="125"/>
          <w:sz w:val="18"/>
        </w:rPr>
        <w:t>for</w:t>
      </w:r>
      <w:r>
        <w:rPr>
          <w:rFonts w:ascii="Calibri"/>
          <w:color w:val="4C4D4F"/>
          <w:spacing w:val="-23"/>
          <w:w w:val="125"/>
          <w:sz w:val="18"/>
        </w:rPr>
        <w:t> </w:t>
      </w:r>
      <w:r>
        <w:rPr>
          <w:rFonts w:ascii="Calibri"/>
          <w:color w:val="4C4D4F"/>
          <w:w w:val="125"/>
          <w:sz w:val="18"/>
        </w:rPr>
        <w:t>completing</w:t>
      </w:r>
      <w:r>
        <w:rPr>
          <w:rFonts w:ascii="Calibri"/>
          <w:color w:val="4C4D4F"/>
          <w:spacing w:val="-23"/>
          <w:w w:val="125"/>
          <w:sz w:val="18"/>
        </w:rPr>
        <w:t> </w:t>
      </w:r>
      <w:r>
        <w:rPr>
          <w:rFonts w:ascii="Calibri"/>
          <w:color w:val="4C4D4F"/>
          <w:w w:val="125"/>
          <w:sz w:val="18"/>
        </w:rPr>
        <w:t>all</w:t>
      </w:r>
      <w:r>
        <w:rPr>
          <w:rFonts w:ascii="Calibri"/>
          <w:color w:val="4C4D4F"/>
          <w:spacing w:val="-23"/>
          <w:w w:val="125"/>
          <w:sz w:val="18"/>
        </w:rPr>
        <w:t> </w:t>
      </w:r>
      <w:r>
        <w:rPr>
          <w:rFonts w:ascii="Calibri"/>
          <w:color w:val="4C4D4F"/>
          <w:spacing w:val="-3"/>
          <w:w w:val="125"/>
          <w:sz w:val="18"/>
        </w:rPr>
        <w:t>required</w:t>
      </w:r>
      <w:r>
        <w:rPr>
          <w:rFonts w:ascii="Calibri"/>
          <w:color w:val="4C4D4F"/>
          <w:spacing w:val="-23"/>
          <w:w w:val="125"/>
          <w:sz w:val="18"/>
        </w:rPr>
        <w:t> </w:t>
      </w:r>
      <w:r>
        <w:rPr>
          <w:rFonts w:ascii="Calibri"/>
          <w:color w:val="4C4D4F"/>
          <w:w w:val="125"/>
          <w:sz w:val="18"/>
        </w:rPr>
        <w:t>sessions).</w:t>
      </w:r>
    </w:p>
    <w:p>
      <w:pPr>
        <w:pStyle w:val="ListParagraph"/>
        <w:numPr>
          <w:ilvl w:val="1"/>
          <w:numId w:val="3"/>
        </w:numPr>
        <w:tabs>
          <w:tab w:pos="490" w:val="left" w:leader="none"/>
        </w:tabs>
        <w:spacing w:line="274" w:lineRule="exact" w:before="0" w:after="0"/>
        <w:ind w:left="490" w:right="0" w:hanging="180"/>
        <w:jc w:val="left"/>
        <w:rPr>
          <w:rFonts w:ascii="Arial" w:hAnsi="Arial"/>
          <w:color w:val="1A6887"/>
          <w:sz w:val="28"/>
        </w:rPr>
      </w:pPr>
      <w:r>
        <w:rPr>
          <w:rFonts w:ascii="Calibri" w:hAnsi="Calibri"/>
          <w:color w:val="4C4D4F"/>
          <w:w w:val="120"/>
          <w:sz w:val="18"/>
        </w:rPr>
        <w:t>Offer peer recovery support</w:t>
      </w:r>
      <w:r>
        <w:rPr>
          <w:rFonts w:ascii="Calibri" w:hAnsi="Calibri"/>
          <w:color w:val="4C4D4F"/>
          <w:spacing w:val="-5"/>
          <w:w w:val="120"/>
          <w:sz w:val="18"/>
        </w:rPr>
        <w:t> </w:t>
      </w:r>
      <w:r>
        <w:rPr>
          <w:rFonts w:ascii="Calibri" w:hAnsi="Calibri"/>
          <w:color w:val="4C4D4F"/>
          <w:w w:val="120"/>
          <w:sz w:val="18"/>
        </w:rPr>
        <w:t>services.</w:t>
      </w:r>
    </w:p>
    <w:p>
      <w:pPr>
        <w:pStyle w:val="ListParagraph"/>
        <w:numPr>
          <w:ilvl w:val="1"/>
          <w:numId w:val="3"/>
        </w:numPr>
        <w:tabs>
          <w:tab w:pos="490" w:val="left" w:leader="none"/>
        </w:tabs>
        <w:spacing w:line="213" w:lineRule="auto" w:before="0" w:after="0"/>
        <w:ind w:left="490" w:right="477" w:hanging="180"/>
        <w:jc w:val="left"/>
        <w:rPr>
          <w:rFonts w:ascii="Arial" w:hAnsi="Arial"/>
          <w:color w:val="1A6887"/>
          <w:sz w:val="28"/>
        </w:rPr>
      </w:pPr>
      <w:r>
        <w:rPr>
          <w:rFonts w:ascii="Calibri" w:hAnsi="Calibri"/>
          <w:color w:val="4C4D4F"/>
          <w:w w:val="125"/>
          <w:sz w:val="18"/>
        </w:rPr>
        <w:t>Use</w:t>
      </w:r>
      <w:r>
        <w:rPr>
          <w:rFonts w:ascii="Calibri" w:hAnsi="Calibri"/>
          <w:color w:val="4C4D4F"/>
          <w:spacing w:val="-17"/>
          <w:w w:val="125"/>
          <w:sz w:val="18"/>
        </w:rPr>
        <w:t> </w:t>
      </w:r>
      <w:r>
        <w:rPr>
          <w:rFonts w:ascii="Calibri" w:hAnsi="Calibri"/>
          <w:color w:val="4C4D4F"/>
          <w:w w:val="125"/>
          <w:sz w:val="18"/>
        </w:rPr>
        <w:t>incentives</w:t>
      </w:r>
      <w:r>
        <w:rPr>
          <w:rFonts w:ascii="Calibri" w:hAnsi="Calibri"/>
          <w:color w:val="4C4D4F"/>
          <w:spacing w:val="-16"/>
          <w:w w:val="125"/>
          <w:sz w:val="18"/>
        </w:rPr>
        <w:t> </w:t>
      </w:r>
      <w:r>
        <w:rPr>
          <w:rFonts w:ascii="Calibri" w:hAnsi="Calibri"/>
          <w:color w:val="4C4D4F"/>
          <w:w w:val="125"/>
          <w:sz w:val="18"/>
        </w:rPr>
        <w:t>to</w:t>
      </w:r>
      <w:r>
        <w:rPr>
          <w:rFonts w:ascii="Calibri" w:hAnsi="Calibri"/>
          <w:color w:val="4C4D4F"/>
          <w:spacing w:val="-16"/>
          <w:w w:val="125"/>
          <w:sz w:val="18"/>
        </w:rPr>
        <w:t> </w:t>
      </w:r>
      <w:r>
        <w:rPr>
          <w:rFonts w:ascii="Calibri" w:hAnsi="Calibri"/>
          <w:color w:val="4C4D4F"/>
          <w:w w:val="125"/>
          <w:sz w:val="18"/>
        </w:rPr>
        <w:t>increase</w:t>
      </w:r>
      <w:r>
        <w:rPr>
          <w:rFonts w:ascii="Calibri" w:hAnsi="Calibri"/>
          <w:color w:val="4C4D4F"/>
          <w:spacing w:val="-17"/>
          <w:w w:val="125"/>
          <w:sz w:val="18"/>
        </w:rPr>
        <w:t> </w:t>
      </w:r>
      <w:r>
        <w:rPr>
          <w:rFonts w:ascii="Calibri" w:hAnsi="Calibri"/>
          <w:color w:val="4C4D4F"/>
          <w:w w:val="125"/>
          <w:sz w:val="18"/>
        </w:rPr>
        <w:t>clients’</w:t>
      </w:r>
      <w:r>
        <w:rPr>
          <w:rFonts w:ascii="Calibri" w:hAnsi="Calibri"/>
          <w:color w:val="4C4D4F"/>
          <w:spacing w:val="-16"/>
          <w:w w:val="125"/>
          <w:sz w:val="18"/>
        </w:rPr>
        <w:t> </w:t>
      </w:r>
      <w:r>
        <w:rPr>
          <w:rFonts w:ascii="Calibri" w:hAnsi="Calibri"/>
          <w:color w:val="4C4D4F"/>
          <w:w w:val="125"/>
          <w:sz w:val="18"/>
        </w:rPr>
        <w:t>buy-in</w:t>
      </w:r>
      <w:r>
        <w:rPr>
          <w:rFonts w:ascii="Calibri" w:hAnsi="Calibri"/>
          <w:color w:val="4C4D4F"/>
          <w:spacing w:val="-16"/>
          <w:w w:val="125"/>
          <w:sz w:val="18"/>
        </w:rPr>
        <w:t> </w:t>
      </w:r>
      <w:r>
        <w:rPr>
          <w:rFonts w:ascii="Calibri" w:hAnsi="Calibri"/>
          <w:color w:val="4C4D4F"/>
          <w:w w:val="125"/>
          <w:sz w:val="18"/>
        </w:rPr>
        <w:t>to the</w:t>
      </w:r>
      <w:r>
        <w:rPr>
          <w:rFonts w:ascii="Calibri" w:hAnsi="Calibri"/>
          <w:color w:val="4C4D4F"/>
          <w:spacing w:val="-13"/>
          <w:w w:val="125"/>
          <w:sz w:val="18"/>
        </w:rPr>
        <w:t> </w:t>
      </w:r>
      <w:r>
        <w:rPr>
          <w:rFonts w:ascii="Calibri" w:hAnsi="Calibri"/>
          <w:color w:val="4C4D4F"/>
          <w:w w:val="125"/>
          <w:sz w:val="18"/>
        </w:rPr>
        <w:t>need</w:t>
      </w:r>
      <w:r>
        <w:rPr>
          <w:rFonts w:ascii="Calibri" w:hAnsi="Calibri"/>
          <w:color w:val="4C4D4F"/>
          <w:spacing w:val="-13"/>
          <w:w w:val="125"/>
          <w:sz w:val="18"/>
        </w:rPr>
        <w:t> </w:t>
      </w:r>
      <w:r>
        <w:rPr>
          <w:rFonts w:ascii="Calibri" w:hAnsi="Calibri"/>
          <w:color w:val="4C4D4F"/>
          <w:w w:val="125"/>
          <w:sz w:val="18"/>
        </w:rPr>
        <w:t>for</w:t>
      </w:r>
      <w:r>
        <w:rPr>
          <w:rFonts w:ascii="Calibri" w:hAnsi="Calibri"/>
          <w:color w:val="4C4D4F"/>
          <w:spacing w:val="-13"/>
          <w:w w:val="125"/>
          <w:sz w:val="18"/>
        </w:rPr>
        <w:t> </w:t>
      </w:r>
      <w:r>
        <w:rPr>
          <w:rFonts w:ascii="Calibri" w:hAnsi="Calibri"/>
          <w:color w:val="4C4D4F"/>
          <w:w w:val="125"/>
          <w:sz w:val="18"/>
        </w:rPr>
        <w:t>and</w:t>
      </w:r>
      <w:r>
        <w:rPr>
          <w:rFonts w:ascii="Calibri" w:hAnsi="Calibri"/>
          <w:color w:val="4C4D4F"/>
          <w:spacing w:val="-13"/>
          <w:w w:val="125"/>
          <w:sz w:val="18"/>
        </w:rPr>
        <w:t> </w:t>
      </w:r>
      <w:r>
        <w:rPr>
          <w:rFonts w:ascii="Calibri" w:hAnsi="Calibri"/>
          <w:color w:val="4C4D4F"/>
          <w:w w:val="125"/>
          <w:sz w:val="18"/>
        </w:rPr>
        <w:t>importance</w:t>
      </w:r>
      <w:r>
        <w:rPr>
          <w:rFonts w:ascii="Calibri" w:hAnsi="Calibri"/>
          <w:color w:val="4C4D4F"/>
          <w:spacing w:val="-13"/>
          <w:w w:val="125"/>
          <w:sz w:val="18"/>
        </w:rPr>
        <w:t> </w:t>
      </w:r>
      <w:r>
        <w:rPr>
          <w:rFonts w:ascii="Calibri" w:hAnsi="Calibri"/>
          <w:color w:val="4C4D4F"/>
          <w:w w:val="125"/>
          <w:sz w:val="18"/>
        </w:rPr>
        <w:t>of</w:t>
      </w:r>
      <w:r>
        <w:rPr>
          <w:rFonts w:ascii="Calibri" w:hAnsi="Calibri"/>
          <w:color w:val="4C4D4F"/>
          <w:spacing w:val="-13"/>
          <w:w w:val="125"/>
          <w:sz w:val="18"/>
        </w:rPr>
        <w:t> </w:t>
      </w:r>
      <w:r>
        <w:rPr>
          <w:rFonts w:ascii="Calibri" w:hAnsi="Calibri"/>
          <w:color w:val="4C4D4F"/>
          <w:w w:val="125"/>
          <w:sz w:val="18"/>
        </w:rPr>
        <w:t>treatment.</w:t>
      </w:r>
    </w:p>
    <w:p>
      <w:pPr>
        <w:spacing w:line="261" w:lineRule="auto" w:before="23"/>
        <w:ind w:left="490" w:right="227" w:firstLine="0"/>
        <w:jc w:val="left"/>
        <w:rPr>
          <w:rFonts w:ascii="Calibri"/>
          <w:sz w:val="18"/>
        </w:rPr>
      </w:pPr>
      <w:r>
        <w:rPr>
          <w:rFonts w:ascii="Calibri"/>
          <w:color w:val="4C4D4F"/>
          <w:w w:val="125"/>
          <w:sz w:val="18"/>
        </w:rPr>
        <w:t>Incentives related to assistance with housing and employment may be particularly meaningful and effective.</w:t>
      </w:r>
    </w:p>
    <w:p>
      <w:pPr>
        <w:pStyle w:val="ListParagraph"/>
        <w:numPr>
          <w:ilvl w:val="1"/>
          <w:numId w:val="3"/>
        </w:numPr>
        <w:tabs>
          <w:tab w:pos="490" w:val="left" w:leader="none"/>
        </w:tabs>
        <w:spacing w:line="213" w:lineRule="auto" w:before="4" w:after="0"/>
        <w:ind w:left="490" w:right="70" w:hanging="180"/>
        <w:jc w:val="left"/>
        <w:rPr>
          <w:rFonts w:ascii="Arial" w:hAnsi="Arial"/>
          <w:color w:val="1A6887"/>
          <w:sz w:val="28"/>
        </w:rPr>
      </w:pPr>
      <w:r>
        <w:rPr>
          <w:rFonts w:ascii="Calibri" w:hAnsi="Calibri"/>
          <w:color w:val="4C4D4F"/>
          <w:w w:val="125"/>
          <w:sz w:val="18"/>
        </w:rPr>
        <w:t>Rather than solely creating treatment goals focused</w:t>
      </w:r>
      <w:r>
        <w:rPr>
          <w:rFonts w:ascii="Calibri" w:hAnsi="Calibri"/>
          <w:color w:val="4C4D4F"/>
          <w:spacing w:val="-16"/>
          <w:w w:val="125"/>
          <w:sz w:val="18"/>
        </w:rPr>
        <w:t> </w:t>
      </w:r>
      <w:r>
        <w:rPr>
          <w:rFonts w:ascii="Calibri" w:hAnsi="Calibri"/>
          <w:color w:val="4C4D4F"/>
          <w:w w:val="125"/>
          <w:sz w:val="18"/>
        </w:rPr>
        <w:t>centrally</w:t>
      </w:r>
      <w:r>
        <w:rPr>
          <w:rFonts w:ascii="Calibri" w:hAnsi="Calibri"/>
          <w:color w:val="4C4D4F"/>
          <w:spacing w:val="-15"/>
          <w:w w:val="125"/>
          <w:sz w:val="18"/>
        </w:rPr>
        <w:t> </w:t>
      </w:r>
      <w:r>
        <w:rPr>
          <w:rFonts w:ascii="Calibri" w:hAnsi="Calibri"/>
          <w:color w:val="4C4D4F"/>
          <w:w w:val="125"/>
          <w:sz w:val="18"/>
        </w:rPr>
        <w:t>around</w:t>
      </w:r>
      <w:r>
        <w:rPr>
          <w:rFonts w:ascii="Calibri" w:hAnsi="Calibri"/>
          <w:color w:val="4C4D4F"/>
          <w:spacing w:val="-15"/>
          <w:w w:val="125"/>
          <w:sz w:val="18"/>
        </w:rPr>
        <w:t> </w:t>
      </w:r>
      <w:r>
        <w:rPr>
          <w:rFonts w:ascii="Calibri" w:hAnsi="Calibri"/>
          <w:color w:val="4C4D4F"/>
          <w:w w:val="125"/>
          <w:sz w:val="18"/>
        </w:rPr>
        <w:t>abstinence,</w:t>
      </w:r>
      <w:r>
        <w:rPr>
          <w:rFonts w:ascii="Calibri" w:hAnsi="Calibri"/>
          <w:color w:val="4C4D4F"/>
          <w:spacing w:val="-16"/>
          <w:w w:val="125"/>
          <w:sz w:val="18"/>
        </w:rPr>
        <w:t> </w:t>
      </w:r>
      <w:r>
        <w:rPr>
          <w:rFonts w:ascii="Calibri" w:hAnsi="Calibri"/>
          <w:color w:val="4C4D4F"/>
          <w:w w:val="125"/>
          <w:sz w:val="18"/>
        </w:rPr>
        <w:t>work</w:t>
      </w:r>
      <w:r>
        <w:rPr>
          <w:rFonts w:ascii="Calibri" w:hAnsi="Calibri"/>
          <w:color w:val="4C4D4F"/>
          <w:spacing w:val="-15"/>
          <w:w w:val="125"/>
          <w:sz w:val="18"/>
        </w:rPr>
        <w:t> </w:t>
      </w:r>
      <w:r>
        <w:rPr>
          <w:rFonts w:ascii="Calibri" w:hAnsi="Calibri"/>
          <w:color w:val="4C4D4F"/>
          <w:spacing w:val="-4"/>
          <w:w w:val="125"/>
          <w:sz w:val="18"/>
        </w:rPr>
        <w:t>with</w:t>
      </w:r>
    </w:p>
    <w:p>
      <w:pPr>
        <w:spacing w:line="261" w:lineRule="auto" w:before="24"/>
        <w:ind w:left="490" w:right="221" w:firstLine="0"/>
        <w:jc w:val="left"/>
        <w:rPr>
          <w:rFonts w:ascii="Calibri"/>
          <w:sz w:val="18"/>
        </w:rPr>
      </w:pPr>
      <w:r>
        <w:rPr>
          <w:rFonts w:ascii="Calibri"/>
          <w:color w:val="4C4D4F"/>
          <w:w w:val="125"/>
          <w:sz w:val="18"/>
        </w:rPr>
        <w:t>clients to develop treatment goals focused on reducing the harmful effects of substance use (e.g., reducing homelessness by gaining independent housing).</w:t>
      </w:r>
    </w:p>
    <w:p>
      <w:pPr>
        <w:pStyle w:val="ListParagraph"/>
        <w:numPr>
          <w:ilvl w:val="1"/>
          <w:numId w:val="3"/>
        </w:numPr>
        <w:tabs>
          <w:tab w:pos="490" w:val="left" w:leader="none"/>
        </w:tabs>
        <w:spacing w:line="213" w:lineRule="auto" w:before="4" w:after="0"/>
        <w:ind w:left="490" w:right="309" w:hanging="180"/>
        <w:jc w:val="left"/>
        <w:rPr>
          <w:rFonts w:ascii="Arial" w:hAnsi="Arial"/>
          <w:color w:val="1A6887"/>
          <w:sz w:val="28"/>
        </w:rPr>
      </w:pPr>
      <w:r>
        <w:rPr>
          <w:rFonts w:ascii="Calibri" w:hAnsi="Calibri"/>
          <w:color w:val="4C4D4F"/>
          <w:w w:val="125"/>
          <w:sz w:val="18"/>
        </w:rPr>
        <w:t>People with CODs who have positive family relationships</w:t>
      </w:r>
      <w:r>
        <w:rPr>
          <w:rFonts w:ascii="Calibri" w:hAnsi="Calibri"/>
          <w:color w:val="4C4D4F"/>
          <w:spacing w:val="-13"/>
          <w:w w:val="125"/>
          <w:sz w:val="18"/>
        </w:rPr>
        <w:t> </w:t>
      </w:r>
      <w:r>
        <w:rPr>
          <w:rFonts w:ascii="Calibri" w:hAnsi="Calibri"/>
          <w:color w:val="4C4D4F"/>
          <w:w w:val="125"/>
          <w:sz w:val="18"/>
        </w:rPr>
        <w:t>are</w:t>
      </w:r>
      <w:r>
        <w:rPr>
          <w:rFonts w:ascii="Calibri" w:hAnsi="Calibri"/>
          <w:color w:val="4C4D4F"/>
          <w:spacing w:val="-13"/>
          <w:w w:val="125"/>
          <w:sz w:val="18"/>
        </w:rPr>
        <w:t> </w:t>
      </w:r>
      <w:r>
        <w:rPr>
          <w:rFonts w:ascii="Calibri" w:hAnsi="Calibri"/>
          <w:color w:val="4C4D4F"/>
          <w:w w:val="125"/>
          <w:sz w:val="18"/>
        </w:rPr>
        <w:t>more</w:t>
      </w:r>
      <w:r>
        <w:rPr>
          <w:rFonts w:ascii="Calibri" w:hAnsi="Calibri"/>
          <w:color w:val="4C4D4F"/>
          <w:spacing w:val="-13"/>
          <w:w w:val="125"/>
          <w:sz w:val="18"/>
        </w:rPr>
        <w:t> </w:t>
      </w:r>
      <w:r>
        <w:rPr>
          <w:rFonts w:ascii="Calibri" w:hAnsi="Calibri"/>
          <w:color w:val="4C4D4F"/>
          <w:w w:val="125"/>
          <w:sz w:val="18"/>
        </w:rPr>
        <w:t>likely</w:t>
      </w:r>
      <w:r>
        <w:rPr>
          <w:rFonts w:ascii="Calibri" w:hAnsi="Calibri"/>
          <w:color w:val="4C4D4F"/>
          <w:spacing w:val="-13"/>
          <w:w w:val="125"/>
          <w:sz w:val="18"/>
        </w:rPr>
        <w:t> </w:t>
      </w:r>
      <w:r>
        <w:rPr>
          <w:rFonts w:ascii="Calibri" w:hAnsi="Calibri"/>
          <w:color w:val="4C4D4F"/>
          <w:w w:val="125"/>
          <w:sz w:val="18"/>
        </w:rPr>
        <w:t>to</w:t>
      </w:r>
      <w:r>
        <w:rPr>
          <w:rFonts w:ascii="Calibri" w:hAnsi="Calibri"/>
          <w:color w:val="4C4D4F"/>
          <w:spacing w:val="-13"/>
          <w:w w:val="125"/>
          <w:sz w:val="18"/>
        </w:rPr>
        <w:t> </w:t>
      </w:r>
      <w:r>
        <w:rPr>
          <w:rFonts w:ascii="Calibri" w:hAnsi="Calibri"/>
          <w:color w:val="4C4D4F"/>
          <w:w w:val="125"/>
          <w:sz w:val="18"/>
        </w:rPr>
        <w:t>stay</w:t>
      </w:r>
      <w:r>
        <w:rPr>
          <w:rFonts w:ascii="Calibri" w:hAnsi="Calibri"/>
          <w:color w:val="4C4D4F"/>
          <w:spacing w:val="-12"/>
          <w:w w:val="125"/>
          <w:sz w:val="18"/>
        </w:rPr>
        <w:t> </w:t>
      </w:r>
      <w:r>
        <w:rPr>
          <w:rFonts w:ascii="Calibri" w:hAnsi="Calibri"/>
          <w:color w:val="4C4D4F"/>
          <w:w w:val="125"/>
          <w:sz w:val="18"/>
        </w:rPr>
        <w:t>engaged</w:t>
      </w:r>
    </w:p>
    <w:p>
      <w:pPr>
        <w:spacing w:line="261" w:lineRule="auto" w:before="25"/>
        <w:ind w:left="490" w:right="47" w:firstLine="0"/>
        <w:jc w:val="left"/>
        <w:rPr>
          <w:rFonts w:ascii="Calibri"/>
          <w:sz w:val="18"/>
        </w:rPr>
      </w:pPr>
      <w:r>
        <w:rPr>
          <w:rFonts w:ascii="Calibri"/>
          <w:color w:val="4C4D4F"/>
          <w:w w:val="125"/>
          <w:sz w:val="18"/>
        </w:rPr>
        <w:t>in treatment. Encourage clients lacking family support to reach out to relatives and try to gain their support. With permission from the client, include family in treatment and educate them on the importance of being a source of emotional and tangible support for the client.</w:t>
      </w:r>
    </w:p>
    <w:p>
      <w:pPr>
        <w:pStyle w:val="ListParagraph"/>
        <w:numPr>
          <w:ilvl w:val="1"/>
          <w:numId w:val="3"/>
        </w:numPr>
        <w:tabs>
          <w:tab w:pos="490" w:val="left" w:leader="none"/>
        </w:tabs>
        <w:spacing w:line="213" w:lineRule="auto" w:before="5" w:after="0"/>
        <w:ind w:left="490" w:right="452" w:hanging="180"/>
        <w:jc w:val="left"/>
        <w:rPr>
          <w:rFonts w:ascii="Arial" w:hAnsi="Arial"/>
          <w:color w:val="1A6887"/>
          <w:sz w:val="28"/>
        </w:rPr>
      </w:pPr>
      <w:r>
        <w:rPr>
          <w:rFonts w:ascii="Calibri" w:hAnsi="Calibri"/>
          <w:color w:val="4C4D4F"/>
          <w:w w:val="125"/>
          <w:sz w:val="18"/>
        </w:rPr>
        <w:t>Helping clients understand the </w:t>
      </w:r>
      <w:r>
        <w:rPr>
          <w:rFonts w:ascii="Calibri" w:hAnsi="Calibri"/>
          <w:color w:val="4C4D4F"/>
          <w:spacing w:val="-3"/>
          <w:w w:val="125"/>
          <w:sz w:val="18"/>
        </w:rPr>
        <w:t>connection </w:t>
      </w:r>
      <w:r>
        <w:rPr>
          <w:rFonts w:ascii="Calibri" w:hAnsi="Calibri"/>
          <w:color w:val="4C4D4F"/>
          <w:w w:val="125"/>
          <w:sz w:val="18"/>
        </w:rPr>
        <w:t>between substance use and</w:t>
      </w:r>
      <w:r>
        <w:rPr>
          <w:rFonts w:ascii="Calibri" w:hAnsi="Calibri"/>
          <w:color w:val="4C4D4F"/>
          <w:spacing w:val="-17"/>
          <w:w w:val="125"/>
          <w:sz w:val="18"/>
        </w:rPr>
        <w:t> </w:t>
      </w:r>
      <w:r>
        <w:rPr>
          <w:rFonts w:ascii="Calibri" w:hAnsi="Calibri"/>
          <w:color w:val="4C4D4F"/>
          <w:w w:val="125"/>
          <w:sz w:val="18"/>
        </w:rPr>
        <w:t>negative</w:t>
      </w:r>
    </w:p>
    <w:p>
      <w:pPr>
        <w:spacing w:line="261" w:lineRule="auto" w:before="24"/>
        <w:ind w:left="490" w:right="0" w:firstLine="0"/>
        <w:jc w:val="left"/>
        <w:rPr>
          <w:rFonts w:ascii="Calibri"/>
          <w:sz w:val="18"/>
        </w:rPr>
      </w:pPr>
      <w:r>
        <w:rPr>
          <w:rFonts w:ascii="Calibri"/>
          <w:color w:val="4C4D4F"/>
          <w:w w:val="125"/>
          <w:sz w:val="18"/>
        </w:rPr>
        <w:t>outcomes (e.g., legal problems, housing and employment instability, exacerbating mental disorder symptoms) can help them understand the need for treatment. This is vital because perceived need for treatment is a common barrier to entering and staying engaged in SUD treatment.</w:t>
      </w:r>
    </w:p>
    <w:p>
      <w:pPr>
        <w:spacing w:line="235" w:lineRule="auto" w:before="97"/>
        <w:ind w:left="310" w:right="30" w:firstLine="0"/>
        <w:jc w:val="left"/>
        <w:rPr>
          <w:rFonts w:ascii="Calibri"/>
          <w:i/>
          <w:sz w:val="16"/>
        </w:rPr>
      </w:pPr>
      <w:r>
        <w:rPr>
          <w:rFonts w:ascii="Calibri"/>
          <w:i/>
          <w:color w:val="4C4D4F"/>
          <w:w w:val="120"/>
          <w:sz w:val="16"/>
        </w:rPr>
        <w:t>Sources: Brown, Bennett, Li, &amp; Bellack (2011); Demarce, </w:t>
      </w:r>
      <w:r>
        <w:rPr>
          <w:rFonts w:ascii="Calibri"/>
          <w:i/>
          <w:color w:val="4C4D4F"/>
          <w:w w:val="120"/>
          <w:sz w:val="16"/>
        </w:rPr>
        <w:t>Lash, Stephens, Grambow, &amp; Burden (2008); Mangrum (2009).</w:t>
      </w:r>
    </w:p>
    <w:p>
      <w:pPr>
        <w:pStyle w:val="BodyText"/>
        <w:spacing w:line="247" w:lineRule="auto" w:before="100"/>
        <w:ind w:left="310"/>
      </w:pPr>
      <w:r>
        <w:rPr/>
        <w:br w:type="column"/>
      </w:r>
      <w:r>
        <w:rPr>
          <w:color w:val="4C4D4F"/>
          <w:w w:val="110"/>
        </w:rPr>
        <w:t>the ACT and ICM </w:t>
      </w:r>
      <w:r>
        <w:rPr>
          <w:color w:val="4C4D4F"/>
          <w:spacing w:val="-3"/>
          <w:w w:val="110"/>
        </w:rPr>
        <w:t>models provide techniques that enable clients </w:t>
      </w:r>
      <w:r>
        <w:rPr>
          <w:color w:val="4C4D4F"/>
          <w:w w:val="110"/>
        </w:rPr>
        <w:t>to </w:t>
      </w:r>
      <w:r>
        <w:rPr>
          <w:color w:val="4C4D4F"/>
          <w:spacing w:val="-3"/>
          <w:w w:val="110"/>
        </w:rPr>
        <w:t>access services </w:t>
      </w:r>
      <w:r>
        <w:rPr>
          <w:color w:val="4C4D4F"/>
          <w:w w:val="110"/>
        </w:rPr>
        <w:t>and </w:t>
      </w:r>
      <w:r>
        <w:rPr>
          <w:color w:val="4C4D4F"/>
          <w:spacing w:val="-3"/>
          <w:w w:val="110"/>
        </w:rPr>
        <w:t>foster the development </w:t>
      </w:r>
      <w:r>
        <w:rPr>
          <w:color w:val="4C4D4F"/>
          <w:w w:val="110"/>
        </w:rPr>
        <w:t>of </w:t>
      </w:r>
      <w:r>
        <w:rPr>
          <w:color w:val="4C4D4F"/>
          <w:spacing w:val="-3"/>
          <w:w w:val="110"/>
        </w:rPr>
        <w:t>treatment </w:t>
      </w:r>
      <w:r>
        <w:rPr>
          <w:color w:val="4C4D4F"/>
          <w:spacing w:val="-4"/>
          <w:w w:val="110"/>
        </w:rPr>
        <w:t>relationships.</w:t>
      </w:r>
    </w:p>
    <w:p>
      <w:pPr>
        <w:pStyle w:val="Heading6"/>
        <w:spacing w:before="210"/>
        <w:ind w:left="310"/>
        <w:rPr>
          <w:i/>
        </w:rPr>
      </w:pPr>
      <w:r>
        <w:rPr>
          <w:i/>
          <w:color w:val="414042"/>
          <w:w w:val="110"/>
        </w:rPr>
        <w:t>Discharge Planning</w:t>
      </w:r>
    </w:p>
    <w:p>
      <w:pPr>
        <w:pStyle w:val="BodyText"/>
        <w:spacing w:line="247" w:lineRule="auto" w:before="41"/>
        <w:ind w:left="310" w:right="429"/>
      </w:pPr>
      <w:r>
        <w:rPr>
          <w:color w:val="4C4D4F"/>
          <w:w w:val="110"/>
        </w:rPr>
        <w:t>Discharge planning is important to maintain gains achieved through outpatient care. Clients with CODs leaving an outpatient SUD</w:t>
      </w:r>
      <w:r>
        <w:rPr>
          <w:color w:val="4C4D4F"/>
          <w:spacing w:val="-35"/>
          <w:w w:val="110"/>
        </w:rPr>
        <w:t> </w:t>
      </w:r>
      <w:r>
        <w:rPr>
          <w:color w:val="4C4D4F"/>
          <w:spacing w:val="-3"/>
          <w:w w:val="110"/>
        </w:rPr>
        <w:t>treatment</w:t>
      </w:r>
    </w:p>
    <w:p>
      <w:pPr>
        <w:pStyle w:val="BodyText"/>
        <w:spacing w:line="247" w:lineRule="auto" w:before="3"/>
        <w:ind w:left="310" w:right="74"/>
      </w:pPr>
      <w:r>
        <w:rPr>
          <w:color w:val="4C4D4F"/>
          <w:w w:val="110"/>
        </w:rPr>
        <w:t>program have a number of continuing care options. These options include mutual-support programs, relapse prevention groups, continued individual counseling, mental health services (especially important for clients who will continue to require medication), as well as ICM monitoring and supports. A carefully developed discharge plan, produced in collaboration with the client, will identify and match client needs with community resources, providing supports to sustain progress achieved in outpatient treatment. The provider seeks to develop a support network for the client that involves family, community, recovery groups, friends, and signiﬁcant others.</w:t>
      </w:r>
    </w:p>
    <w:p>
      <w:pPr>
        <w:pStyle w:val="BodyText"/>
        <w:spacing w:line="247" w:lineRule="auto" w:before="196"/>
        <w:ind w:left="310" w:right="138"/>
      </w:pPr>
      <w:r>
        <w:rPr>
          <w:color w:val="4C4D4F"/>
          <w:spacing w:val="-3"/>
          <w:w w:val="110"/>
        </w:rPr>
        <w:t>Clients with CODs often need </w:t>
      </w:r>
      <w:r>
        <w:rPr>
          <w:color w:val="4C4D4F"/>
          <w:w w:val="110"/>
        </w:rPr>
        <w:t>a </w:t>
      </w:r>
      <w:r>
        <w:rPr>
          <w:color w:val="4C4D4F"/>
          <w:spacing w:val="-3"/>
          <w:w w:val="110"/>
        </w:rPr>
        <w:t>range </w:t>
      </w:r>
      <w:r>
        <w:rPr>
          <w:color w:val="4C4D4F"/>
          <w:w w:val="110"/>
        </w:rPr>
        <w:t>of </w:t>
      </w:r>
      <w:r>
        <w:rPr>
          <w:color w:val="4C4D4F"/>
          <w:spacing w:val="-3"/>
          <w:w w:val="110"/>
        </w:rPr>
        <w:t>services besides </w:t>
      </w:r>
      <w:r>
        <w:rPr>
          <w:color w:val="4C4D4F"/>
          <w:w w:val="110"/>
        </w:rPr>
        <w:t>SUD </w:t>
      </w:r>
      <w:r>
        <w:rPr>
          <w:color w:val="4C4D4F"/>
          <w:spacing w:val="-3"/>
          <w:w w:val="110"/>
        </w:rPr>
        <w:t>treatment </w:t>
      </w:r>
      <w:r>
        <w:rPr>
          <w:color w:val="4C4D4F"/>
          <w:w w:val="110"/>
        </w:rPr>
        <w:t>and </w:t>
      </w:r>
      <w:r>
        <w:rPr>
          <w:color w:val="4C4D4F"/>
          <w:spacing w:val="-3"/>
          <w:w w:val="110"/>
        </w:rPr>
        <w:t>mental health services. </w:t>
      </w:r>
      <w:r>
        <w:rPr>
          <w:color w:val="4C4D4F"/>
          <w:spacing w:val="-5"/>
          <w:w w:val="110"/>
        </w:rPr>
        <w:t>Generally, </w:t>
      </w:r>
      <w:r>
        <w:rPr>
          <w:color w:val="4C4D4F"/>
          <w:spacing w:val="-3"/>
          <w:w w:val="110"/>
        </w:rPr>
        <w:t>prominent needs include housing  and case management services </w:t>
      </w:r>
      <w:r>
        <w:rPr>
          <w:color w:val="4C4D4F"/>
          <w:w w:val="110"/>
        </w:rPr>
        <w:t>to </w:t>
      </w:r>
      <w:r>
        <w:rPr>
          <w:color w:val="4C4D4F"/>
          <w:spacing w:val="-3"/>
          <w:w w:val="110"/>
        </w:rPr>
        <w:t>establish access to community health </w:t>
      </w:r>
      <w:r>
        <w:rPr>
          <w:color w:val="4C4D4F"/>
          <w:w w:val="110"/>
        </w:rPr>
        <w:t>and </w:t>
      </w:r>
      <w:r>
        <w:rPr>
          <w:color w:val="4C4D4F"/>
          <w:spacing w:val="-3"/>
          <w:w w:val="110"/>
        </w:rPr>
        <w:t>social services. </w:t>
      </w:r>
      <w:r>
        <w:rPr>
          <w:color w:val="4C4D4F"/>
          <w:w w:val="110"/>
        </w:rPr>
        <w:t>In </w:t>
      </w:r>
      <w:r>
        <w:rPr>
          <w:color w:val="4C4D4F"/>
          <w:spacing w:val="-3"/>
          <w:w w:val="110"/>
        </w:rPr>
        <w:t>fact, these </w:t>
      </w:r>
      <w:r>
        <w:rPr>
          <w:color w:val="4C4D4F"/>
          <w:w w:val="110"/>
        </w:rPr>
        <w:t>two </w:t>
      </w:r>
      <w:r>
        <w:rPr>
          <w:color w:val="4C4D4F"/>
          <w:spacing w:val="-3"/>
          <w:w w:val="110"/>
        </w:rPr>
        <w:t>services should </w:t>
      </w:r>
      <w:r>
        <w:rPr>
          <w:color w:val="4C4D4F"/>
          <w:w w:val="110"/>
        </w:rPr>
        <w:t>not be </w:t>
      </w:r>
      <w:r>
        <w:rPr>
          <w:color w:val="4C4D4F"/>
          <w:spacing w:val="-3"/>
          <w:w w:val="110"/>
        </w:rPr>
        <w:t>considered </w:t>
      </w:r>
      <w:r>
        <w:rPr>
          <w:color w:val="4C4D4F"/>
          <w:spacing w:val="-5"/>
          <w:w w:val="110"/>
        </w:rPr>
        <w:t>“ancillary,” </w:t>
      </w:r>
      <w:r>
        <w:rPr>
          <w:color w:val="4C4D4F"/>
          <w:w w:val="110"/>
        </w:rPr>
        <w:t>but key </w:t>
      </w:r>
      <w:r>
        <w:rPr>
          <w:color w:val="4C4D4F"/>
          <w:spacing w:val="-3"/>
          <w:w w:val="110"/>
        </w:rPr>
        <w:t>ingredients </w:t>
      </w:r>
      <w:r>
        <w:rPr>
          <w:color w:val="4C4D4F"/>
          <w:w w:val="110"/>
        </w:rPr>
        <w:t>for </w:t>
      </w:r>
      <w:r>
        <w:rPr>
          <w:color w:val="4C4D4F"/>
          <w:spacing w:val="-3"/>
          <w:w w:val="110"/>
        </w:rPr>
        <w:t>clients’ successful </w:t>
      </w:r>
      <w:r>
        <w:rPr>
          <w:color w:val="4C4D4F"/>
          <w:spacing w:val="-5"/>
          <w:w w:val="110"/>
        </w:rPr>
        <w:t>recovery. </w:t>
      </w:r>
      <w:r>
        <w:rPr>
          <w:color w:val="4C4D4F"/>
          <w:spacing w:val="-3"/>
          <w:w w:val="110"/>
        </w:rPr>
        <w:t>Without </w:t>
      </w:r>
      <w:r>
        <w:rPr>
          <w:color w:val="4C4D4F"/>
          <w:w w:val="110"/>
        </w:rPr>
        <w:t>a </w:t>
      </w:r>
      <w:r>
        <w:rPr>
          <w:color w:val="4C4D4F"/>
          <w:spacing w:val="-3"/>
          <w:w w:val="110"/>
        </w:rPr>
        <w:t>place </w:t>
      </w:r>
      <w:r>
        <w:rPr>
          <w:color w:val="4C4D4F"/>
          <w:w w:val="110"/>
        </w:rPr>
        <w:t>to </w:t>
      </w:r>
      <w:r>
        <w:rPr>
          <w:color w:val="4C4D4F"/>
          <w:spacing w:val="-3"/>
          <w:w w:val="110"/>
        </w:rPr>
        <w:t>live </w:t>
      </w:r>
      <w:r>
        <w:rPr>
          <w:color w:val="4C4D4F"/>
          <w:w w:val="110"/>
        </w:rPr>
        <w:t>and </w:t>
      </w:r>
      <w:r>
        <w:rPr>
          <w:color w:val="4C4D4F"/>
          <w:spacing w:val="-3"/>
          <w:w w:val="110"/>
        </w:rPr>
        <w:t>some degree of economic </w:t>
      </w:r>
      <w:r>
        <w:rPr>
          <w:color w:val="4C4D4F"/>
          <w:spacing w:val="-5"/>
          <w:w w:val="110"/>
        </w:rPr>
        <w:t>stability, </w:t>
      </w:r>
      <w:r>
        <w:rPr>
          <w:color w:val="4C4D4F"/>
          <w:spacing w:val="-3"/>
          <w:w w:val="110"/>
        </w:rPr>
        <w:t>clients with CODs are likely to return </w:t>
      </w:r>
      <w:r>
        <w:rPr>
          <w:color w:val="4C4D4F"/>
          <w:w w:val="110"/>
        </w:rPr>
        <w:t>to </w:t>
      </w:r>
      <w:r>
        <w:rPr>
          <w:color w:val="4C4D4F"/>
          <w:spacing w:val="-3"/>
          <w:w w:val="110"/>
        </w:rPr>
        <w:t>substance </w:t>
      </w:r>
      <w:r>
        <w:rPr>
          <w:color w:val="4C4D4F"/>
          <w:w w:val="110"/>
        </w:rPr>
        <w:t>use or </w:t>
      </w:r>
      <w:r>
        <w:rPr>
          <w:color w:val="4C4D4F"/>
          <w:spacing w:val="-3"/>
          <w:w w:val="110"/>
        </w:rPr>
        <w:t>experience </w:t>
      </w:r>
      <w:r>
        <w:rPr>
          <w:color w:val="4C4D4F"/>
          <w:w w:val="110"/>
        </w:rPr>
        <w:t>a </w:t>
      </w:r>
      <w:r>
        <w:rPr>
          <w:color w:val="4C4D4F"/>
          <w:spacing w:val="-3"/>
          <w:w w:val="110"/>
        </w:rPr>
        <w:t>return of symptoms</w:t>
      </w:r>
      <w:r>
        <w:rPr>
          <w:color w:val="4C4D4F"/>
          <w:spacing w:val="-35"/>
          <w:w w:val="110"/>
        </w:rPr>
        <w:t> </w:t>
      </w:r>
      <w:r>
        <w:rPr>
          <w:color w:val="4C4D4F"/>
          <w:w w:val="110"/>
        </w:rPr>
        <w:t>of</w:t>
      </w:r>
      <w:r>
        <w:rPr>
          <w:color w:val="4C4D4F"/>
          <w:spacing w:val="-35"/>
          <w:w w:val="110"/>
        </w:rPr>
        <w:t> </w:t>
      </w:r>
      <w:r>
        <w:rPr>
          <w:color w:val="4C4D4F"/>
          <w:spacing w:val="-3"/>
          <w:w w:val="110"/>
        </w:rPr>
        <w:t>mental</w:t>
      </w:r>
      <w:r>
        <w:rPr>
          <w:color w:val="4C4D4F"/>
          <w:spacing w:val="-35"/>
          <w:w w:val="110"/>
        </w:rPr>
        <w:t> </w:t>
      </w:r>
      <w:r>
        <w:rPr>
          <w:color w:val="4C4D4F"/>
          <w:spacing w:val="-6"/>
          <w:w w:val="110"/>
        </w:rPr>
        <w:t>disorder.</w:t>
      </w:r>
      <w:r>
        <w:rPr>
          <w:color w:val="4C4D4F"/>
          <w:spacing w:val="-34"/>
          <w:w w:val="110"/>
        </w:rPr>
        <w:t> </w:t>
      </w:r>
      <w:r>
        <w:rPr>
          <w:rFonts w:ascii="Arial" w:hAnsi="Arial"/>
          <w:b/>
          <w:color w:val="4C4D4F"/>
          <w:spacing w:val="-3"/>
          <w:w w:val="110"/>
        </w:rPr>
        <w:t>Every</w:t>
      </w:r>
      <w:r>
        <w:rPr>
          <w:rFonts w:ascii="Arial" w:hAnsi="Arial"/>
          <w:b/>
          <w:color w:val="4C4D4F"/>
          <w:spacing w:val="-33"/>
          <w:w w:val="110"/>
        </w:rPr>
        <w:t> </w:t>
      </w:r>
      <w:r>
        <w:rPr>
          <w:rFonts w:ascii="Arial" w:hAnsi="Arial"/>
          <w:b/>
          <w:color w:val="4C4D4F"/>
          <w:w w:val="110"/>
        </w:rPr>
        <w:t>SUD</w:t>
      </w:r>
      <w:r>
        <w:rPr>
          <w:rFonts w:ascii="Arial" w:hAnsi="Arial"/>
          <w:b/>
          <w:color w:val="4C4D4F"/>
          <w:spacing w:val="-32"/>
          <w:w w:val="110"/>
        </w:rPr>
        <w:t> </w:t>
      </w:r>
      <w:r>
        <w:rPr>
          <w:rFonts w:ascii="Arial" w:hAnsi="Arial"/>
          <w:b/>
          <w:color w:val="4C4D4F"/>
          <w:spacing w:val="-4"/>
          <w:w w:val="110"/>
        </w:rPr>
        <w:t>treatment </w:t>
      </w:r>
      <w:r>
        <w:rPr>
          <w:rFonts w:ascii="Arial" w:hAnsi="Arial"/>
          <w:b/>
          <w:color w:val="4C4D4F"/>
          <w:spacing w:val="-3"/>
        </w:rPr>
        <w:t>provider should keep strong </w:t>
      </w:r>
      <w:r>
        <w:rPr>
          <w:rFonts w:ascii="Arial" w:hAnsi="Arial"/>
          <w:b/>
          <w:color w:val="4C4D4F"/>
        </w:rPr>
        <w:t>and </w:t>
      </w:r>
      <w:r>
        <w:rPr>
          <w:rFonts w:ascii="Arial" w:hAnsi="Arial"/>
          <w:b/>
          <w:color w:val="4C4D4F"/>
          <w:spacing w:val="-3"/>
        </w:rPr>
        <w:t>current linkages </w:t>
      </w:r>
      <w:r>
        <w:rPr>
          <w:rFonts w:ascii="Arial" w:hAnsi="Arial"/>
          <w:b/>
          <w:color w:val="4C4D4F"/>
          <w:spacing w:val="-3"/>
          <w:w w:val="105"/>
        </w:rPr>
        <w:t>with</w:t>
      </w:r>
      <w:r>
        <w:rPr>
          <w:rFonts w:ascii="Arial" w:hAnsi="Arial"/>
          <w:b/>
          <w:color w:val="4C4D4F"/>
          <w:spacing w:val="-40"/>
          <w:w w:val="105"/>
        </w:rPr>
        <w:t> </w:t>
      </w:r>
      <w:r>
        <w:rPr>
          <w:rFonts w:ascii="Arial" w:hAnsi="Arial"/>
          <w:b/>
          <w:color w:val="4C4D4F"/>
          <w:spacing w:val="-3"/>
          <w:w w:val="105"/>
        </w:rPr>
        <w:t>community</w:t>
      </w:r>
      <w:r>
        <w:rPr>
          <w:rFonts w:ascii="Arial" w:hAnsi="Arial"/>
          <w:b/>
          <w:color w:val="4C4D4F"/>
          <w:spacing w:val="-40"/>
          <w:w w:val="105"/>
        </w:rPr>
        <w:t> </w:t>
      </w:r>
      <w:r>
        <w:rPr>
          <w:rFonts w:ascii="Arial" w:hAnsi="Arial"/>
          <w:b/>
          <w:color w:val="4C4D4F"/>
          <w:spacing w:val="-4"/>
          <w:w w:val="105"/>
        </w:rPr>
        <w:t>resources</w:t>
      </w:r>
      <w:r>
        <w:rPr>
          <w:rFonts w:ascii="Arial" w:hAnsi="Arial"/>
          <w:b/>
          <w:color w:val="4C4D4F"/>
          <w:spacing w:val="-40"/>
          <w:w w:val="105"/>
        </w:rPr>
        <w:t> </w:t>
      </w:r>
      <w:r>
        <w:rPr>
          <w:rFonts w:ascii="Arial" w:hAnsi="Arial"/>
          <w:b/>
          <w:color w:val="4C4D4F"/>
          <w:w w:val="105"/>
        </w:rPr>
        <w:t>to</w:t>
      </w:r>
      <w:r>
        <w:rPr>
          <w:rFonts w:ascii="Arial" w:hAnsi="Arial"/>
          <w:b/>
          <w:color w:val="4C4D4F"/>
          <w:spacing w:val="-40"/>
          <w:w w:val="105"/>
        </w:rPr>
        <w:t> </w:t>
      </w:r>
      <w:r>
        <w:rPr>
          <w:rFonts w:ascii="Arial" w:hAnsi="Arial"/>
          <w:b/>
          <w:color w:val="4C4D4F"/>
          <w:spacing w:val="-3"/>
          <w:w w:val="105"/>
        </w:rPr>
        <w:t>help</w:t>
      </w:r>
      <w:r>
        <w:rPr>
          <w:rFonts w:ascii="Arial" w:hAnsi="Arial"/>
          <w:b/>
          <w:color w:val="4C4D4F"/>
          <w:spacing w:val="-40"/>
          <w:w w:val="105"/>
        </w:rPr>
        <w:t> </w:t>
      </w:r>
      <w:r>
        <w:rPr>
          <w:rFonts w:ascii="Arial" w:hAnsi="Arial"/>
          <w:b/>
          <w:color w:val="4C4D4F"/>
          <w:spacing w:val="-3"/>
          <w:w w:val="105"/>
        </w:rPr>
        <w:t>address</w:t>
      </w:r>
      <w:r>
        <w:rPr>
          <w:rFonts w:ascii="Arial" w:hAnsi="Arial"/>
          <w:b/>
          <w:color w:val="4C4D4F"/>
          <w:spacing w:val="-40"/>
          <w:w w:val="105"/>
        </w:rPr>
        <w:t> </w:t>
      </w:r>
      <w:r>
        <w:rPr>
          <w:rFonts w:ascii="Arial" w:hAnsi="Arial"/>
          <w:b/>
          <w:color w:val="4C4D4F"/>
          <w:spacing w:val="-3"/>
          <w:w w:val="105"/>
        </w:rPr>
        <w:t>these </w:t>
      </w:r>
      <w:r>
        <w:rPr>
          <w:rFonts w:ascii="Arial" w:hAnsi="Arial"/>
          <w:b/>
          <w:color w:val="4C4D4F"/>
          <w:w w:val="110"/>
        </w:rPr>
        <w:t>and </w:t>
      </w:r>
      <w:r>
        <w:rPr>
          <w:rFonts w:ascii="Arial" w:hAnsi="Arial"/>
          <w:b/>
          <w:color w:val="4C4D4F"/>
          <w:spacing w:val="-3"/>
          <w:w w:val="110"/>
        </w:rPr>
        <w:t>other client needs. </w:t>
      </w:r>
      <w:r>
        <w:rPr>
          <w:color w:val="4C4D4F"/>
          <w:spacing w:val="-3"/>
          <w:w w:val="110"/>
        </w:rPr>
        <w:t>Clients with CODs often will </w:t>
      </w:r>
      <w:r>
        <w:rPr>
          <w:color w:val="4C4D4F"/>
          <w:spacing w:val="-4"/>
          <w:w w:val="110"/>
        </w:rPr>
        <w:t>require </w:t>
      </w:r>
      <w:r>
        <w:rPr>
          <w:color w:val="4C4D4F"/>
          <w:w w:val="110"/>
        </w:rPr>
        <w:t>a </w:t>
      </w:r>
      <w:r>
        <w:rPr>
          <w:color w:val="4C4D4F"/>
          <w:spacing w:val="-3"/>
          <w:w w:val="110"/>
        </w:rPr>
        <w:t>wide variety </w:t>
      </w:r>
      <w:r>
        <w:rPr>
          <w:color w:val="4C4D4F"/>
          <w:w w:val="110"/>
        </w:rPr>
        <w:t>of </w:t>
      </w:r>
      <w:r>
        <w:rPr>
          <w:color w:val="4C4D4F"/>
          <w:spacing w:val="-3"/>
          <w:w w:val="110"/>
        </w:rPr>
        <w:t>services that cannot be provided </w:t>
      </w:r>
      <w:r>
        <w:rPr>
          <w:color w:val="4C4D4F"/>
          <w:w w:val="110"/>
        </w:rPr>
        <w:t>by a </w:t>
      </w:r>
      <w:r>
        <w:rPr>
          <w:color w:val="4C4D4F"/>
          <w:spacing w:val="-3"/>
          <w:w w:val="110"/>
        </w:rPr>
        <w:t>single</w:t>
      </w:r>
      <w:r>
        <w:rPr>
          <w:color w:val="4C4D4F"/>
          <w:spacing w:val="-31"/>
          <w:w w:val="110"/>
        </w:rPr>
        <w:t> </w:t>
      </w:r>
      <w:r>
        <w:rPr>
          <w:color w:val="4C4D4F"/>
          <w:spacing w:val="-4"/>
          <w:w w:val="110"/>
        </w:rPr>
        <w:t>program.</w:t>
      </w:r>
    </w:p>
    <w:p>
      <w:pPr>
        <w:pStyle w:val="BodyText"/>
        <w:spacing w:line="247" w:lineRule="auto" w:before="200"/>
        <w:ind w:left="310" w:right="614"/>
      </w:pPr>
      <w:r>
        <w:rPr>
          <w:color w:val="4C4D4F"/>
          <w:w w:val="110"/>
        </w:rPr>
        <w:t>Discharge planning for clients with CODs must ensure continuity of services, medication</w:t>
      </w:r>
    </w:p>
    <w:p>
      <w:pPr>
        <w:pStyle w:val="BodyText"/>
        <w:spacing w:line="247" w:lineRule="auto" w:before="2"/>
        <w:ind w:left="310" w:right="341"/>
      </w:pPr>
      <w:r>
        <w:rPr>
          <w:color w:val="4C4D4F"/>
          <w:w w:val="110"/>
        </w:rPr>
        <w:t>management, and support, without which client stability and recovery are severely compromised. Relapse prevention interventions after outpatient treatment need to be modiﬁed so clients can recognize symptoms of SUD or mental disorder relapse on their own, use symptom management techniques (e.g., self-monitoring, reporting</w:t>
      </w:r>
    </w:p>
    <w:p>
      <w:pPr>
        <w:pStyle w:val="BodyText"/>
        <w:spacing w:before="8"/>
        <w:ind w:left="310"/>
      </w:pPr>
      <w:r>
        <w:rPr>
          <w:color w:val="4C4D4F"/>
          <w:w w:val="110"/>
        </w:rPr>
        <w:t>to a “buddy,” group monitoring), and access</w:t>
      </w:r>
    </w:p>
    <w:p>
      <w:pPr>
        <w:spacing w:after="0"/>
        <w:sectPr>
          <w:type w:val="continuous"/>
          <w:pgSz w:w="12240" w:h="15840"/>
          <w:pgMar w:top="540" w:bottom="900" w:left="960" w:right="960"/>
          <w:cols w:num="2" w:equalWidth="0">
            <w:col w:w="4827" w:space="203"/>
            <w:col w:w="5290"/>
          </w:cols>
        </w:sectPr>
      </w:pPr>
    </w:p>
    <w:p>
      <w:pPr>
        <w:pStyle w:val="BodyText"/>
        <w:spacing w:before="6"/>
        <w:ind w:left="0"/>
        <w:rPr>
          <w:sz w:val="27"/>
        </w:rPr>
      </w:pPr>
    </w:p>
    <w:p>
      <w:pPr>
        <w:spacing w:after="0"/>
        <w:rPr>
          <w:sz w:val="27"/>
        </w:rPr>
        <w:sectPr>
          <w:headerReference w:type="default" r:id="rId161"/>
          <w:footerReference w:type="default" r:id="rId162"/>
          <w:pgSz w:w="12240" w:h="15840"/>
          <w:pgMar w:header="576" w:footer="708" w:top="1340" w:bottom="900" w:left="960" w:right="960"/>
        </w:sectPr>
      </w:pPr>
    </w:p>
    <w:p>
      <w:pPr>
        <w:pStyle w:val="BodyText"/>
        <w:spacing w:line="247" w:lineRule="auto" w:before="100"/>
        <w:ind w:right="28"/>
      </w:pPr>
      <w:r>
        <w:rPr>
          <w:color w:val="4C4D4F"/>
          <w:w w:val="110"/>
        </w:rPr>
        <w:t>assessment services rapidly, as the return of psychiatric symptoms can often trigger substance use relapse.</w:t>
      </w:r>
    </w:p>
    <w:p>
      <w:pPr>
        <w:spacing w:line="249" w:lineRule="auto" w:before="181"/>
        <w:ind w:left="120" w:right="28" w:firstLine="0"/>
        <w:jc w:val="left"/>
        <w:rPr>
          <w:sz w:val="21"/>
        </w:rPr>
      </w:pPr>
      <w:r>
        <w:rPr>
          <w:rFonts w:ascii="Arial" w:hAnsi="Arial"/>
          <w:b/>
          <w:color w:val="4C4D4F"/>
          <w:spacing w:val="-3"/>
          <w:w w:val="110"/>
          <w:sz w:val="21"/>
        </w:rPr>
        <w:t>Developing</w:t>
      </w:r>
      <w:r>
        <w:rPr>
          <w:rFonts w:ascii="Arial" w:hAnsi="Arial"/>
          <w:b/>
          <w:color w:val="4C4D4F"/>
          <w:spacing w:val="-45"/>
          <w:w w:val="110"/>
          <w:sz w:val="21"/>
        </w:rPr>
        <w:t> </w:t>
      </w:r>
      <w:r>
        <w:rPr>
          <w:rFonts w:ascii="Arial" w:hAnsi="Arial"/>
          <w:b/>
          <w:color w:val="4C4D4F"/>
          <w:spacing w:val="-3"/>
          <w:w w:val="110"/>
          <w:sz w:val="21"/>
        </w:rPr>
        <w:t>positive</w:t>
      </w:r>
      <w:r>
        <w:rPr>
          <w:rFonts w:ascii="Arial" w:hAnsi="Arial"/>
          <w:b/>
          <w:color w:val="4C4D4F"/>
          <w:spacing w:val="-44"/>
          <w:w w:val="110"/>
          <w:sz w:val="21"/>
        </w:rPr>
        <w:t> </w:t>
      </w:r>
      <w:r>
        <w:rPr>
          <w:rFonts w:ascii="Arial" w:hAnsi="Arial"/>
          <w:b/>
          <w:color w:val="4C4D4F"/>
          <w:spacing w:val="-3"/>
          <w:w w:val="110"/>
          <w:sz w:val="21"/>
        </w:rPr>
        <w:t>peer</w:t>
      </w:r>
      <w:r>
        <w:rPr>
          <w:rFonts w:ascii="Arial" w:hAnsi="Arial"/>
          <w:b/>
          <w:color w:val="4C4D4F"/>
          <w:spacing w:val="-44"/>
          <w:w w:val="110"/>
          <w:sz w:val="21"/>
        </w:rPr>
        <w:t> </w:t>
      </w:r>
      <w:r>
        <w:rPr>
          <w:rFonts w:ascii="Arial" w:hAnsi="Arial"/>
          <w:b/>
          <w:color w:val="4C4D4F"/>
          <w:spacing w:val="-3"/>
          <w:w w:val="110"/>
          <w:sz w:val="21"/>
        </w:rPr>
        <w:t>networks</w:t>
      </w:r>
      <w:r>
        <w:rPr>
          <w:rFonts w:ascii="Arial" w:hAnsi="Arial"/>
          <w:b/>
          <w:color w:val="4C4D4F"/>
          <w:spacing w:val="-45"/>
          <w:w w:val="110"/>
          <w:sz w:val="21"/>
        </w:rPr>
        <w:t> </w:t>
      </w:r>
      <w:r>
        <w:rPr>
          <w:rFonts w:ascii="Arial" w:hAnsi="Arial"/>
          <w:b/>
          <w:color w:val="4C4D4F"/>
          <w:w w:val="110"/>
          <w:sz w:val="21"/>
        </w:rPr>
        <w:t>is</w:t>
      </w:r>
      <w:r>
        <w:rPr>
          <w:rFonts w:ascii="Arial" w:hAnsi="Arial"/>
          <w:b/>
          <w:color w:val="4C4D4F"/>
          <w:spacing w:val="-44"/>
          <w:w w:val="110"/>
          <w:sz w:val="21"/>
        </w:rPr>
        <w:t> </w:t>
      </w:r>
      <w:r>
        <w:rPr>
          <w:rFonts w:ascii="Arial" w:hAnsi="Arial"/>
          <w:b/>
          <w:color w:val="4C4D4F"/>
          <w:spacing w:val="-3"/>
          <w:w w:val="110"/>
          <w:sz w:val="21"/>
        </w:rPr>
        <w:t>another important facet </w:t>
      </w:r>
      <w:r>
        <w:rPr>
          <w:rFonts w:ascii="Arial" w:hAnsi="Arial"/>
          <w:b/>
          <w:color w:val="4C4D4F"/>
          <w:w w:val="110"/>
          <w:sz w:val="21"/>
        </w:rPr>
        <w:t>of </w:t>
      </w:r>
      <w:r>
        <w:rPr>
          <w:rFonts w:ascii="Arial" w:hAnsi="Arial"/>
          <w:b/>
          <w:color w:val="4C4D4F"/>
          <w:spacing w:val="-3"/>
          <w:w w:val="110"/>
          <w:sz w:val="21"/>
        </w:rPr>
        <w:t>discharge planning for continuing care. </w:t>
      </w:r>
      <w:r>
        <w:rPr>
          <w:color w:val="4C4D4F"/>
          <w:w w:val="110"/>
          <w:sz w:val="21"/>
        </w:rPr>
        <w:t>The </w:t>
      </w:r>
      <w:r>
        <w:rPr>
          <w:color w:val="4C4D4F"/>
          <w:spacing w:val="-3"/>
          <w:w w:val="110"/>
          <w:sz w:val="21"/>
        </w:rPr>
        <w:t>provider seeks </w:t>
      </w:r>
      <w:r>
        <w:rPr>
          <w:color w:val="4C4D4F"/>
          <w:w w:val="110"/>
          <w:sz w:val="21"/>
        </w:rPr>
        <w:t>to </w:t>
      </w:r>
      <w:r>
        <w:rPr>
          <w:color w:val="4C4D4F"/>
          <w:spacing w:val="-3"/>
          <w:w w:val="110"/>
          <w:sz w:val="21"/>
        </w:rPr>
        <w:t>develop </w:t>
      </w:r>
      <w:r>
        <w:rPr>
          <w:color w:val="4C4D4F"/>
          <w:w w:val="110"/>
          <w:sz w:val="21"/>
        </w:rPr>
        <w:t>a </w:t>
      </w:r>
      <w:r>
        <w:rPr>
          <w:color w:val="4C4D4F"/>
          <w:spacing w:val="-3"/>
          <w:w w:val="110"/>
          <w:sz w:val="21"/>
        </w:rPr>
        <w:t>support network </w:t>
      </w:r>
      <w:r>
        <w:rPr>
          <w:color w:val="4C4D4F"/>
          <w:w w:val="110"/>
          <w:sz w:val="21"/>
        </w:rPr>
        <w:t>for the </w:t>
      </w:r>
      <w:r>
        <w:rPr>
          <w:color w:val="4C4D4F"/>
          <w:spacing w:val="-3"/>
          <w:w w:val="110"/>
          <w:sz w:val="21"/>
        </w:rPr>
        <w:t>client that involves </w:t>
      </w:r>
      <w:r>
        <w:rPr>
          <w:color w:val="4C4D4F"/>
          <w:spacing w:val="-5"/>
          <w:w w:val="110"/>
          <w:sz w:val="21"/>
        </w:rPr>
        <w:t>family, community, </w:t>
      </w:r>
      <w:r>
        <w:rPr>
          <w:color w:val="4C4D4F"/>
          <w:spacing w:val="-3"/>
          <w:w w:val="110"/>
          <w:sz w:val="21"/>
        </w:rPr>
        <w:t>recovery groups, friends, </w:t>
      </w:r>
      <w:r>
        <w:rPr>
          <w:color w:val="4C4D4F"/>
          <w:w w:val="110"/>
          <w:sz w:val="21"/>
        </w:rPr>
        <w:t>and </w:t>
      </w:r>
      <w:r>
        <w:rPr>
          <w:color w:val="4C4D4F"/>
          <w:spacing w:val="-3"/>
          <w:w w:val="110"/>
          <w:sz w:val="21"/>
        </w:rPr>
        <w:t>signiﬁcant others.</w:t>
      </w:r>
      <w:r>
        <w:rPr>
          <w:color w:val="4C4D4F"/>
          <w:spacing w:val="-8"/>
          <w:w w:val="110"/>
          <w:sz w:val="21"/>
        </w:rPr>
        <w:t> </w:t>
      </w:r>
      <w:r>
        <w:rPr>
          <w:color w:val="4C4D4F"/>
          <w:w w:val="110"/>
          <w:sz w:val="21"/>
        </w:rPr>
        <w:t>If</w:t>
      </w:r>
      <w:r>
        <w:rPr>
          <w:color w:val="4C4D4F"/>
          <w:spacing w:val="-7"/>
          <w:w w:val="110"/>
          <w:sz w:val="21"/>
        </w:rPr>
        <w:t> </w:t>
      </w:r>
      <w:r>
        <w:rPr>
          <w:color w:val="4C4D4F"/>
          <w:w w:val="110"/>
          <w:sz w:val="21"/>
        </w:rPr>
        <w:t>a</w:t>
      </w:r>
      <w:r>
        <w:rPr>
          <w:color w:val="4C4D4F"/>
          <w:spacing w:val="-7"/>
          <w:w w:val="110"/>
          <w:sz w:val="21"/>
        </w:rPr>
        <w:t> </w:t>
      </w:r>
      <w:r>
        <w:rPr>
          <w:color w:val="4C4D4F"/>
          <w:spacing w:val="-5"/>
          <w:w w:val="110"/>
          <w:sz w:val="21"/>
        </w:rPr>
        <w:t>client’s</w:t>
      </w:r>
      <w:r>
        <w:rPr>
          <w:color w:val="4C4D4F"/>
          <w:spacing w:val="-7"/>
          <w:w w:val="110"/>
          <w:sz w:val="21"/>
        </w:rPr>
        <w:t> </w:t>
      </w:r>
      <w:r>
        <w:rPr>
          <w:color w:val="4C4D4F"/>
          <w:spacing w:val="-3"/>
          <w:w w:val="110"/>
          <w:sz w:val="21"/>
        </w:rPr>
        <w:t>family</w:t>
      </w:r>
      <w:r>
        <w:rPr>
          <w:color w:val="4C4D4F"/>
          <w:spacing w:val="-7"/>
          <w:w w:val="110"/>
          <w:sz w:val="21"/>
        </w:rPr>
        <w:t> </w:t>
      </w:r>
      <w:r>
        <w:rPr>
          <w:color w:val="4C4D4F"/>
          <w:w w:val="110"/>
          <w:sz w:val="21"/>
        </w:rPr>
        <w:t>of</w:t>
      </w:r>
      <w:r>
        <w:rPr>
          <w:color w:val="4C4D4F"/>
          <w:spacing w:val="-7"/>
          <w:w w:val="110"/>
          <w:sz w:val="21"/>
        </w:rPr>
        <w:t> </w:t>
      </w:r>
      <w:r>
        <w:rPr>
          <w:color w:val="4C4D4F"/>
          <w:spacing w:val="-3"/>
          <w:w w:val="110"/>
          <w:sz w:val="21"/>
        </w:rPr>
        <w:t>origin</w:t>
      </w:r>
      <w:r>
        <w:rPr>
          <w:color w:val="4C4D4F"/>
          <w:spacing w:val="-8"/>
          <w:w w:val="110"/>
          <w:sz w:val="21"/>
        </w:rPr>
        <w:t> </w:t>
      </w:r>
      <w:r>
        <w:rPr>
          <w:color w:val="4C4D4F"/>
          <w:w w:val="110"/>
          <w:sz w:val="21"/>
        </w:rPr>
        <w:t>is</w:t>
      </w:r>
      <w:r>
        <w:rPr>
          <w:color w:val="4C4D4F"/>
          <w:spacing w:val="-7"/>
          <w:w w:val="110"/>
          <w:sz w:val="21"/>
        </w:rPr>
        <w:t> </w:t>
      </w:r>
      <w:r>
        <w:rPr>
          <w:color w:val="4C4D4F"/>
          <w:w w:val="110"/>
          <w:sz w:val="21"/>
        </w:rPr>
        <w:t>not</w:t>
      </w:r>
      <w:r>
        <w:rPr>
          <w:color w:val="4C4D4F"/>
          <w:spacing w:val="-7"/>
          <w:w w:val="110"/>
          <w:sz w:val="21"/>
        </w:rPr>
        <w:t> </w:t>
      </w:r>
      <w:r>
        <w:rPr>
          <w:color w:val="4C4D4F"/>
          <w:spacing w:val="-3"/>
          <w:w w:val="110"/>
          <w:sz w:val="21"/>
        </w:rPr>
        <w:t>healthy</w:t>
      </w:r>
    </w:p>
    <w:p>
      <w:pPr>
        <w:pStyle w:val="BodyText"/>
        <w:spacing w:line="247" w:lineRule="auto"/>
        <w:ind w:right="382"/>
        <w:jc w:val="both"/>
      </w:pPr>
      <w:r>
        <w:rPr>
          <w:color w:val="4C4D4F"/>
          <w:w w:val="110"/>
        </w:rPr>
        <w:t>and </w:t>
      </w:r>
      <w:r>
        <w:rPr>
          <w:color w:val="4C4D4F"/>
          <w:spacing w:val="-3"/>
          <w:w w:val="110"/>
        </w:rPr>
        <w:t>supportive, other networks </w:t>
      </w:r>
      <w:r>
        <w:rPr>
          <w:color w:val="4C4D4F"/>
          <w:w w:val="110"/>
        </w:rPr>
        <w:t>can be </w:t>
      </w:r>
      <w:r>
        <w:rPr>
          <w:color w:val="4C4D4F"/>
          <w:spacing w:val="-3"/>
          <w:w w:val="110"/>
        </w:rPr>
        <w:t>accessed </w:t>
      </w:r>
      <w:r>
        <w:rPr>
          <w:color w:val="4C4D4F"/>
          <w:w w:val="110"/>
        </w:rPr>
        <w:t>or </w:t>
      </w:r>
      <w:r>
        <w:rPr>
          <w:color w:val="4C4D4F"/>
          <w:spacing w:val="-3"/>
          <w:w w:val="110"/>
        </w:rPr>
        <w:t>developed </w:t>
      </w:r>
      <w:r>
        <w:rPr>
          <w:color w:val="4C4D4F"/>
          <w:w w:val="110"/>
        </w:rPr>
        <w:t>for </w:t>
      </w:r>
      <w:r>
        <w:rPr>
          <w:color w:val="4C4D4F"/>
          <w:spacing w:val="-3"/>
          <w:w w:val="110"/>
        </w:rPr>
        <w:t>support. Programs also should encourage client participation </w:t>
      </w:r>
      <w:r>
        <w:rPr>
          <w:color w:val="4C4D4F"/>
          <w:w w:val="110"/>
        </w:rPr>
        <w:t>in </w:t>
      </w:r>
      <w:r>
        <w:rPr>
          <w:color w:val="4C4D4F"/>
          <w:spacing w:val="-3"/>
          <w:w w:val="110"/>
        </w:rPr>
        <w:t>mutual-support programs,</w:t>
      </w:r>
      <w:r>
        <w:rPr>
          <w:color w:val="4C4D4F"/>
          <w:spacing w:val="-12"/>
          <w:w w:val="110"/>
        </w:rPr>
        <w:t> </w:t>
      </w:r>
      <w:r>
        <w:rPr>
          <w:color w:val="4C4D4F"/>
          <w:spacing w:val="-3"/>
          <w:w w:val="110"/>
        </w:rPr>
        <w:t>particularly</w:t>
      </w:r>
      <w:r>
        <w:rPr>
          <w:color w:val="4C4D4F"/>
          <w:spacing w:val="-11"/>
          <w:w w:val="110"/>
        </w:rPr>
        <w:t> </w:t>
      </w:r>
      <w:r>
        <w:rPr>
          <w:color w:val="4C4D4F"/>
          <w:spacing w:val="-3"/>
          <w:w w:val="110"/>
        </w:rPr>
        <w:t>those</w:t>
      </w:r>
      <w:r>
        <w:rPr>
          <w:color w:val="4C4D4F"/>
          <w:spacing w:val="-12"/>
          <w:w w:val="110"/>
        </w:rPr>
        <w:t> </w:t>
      </w:r>
      <w:r>
        <w:rPr>
          <w:color w:val="4C4D4F"/>
          <w:spacing w:val="-3"/>
          <w:w w:val="110"/>
        </w:rPr>
        <w:t>that</w:t>
      </w:r>
      <w:r>
        <w:rPr>
          <w:color w:val="4C4D4F"/>
          <w:spacing w:val="-11"/>
          <w:w w:val="110"/>
        </w:rPr>
        <w:t> </w:t>
      </w:r>
      <w:r>
        <w:rPr>
          <w:color w:val="4C4D4F"/>
          <w:spacing w:val="-3"/>
          <w:w w:val="110"/>
        </w:rPr>
        <w:t>focus</w:t>
      </w:r>
      <w:r>
        <w:rPr>
          <w:color w:val="4C4D4F"/>
          <w:spacing w:val="-12"/>
          <w:w w:val="110"/>
        </w:rPr>
        <w:t> </w:t>
      </w:r>
      <w:r>
        <w:rPr>
          <w:color w:val="4C4D4F"/>
          <w:w w:val="110"/>
        </w:rPr>
        <w:t>on</w:t>
      </w:r>
      <w:r>
        <w:rPr>
          <w:color w:val="4C4D4F"/>
          <w:spacing w:val="-11"/>
          <w:w w:val="110"/>
        </w:rPr>
        <w:t> </w:t>
      </w:r>
      <w:r>
        <w:rPr>
          <w:color w:val="4C4D4F"/>
          <w:spacing w:val="-3"/>
          <w:w w:val="110"/>
        </w:rPr>
        <w:t>CODs (e.g., dual recovery mutual-support</w:t>
      </w:r>
      <w:r>
        <w:rPr>
          <w:color w:val="4C4D4F"/>
          <w:spacing w:val="-9"/>
          <w:w w:val="110"/>
        </w:rPr>
        <w:t> </w:t>
      </w:r>
      <w:r>
        <w:rPr>
          <w:color w:val="4C4D4F"/>
          <w:spacing w:val="-4"/>
          <w:w w:val="110"/>
        </w:rPr>
        <w:t>groups).</w:t>
      </w:r>
    </w:p>
    <w:p>
      <w:pPr>
        <w:pStyle w:val="BodyText"/>
        <w:spacing w:line="247" w:lineRule="auto" w:before="3"/>
        <w:ind w:right="28"/>
      </w:pPr>
      <w:r>
        <w:rPr>
          <w:color w:val="4C4D4F"/>
          <w:spacing w:val="-3"/>
          <w:w w:val="110"/>
        </w:rPr>
        <w:t>These groups </w:t>
      </w:r>
      <w:r>
        <w:rPr>
          <w:color w:val="4C4D4F"/>
          <w:w w:val="110"/>
        </w:rPr>
        <w:t>can </w:t>
      </w:r>
      <w:r>
        <w:rPr>
          <w:color w:val="4C4D4F"/>
          <w:spacing w:val="-3"/>
          <w:w w:val="110"/>
        </w:rPr>
        <w:t>provide </w:t>
      </w:r>
      <w:r>
        <w:rPr>
          <w:color w:val="4C4D4F"/>
          <w:w w:val="110"/>
        </w:rPr>
        <w:t>a </w:t>
      </w:r>
      <w:r>
        <w:rPr>
          <w:color w:val="4C4D4F"/>
          <w:spacing w:val="-3"/>
          <w:w w:val="110"/>
        </w:rPr>
        <w:t>continuing supportive network </w:t>
      </w:r>
      <w:r>
        <w:rPr>
          <w:color w:val="4C4D4F"/>
          <w:w w:val="110"/>
        </w:rPr>
        <w:t>for the </w:t>
      </w:r>
      <w:r>
        <w:rPr>
          <w:color w:val="4C4D4F"/>
          <w:spacing w:val="-3"/>
          <w:w w:val="110"/>
        </w:rPr>
        <w:t>clients, </w:t>
      </w:r>
      <w:r>
        <w:rPr>
          <w:color w:val="4C4D4F"/>
          <w:w w:val="110"/>
        </w:rPr>
        <w:t>who </w:t>
      </w:r>
      <w:r>
        <w:rPr>
          <w:color w:val="4C4D4F"/>
          <w:spacing w:val="-3"/>
          <w:w w:val="110"/>
        </w:rPr>
        <w:t>usually </w:t>
      </w:r>
      <w:r>
        <w:rPr>
          <w:color w:val="4C4D4F"/>
          <w:w w:val="110"/>
        </w:rPr>
        <w:t>can </w:t>
      </w:r>
      <w:r>
        <w:rPr>
          <w:color w:val="4C4D4F"/>
          <w:spacing w:val="-3"/>
          <w:w w:val="110"/>
        </w:rPr>
        <w:t>continue to participate </w:t>
      </w:r>
      <w:r>
        <w:rPr>
          <w:color w:val="4C4D4F"/>
          <w:w w:val="110"/>
        </w:rPr>
        <w:t>in </w:t>
      </w:r>
      <w:r>
        <w:rPr>
          <w:color w:val="4C4D4F"/>
          <w:spacing w:val="-3"/>
          <w:w w:val="110"/>
        </w:rPr>
        <w:t>such programs even </w:t>
      </w:r>
      <w:r>
        <w:rPr>
          <w:color w:val="4C4D4F"/>
          <w:w w:val="110"/>
        </w:rPr>
        <w:t>if </w:t>
      </w:r>
      <w:r>
        <w:rPr>
          <w:color w:val="4C4D4F"/>
          <w:spacing w:val="-3"/>
          <w:w w:val="110"/>
        </w:rPr>
        <w:t>they move </w:t>
      </w:r>
      <w:r>
        <w:rPr>
          <w:color w:val="4C4D4F"/>
          <w:w w:val="110"/>
        </w:rPr>
        <w:t>to a </w:t>
      </w:r>
      <w:r>
        <w:rPr>
          <w:color w:val="4C4D4F"/>
          <w:spacing w:val="-4"/>
          <w:w w:val="110"/>
        </w:rPr>
        <w:t>different </w:t>
      </w:r>
      <w:r>
        <w:rPr>
          <w:color w:val="4C4D4F"/>
          <w:spacing w:val="-5"/>
          <w:w w:val="110"/>
        </w:rPr>
        <w:t>community. </w:t>
      </w:r>
      <w:r>
        <w:rPr>
          <w:color w:val="4C4D4F"/>
          <w:spacing w:val="-4"/>
          <w:w w:val="110"/>
        </w:rPr>
        <w:t>Therefore, </w:t>
      </w:r>
      <w:r>
        <w:rPr>
          <w:color w:val="4C4D4F"/>
          <w:spacing w:val="-3"/>
          <w:w w:val="110"/>
        </w:rPr>
        <w:t>these groups are an important method </w:t>
      </w:r>
      <w:r>
        <w:rPr>
          <w:color w:val="4C4D4F"/>
          <w:w w:val="110"/>
        </w:rPr>
        <w:t>of </w:t>
      </w:r>
      <w:r>
        <w:rPr>
          <w:color w:val="4C4D4F"/>
          <w:spacing w:val="-3"/>
          <w:w w:val="110"/>
        </w:rPr>
        <w:t>providing continuity </w:t>
      </w:r>
      <w:r>
        <w:rPr>
          <w:color w:val="4C4D4F"/>
          <w:w w:val="110"/>
        </w:rPr>
        <w:t>of </w:t>
      </w:r>
      <w:r>
        <w:rPr>
          <w:color w:val="4C4D4F"/>
          <w:spacing w:val="-4"/>
          <w:w w:val="110"/>
        </w:rPr>
        <w:t>care.</w:t>
      </w:r>
    </w:p>
    <w:p>
      <w:pPr>
        <w:pStyle w:val="BodyText"/>
        <w:spacing w:line="247" w:lineRule="auto" w:before="186"/>
        <w:ind w:right="116"/>
      </w:pPr>
      <w:r>
        <w:rPr>
          <w:color w:val="4C4D4F"/>
          <w:w w:val="110"/>
        </w:rPr>
        <w:t>The consensus panel also recommends that programs</w:t>
      </w:r>
      <w:r>
        <w:rPr>
          <w:color w:val="4C4D4F"/>
          <w:spacing w:val="-15"/>
          <w:w w:val="110"/>
        </w:rPr>
        <w:t> </w:t>
      </w:r>
      <w:r>
        <w:rPr>
          <w:color w:val="4C4D4F"/>
          <w:w w:val="110"/>
        </w:rPr>
        <w:t>working</w:t>
      </w:r>
      <w:r>
        <w:rPr>
          <w:color w:val="4C4D4F"/>
          <w:spacing w:val="-14"/>
          <w:w w:val="110"/>
        </w:rPr>
        <w:t> </w:t>
      </w:r>
      <w:r>
        <w:rPr>
          <w:color w:val="4C4D4F"/>
          <w:w w:val="110"/>
        </w:rPr>
        <w:t>with</w:t>
      </w:r>
      <w:r>
        <w:rPr>
          <w:color w:val="4C4D4F"/>
          <w:spacing w:val="-14"/>
          <w:w w:val="110"/>
        </w:rPr>
        <w:t> </w:t>
      </w:r>
      <w:r>
        <w:rPr>
          <w:color w:val="4C4D4F"/>
          <w:w w:val="110"/>
        </w:rPr>
        <w:t>clients</w:t>
      </w:r>
      <w:r>
        <w:rPr>
          <w:color w:val="4C4D4F"/>
          <w:spacing w:val="-15"/>
          <w:w w:val="110"/>
        </w:rPr>
        <w:t> </w:t>
      </w:r>
      <w:r>
        <w:rPr>
          <w:color w:val="4C4D4F"/>
          <w:w w:val="110"/>
        </w:rPr>
        <w:t>who</w:t>
      </w:r>
      <w:r>
        <w:rPr>
          <w:color w:val="4C4D4F"/>
          <w:spacing w:val="-14"/>
          <w:w w:val="110"/>
        </w:rPr>
        <w:t> </w:t>
      </w:r>
      <w:r>
        <w:rPr>
          <w:color w:val="4C4D4F"/>
          <w:w w:val="110"/>
        </w:rPr>
        <w:t>have</w:t>
      </w:r>
      <w:r>
        <w:rPr>
          <w:color w:val="4C4D4F"/>
          <w:spacing w:val="-14"/>
          <w:w w:val="110"/>
        </w:rPr>
        <w:t> </w:t>
      </w:r>
      <w:r>
        <w:rPr>
          <w:color w:val="4C4D4F"/>
          <w:w w:val="110"/>
        </w:rPr>
        <w:t>CODs</w:t>
      </w:r>
      <w:r>
        <w:rPr>
          <w:color w:val="4C4D4F"/>
          <w:spacing w:val="-15"/>
          <w:w w:val="110"/>
        </w:rPr>
        <w:t> </w:t>
      </w:r>
      <w:r>
        <w:rPr>
          <w:color w:val="4C4D4F"/>
          <w:spacing w:val="-6"/>
          <w:w w:val="110"/>
        </w:rPr>
        <w:t>try </w:t>
      </w:r>
      <w:r>
        <w:rPr>
          <w:color w:val="4C4D4F"/>
          <w:w w:val="110"/>
        </w:rPr>
        <w:t>to involve advocacy groups in program activities. These groups can help clients become advocates themselves, furthering the development and responsiveness of the treatment program while enhancing clients’ sense of self-esteem and providing a source of</w:t>
      </w:r>
      <w:r>
        <w:rPr>
          <w:color w:val="4C4D4F"/>
          <w:spacing w:val="-17"/>
          <w:w w:val="110"/>
        </w:rPr>
        <w:t> </w:t>
      </w:r>
      <w:r>
        <w:rPr>
          <w:color w:val="4C4D4F"/>
          <w:w w:val="110"/>
        </w:rPr>
        <w:t>afﬁliation.</w:t>
      </w:r>
    </w:p>
    <w:p>
      <w:pPr>
        <w:pStyle w:val="BodyText"/>
        <w:spacing w:before="8"/>
        <w:ind w:left="0"/>
        <w:rPr>
          <w:sz w:val="23"/>
        </w:rPr>
      </w:pPr>
    </w:p>
    <w:p>
      <w:pPr>
        <w:pStyle w:val="Heading3"/>
        <w:rPr>
          <w:rFonts w:ascii="Calibri"/>
        </w:rPr>
      </w:pPr>
      <w:r>
        <w:rPr>
          <w:rFonts w:ascii="Calibri"/>
          <w:color w:val="1A6887"/>
          <w:w w:val="110"/>
        </w:rPr>
        <w:t>Residential SUD Treatment</w:t>
      </w:r>
    </w:p>
    <w:p>
      <w:pPr>
        <w:pStyle w:val="BodyText"/>
        <w:spacing w:line="247" w:lineRule="auto" w:before="44"/>
        <w:ind w:right="40"/>
      </w:pPr>
      <w:r>
        <w:rPr>
          <w:color w:val="4C4D4F"/>
          <w:w w:val="115"/>
        </w:rPr>
        <w:t>Residential</w:t>
      </w:r>
      <w:r>
        <w:rPr>
          <w:color w:val="4C4D4F"/>
          <w:spacing w:val="-30"/>
          <w:w w:val="115"/>
        </w:rPr>
        <w:t> </w:t>
      </w:r>
      <w:r>
        <w:rPr>
          <w:color w:val="4C4D4F"/>
          <w:w w:val="115"/>
        </w:rPr>
        <w:t>treatment</w:t>
      </w:r>
      <w:r>
        <w:rPr>
          <w:color w:val="4C4D4F"/>
          <w:spacing w:val="-30"/>
          <w:w w:val="115"/>
        </w:rPr>
        <w:t> </w:t>
      </w:r>
      <w:r>
        <w:rPr>
          <w:color w:val="4C4D4F"/>
          <w:w w:val="115"/>
        </w:rPr>
        <w:t>for</w:t>
      </w:r>
      <w:r>
        <w:rPr>
          <w:color w:val="4C4D4F"/>
          <w:spacing w:val="-30"/>
          <w:w w:val="115"/>
        </w:rPr>
        <w:t> </w:t>
      </w:r>
      <w:r>
        <w:rPr>
          <w:color w:val="4C4D4F"/>
          <w:w w:val="115"/>
        </w:rPr>
        <w:t>SUDs</w:t>
      </w:r>
      <w:r>
        <w:rPr>
          <w:color w:val="4C4D4F"/>
          <w:spacing w:val="-30"/>
          <w:w w:val="115"/>
        </w:rPr>
        <w:t> </w:t>
      </w:r>
      <w:r>
        <w:rPr>
          <w:color w:val="4C4D4F"/>
          <w:w w:val="115"/>
        </w:rPr>
        <w:t>comes</w:t>
      </w:r>
      <w:r>
        <w:rPr>
          <w:color w:val="4C4D4F"/>
          <w:spacing w:val="-30"/>
          <w:w w:val="115"/>
        </w:rPr>
        <w:t> </w:t>
      </w:r>
      <w:r>
        <w:rPr>
          <w:color w:val="4C4D4F"/>
          <w:w w:val="115"/>
        </w:rPr>
        <w:t>in</w:t>
      </w:r>
      <w:r>
        <w:rPr>
          <w:color w:val="4C4D4F"/>
          <w:spacing w:val="-30"/>
          <w:w w:val="115"/>
        </w:rPr>
        <w:t> </w:t>
      </w:r>
      <w:r>
        <w:rPr>
          <w:color w:val="4C4D4F"/>
          <w:w w:val="115"/>
        </w:rPr>
        <w:t>a</w:t>
      </w:r>
      <w:r>
        <w:rPr>
          <w:color w:val="4C4D4F"/>
          <w:spacing w:val="-30"/>
          <w:w w:val="115"/>
        </w:rPr>
        <w:t> </w:t>
      </w:r>
      <w:r>
        <w:rPr>
          <w:color w:val="4C4D4F"/>
          <w:w w:val="115"/>
        </w:rPr>
        <w:t>variety of</w:t>
      </w:r>
      <w:r>
        <w:rPr>
          <w:color w:val="4C4D4F"/>
          <w:spacing w:val="-35"/>
          <w:w w:val="115"/>
        </w:rPr>
        <w:t> </w:t>
      </w:r>
      <w:r>
        <w:rPr>
          <w:color w:val="4C4D4F"/>
          <w:w w:val="115"/>
        </w:rPr>
        <w:t>forms,</w:t>
      </w:r>
      <w:r>
        <w:rPr>
          <w:color w:val="4C4D4F"/>
          <w:spacing w:val="-34"/>
          <w:w w:val="115"/>
        </w:rPr>
        <w:t> </w:t>
      </w:r>
      <w:r>
        <w:rPr>
          <w:color w:val="4C4D4F"/>
          <w:w w:val="115"/>
        </w:rPr>
        <w:t>including</w:t>
      </w:r>
      <w:r>
        <w:rPr>
          <w:color w:val="4C4D4F"/>
          <w:spacing w:val="-34"/>
          <w:w w:val="115"/>
        </w:rPr>
        <w:t> </w:t>
      </w:r>
      <w:r>
        <w:rPr>
          <w:color w:val="4C4D4F"/>
          <w:w w:val="115"/>
        </w:rPr>
        <w:t>long-term</w:t>
      </w:r>
      <w:r>
        <w:rPr>
          <w:color w:val="4C4D4F"/>
          <w:spacing w:val="-34"/>
          <w:w w:val="115"/>
        </w:rPr>
        <w:t> </w:t>
      </w:r>
      <w:r>
        <w:rPr>
          <w:color w:val="4C4D4F"/>
          <w:w w:val="115"/>
        </w:rPr>
        <w:t>residential</w:t>
      </w:r>
      <w:r>
        <w:rPr>
          <w:color w:val="4C4D4F"/>
          <w:spacing w:val="-34"/>
          <w:w w:val="115"/>
        </w:rPr>
        <w:t> </w:t>
      </w:r>
      <w:r>
        <w:rPr>
          <w:color w:val="4C4D4F"/>
          <w:w w:val="115"/>
        </w:rPr>
        <w:t>treatment facilities,</w:t>
      </w:r>
      <w:r>
        <w:rPr>
          <w:color w:val="4C4D4F"/>
          <w:spacing w:val="-25"/>
          <w:w w:val="115"/>
        </w:rPr>
        <w:t> </w:t>
      </w:r>
      <w:r>
        <w:rPr>
          <w:color w:val="4C4D4F"/>
          <w:w w:val="115"/>
        </w:rPr>
        <w:t>criminal</w:t>
      </w:r>
      <w:r>
        <w:rPr>
          <w:color w:val="4C4D4F"/>
          <w:spacing w:val="-25"/>
          <w:w w:val="115"/>
        </w:rPr>
        <w:t> </w:t>
      </w:r>
      <w:r>
        <w:rPr>
          <w:color w:val="4C4D4F"/>
          <w:w w:val="115"/>
        </w:rPr>
        <w:t>justice-based</w:t>
      </w:r>
      <w:r>
        <w:rPr>
          <w:color w:val="4C4D4F"/>
          <w:spacing w:val="-25"/>
          <w:w w:val="115"/>
        </w:rPr>
        <w:t> </w:t>
      </w:r>
      <w:r>
        <w:rPr>
          <w:color w:val="4C4D4F"/>
          <w:w w:val="115"/>
        </w:rPr>
        <w:t>programs,</w:t>
      </w:r>
      <w:r>
        <w:rPr>
          <w:color w:val="4C4D4F"/>
          <w:spacing w:val="-24"/>
          <w:w w:val="115"/>
        </w:rPr>
        <w:t> </w:t>
      </w:r>
      <w:r>
        <w:rPr>
          <w:color w:val="4C4D4F"/>
          <w:w w:val="115"/>
        </w:rPr>
        <w:t>halfway houses,</w:t>
      </w:r>
      <w:r>
        <w:rPr>
          <w:color w:val="4C4D4F"/>
          <w:spacing w:val="-32"/>
          <w:w w:val="115"/>
        </w:rPr>
        <w:t> </w:t>
      </w:r>
      <w:r>
        <w:rPr>
          <w:color w:val="4C4D4F"/>
          <w:w w:val="115"/>
        </w:rPr>
        <w:t>and</w:t>
      </w:r>
      <w:r>
        <w:rPr>
          <w:color w:val="4C4D4F"/>
          <w:spacing w:val="-32"/>
          <w:w w:val="115"/>
        </w:rPr>
        <w:t> </w:t>
      </w:r>
      <w:r>
        <w:rPr>
          <w:color w:val="4C4D4F"/>
          <w:w w:val="115"/>
        </w:rPr>
        <w:t>short-term</w:t>
      </w:r>
      <w:r>
        <w:rPr>
          <w:color w:val="4C4D4F"/>
          <w:spacing w:val="-32"/>
          <w:w w:val="115"/>
        </w:rPr>
        <w:t> </w:t>
      </w:r>
      <w:r>
        <w:rPr>
          <w:color w:val="4C4D4F"/>
          <w:w w:val="115"/>
        </w:rPr>
        <w:t>residential</w:t>
      </w:r>
      <w:r>
        <w:rPr>
          <w:color w:val="4C4D4F"/>
          <w:spacing w:val="-32"/>
          <w:w w:val="115"/>
        </w:rPr>
        <w:t> </w:t>
      </w:r>
      <w:r>
        <w:rPr>
          <w:color w:val="4C4D4F"/>
          <w:w w:val="115"/>
        </w:rPr>
        <w:t>programs.</w:t>
      </w:r>
      <w:r>
        <w:rPr>
          <w:color w:val="4C4D4F"/>
          <w:spacing w:val="-32"/>
          <w:w w:val="115"/>
        </w:rPr>
        <w:t> </w:t>
      </w:r>
      <w:r>
        <w:rPr>
          <w:color w:val="4C4D4F"/>
          <w:w w:val="115"/>
        </w:rPr>
        <w:t>The long-term</w:t>
      </w:r>
      <w:r>
        <w:rPr>
          <w:color w:val="4C4D4F"/>
          <w:spacing w:val="-31"/>
          <w:w w:val="115"/>
        </w:rPr>
        <w:t> </w:t>
      </w:r>
      <w:r>
        <w:rPr>
          <w:color w:val="4C4D4F"/>
          <w:w w:val="115"/>
        </w:rPr>
        <w:t>residential</w:t>
      </w:r>
      <w:r>
        <w:rPr>
          <w:color w:val="4C4D4F"/>
          <w:spacing w:val="-30"/>
          <w:w w:val="115"/>
        </w:rPr>
        <w:t> </w:t>
      </w:r>
      <w:r>
        <w:rPr>
          <w:color w:val="4C4D4F"/>
          <w:w w:val="115"/>
        </w:rPr>
        <w:t>SUD</w:t>
      </w:r>
      <w:r>
        <w:rPr>
          <w:color w:val="4C4D4F"/>
          <w:spacing w:val="-31"/>
          <w:w w:val="115"/>
        </w:rPr>
        <w:t> </w:t>
      </w:r>
      <w:r>
        <w:rPr>
          <w:color w:val="4C4D4F"/>
          <w:w w:val="115"/>
        </w:rPr>
        <w:t>treatment</w:t>
      </w:r>
      <w:r>
        <w:rPr>
          <w:color w:val="4C4D4F"/>
          <w:spacing w:val="-30"/>
          <w:w w:val="115"/>
        </w:rPr>
        <w:t> </w:t>
      </w:r>
      <w:r>
        <w:rPr>
          <w:color w:val="4C4D4F"/>
          <w:w w:val="115"/>
        </w:rPr>
        <w:t>facility</w:t>
      </w:r>
      <w:r>
        <w:rPr>
          <w:color w:val="4C4D4F"/>
          <w:spacing w:val="-31"/>
          <w:w w:val="115"/>
        </w:rPr>
        <w:t> </w:t>
      </w:r>
      <w:r>
        <w:rPr>
          <w:color w:val="4C4D4F"/>
          <w:w w:val="115"/>
        </w:rPr>
        <w:t>is</w:t>
      </w:r>
      <w:r>
        <w:rPr>
          <w:color w:val="4C4D4F"/>
          <w:spacing w:val="-30"/>
          <w:w w:val="115"/>
        </w:rPr>
        <w:t> </w:t>
      </w:r>
      <w:r>
        <w:rPr>
          <w:color w:val="4C4D4F"/>
          <w:w w:val="115"/>
        </w:rPr>
        <w:t>the primary</w:t>
      </w:r>
      <w:r>
        <w:rPr>
          <w:color w:val="4C4D4F"/>
          <w:spacing w:val="-29"/>
          <w:w w:val="115"/>
        </w:rPr>
        <w:t> </w:t>
      </w:r>
      <w:r>
        <w:rPr>
          <w:color w:val="4C4D4F"/>
          <w:w w:val="115"/>
        </w:rPr>
        <w:t>treatment</w:t>
      </w:r>
      <w:r>
        <w:rPr>
          <w:color w:val="4C4D4F"/>
          <w:spacing w:val="-28"/>
          <w:w w:val="115"/>
        </w:rPr>
        <w:t> </w:t>
      </w:r>
      <w:r>
        <w:rPr>
          <w:color w:val="4C4D4F"/>
          <w:w w:val="115"/>
        </w:rPr>
        <w:t>site</w:t>
      </w:r>
      <w:r>
        <w:rPr>
          <w:color w:val="4C4D4F"/>
          <w:spacing w:val="-29"/>
          <w:w w:val="115"/>
        </w:rPr>
        <w:t> </w:t>
      </w:r>
      <w:r>
        <w:rPr>
          <w:color w:val="4C4D4F"/>
          <w:w w:val="115"/>
        </w:rPr>
        <w:t>and</w:t>
      </w:r>
      <w:r>
        <w:rPr>
          <w:color w:val="4C4D4F"/>
          <w:spacing w:val="-28"/>
          <w:w w:val="115"/>
        </w:rPr>
        <w:t> </w:t>
      </w:r>
      <w:r>
        <w:rPr>
          <w:color w:val="4C4D4F"/>
          <w:w w:val="115"/>
        </w:rPr>
        <w:t>the</w:t>
      </w:r>
      <w:r>
        <w:rPr>
          <w:color w:val="4C4D4F"/>
          <w:spacing w:val="-29"/>
          <w:w w:val="115"/>
        </w:rPr>
        <w:t> </w:t>
      </w:r>
      <w:r>
        <w:rPr>
          <w:color w:val="4C4D4F"/>
          <w:w w:val="115"/>
        </w:rPr>
        <w:t>focus</w:t>
      </w:r>
      <w:r>
        <w:rPr>
          <w:color w:val="4C4D4F"/>
          <w:spacing w:val="-28"/>
          <w:w w:val="115"/>
        </w:rPr>
        <w:t> </w:t>
      </w:r>
      <w:r>
        <w:rPr>
          <w:color w:val="4C4D4F"/>
          <w:w w:val="115"/>
        </w:rPr>
        <w:t>of</w:t>
      </w:r>
      <w:r>
        <w:rPr>
          <w:color w:val="4C4D4F"/>
          <w:spacing w:val="-29"/>
          <w:w w:val="115"/>
        </w:rPr>
        <w:t> </w:t>
      </w:r>
      <w:r>
        <w:rPr>
          <w:color w:val="4C4D4F"/>
          <w:w w:val="115"/>
        </w:rPr>
        <w:t>this</w:t>
      </w:r>
      <w:r>
        <w:rPr>
          <w:color w:val="4C4D4F"/>
          <w:spacing w:val="-28"/>
          <w:w w:val="115"/>
        </w:rPr>
        <w:t> </w:t>
      </w:r>
      <w:r>
        <w:rPr>
          <w:color w:val="4C4D4F"/>
          <w:spacing w:val="-3"/>
          <w:w w:val="115"/>
        </w:rPr>
        <w:t>section </w:t>
      </w:r>
      <w:r>
        <w:rPr>
          <w:color w:val="4C4D4F"/>
          <w:w w:val="115"/>
        </w:rPr>
        <w:t>of</w:t>
      </w:r>
      <w:r>
        <w:rPr>
          <w:color w:val="4C4D4F"/>
          <w:spacing w:val="-34"/>
          <w:w w:val="115"/>
        </w:rPr>
        <w:t> </w:t>
      </w:r>
      <w:r>
        <w:rPr>
          <w:color w:val="4C4D4F"/>
          <w:w w:val="115"/>
        </w:rPr>
        <w:t>the</w:t>
      </w:r>
      <w:r>
        <w:rPr>
          <w:color w:val="4C4D4F"/>
          <w:spacing w:val="-33"/>
          <w:w w:val="115"/>
        </w:rPr>
        <w:t> </w:t>
      </w:r>
      <w:r>
        <w:rPr>
          <w:color w:val="4C4D4F"/>
          <w:spacing w:val="-10"/>
          <w:w w:val="115"/>
        </w:rPr>
        <w:t>TIP.</w:t>
      </w:r>
      <w:r>
        <w:rPr>
          <w:color w:val="4C4D4F"/>
          <w:spacing w:val="-33"/>
          <w:w w:val="115"/>
        </w:rPr>
        <w:t> </w:t>
      </w:r>
      <w:r>
        <w:rPr>
          <w:color w:val="4C4D4F"/>
          <w:w w:val="115"/>
        </w:rPr>
        <w:t>Historically,</w:t>
      </w:r>
      <w:r>
        <w:rPr>
          <w:color w:val="4C4D4F"/>
          <w:spacing w:val="-33"/>
          <w:w w:val="115"/>
        </w:rPr>
        <w:t> </w:t>
      </w:r>
      <w:r>
        <w:rPr>
          <w:color w:val="4C4D4F"/>
          <w:w w:val="115"/>
        </w:rPr>
        <w:t>residential</w:t>
      </w:r>
      <w:r>
        <w:rPr>
          <w:color w:val="4C4D4F"/>
          <w:spacing w:val="-34"/>
          <w:w w:val="115"/>
        </w:rPr>
        <w:t> </w:t>
      </w:r>
      <w:r>
        <w:rPr>
          <w:color w:val="4C4D4F"/>
          <w:w w:val="115"/>
        </w:rPr>
        <w:t>SUD</w:t>
      </w:r>
      <w:r>
        <w:rPr>
          <w:color w:val="4C4D4F"/>
          <w:spacing w:val="-33"/>
          <w:w w:val="115"/>
        </w:rPr>
        <w:t> </w:t>
      </w:r>
      <w:r>
        <w:rPr>
          <w:color w:val="4C4D4F"/>
          <w:w w:val="115"/>
        </w:rPr>
        <w:t>treatment facilities have provided treatment to clients with more</w:t>
      </w:r>
      <w:r>
        <w:rPr>
          <w:color w:val="4C4D4F"/>
          <w:spacing w:val="-31"/>
          <w:w w:val="115"/>
        </w:rPr>
        <w:t> </w:t>
      </w:r>
      <w:r>
        <w:rPr>
          <w:color w:val="4C4D4F"/>
          <w:w w:val="115"/>
        </w:rPr>
        <w:t>serious</w:t>
      </w:r>
      <w:r>
        <w:rPr>
          <w:color w:val="4C4D4F"/>
          <w:spacing w:val="-30"/>
          <w:w w:val="115"/>
        </w:rPr>
        <w:t> </w:t>
      </w:r>
      <w:r>
        <w:rPr>
          <w:color w:val="4C4D4F"/>
          <w:w w:val="115"/>
        </w:rPr>
        <w:t>and</w:t>
      </w:r>
      <w:r>
        <w:rPr>
          <w:color w:val="4C4D4F"/>
          <w:spacing w:val="-30"/>
          <w:w w:val="115"/>
        </w:rPr>
        <w:t> </w:t>
      </w:r>
      <w:r>
        <w:rPr>
          <w:color w:val="4C4D4F"/>
          <w:w w:val="115"/>
        </w:rPr>
        <w:t>active</w:t>
      </w:r>
      <w:r>
        <w:rPr>
          <w:color w:val="4C4D4F"/>
          <w:spacing w:val="-30"/>
          <w:w w:val="115"/>
        </w:rPr>
        <w:t> </w:t>
      </w:r>
      <w:r>
        <w:rPr>
          <w:color w:val="4C4D4F"/>
          <w:w w:val="115"/>
        </w:rPr>
        <w:t>SUDs</w:t>
      </w:r>
      <w:r>
        <w:rPr>
          <w:color w:val="4C4D4F"/>
          <w:spacing w:val="-30"/>
          <w:w w:val="115"/>
        </w:rPr>
        <w:t> </w:t>
      </w:r>
      <w:r>
        <w:rPr>
          <w:color w:val="4C4D4F"/>
          <w:w w:val="115"/>
        </w:rPr>
        <w:t>but</w:t>
      </w:r>
      <w:r>
        <w:rPr>
          <w:color w:val="4C4D4F"/>
          <w:spacing w:val="-31"/>
          <w:w w:val="115"/>
        </w:rPr>
        <w:t> </w:t>
      </w:r>
      <w:r>
        <w:rPr>
          <w:color w:val="4C4D4F"/>
          <w:w w:val="115"/>
        </w:rPr>
        <w:t>with</w:t>
      </w:r>
      <w:r>
        <w:rPr>
          <w:color w:val="4C4D4F"/>
          <w:spacing w:val="-30"/>
          <w:w w:val="115"/>
        </w:rPr>
        <w:t> </w:t>
      </w:r>
      <w:r>
        <w:rPr>
          <w:color w:val="4C4D4F"/>
          <w:w w:val="115"/>
        </w:rPr>
        <w:t>less</w:t>
      </w:r>
      <w:r>
        <w:rPr>
          <w:color w:val="4C4D4F"/>
          <w:spacing w:val="-30"/>
          <w:w w:val="115"/>
        </w:rPr>
        <w:t> </w:t>
      </w:r>
      <w:r>
        <w:rPr>
          <w:color w:val="4C4D4F"/>
          <w:w w:val="115"/>
        </w:rPr>
        <w:t>severe mental</w:t>
      </w:r>
      <w:r>
        <w:rPr>
          <w:color w:val="4C4D4F"/>
          <w:spacing w:val="-19"/>
          <w:w w:val="115"/>
        </w:rPr>
        <w:t> </w:t>
      </w:r>
      <w:r>
        <w:rPr>
          <w:color w:val="4C4D4F"/>
          <w:w w:val="115"/>
        </w:rPr>
        <w:t>disorders.</w:t>
      </w:r>
      <w:r>
        <w:rPr>
          <w:color w:val="4C4D4F"/>
          <w:spacing w:val="-18"/>
          <w:w w:val="115"/>
        </w:rPr>
        <w:t> </w:t>
      </w:r>
      <w:r>
        <w:rPr>
          <w:color w:val="4C4D4F"/>
          <w:w w:val="115"/>
        </w:rPr>
        <w:t>Most</w:t>
      </w:r>
      <w:r>
        <w:rPr>
          <w:color w:val="4C4D4F"/>
          <w:spacing w:val="-19"/>
          <w:w w:val="115"/>
        </w:rPr>
        <w:t> </w:t>
      </w:r>
      <w:r>
        <w:rPr>
          <w:color w:val="4C4D4F"/>
          <w:w w:val="115"/>
        </w:rPr>
        <w:t>providers</w:t>
      </w:r>
      <w:r>
        <w:rPr>
          <w:color w:val="4C4D4F"/>
          <w:spacing w:val="-18"/>
          <w:w w:val="115"/>
        </w:rPr>
        <w:t> </w:t>
      </w:r>
      <w:r>
        <w:rPr>
          <w:color w:val="4C4D4F"/>
          <w:w w:val="115"/>
        </w:rPr>
        <w:t>now</w:t>
      </w:r>
      <w:r>
        <w:rPr>
          <w:color w:val="4C4D4F"/>
          <w:spacing w:val="-19"/>
          <w:w w:val="115"/>
        </w:rPr>
        <w:t> </w:t>
      </w:r>
      <w:r>
        <w:rPr>
          <w:color w:val="4C4D4F"/>
          <w:w w:val="115"/>
        </w:rPr>
        <w:t>agree</w:t>
      </w:r>
    </w:p>
    <w:p>
      <w:pPr>
        <w:pStyle w:val="BodyText"/>
        <w:spacing w:line="247" w:lineRule="auto" w:before="12"/>
        <w:ind w:right="28"/>
      </w:pPr>
      <w:r>
        <w:rPr>
          <w:color w:val="4C4D4F"/>
          <w:w w:val="110"/>
        </w:rPr>
        <w:t>that the prevalence of people with SMI </w:t>
      </w:r>
      <w:r>
        <w:rPr>
          <w:color w:val="4C4D4F"/>
          <w:spacing w:val="-3"/>
          <w:w w:val="110"/>
        </w:rPr>
        <w:t>entering </w:t>
      </w:r>
      <w:r>
        <w:rPr>
          <w:color w:val="4C4D4F"/>
          <w:w w:val="110"/>
        </w:rPr>
        <w:t>residential SUD treatment facilities has</w:t>
      </w:r>
      <w:r>
        <w:rPr>
          <w:color w:val="4C4D4F"/>
          <w:spacing w:val="-24"/>
          <w:w w:val="110"/>
        </w:rPr>
        <w:t> </w:t>
      </w:r>
      <w:r>
        <w:rPr>
          <w:color w:val="4C4D4F"/>
          <w:w w:val="110"/>
        </w:rPr>
        <w:t>risen.</w:t>
      </w:r>
    </w:p>
    <w:p>
      <w:pPr>
        <w:pStyle w:val="Heading5"/>
        <w:spacing w:before="214"/>
        <w:rPr>
          <w:i/>
        </w:rPr>
      </w:pPr>
      <w:r>
        <w:rPr>
          <w:i/>
          <w:color w:val="1A6887"/>
          <w:w w:val="105"/>
        </w:rPr>
        <w:t>Prevalence</w:t>
      </w:r>
    </w:p>
    <w:p>
      <w:pPr>
        <w:pStyle w:val="BodyText"/>
        <w:spacing w:line="247" w:lineRule="auto" w:before="35"/>
        <w:ind w:right="52"/>
      </w:pPr>
      <w:r>
        <w:rPr>
          <w:color w:val="4C4D4F"/>
          <w:w w:val="110"/>
        </w:rPr>
        <w:t>In 2018, 24 percent of SUD treatment facilities in the United States offered any residential treatment (SAMHSA, 2019a). Speciﬁcally, 14 percent offered short-term residential care; 19 percent, long-term care; and 8 percent, residential detoxiﬁcation.</w:t>
      </w:r>
    </w:p>
    <w:p>
      <w:pPr>
        <w:pStyle w:val="BodyText"/>
        <w:spacing w:line="247" w:lineRule="auto" w:before="100"/>
        <w:ind w:right="286"/>
      </w:pPr>
      <w:r>
        <w:rPr/>
        <w:br w:type="column"/>
      </w:r>
      <w:r>
        <w:rPr>
          <w:color w:val="4C4D4F"/>
          <w:w w:val="110"/>
        </w:rPr>
        <w:t>Clients admitted to long-term residential care tend to have more severe substance misuse and psychiatric problems. Veterans with SUDs and PTSD admitted to residential treatment reported worse PTSD symptoms, more frequent substance use, more time spent around high-risk people or places, and fewer days spent at work or school than veterans with SUDs and PTSD who entered outpatient care (Haller, Colvonen, et al., 2016).</w:t>
      </w:r>
    </w:p>
    <w:p>
      <w:pPr>
        <w:pStyle w:val="BodyText"/>
        <w:spacing w:line="247" w:lineRule="auto" w:before="10"/>
        <w:ind w:right="92"/>
      </w:pPr>
      <w:r>
        <w:rPr>
          <w:color w:val="4C4D4F"/>
          <w:w w:val="110"/>
        </w:rPr>
        <w:t>Other studies have found an increased rate of suicide attempt and violence (as a victim and as a perpetrator) among people with CODs entering residential treatment (Havassy &amp; Mericle, 2013; Watkins, Sippel, Pietrzak, Hoff, &amp; Harpaz-Rotem, 2017) as well as lower treatment retention rates, particularly in people with ASPD and SUD (Meier &amp; Barrowclough, 2009).</w:t>
      </w:r>
    </w:p>
    <w:p>
      <w:pPr>
        <w:pStyle w:val="BodyText"/>
        <w:ind w:left="0"/>
        <w:rPr>
          <w:sz w:val="19"/>
        </w:rPr>
      </w:pPr>
    </w:p>
    <w:p>
      <w:pPr>
        <w:spacing w:line="259" w:lineRule="auto" w:before="1"/>
        <w:ind w:left="120" w:right="426" w:firstLine="0"/>
        <w:jc w:val="left"/>
        <w:rPr>
          <w:sz w:val="21"/>
        </w:rPr>
      </w:pPr>
      <w:r>
        <w:rPr>
          <w:rFonts w:ascii="Calibri"/>
          <w:b/>
          <w:i/>
          <w:color w:val="1A6887"/>
          <w:w w:val="110"/>
          <w:sz w:val="24"/>
        </w:rPr>
        <w:t>Empirical Evidence of Effectiveness </w:t>
      </w:r>
      <w:r>
        <w:rPr>
          <w:color w:val="4C4D4F"/>
          <w:w w:val="110"/>
          <w:sz w:val="21"/>
        </w:rPr>
        <w:t>Evidence from large-scale, longitudinal, multisite treatment studies supports the effectiveness</w:t>
      </w:r>
    </w:p>
    <w:p>
      <w:pPr>
        <w:pStyle w:val="BodyText"/>
        <w:spacing w:line="247" w:lineRule="auto"/>
        <w:ind w:right="426"/>
      </w:pPr>
      <w:r>
        <w:rPr>
          <w:color w:val="4C4D4F"/>
          <w:w w:val="110"/>
        </w:rPr>
        <w:t>of residential SUD treatment (Reif, George, et al., 2014; Weinstein, Wakeman, &amp; Nolan, 2018).</w:t>
      </w:r>
    </w:p>
    <w:p>
      <w:pPr>
        <w:pStyle w:val="BodyText"/>
        <w:spacing w:line="247" w:lineRule="auto"/>
        <w:ind w:right="717"/>
      </w:pPr>
      <w:r>
        <w:rPr>
          <w:color w:val="4C4D4F"/>
          <w:w w:val="110"/>
        </w:rPr>
        <w:t>Residential SUD treatment generally results in signiﬁcant improvements in substance use, mental health, employment, and physical </w:t>
      </w:r>
      <w:r>
        <w:rPr>
          <w:color w:val="4C4D4F"/>
          <w:spacing w:val="-6"/>
          <w:w w:val="110"/>
        </w:rPr>
        <w:t>and </w:t>
      </w:r>
      <w:r>
        <w:rPr>
          <w:color w:val="4C4D4F"/>
          <w:w w:val="110"/>
        </w:rPr>
        <w:t>social functioning. Residential treatment</w:t>
      </w:r>
      <w:r>
        <w:rPr>
          <w:color w:val="4C4D4F"/>
          <w:spacing w:val="7"/>
          <w:w w:val="110"/>
        </w:rPr>
        <w:t> </w:t>
      </w:r>
      <w:r>
        <w:rPr>
          <w:color w:val="4C4D4F"/>
          <w:w w:val="110"/>
        </w:rPr>
        <w:t>for</w:t>
      </w:r>
    </w:p>
    <w:p>
      <w:pPr>
        <w:pStyle w:val="BodyText"/>
        <w:spacing w:line="247" w:lineRule="auto"/>
        <w:ind w:right="120"/>
      </w:pPr>
      <w:r>
        <w:rPr>
          <w:color w:val="4C4D4F"/>
          <w:w w:val="110"/>
        </w:rPr>
        <w:t>CODs is linked to improved SUD outcomes (e.g., illicit drug and alcohol use), mental disorder symptoms, quality of life, and social/community functioning, even if treatment is not integrated (Reif, George, et al., 2014). A multisite study of residential COD treatment programs in </w:t>
      </w:r>
      <w:r>
        <w:rPr>
          <w:color w:val="4C4D4F"/>
          <w:spacing w:val="-3"/>
          <w:w w:val="110"/>
        </w:rPr>
        <w:t>Tennessee </w:t>
      </w:r>
      <w:r>
        <w:rPr>
          <w:color w:val="4C4D4F"/>
          <w:w w:val="110"/>
        </w:rPr>
        <w:t>and California (Schoenthaler et al., 2017) found signiﬁcant reductions in illicit substance use per month, intoxication per month, alcohol use days per month, and ASI drug and alcohol composite scores</w:t>
      </w:r>
      <w:r>
        <w:rPr>
          <w:color w:val="4C4D4F"/>
          <w:spacing w:val="-8"/>
          <w:w w:val="110"/>
        </w:rPr>
        <w:t> </w:t>
      </w:r>
      <w:r>
        <w:rPr>
          <w:color w:val="4C4D4F"/>
          <w:w w:val="110"/>
        </w:rPr>
        <w:t>from</w:t>
      </w:r>
      <w:r>
        <w:rPr>
          <w:color w:val="4C4D4F"/>
          <w:spacing w:val="-8"/>
          <w:w w:val="110"/>
        </w:rPr>
        <w:t> </w:t>
      </w:r>
      <w:r>
        <w:rPr>
          <w:color w:val="4C4D4F"/>
          <w:w w:val="110"/>
        </w:rPr>
        <w:t>1</w:t>
      </w:r>
      <w:r>
        <w:rPr>
          <w:color w:val="4C4D4F"/>
          <w:spacing w:val="-7"/>
          <w:w w:val="110"/>
        </w:rPr>
        <w:t> </w:t>
      </w:r>
      <w:r>
        <w:rPr>
          <w:color w:val="4C4D4F"/>
          <w:w w:val="110"/>
        </w:rPr>
        <w:t>month</w:t>
      </w:r>
      <w:r>
        <w:rPr>
          <w:color w:val="4C4D4F"/>
          <w:spacing w:val="-8"/>
          <w:w w:val="110"/>
        </w:rPr>
        <w:t> </w:t>
      </w:r>
      <w:r>
        <w:rPr>
          <w:color w:val="4C4D4F"/>
          <w:w w:val="110"/>
        </w:rPr>
        <w:t>before</w:t>
      </w:r>
      <w:r>
        <w:rPr>
          <w:color w:val="4C4D4F"/>
          <w:spacing w:val="-7"/>
          <w:w w:val="110"/>
        </w:rPr>
        <w:t> </w:t>
      </w:r>
      <w:r>
        <w:rPr>
          <w:color w:val="4C4D4F"/>
          <w:w w:val="110"/>
        </w:rPr>
        <w:t>treatment</w:t>
      </w:r>
      <w:r>
        <w:rPr>
          <w:color w:val="4C4D4F"/>
          <w:spacing w:val="-8"/>
          <w:w w:val="110"/>
        </w:rPr>
        <w:t> </w:t>
      </w:r>
      <w:r>
        <w:rPr>
          <w:color w:val="4C4D4F"/>
          <w:w w:val="110"/>
        </w:rPr>
        <w:t>admission</w:t>
      </w:r>
      <w:r>
        <w:rPr>
          <w:color w:val="4C4D4F"/>
          <w:spacing w:val="-7"/>
          <w:w w:val="110"/>
        </w:rPr>
        <w:t> </w:t>
      </w:r>
      <w:r>
        <w:rPr>
          <w:color w:val="4C4D4F"/>
          <w:spacing w:val="-9"/>
          <w:w w:val="110"/>
        </w:rPr>
        <w:t>to </w:t>
      </w:r>
      <w:r>
        <w:rPr>
          <w:color w:val="4C4D4F"/>
          <w:w w:val="110"/>
        </w:rPr>
        <w:t>12-month</w:t>
      </w:r>
      <w:r>
        <w:rPr>
          <w:color w:val="4C4D4F"/>
          <w:spacing w:val="-5"/>
          <w:w w:val="110"/>
        </w:rPr>
        <w:t> </w:t>
      </w:r>
      <w:r>
        <w:rPr>
          <w:color w:val="4C4D4F"/>
          <w:w w:val="110"/>
        </w:rPr>
        <w:t>postdischarge.</w:t>
      </w:r>
    </w:p>
    <w:p>
      <w:pPr>
        <w:pStyle w:val="BodyText"/>
        <w:spacing w:before="6"/>
        <w:ind w:left="0"/>
        <w:rPr>
          <w:sz w:val="19"/>
        </w:rPr>
      </w:pPr>
    </w:p>
    <w:p>
      <w:pPr>
        <w:pStyle w:val="Heading5"/>
        <w:spacing w:line="235" w:lineRule="auto"/>
        <w:ind w:right="311"/>
      </w:pPr>
      <w:r>
        <w:rPr>
          <w:i/>
          <w:color w:val="1A6887"/>
          <w:w w:val="110"/>
        </w:rPr>
        <w:t>Designing Residential Programs for Clients </w:t>
      </w:r>
      <w:r>
        <w:rPr>
          <w:color w:val="1A6887"/>
          <w:w w:val="110"/>
        </w:rPr>
        <w:t>With CODs</w:t>
      </w:r>
    </w:p>
    <w:p>
      <w:pPr>
        <w:pStyle w:val="BodyText"/>
        <w:spacing w:line="247" w:lineRule="auto" w:before="38"/>
        <w:ind w:right="91"/>
      </w:pPr>
      <w:r>
        <w:rPr>
          <w:color w:val="4C4D4F"/>
          <w:spacing w:val="-13"/>
          <w:w w:val="110"/>
        </w:rPr>
        <w:t>To </w:t>
      </w:r>
      <w:r>
        <w:rPr>
          <w:color w:val="4C4D4F"/>
          <w:spacing w:val="-3"/>
          <w:w w:val="110"/>
        </w:rPr>
        <w:t>design </w:t>
      </w:r>
      <w:r>
        <w:rPr>
          <w:color w:val="4C4D4F"/>
          <w:w w:val="110"/>
        </w:rPr>
        <w:t>and </w:t>
      </w:r>
      <w:r>
        <w:rPr>
          <w:color w:val="4C4D4F"/>
          <w:spacing w:val="-3"/>
          <w:w w:val="110"/>
        </w:rPr>
        <w:t>develop services </w:t>
      </w:r>
      <w:r>
        <w:rPr>
          <w:color w:val="4C4D4F"/>
          <w:w w:val="110"/>
        </w:rPr>
        <w:t>for </w:t>
      </w:r>
      <w:r>
        <w:rPr>
          <w:color w:val="4C4D4F"/>
          <w:spacing w:val="-3"/>
          <w:w w:val="110"/>
        </w:rPr>
        <w:t>clients with CODs, providers </w:t>
      </w:r>
      <w:r>
        <w:rPr>
          <w:color w:val="4C4D4F"/>
          <w:w w:val="110"/>
        </w:rPr>
        <w:t>and </w:t>
      </w:r>
      <w:r>
        <w:rPr>
          <w:color w:val="4C4D4F"/>
          <w:spacing w:val="-3"/>
          <w:w w:val="110"/>
        </w:rPr>
        <w:t>administrators </w:t>
      </w:r>
      <w:r>
        <w:rPr>
          <w:color w:val="4C4D4F"/>
          <w:w w:val="110"/>
        </w:rPr>
        <w:t>can </w:t>
      </w:r>
      <w:r>
        <w:rPr>
          <w:color w:val="4C4D4F"/>
          <w:spacing w:val="-3"/>
          <w:w w:val="110"/>
        </w:rPr>
        <w:t>undertake </w:t>
      </w:r>
      <w:r>
        <w:rPr>
          <w:color w:val="4C4D4F"/>
          <w:w w:val="110"/>
        </w:rPr>
        <w:t>a </w:t>
      </w:r>
      <w:r>
        <w:rPr>
          <w:color w:val="4C4D4F"/>
          <w:spacing w:val="-3"/>
          <w:w w:val="110"/>
        </w:rPr>
        <w:t>series </w:t>
      </w:r>
      <w:r>
        <w:rPr>
          <w:color w:val="4C4D4F"/>
          <w:w w:val="110"/>
        </w:rPr>
        <w:t>of </w:t>
      </w:r>
      <w:r>
        <w:rPr>
          <w:color w:val="4C4D4F"/>
          <w:spacing w:val="-3"/>
          <w:w w:val="110"/>
        </w:rPr>
        <w:t>interrelated program activities. </w:t>
      </w:r>
      <w:r>
        <w:rPr>
          <w:color w:val="4C4D4F"/>
          <w:w w:val="110"/>
        </w:rPr>
        <w:t>The </w:t>
      </w:r>
      <w:r>
        <w:rPr>
          <w:color w:val="4C4D4F"/>
          <w:spacing w:val="-3"/>
          <w:w w:val="110"/>
        </w:rPr>
        <w:t>speciﬁc </w:t>
      </w:r>
      <w:r>
        <w:rPr>
          <w:color w:val="4C4D4F"/>
          <w:w w:val="110"/>
        </w:rPr>
        <w:t>MTC </w:t>
      </w:r>
      <w:r>
        <w:rPr>
          <w:color w:val="4C4D4F"/>
          <w:spacing w:val="-3"/>
          <w:w w:val="110"/>
        </w:rPr>
        <w:t>model that appeared previously </w:t>
      </w:r>
      <w:r>
        <w:rPr>
          <w:color w:val="4C4D4F"/>
          <w:w w:val="110"/>
        </w:rPr>
        <w:t>in </w:t>
      </w:r>
      <w:r>
        <w:rPr>
          <w:color w:val="4C4D4F"/>
          <w:spacing w:val="-3"/>
          <w:w w:val="110"/>
        </w:rPr>
        <w:t>this chapter serves </w:t>
      </w:r>
      <w:r>
        <w:rPr>
          <w:color w:val="4C4D4F"/>
          <w:w w:val="110"/>
        </w:rPr>
        <w:t>as a </w:t>
      </w:r>
      <w:r>
        <w:rPr>
          <w:color w:val="4C4D4F"/>
          <w:spacing w:val="-3"/>
          <w:w w:val="110"/>
        </w:rPr>
        <w:t>frame </w:t>
      </w:r>
      <w:r>
        <w:rPr>
          <w:color w:val="4C4D4F"/>
          <w:w w:val="110"/>
        </w:rPr>
        <w:t>of </w:t>
      </w:r>
      <w:r>
        <w:rPr>
          <w:color w:val="4C4D4F"/>
          <w:spacing w:val="-4"/>
          <w:w w:val="110"/>
        </w:rPr>
        <w:t>reference </w:t>
      </w:r>
      <w:r>
        <w:rPr>
          <w:color w:val="4C4D4F"/>
          <w:w w:val="110"/>
        </w:rPr>
        <w:t>in the </w:t>
      </w:r>
      <w:r>
        <w:rPr>
          <w:color w:val="4C4D4F"/>
          <w:spacing w:val="-3"/>
          <w:w w:val="110"/>
        </w:rPr>
        <w:t>following sections, </w:t>
      </w:r>
      <w:r>
        <w:rPr>
          <w:color w:val="4C4D4F"/>
          <w:w w:val="110"/>
        </w:rPr>
        <w:t>but it is not a </w:t>
      </w:r>
      <w:r>
        <w:rPr>
          <w:color w:val="4C4D4F"/>
          <w:spacing w:val="-3"/>
          <w:w w:val="110"/>
        </w:rPr>
        <w:t>prescriptive model.</w:t>
      </w:r>
    </w:p>
    <w:p>
      <w:pPr>
        <w:spacing w:after="0" w:line="247" w:lineRule="auto"/>
        <w:sectPr>
          <w:type w:val="continuous"/>
          <w:pgSz w:w="12240" w:h="15840"/>
          <w:pgMar w:top="540" w:bottom="900" w:left="960" w:right="960"/>
          <w:cols w:num="2" w:equalWidth="0">
            <w:col w:w="4961" w:space="259"/>
            <w:col w:w="5100"/>
          </w:cols>
        </w:sectPr>
      </w:pPr>
    </w:p>
    <w:p>
      <w:pPr>
        <w:pStyle w:val="BodyText"/>
        <w:spacing w:before="6"/>
        <w:ind w:left="0"/>
        <w:rPr>
          <w:sz w:val="27"/>
        </w:rPr>
      </w:pPr>
    </w:p>
    <w:p>
      <w:pPr>
        <w:spacing w:after="0"/>
        <w:rPr>
          <w:sz w:val="27"/>
        </w:rPr>
        <w:sectPr>
          <w:headerReference w:type="default" r:id="rId163"/>
          <w:footerReference w:type="default" r:id="rId164"/>
          <w:pgSz w:w="12240" w:h="15840"/>
          <w:pgMar w:header="576" w:footer="708" w:top="1340" w:bottom="900" w:left="960" w:right="960"/>
        </w:sectPr>
      </w:pPr>
    </w:p>
    <w:p>
      <w:pPr>
        <w:pStyle w:val="Heading6"/>
        <w:spacing w:before="93"/>
        <w:rPr>
          <w:i/>
        </w:rPr>
      </w:pPr>
      <w:r>
        <w:rPr>
          <w:i/>
          <w:color w:val="414042"/>
          <w:w w:val="105"/>
        </w:rPr>
        <w:t>Intake</w:t>
      </w:r>
    </w:p>
    <w:p>
      <w:pPr>
        <w:pStyle w:val="BodyText"/>
        <w:spacing w:line="247" w:lineRule="auto" w:before="41"/>
        <w:ind w:right="94"/>
      </w:pPr>
      <w:r>
        <w:rPr>
          <w:color w:val="4C4D4F"/>
          <w:spacing w:val="-5"/>
          <w:w w:val="110"/>
        </w:rPr>
        <w:t>Chapter </w:t>
      </w:r>
      <w:r>
        <w:rPr>
          <w:color w:val="4C4D4F"/>
          <w:w w:val="110"/>
        </w:rPr>
        <w:t>3 </w:t>
      </w:r>
      <w:r>
        <w:rPr>
          <w:color w:val="4C4D4F"/>
          <w:spacing w:val="-5"/>
          <w:w w:val="110"/>
        </w:rPr>
        <w:t>further addresses screening and assessment. </w:t>
      </w:r>
      <w:r>
        <w:rPr>
          <w:color w:val="4C4D4F"/>
          <w:spacing w:val="-4"/>
          <w:w w:val="110"/>
        </w:rPr>
        <w:t>This </w:t>
      </w:r>
      <w:r>
        <w:rPr>
          <w:color w:val="4C4D4F"/>
          <w:spacing w:val="-5"/>
          <w:w w:val="110"/>
        </w:rPr>
        <w:t>section addresses intake </w:t>
      </w:r>
      <w:r>
        <w:rPr>
          <w:color w:val="4C4D4F"/>
          <w:spacing w:val="-6"/>
          <w:w w:val="110"/>
        </w:rPr>
        <w:t>procedures </w:t>
      </w:r>
      <w:r>
        <w:rPr>
          <w:color w:val="4C4D4F"/>
          <w:spacing w:val="-4"/>
          <w:w w:val="110"/>
        </w:rPr>
        <w:t>for </w:t>
      </w:r>
      <w:r>
        <w:rPr>
          <w:color w:val="4C4D4F"/>
          <w:spacing w:val="-5"/>
          <w:w w:val="110"/>
        </w:rPr>
        <w:t>people </w:t>
      </w:r>
      <w:r>
        <w:rPr>
          <w:color w:val="4C4D4F"/>
          <w:spacing w:val="-4"/>
          <w:w w:val="110"/>
        </w:rPr>
        <w:t>with CODs </w:t>
      </w:r>
      <w:r>
        <w:rPr>
          <w:color w:val="4C4D4F"/>
          <w:spacing w:val="-3"/>
          <w:w w:val="110"/>
        </w:rPr>
        <w:t>in </w:t>
      </w:r>
      <w:r>
        <w:rPr>
          <w:color w:val="4C4D4F"/>
          <w:spacing w:val="-5"/>
          <w:w w:val="110"/>
        </w:rPr>
        <w:t>residential </w:t>
      </w:r>
      <w:r>
        <w:rPr>
          <w:color w:val="4C4D4F"/>
          <w:spacing w:val="-4"/>
          <w:w w:val="110"/>
        </w:rPr>
        <w:t>SUD </w:t>
      </w:r>
      <w:r>
        <w:rPr>
          <w:color w:val="4C4D4F"/>
          <w:spacing w:val="-6"/>
          <w:w w:val="110"/>
        </w:rPr>
        <w:t>treatment </w:t>
      </w:r>
      <w:r>
        <w:rPr>
          <w:color w:val="4C4D4F"/>
          <w:spacing w:val="-5"/>
          <w:w w:val="110"/>
        </w:rPr>
        <w:t>settings. </w:t>
      </w:r>
      <w:r>
        <w:rPr>
          <w:color w:val="4C4D4F"/>
          <w:spacing w:val="-4"/>
          <w:w w:val="110"/>
        </w:rPr>
        <w:t>The four </w:t>
      </w:r>
      <w:r>
        <w:rPr>
          <w:color w:val="4C4D4F"/>
          <w:spacing w:val="-5"/>
          <w:w w:val="110"/>
        </w:rPr>
        <w:t>interrelated intake </w:t>
      </w:r>
      <w:r>
        <w:rPr>
          <w:color w:val="4C4D4F"/>
          <w:spacing w:val="-4"/>
          <w:w w:val="110"/>
        </w:rPr>
        <w:t>steps </w:t>
      </w:r>
      <w:r>
        <w:rPr>
          <w:color w:val="4C4D4F"/>
          <w:spacing w:val="-6"/>
          <w:w w:val="110"/>
        </w:rPr>
        <w:t>are:</w:t>
      </w:r>
    </w:p>
    <w:p>
      <w:pPr>
        <w:pStyle w:val="ListParagraph"/>
        <w:numPr>
          <w:ilvl w:val="0"/>
          <w:numId w:val="46"/>
        </w:numPr>
        <w:tabs>
          <w:tab w:pos="391" w:val="left" w:leader="none"/>
        </w:tabs>
        <w:spacing w:line="247" w:lineRule="auto" w:before="183" w:after="0"/>
        <w:ind w:left="390" w:right="262" w:hanging="271"/>
        <w:jc w:val="left"/>
        <w:rPr>
          <w:sz w:val="21"/>
        </w:rPr>
      </w:pPr>
      <w:r>
        <w:rPr>
          <w:rFonts w:ascii="Arial" w:hAnsi="Arial"/>
          <w:b/>
          <w:color w:val="4C4D4F"/>
          <w:w w:val="110"/>
          <w:sz w:val="21"/>
        </w:rPr>
        <w:t>Written referral. </w:t>
      </w:r>
      <w:r>
        <w:rPr>
          <w:color w:val="4C4D4F"/>
          <w:w w:val="110"/>
          <w:sz w:val="21"/>
        </w:rPr>
        <w:t>Referral information from other programs or services can include the client’s psychiatric diagnosis, history, current level of mental functioning, medical status (including results of screening for </w:t>
      </w:r>
      <w:r>
        <w:rPr>
          <w:color w:val="4C4D4F"/>
          <w:spacing w:val="-3"/>
          <w:w w:val="110"/>
          <w:sz w:val="21"/>
        </w:rPr>
        <w:t>tuberculosis, </w:t>
      </w:r>
      <w:r>
        <w:rPr>
          <w:color w:val="4C4D4F"/>
          <w:spacing w:val="-7"/>
          <w:w w:val="110"/>
          <w:sz w:val="21"/>
        </w:rPr>
        <w:t>HIV, </w:t>
      </w:r>
      <w:r>
        <w:rPr>
          <w:color w:val="4C4D4F"/>
          <w:w w:val="110"/>
          <w:sz w:val="21"/>
        </w:rPr>
        <w:t>sexually transmitted disease, hepatitis), and assessment of functional level. Referrals also may include a psychosocial history and a physical</w:t>
      </w:r>
      <w:r>
        <w:rPr>
          <w:color w:val="4C4D4F"/>
          <w:spacing w:val="-5"/>
          <w:w w:val="110"/>
          <w:sz w:val="21"/>
        </w:rPr>
        <w:t> </w:t>
      </w:r>
      <w:r>
        <w:rPr>
          <w:color w:val="4C4D4F"/>
          <w:w w:val="110"/>
          <w:sz w:val="21"/>
        </w:rPr>
        <w:t>examination.</w:t>
      </w:r>
    </w:p>
    <w:p>
      <w:pPr>
        <w:pStyle w:val="ListParagraph"/>
        <w:numPr>
          <w:ilvl w:val="0"/>
          <w:numId w:val="46"/>
        </w:numPr>
        <w:tabs>
          <w:tab w:pos="391" w:val="left" w:leader="none"/>
        </w:tabs>
        <w:spacing w:line="247" w:lineRule="auto" w:before="99" w:after="0"/>
        <w:ind w:left="390" w:right="66" w:hanging="271"/>
        <w:jc w:val="left"/>
        <w:rPr>
          <w:sz w:val="21"/>
        </w:rPr>
      </w:pPr>
      <w:r>
        <w:rPr>
          <w:rFonts w:ascii="Arial"/>
          <w:b/>
          <w:color w:val="4C4D4F"/>
          <w:w w:val="110"/>
          <w:sz w:val="21"/>
        </w:rPr>
        <w:t>Intake interview. </w:t>
      </w:r>
      <w:r>
        <w:rPr>
          <w:color w:val="4C4D4F"/>
          <w:w w:val="110"/>
          <w:sz w:val="21"/>
        </w:rPr>
        <w:t>An intake interview is conducted at the program site by a counselor </w:t>
      </w:r>
      <w:r>
        <w:rPr>
          <w:color w:val="4C4D4F"/>
          <w:spacing w:val="-9"/>
          <w:w w:val="110"/>
          <w:sz w:val="21"/>
        </w:rPr>
        <w:t>or </w:t>
      </w:r>
      <w:r>
        <w:rPr>
          <w:color w:val="4C4D4F"/>
          <w:w w:val="110"/>
          <w:sz w:val="21"/>
        </w:rPr>
        <w:t>clinical team. At this time, the referral</w:t>
      </w:r>
      <w:r>
        <w:rPr>
          <w:color w:val="4C4D4F"/>
          <w:spacing w:val="-29"/>
          <w:w w:val="110"/>
          <w:sz w:val="21"/>
        </w:rPr>
        <w:t> </w:t>
      </w:r>
      <w:r>
        <w:rPr>
          <w:color w:val="4C4D4F"/>
          <w:w w:val="110"/>
          <w:sz w:val="21"/>
        </w:rPr>
        <w:t>material</w:t>
      </w:r>
    </w:p>
    <w:p>
      <w:pPr>
        <w:pStyle w:val="BodyText"/>
        <w:spacing w:line="247" w:lineRule="auto" w:before="3"/>
        <w:ind w:left="390" w:right="49"/>
      </w:pPr>
      <w:r>
        <w:rPr>
          <w:color w:val="4C4D4F"/>
          <w:w w:val="110"/>
        </w:rPr>
        <w:t>is reviewed for accuracy and completeness, and each client is interviewed to determine if the referral is appropriate in terms of the history of mental and substance use problems. The client’s residential and treatment history is reviewed</w:t>
      </w:r>
    </w:p>
    <w:p>
      <w:pPr>
        <w:pStyle w:val="BodyText"/>
        <w:spacing w:line="247" w:lineRule="auto" w:before="6"/>
        <w:ind w:left="390" w:right="49"/>
      </w:pPr>
      <w:r>
        <w:rPr>
          <w:color w:val="4C4D4F"/>
          <w:w w:val="110"/>
        </w:rPr>
        <w:t>to assess the adequacy of past treatment attempts. Furthermore, each client’s motivation and readiness for change are assessed, and</w:t>
      </w:r>
    </w:p>
    <w:p>
      <w:pPr>
        <w:pStyle w:val="BodyText"/>
        <w:spacing w:line="247" w:lineRule="auto" w:before="4"/>
        <w:ind w:left="390" w:right="49"/>
      </w:pPr>
      <w:r>
        <w:rPr>
          <w:color w:val="4C4D4F"/>
          <w:w w:val="110"/>
        </w:rPr>
        <w:t>the client’s willingness to accept the current placement as part of the recovery process is evaluated. Screening instruments, such as those described in Chapter 3 and located in Appendix C, can be used in conjunction with this intake interview.</w:t>
      </w:r>
    </w:p>
    <w:p>
      <w:pPr>
        <w:pStyle w:val="ListParagraph"/>
        <w:numPr>
          <w:ilvl w:val="0"/>
          <w:numId w:val="46"/>
        </w:numPr>
        <w:tabs>
          <w:tab w:pos="391" w:val="left" w:leader="none"/>
        </w:tabs>
        <w:spacing w:line="247" w:lineRule="auto" w:before="95" w:after="0"/>
        <w:ind w:left="390" w:right="38" w:hanging="271"/>
        <w:jc w:val="left"/>
        <w:rPr>
          <w:sz w:val="21"/>
        </w:rPr>
      </w:pPr>
      <w:r>
        <w:rPr>
          <w:rFonts w:ascii="Arial"/>
          <w:b/>
          <w:color w:val="4C4D4F"/>
          <w:w w:val="110"/>
          <w:sz w:val="21"/>
        </w:rPr>
        <w:t>Program </w:t>
      </w:r>
      <w:r>
        <w:rPr>
          <w:rFonts w:ascii="Arial"/>
          <w:b/>
          <w:color w:val="4C4D4F"/>
          <w:spacing w:val="-3"/>
          <w:w w:val="110"/>
          <w:sz w:val="21"/>
        </w:rPr>
        <w:t>review. </w:t>
      </w:r>
      <w:r>
        <w:rPr>
          <w:color w:val="4C4D4F"/>
          <w:w w:val="110"/>
          <w:sz w:val="21"/>
        </w:rPr>
        <w:t>Each client should receive a complete description of the program and a tour of the facility to ensure that both are acceptable. This review includes a description of the daily operation of the program in terms of groups, activities, and responsibilities; a tour of the physical site (including sleeping arrangements and communal areas); and an introduction to some of the clients who are already enrolled in the</w:t>
      </w:r>
      <w:r>
        <w:rPr>
          <w:color w:val="4C4D4F"/>
          <w:spacing w:val="-6"/>
          <w:w w:val="110"/>
          <w:sz w:val="21"/>
        </w:rPr>
        <w:t> </w:t>
      </w:r>
      <w:r>
        <w:rPr>
          <w:color w:val="4C4D4F"/>
          <w:w w:val="110"/>
          <w:sz w:val="21"/>
        </w:rPr>
        <w:t>program.</w:t>
      </w:r>
    </w:p>
    <w:p>
      <w:pPr>
        <w:pStyle w:val="ListParagraph"/>
        <w:numPr>
          <w:ilvl w:val="0"/>
          <w:numId w:val="46"/>
        </w:numPr>
        <w:tabs>
          <w:tab w:pos="391" w:val="left" w:leader="none"/>
        </w:tabs>
        <w:spacing w:line="247" w:lineRule="auto" w:before="100" w:after="0"/>
        <w:ind w:left="390" w:right="119" w:hanging="271"/>
        <w:jc w:val="left"/>
        <w:rPr>
          <w:sz w:val="21"/>
        </w:rPr>
      </w:pPr>
      <w:r>
        <w:rPr>
          <w:rFonts w:ascii="Arial" w:hAnsi="Arial"/>
          <w:b/>
          <w:color w:val="4C4D4F"/>
          <w:spacing w:val="-6"/>
          <w:w w:val="110"/>
          <w:sz w:val="21"/>
        </w:rPr>
        <w:t>Team </w:t>
      </w:r>
      <w:r>
        <w:rPr>
          <w:rFonts w:ascii="Arial" w:hAnsi="Arial"/>
          <w:b/>
          <w:color w:val="4C4D4F"/>
          <w:w w:val="110"/>
          <w:sz w:val="21"/>
        </w:rPr>
        <w:t>meeting. </w:t>
      </w:r>
      <w:r>
        <w:rPr>
          <w:color w:val="4C4D4F"/>
          <w:w w:val="110"/>
          <w:sz w:val="21"/>
        </w:rPr>
        <w:t>At the end of the intake interview and program </w:t>
      </w:r>
      <w:r>
        <w:rPr>
          <w:color w:val="4C4D4F"/>
          <w:spacing w:val="-3"/>
          <w:w w:val="110"/>
          <w:sz w:val="21"/>
        </w:rPr>
        <w:t>review, </w:t>
      </w:r>
      <w:r>
        <w:rPr>
          <w:color w:val="4C4D4F"/>
          <w:w w:val="110"/>
          <w:sz w:val="21"/>
        </w:rPr>
        <w:t>the team meets with the client to decide whether to proceed with admission to the program. The client’s receptivity to the program is considered, and additional information (e.g., involvement with the justice system, suicide attempts) is</w:t>
      </w:r>
      <w:r>
        <w:rPr>
          <w:color w:val="4C4D4F"/>
          <w:spacing w:val="47"/>
          <w:w w:val="110"/>
          <w:sz w:val="21"/>
        </w:rPr>
        <w:t> </w:t>
      </w:r>
      <w:r>
        <w:rPr>
          <w:color w:val="4C4D4F"/>
          <w:spacing w:val="-3"/>
          <w:w w:val="110"/>
          <w:sz w:val="21"/>
        </w:rPr>
        <w:t>obtained</w:t>
      </w:r>
    </w:p>
    <w:p>
      <w:pPr>
        <w:pStyle w:val="BodyText"/>
        <w:spacing w:line="247" w:lineRule="auto" w:before="100"/>
        <w:ind w:left="390" w:right="146"/>
      </w:pPr>
      <w:r>
        <w:rPr/>
        <w:br w:type="column"/>
      </w:r>
      <w:r>
        <w:rPr>
          <w:color w:val="4C4D4F"/>
          <w:w w:val="115"/>
        </w:rPr>
        <w:t>as</w:t>
      </w:r>
      <w:r>
        <w:rPr>
          <w:color w:val="4C4D4F"/>
          <w:spacing w:val="-17"/>
          <w:w w:val="115"/>
        </w:rPr>
        <w:t> </w:t>
      </w:r>
      <w:r>
        <w:rPr>
          <w:color w:val="4C4D4F"/>
          <w:w w:val="115"/>
        </w:rPr>
        <w:t>needed.</w:t>
      </w:r>
      <w:r>
        <w:rPr>
          <w:color w:val="4C4D4F"/>
          <w:spacing w:val="-16"/>
          <w:w w:val="115"/>
        </w:rPr>
        <w:t> </w:t>
      </w:r>
      <w:r>
        <w:rPr>
          <w:color w:val="4C4D4F"/>
          <w:w w:val="115"/>
        </w:rPr>
        <w:t>It</w:t>
      </w:r>
      <w:r>
        <w:rPr>
          <w:color w:val="4C4D4F"/>
          <w:spacing w:val="-17"/>
          <w:w w:val="115"/>
        </w:rPr>
        <w:t> </w:t>
      </w:r>
      <w:r>
        <w:rPr>
          <w:color w:val="4C4D4F"/>
          <w:w w:val="115"/>
        </w:rPr>
        <w:t>should</w:t>
      </w:r>
      <w:r>
        <w:rPr>
          <w:color w:val="4C4D4F"/>
          <w:spacing w:val="-16"/>
          <w:w w:val="115"/>
        </w:rPr>
        <w:t> </w:t>
      </w:r>
      <w:r>
        <w:rPr>
          <w:color w:val="4C4D4F"/>
          <w:w w:val="115"/>
        </w:rPr>
        <w:t>be</w:t>
      </w:r>
      <w:r>
        <w:rPr>
          <w:color w:val="4C4D4F"/>
          <w:spacing w:val="-17"/>
          <w:w w:val="115"/>
        </w:rPr>
        <w:t> </w:t>
      </w:r>
      <w:r>
        <w:rPr>
          <w:color w:val="4C4D4F"/>
          <w:w w:val="115"/>
        </w:rPr>
        <w:t>noted</w:t>
      </w:r>
      <w:r>
        <w:rPr>
          <w:color w:val="4C4D4F"/>
          <w:spacing w:val="-16"/>
          <w:w w:val="115"/>
        </w:rPr>
        <w:t> </w:t>
      </w:r>
      <w:r>
        <w:rPr>
          <w:color w:val="4C4D4F"/>
          <w:w w:val="115"/>
        </w:rPr>
        <w:t>that</w:t>
      </w:r>
      <w:r>
        <w:rPr>
          <w:color w:val="4C4D4F"/>
          <w:spacing w:val="-17"/>
          <w:w w:val="115"/>
        </w:rPr>
        <w:t> </w:t>
      </w:r>
      <w:r>
        <w:rPr>
          <w:color w:val="4C4D4F"/>
          <w:w w:val="115"/>
        </w:rPr>
        <w:t>the</w:t>
      </w:r>
      <w:r>
        <w:rPr>
          <w:color w:val="4C4D4F"/>
          <w:spacing w:val="-16"/>
          <w:w w:val="115"/>
        </w:rPr>
        <w:t> </w:t>
      </w:r>
      <w:r>
        <w:rPr>
          <w:color w:val="4C4D4F"/>
          <w:w w:val="115"/>
        </w:rPr>
        <w:t>decision- making process is inclusive; that is, a program accepts</w:t>
      </w:r>
      <w:r>
        <w:rPr>
          <w:color w:val="4C4D4F"/>
          <w:spacing w:val="-20"/>
          <w:w w:val="115"/>
        </w:rPr>
        <w:t> </w:t>
      </w:r>
      <w:r>
        <w:rPr>
          <w:color w:val="4C4D4F"/>
          <w:w w:val="115"/>
        </w:rPr>
        <w:t>referrals</w:t>
      </w:r>
      <w:r>
        <w:rPr>
          <w:color w:val="4C4D4F"/>
          <w:spacing w:val="-20"/>
          <w:w w:val="115"/>
        </w:rPr>
        <w:t> </w:t>
      </w:r>
      <w:r>
        <w:rPr>
          <w:color w:val="4C4D4F"/>
          <w:w w:val="115"/>
        </w:rPr>
        <w:t>as</w:t>
      </w:r>
      <w:r>
        <w:rPr>
          <w:color w:val="4C4D4F"/>
          <w:spacing w:val="-20"/>
          <w:w w:val="115"/>
        </w:rPr>
        <w:t> </w:t>
      </w:r>
      <w:r>
        <w:rPr>
          <w:color w:val="4C4D4F"/>
          <w:w w:val="115"/>
        </w:rPr>
        <w:t>long</w:t>
      </w:r>
      <w:r>
        <w:rPr>
          <w:color w:val="4C4D4F"/>
          <w:spacing w:val="-19"/>
          <w:w w:val="115"/>
        </w:rPr>
        <w:t> </w:t>
      </w:r>
      <w:r>
        <w:rPr>
          <w:color w:val="4C4D4F"/>
          <w:w w:val="115"/>
        </w:rPr>
        <w:t>as</w:t>
      </w:r>
      <w:r>
        <w:rPr>
          <w:color w:val="4C4D4F"/>
          <w:spacing w:val="-20"/>
          <w:w w:val="115"/>
        </w:rPr>
        <w:t> </w:t>
      </w:r>
      <w:r>
        <w:rPr>
          <w:color w:val="4C4D4F"/>
          <w:w w:val="115"/>
        </w:rPr>
        <w:t>the</w:t>
      </w:r>
      <w:r>
        <w:rPr>
          <w:color w:val="4C4D4F"/>
          <w:spacing w:val="-20"/>
          <w:w w:val="115"/>
        </w:rPr>
        <w:t> </w:t>
      </w:r>
      <w:r>
        <w:rPr>
          <w:color w:val="4C4D4F"/>
          <w:w w:val="115"/>
        </w:rPr>
        <w:t>clients</w:t>
      </w:r>
      <w:r>
        <w:rPr>
          <w:color w:val="4C4D4F"/>
          <w:spacing w:val="-19"/>
          <w:w w:val="115"/>
        </w:rPr>
        <w:t> </w:t>
      </w:r>
      <w:r>
        <w:rPr>
          <w:color w:val="4C4D4F"/>
          <w:w w:val="115"/>
        </w:rPr>
        <w:t>meet</w:t>
      </w:r>
      <w:r>
        <w:rPr>
          <w:color w:val="4C4D4F"/>
          <w:spacing w:val="-20"/>
          <w:w w:val="115"/>
        </w:rPr>
        <w:t> </w:t>
      </w:r>
      <w:r>
        <w:rPr>
          <w:color w:val="4C4D4F"/>
          <w:w w:val="115"/>
        </w:rPr>
        <w:t>the eligibility</w:t>
      </w:r>
      <w:r>
        <w:rPr>
          <w:color w:val="4C4D4F"/>
          <w:spacing w:val="-24"/>
          <w:w w:val="115"/>
        </w:rPr>
        <w:t> </w:t>
      </w:r>
      <w:r>
        <w:rPr>
          <w:color w:val="4C4D4F"/>
          <w:w w:val="115"/>
        </w:rPr>
        <w:t>criteria,</w:t>
      </w:r>
      <w:r>
        <w:rPr>
          <w:color w:val="4C4D4F"/>
          <w:spacing w:val="-23"/>
          <w:w w:val="115"/>
        </w:rPr>
        <w:t> </w:t>
      </w:r>
      <w:r>
        <w:rPr>
          <w:color w:val="4C4D4F"/>
          <w:w w:val="115"/>
        </w:rPr>
        <w:t>are</w:t>
      </w:r>
      <w:r>
        <w:rPr>
          <w:color w:val="4C4D4F"/>
          <w:spacing w:val="-24"/>
          <w:w w:val="115"/>
        </w:rPr>
        <w:t> </w:t>
      </w:r>
      <w:r>
        <w:rPr>
          <w:color w:val="4C4D4F"/>
          <w:w w:val="115"/>
        </w:rPr>
        <w:t>not</w:t>
      </w:r>
      <w:r>
        <w:rPr>
          <w:color w:val="4C4D4F"/>
          <w:spacing w:val="-23"/>
          <w:w w:val="115"/>
        </w:rPr>
        <w:t> </w:t>
      </w:r>
      <w:r>
        <w:rPr>
          <w:color w:val="4C4D4F"/>
          <w:w w:val="115"/>
        </w:rPr>
        <w:t>currently</w:t>
      </w:r>
      <w:r>
        <w:rPr>
          <w:color w:val="4C4D4F"/>
          <w:spacing w:val="-24"/>
          <w:w w:val="115"/>
        </w:rPr>
        <w:t> </w:t>
      </w:r>
      <w:r>
        <w:rPr>
          <w:color w:val="4C4D4F"/>
          <w:w w:val="115"/>
        </w:rPr>
        <w:t>a</w:t>
      </w:r>
      <w:r>
        <w:rPr>
          <w:color w:val="4C4D4F"/>
          <w:spacing w:val="-23"/>
          <w:w w:val="115"/>
        </w:rPr>
        <w:t> </w:t>
      </w:r>
      <w:r>
        <w:rPr>
          <w:color w:val="4C4D4F"/>
          <w:w w:val="115"/>
        </w:rPr>
        <w:t>danger</w:t>
      </w:r>
      <w:r>
        <w:rPr>
          <w:color w:val="4C4D4F"/>
          <w:spacing w:val="-24"/>
          <w:w w:val="115"/>
        </w:rPr>
        <w:t> </w:t>
      </w:r>
      <w:r>
        <w:rPr>
          <w:color w:val="4C4D4F"/>
          <w:w w:val="115"/>
        </w:rPr>
        <w:t>to self</w:t>
      </w:r>
      <w:r>
        <w:rPr>
          <w:color w:val="4C4D4F"/>
          <w:spacing w:val="-31"/>
          <w:w w:val="115"/>
        </w:rPr>
        <w:t> </w:t>
      </w:r>
      <w:r>
        <w:rPr>
          <w:color w:val="4C4D4F"/>
          <w:w w:val="115"/>
        </w:rPr>
        <w:t>or</w:t>
      </w:r>
      <w:r>
        <w:rPr>
          <w:color w:val="4C4D4F"/>
          <w:spacing w:val="-31"/>
          <w:w w:val="115"/>
        </w:rPr>
        <w:t> </w:t>
      </w:r>
      <w:r>
        <w:rPr>
          <w:color w:val="4C4D4F"/>
          <w:w w:val="115"/>
        </w:rPr>
        <w:t>others,</w:t>
      </w:r>
      <w:r>
        <w:rPr>
          <w:color w:val="4C4D4F"/>
          <w:spacing w:val="-30"/>
          <w:w w:val="115"/>
        </w:rPr>
        <w:t> </w:t>
      </w:r>
      <w:r>
        <w:rPr>
          <w:color w:val="4C4D4F"/>
          <w:w w:val="115"/>
        </w:rPr>
        <w:t>do</w:t>
      </w:r>
      <w:r>
        <w:rPr>
          <w:color w:val="4C4D4F"/>
          <w:spacing w:val="-31"/>
          <w:w w:val="115"/>
        </w:rPr>
        <w:t> </w:t>
      </w:r>
      <w:r>
        <w:rPr>
          <w:color w:val="4C4D4F"/>
          <w:w w:val="115"/>
        </w:rPr>
        <w:t>not</w:t>
      </w:r>
      <w:r>
        <w:rPr>
          <w:color w:val="4C4D4F"/>
          <w:spacing w:val="-30"/>
          <w:w w:val="115"/>
        </w:rPr>
        <w:t> </w:t>
      </w:r>
      <w:r>
        <w:rPr>
          <w:color w:val="4C4D4F"/>
          <w:w w:val="115"/>
        </w:rPr>
        <w:t>refuse</w:t>
      </w:r>
      <w:r>
        <w:rPr>
          <w:color w:val="4C4D4F"/>
          <w:spacing w:val="-31"/>
          <w:w w:val="115"/>
        </w:rPr>
        <w:t> </w:t>
      </w:r>
      <w:r>
        <w:rPr>
          <w:color w:val="4C4D4F"/>
          <w:w w:val="115"/>
        </w:rPr>
        <w:t>medication,</w:t>
      </w:r>
      <w:r>
        <w:rPr>
          <w:color w:val="4C4D4F"/>
          <w:spacing w:val="-30"/>
          <w:w w:val="115"/>
        </w:rPr>
        <w:t> </w:t>
      </w:r>
      <w:r>
        <w:rPr>
          <w:color w:val="4C4D4F"/>
          <w:spacing w:val="-4"/>
          <w:w w:val="115"/>
        </w:rPr>
        <w:t>express </w:t>
      </w:r>
      <w:r>
        <w:rPr>
          <w:color w:val="4C4D4F"/>
          <w:w w:val="115"/>
        </w:rPr>
        <w:t>a readiness and motivation for treatment, and accept the placement and the program as part of their recovery</w:t>
      </w:r>
      <w:r>
        <w:rPr>
          <w:color w:val="4C4D4F"/>
          <w:spacing w:val="-37"/>
          <w:w w:val="115"/>
        </w:rPr>
        <w:t> </w:t>
      </w:r>
      <w:r>
        <w:rPr>
          <w:color w:val="4C4D4F"/>
          <w:w w:val="115"/>
        </w:rPr>
        <w:t>process.</w:t>
      </w:r>
    </w:p>
    <w:p>
      <w:pPr>
        <w:pStyle w:val="Heading6"/>
        <w:spacing w:before="216"/>
        <w:rPr>
          <w:i/>
        </w:rPr>
      </w:pPr>
      <w:r>
        <w:rPr>
          <w:i/>
          <w:color w:val="414042"/>
          <w:w w:val="110"/>
        </w:rPr>
        <w:t>Engagement</w:t>
      </w:r>
      <w:r>
        <w:rPr>
          <w:i/>
          <w:color w:val="414042"/>
          <w:spacing w:val="-30"/>
          <w:w w:val="110"/>
        </w:rPr>
        <w:t> </w:t>
      </w:r>
      <w:r>
        <w:rPr>
          <w:i/>
          <w:color w:val="414042"/>
          <w:w w:val="110"/>
        </w:rPr>
        <w:t>and</w:t>
      </w:r>
      <w:r>
        <w:rPr>
          <w:i/>
          <w:color w:val="414042"/>
          <w:spacing w:val="-31"/>
          <w:w w:val="110"/>
        </w:rPr>
        <w:t> </w:t>
      </w:r>
      <w:r>
        <w:rPr>
          <w:i/>
          <w:color w:val="414042"/>
          <w:w w:val="110"/>
        </w:rPr>
        <w:t>Retention</w:t>
      </w:r>
    </w:p>
    <w:p>
      <w:pPr>
        <w:pStyle w:val="BodyText"/>
        <w:spacing w:line="247" w:lineRule="auto" w:before="41"/>
        <w:ind w:right="302"/>
      </w:pPr>
      <w:r>
        <w:rPr>
          <w:color w:val="4C4D4F"/>
          <w:w w:val="115"/>
        </w:rPr>
        <w:t>Clients with CODs need to be engaged in treatment</w:t>
      </w:r>
      <w:r>
        <w:rPr>
          <w:color w:val="4C4D4F"/>
          <w:spacing w:val="-23"/>
          <w:w w:val="115"/>
        </w:rPr>
        <w:t> </w:t>
      </w:r>
      <w:r>
        <w:rPr>
          <w:color w:val="4C4D4F"/>
          <w:w w:val="115"/>
        </w:rPr>
        <w:t>so</w:t>
      </w:r>
      <w:r>
        <w:rPr>
          <w:color w:val="4C4D4F"/>
          <w:spacing w:val="-23"/>
          <w:w w:val="115"/>
        </w:rPr>
        <w:t> </w:t>
      </w:r>
      <w:r>
        <w:rPr>
          <w:color w:val="4C4D4F"/>
          <w:w w:val="115"/>
        </w:rPr>
        <w:t>they</w:t>
      </w:r>
      <w:r>
        <w:rPr>
          <w:color w:val="4C4D4F"/>
          <w:spacing w:val="-22"/>
          <w:w w:val="115"/>
        </w:rPr>
        <w:t> </w:t>
      </w:r>
      <w:r>
        <w:rPr>
          <w:color w:val="4C4D4F"/>
          <w:w w:val="115"/>
        </w:rPr>
        <w:t>can</w:t>
      </w:r>
      <w:r>
        <w:rPr>
          <w:color w:val="4C4D4F"/>
          <w:spacing w:val="-23"/>
          <w:w w:val="115"/>
        </w:rPr>
        <w:t> </w:t>
      </w:r>
      <w:r>
        <w:rPr>
          <w:color w:val="4C4D4F"/>
          <w:w w:val="115"/>
        </w:rPr>
        <w:t>fully</w:t>
      </w:r>
      <w:r>
        <w:rPr>
          <w:color w:val="4C4D4F"/>
          <w:spacing w:val="-23"/>
          <w:w w:val="115"/>
        </w:rPr>
        <w:t> </w:t>
      </w:r>
      <w:r>
        <w:rPr>
          <w:color w:val="4C4D4F"/>
          <w:w w:val="115"/>
        </w:rPr>
        <w:t>use</w:t>
      </w:r>
      <w:r>
        <w:rPr>
          <w:color w:val="4C4D4F"/>
          <w:spacing w:val="-22"/>
          <w:w w:val="115"/>
        </w:rPr>
        <w:t> </w:t>
      </w:r>
      <w:r>
        <w:rPr>
          <w:color w:val="4C4D4F"/>
          <w:w w:val="115"/>
        </w:rPr>
        <w:t>available</w:t>
      </w:r>
      <w:r>
        <w:rPr>
          <w:color w:val="4C4D4F"/>
          <w:spacing w:val="-23"/>
          <w:w w:val="115"/>
        </w:rPr>
        <w:t> </w:t>
      </w:r>
      <w:r>
        <w:rPr>
          <w:color w:val="4C4D4F"/>
          <w:w w:val="115"/>
        </w:rPr>
        <w:t>services. Successful engagement helps clients view the treatment</w:t>
      </w:r>
      <w:r>
        <w:rPr>
          <w:color w:val="4C4D4F"/>
          <w:spacing w:val="-34"/>
          <w:w w:val="115"/>
        </w:rPr>
        <w:t> </w:t>
      </w:r>
      <w:r>
        <w:rPr>
          <w:color w:val="4C4D4F"/>
          <w:w w:val="115"/>
        </w:rPr>
        <w:t>program</w:t>
      </w:r>
      <w:r>
        <w:rPr>
          <w:color w:val="4C4D4F"/>
          <w:spacing w:val="-34"/>
          <w:w w:val="115"/>
        </w:rPr>
        <w:t> </w:t>
      </w:r>
      <w:r>
        <w:rPr>
          <w:color w:val="4C4D4F"/>
          <w:w w:val="115"/>
        </w:rPr>
        <w:t>as</w:t>
      </w:r>
      <w:r>
        <w:rPr>
          <w:color w:val="4C4D4F"/>
          <w:spacing w:val="-34"/>
          <w:w w:val="115"/>
        </w:rPr>
        <w:t> </w:t>
      </w:r>
      <w:r>
        <w:rPr>
          <w:color w:val="4C4D4F"/>
          <w:w w:val="115"/>
        </w:rPr>
        <w:t>an</w:t>
      </w:r>
      <w:r>
        <w:rPr>
          <w:color w:val="4C4D4F"/>
          <w:spacing w:val="-34"/>
          <w:w w:val="115"/>
        </w:rPr>
        <w:t> </w:t>
      </w:r>
      <w:r>
        <w:rPr>
          <w:color w:val="4C4D4F"/>
          <w:w w:val="115"/>
        </w:rPr>
        <w:t>important</w:t>
      </w:r>
      <w:r>
        <w:rPr>
          <w:color w:val="4C4D4F"/>
          <w:spacing w:val="-34"/>
          <w:w w:val="115"/>
        </w:rPr>
        <w:t> </w:t>
      </w:r>
      <w:r>
        <w:rPr>
          <w:color w:val="4C4D4F"/>
          <w:w w:val="115"/>
        </w:rPr>
        <w:t>resource.</w:t>
      </w:r>
      <w:r>
        <w:rPr>
          <w:color w:val="4C4D4F"/>
          <w:spacing w:val="-34"/>
          <w:w w:val="115"/>
        </w:rPr>
        <w:t> </w:t>
      </w:r>
      <w:r>
        <w:rPr>
          <w:color w:val="4C4D4F"/>
          <w:spacing w:val="-12"/>
          <w:w w:val="115"/>
        </w:rPr>
        <w:t>To </w:t>
      </w:r>
      <w:r>
        <w:rPr>
          <w:color w:val="4C4D4F"/>
          <w:w w:val="115"/>
        </w:rPr>
        <w:t>accomplish</w:t>
      </w:r>
      <w:r>
        <w:rPr>
          <w:color w:val="4C4D4F"/>
          <w:spacing w:val="-30"/>
          <w:w w:val="115"/>
        </w:rPr>
        <w:t> </w:t>
      </w:r>
      <w:r>
        <w:rPr>
          <w:color w:val="4C4D4F"/>
          <w:w w:val="115"/>
        </w:rPr>
        <w:t>this,</w:t>
      </w:r>
      <w:r>
        <w:rPr>
          <w:color w:val="4C4D4F"/>
          <w:spacing w:val="-30"/>
          <w:w w:val="115"/>
        </w:rPr>
        <w:t> </w:t>
      </w:r>
      <w:r>
        <w:rPr>
          <w:color w:val="4C4D4F"/>
          <w:w w:val="115"/>
        </w:rPr>
        <w:t>the</w:t>
      </w:r>
      <w:r>
        <w:rPr>
          <w:color w:val="4C4D4F"/>
          <w:spacing w:val="-30"/>
          <w:w w:val="115"/>
        </w:rPr>
        <w:t> </w:t>
      </w:r>
      <w:r>
        <w:rPr>
          <w:color w:val="4C4D4F"/>
          <w:w w:val="115"/>
        </w:rPr>
        <w:t>program</w:t>
      </w:r>
      <w:r>
        <w:rPr>
          <w:color w:val="4C4D4F"/>
          <w:spacing w:val="-30"/>
          <w:w w:val="115"/>
        </w:rPr>
        <w:t> </w:t>
      </w:r>
      <w:r>
        <w:rPr>
          <w:color w:val="4C4D4F"/>
          <w:w w:val="115"/>
        </w:rPr>
        <w:t>must</w:t>
      </w:r>
      <w:r>
        <w:rPr>
          <w:color w:val="4C4D4F"/>
          <w:spacing w:val="-29"/>
          <w:w w:val="115"/>
        </w:rPr>
        <w:t> </w:t>
      </w:r>
      <w:r>
        <w:rPr>
          <w:color w:val="4C4D4F"/>
          <w:w w:val="115"/>
        </w:rPr>
        <w:t>meet</w:t>
      </w:r>
      <w:r>
        <w:rPr>
          <w:color w:val="4C4D4F"/>
          <w:spacing w:val="-30"/>
          <w:w w:val="115"/>
        </w:rPr>
        <w:t> </w:t>
      </w:r>
      <w:r>
        <w:rPr>
          <w:color w:val="4C4D4F"/>
          <w:w w:val="115"/>
        </w:rPr>
        <w:t>essential needs</w:t>
      </w:r>
      <w:r>
        <w:rPr>
          <w:color w:val="4C4D4F"/>
          <w:spacing w:val="-15"/>
          <w:w w:val="115"/>
        </w:rPr>
        <w:t> </w:t>
      </w:r>
      <w:r>
        <w:rPr>
          <w:color w:val="4C4D4F"/>
          <w:w w:val="115"/>
        </w:rPr>
        <w:t>and</w:t>
      </w:r>
      <w:r>
        <w:rPr>
          <w:color w:val="4C4D4F"/>
          <w:spacing w:val="-14"/>
          <w:w w:val="115"/>
        </w:rPr>
        <w:t> </w:t>
      </w:r>
      <w:r>
        <w:rPr>
          <w:color w:val="4C4D4F"/>
          <w:w w:val="115"/>
        </w:rPr>
        <w:t>ensure</w:t>
      </w:r>
      <w:r>
        <w:rPr>
          <w:color w:val="4C4D4F"/>
          <w:spacing w:val="-14"/>
          <w:w w:val="115"/>
        </w:rPr>
        <w:t> </w:t>
      </w:r>
      <w:r>
        <w:rPr>
          <w:color w:val="4C4D4F"/>
          <w:w w:val="115"/>
        </w:rPr>
        <w:t>psychiatric</w:t>
      </w:r>
      <w:r>
        <w:rPr>
          <w:color w:val="4C4D4F"/>
          <w:spacing w:val="-15"/>
          <w:w w:val="115"/>
        </w:rPr>
        <w:t> </w:t>
      </w:r>
      <w:r>
        <w:rPr>
          <w:color w:val="4C4D4F"/>
          <w:w w:val="115"/>
        </w:rPr>
        <w:t>stabilization.</w:t>
      </w:r>
    </w:p>
    <w:p>
      <w:pPr>
        <w:pStyle w:val="BodyText"/>
        <w:spacing w:line="247" w:lineRule="auto" w:before="6"/>
        <w:ind w:right="116"/>
      </w:pPr>
      <w:r>
        <w:rPr>
          <w:color w:val="4C4D4F"/>
          <w:w w:val="110"/>
        </w:rPr>
        <w:t>Residential treatment programs can accomplish this by offering a wide range of services that include both targeted services for mental disorders and SUDs and other wraparound services, including medical, social, and work-related activities. The extensiveness of residential services has been well documented (Reif, George, et al., 2014).</w:t>
      </w:r>
    </w:p>
    <w:p>
      <w:pPr>
        <w:pStyle w:val="BodyText"/>
        <w:spacing w:line="247" w:lineRule="auto" w:before="189"/>
        <w:ind w:right="349"/>
      </w:pPr>
      <w:r>
        <w:rPr>
          <w:color w:val="4C4D4F"/>
          <w:spacing w:val="-3"/>
          <w:w w:val="110"/>
        </w:rPr>
        <w:t>Clients</w:t>
      </w:r>
      <w:r>
        <w:rPr>
          <w:color w:val="4C4D4F"/>
          <w:spacing w:val="-12"/>
          <w:w w:val="110"/>
        </w:rPr>
        <w:t> </w:t>
      </w:r>
      <w:r>
        <w:rPr>
          <w:color w:val="4C4D4F"/>
          <w:w w:val="110"/>
        </w:rPr>
        <w:t>in</w:t>
      </w:r>
      <w:r>
        <w:rPr>
          <w:color w:val="4C4D4F"/>
          <w:spacing w:val="-11"/>
          <w:w w:val="110"/>
        </w:rPr>
        <w:t> </w:t>
      </w:r>
      <w:r>
        <w:rPr>
          <w:color w:val="4C4D4F"/>
          <w:spacing w:val="-3"/>
          <w:w w:val="110"/>
        </w:rPr>
        <w:t>residential</w:t>
      </w:r>
      <w:r>
        <w:rPr>
          <w:color w:val="4C4D4F"/>
          <w:spacing w:val="-12"/>
          <w:w w:val="110"/>
        </w:rPr>
        <w:t> </w:t>
      </w:r>
      <w:r>
        <w:rPr>
          <w:color w:val="4C4D4F"/>
          <w:spacing w:val="-3"/>
          <w:w w:val="110"/>
        </w:rPr>
        <w:t>settings</w:t>
      </w:r>
      <w:r>
        <w:rPr>
          <w:color w:val="4C4D4F"/>
          <w:spacing w:val="-11"/>
          <w:w w:val="110"/>
        </w:rPr>
        <w:t> </w:t>
      </w:r>
      <w:r>
        <w:rPr>
          <w:color w:val="4C4D4F"/>
          <w:w w:val="110"/>
        </w:rPr>
        <w:t>for</w:t>
      </w:r>
      <w:r>
        <w:rPr>
          <w:color w:val="4C4D4F"/>
          <w:spacing w:val="-11"/>
          <w:w w:val="110"/>
        </w:rPr>
        <w:t> </w:t>
      </w:r>
      <w:r>
        <w:rPr>
          <w:color w:val="4C4D4F"/>
          <w:spacing w:val="-3"/>
          <w:w w:val="110"/>
        </w:rPr>
        <w:t>SUDs</w:t>
      </w:r>
      <w:r>
        <w:rPr>
          <w:color w:val="4C4D4F"/>
          <w:spacing w:val="-12"/>
          <w:w w:val="110"/>
        </w:rPr>
        <w:t> </w:t>
      </w:r>
      <w:r>
        <w:rPr>
          <w:color w:val="4C4D4F"/>
          <w:spacing w:val="-3"/>
          <w:w w:val="110"/>
        </w:rPr>
        <w:t>are</w:t>
      </w:r>
      <w:r>
        <w:rPr>
          <w:color w:val="4C4D4F"/>
          <w:spacing w:val="-11"/>
          <w:w w:val="110"/>
        </w:rPr>
        <w:t> </w:t>
      </w:r>
      <w:r>
        <w:rPr>
          <w:color w:val="4C4D4F"/>
          <w:spacing w:val="-4"/>
          <w:w w:val="110"/>
        </w:rPr>
        <w:t>three </w:t>
      </w:r>
      <w:r>
        <w:rPr>
          <w:color w:val="4C4D4F"/>
          <w:spacing w:val="-3"/>
          <w:w w:val="110"/>
        </w:rPr>
        <w:t>times more likely </w:t>
      </w:r>
      <w:r>
        <w:rPr>
          <w:color w:val="4C4D4F"/>
          <w:w w:val="110"/>
        </w:rPr>
        <w:t>to </w:t>
      </w:r>
      <w:r>
        <w:rPr>
          <w:color w:val="4C4D4F"/>
          <w:spacing w:val="-3"/>
          <w:w w:val="110"/>
        </w:rPr>
        <w:t>complete treatment than those </w:t>
      </w:r>
      <w:r>
        <w:rPr>
          <w:color w:val="4C4D4F"/>
          <w:w w:val="110"/>
        </w:rPr>
        <w:t>in </w:t>
      </w:r>
      <w:r>
        <w:rPr>
          <w:color w:val="4C4D4F"/>
          <w:spacing w:val="-3"/>
          <w:w w:val="110"/>
        </w:rPr>
        <w:t>outpatient settings </w:t>
      </w:r>
      <w:r>
        <w:rPr>
          <w:color w:val="4C4D4F"/>
          <w:spacing w:val="-5"/>
          <w:w w:val="110"/>
        </w:rPr>
        <w:t>(Stahler, </w:t>
      </w:r>
      <w:r>
        <w:rPr>
          <w:color w:val="4C4D4F"/>
          <w:spacing w:val="-3"/>
          <w:w w:val="110"/>
        </w:rPr>
        <w:t>Mennis,</w:t>
      </w:r>
      <w:r>
        <w:rPr>
          <w:color w:val="4C4D4F"/>
          <w:spacing w:val="21"/>
          <w:w w:val="110"/>
        </w:rPr>
        <w:t> </w:t>
      </w:r>
      <w:r>
        <w:rPr>
          <w:color w:val="4C4D4F"/>
          <w:w w:val="110"/>
        </w:rPr>
        <w:t>&amp;</w:t>
      </w:r>
    </w:p>
    <w:p>
      <w:pPr>
        <w:pStyle w:val="BodyText"/>
        <w:spacing w:line="247" w:lineRule="auto" w:before="3"/>
      </w:pPr>
      <w:r>
        <w:rPr>
          <w:color w:val="4C4D4F"/>
          <w:spacing w:val="-3"/>
          <w:w w:val="110"/>
        </w:rPr>
        <w:t>DuCette, 2016). Retention </w:t>
      </w:r>
      <w:r>
        <w:rPr>
          <w:color w:val="4C4D4F"/>
          <w:w w:val="110"/>
        </w:rPr>
        <w:t>in </w:t>
      </w:r>
      <w:r>
        <w:rPr>
          <w:color w:val="4C4D4F"/>
          <w:spacing w:val="-3"/>
          <w:w w:val="110"/>
        </w:rPr>
        <w:t>treatment </w:t>
      </w:r>
      <w:r>
        <w:rPr>
          <w:color w:val="4C4D4F"/>
          <w:w w:val="110"/>
        </w:rPr>
        <w:t>is</w:t>
      </w:r>
      <w:r>
        <w:rPr>
          <w:color w:val="4C4D4F"/>
          <w:spacing w:val="-46"/>
          <w:w w:val="110"/>
        </w:rPr>
        <w:t> </w:t>
      </w:r>
      <w:r>
        <w:rPr>
          <w:color w:val="4C4D4F"/>
          <w:spacing w:val="-3"/>
          <w:w w:val="110"/>
        </w:rPr>
        <w:t>associated with positive outcomes, </w:t>
      </w:r>
      <w:r>
        <w:rPr>
          <w:color w:val="4C4D4F"/>
          <w:w w:val="110"/>
        </w:rPr>
        <w:t>and </w:t>
      </w:r>
      <w:r>
        <w:rPr>
          <w:color w:val="4C4D4F"/>
          <w:spacing w:val="-3"/>
          <w:w w:val="110"/>
        </w:rPr>
        <w:t>identifying</w:t>
      </w:r>
      <w:r>
        <w:rPr>
          <w:color w:val="4C4D4F"/>
          <w:spacing w:val="-18"/>
          <w:w w:val="110"/>
        </w:rPr>
        <w:t> </w:t>
      </w:r>
      <w:r>
        <w:rPr>
          <w:color w:val="4C4D4F"/>
          <w:spacing w:val="-3"/>
          <w:w w:val="110"/>
        </w:rPr>
        <w:t>factors</w:t>
      </w:r>
    </w:p>
    <w:p>
      <w:pPr>
        <w:pStyle w:val="BodyText"/>
        <w:spacing w:line="247" w:lineRule="auto" w:before="2"/>
        <w:ind w:right="545"/>
      </w:pPr>
      <w:r>
        <w:rPr>
          <w:color w:val="4C4D4F"/>
          <w:spacing w:val="-3"/>
          <w:w w:val="110"/>
        </w:rPr>
        <w:t>that predict length </w:t>
      </w:r>
      <w:r>
        <w:rPr>
          <w:color w:val="4C4D4F"/>
          <w:w w:val="110"/>
        </w:rPr>
        <w:t>of </w:t>
      </w:r>
      <w:r>
        <w:rPr>
          <w:color w:val="4C4D4F"/>
          <w:spacing w:val="-3"/>
          <w:w w:val="110"/>
        </w:rPr>
        <w:t>stay </w:t>
      </w:r>
      <w:r>
        <w:rPr>
          <w:color w:val="4C4D4F"/>
          <w:w w:val="110"/>
        </w:rPr>
        <w:t>can </w:t>
      </w:r>
      <w:r>
        <w:rPr>
          <w:color w:val="4C4D4F"/>
          <w:spacing w:val="-3"/>
          <w:w w:val="110"/>
        </w:rPr>
        <w:t>inform practices </w:t>
      </w:r>
      <w:r>
        <w:rPr>
          <w:color w:val="4C4D4F"/>
          <w:w w:val="110"/>
        </w:rPr>
        <w:t>to </w:t>
      </w:r>
      <w:r>
        <w:rPr>
          <w:color w:val="4C4D4F"/>
          <w:spacing w:val="-3"/>
          <w:w w:val="110"/>
        </w:rPr>
        <w:t>improve engagement </w:t>
      </w:r>
      <w:r>
        <w:rPr>
          <w:color w:val="4C4D4F"/>
          <w:w w:val="110"/>
        </w:rPr>
        <w:t>and </w:t>
      </w:r>
      <w:r>
        <w:rPr>
          <w:color w:val="4C4D4F"/>
          <w:spacing w:val="-3"/>
          <w:w w:val="110"/>
        </w:rPr>
        <w:t>adherence. Shorter stays </w:t>
      </w:r>
      <w:r>
        <w:rPr>
          <w:color w:val="4C4D4F"/>
          <w:w w:val="110"/>
        </w:rPr>
        <w:t>in </w:t>
      </w:r>
      <w:r>
        <w:rPr>
          <w:color w:val="4C4D4F"/>
          <w:spacing w:val="-3"/>
          <w:w w:val="110"/>
        </w:rPr>
        <w:t>residential care are linked </w:t>
      </w:r>
      <w:r>
        <w:rPr>
          <w:color w:val="4C4D4F"/>
          <w:w w:val="110"/>
        </w:rPr>
        <w:t>to </w:t>
      </w:r>
      <w:r>
        <w:rPr>
          <w:color w:val="4C4D4F"/>
          <w:spacing w:val="-3"/>
          <w:w w:val="110"/>
        </w:rPr>
        <w:t>older age, male </w:t>
      </w:r>
      <w:r>
        <w:rPr>
          <w:color w:val="4C4D4F"/>
          <w:spacing w:val="-6"/>
          <w:w w:val="110"/>
        </w:rPr>
        <w:t>gender, </w:t>
      </w:r>
      <w:r>
        <w:rPr>
          <w:color w:val="4C4D4F"/>
          <w:w w:val="110"/>
        </w:rPr>
        <w:t>and low </w:t>
      </w:r>
      <w:r>
        <w:rPr>
          <w:color w:val="4C4D4F"/>
          <w:spacing w:val="-3"/>
          <w:w w:val="110"/>
        </w:rPr>
        <w:t>readiness </w:t>
      </w:r>
      <w:r>
        <w:rPr>
          <w:color w:val="4C4D4F"/>
          <w:w w:val="110"/>
        </w:rPr>
        <w:t>for</w:t>
      </w:r>
      <w:r>
        <w:rPr>
          <w:color w:val="4C4D4F"/>
          <w:spacing w:val="-11"/>
          <w:w w:val="110"/>
        </w:rPr>
        <w:t> </w:t>
      </w:r>
      <w:r>
        <w:rPr>
          <w:color w:val="4C4D4F"/>
          <w:spacing w:val="-3"/>
          <w:w w:val="110"/>
        </w:rPr>
        <w:t>change</w:t>
      </w:r>
    </w:p>
    <w:p>
      <w:pPr>
        <w:pStyle w:val="BodyText"/>
        <w:spacing w:line="247" w:lineRule="auto" w:before="5"/>
        <w:ind w:right="265"/>
      </w:pPr>
      <w:r>
        <w:rPr>
          <w:color w:val="4C4D4F"/>
          <w:spacing w:val="-3"/>
          <w:w w:val="110"/>
        </w:rPr>
        <w:t>(Morse, </w:t>
      </w:r>
      <w:r>
        <w:rPr>
          <w:color w:val="4C4D4F"/>
          <w:spacing w:val="-4"/>
          <w:w w:val="110"/>
        </w:rPr>
        <w:t>Watson, </w:t>
      </w:r>
      <w:r>
        <w:rPr>
          <w:color w:val="4C4D4F"/>
          <w:spacing w:val="-5"/>
          <w:w w:val="110"/>
        </w:rPr>
        <w:t>MacMaster, </w:t>
      </w:r>
      <w:r>
        <w:rPr>
          <w:color w:val="4C4D4F"/>
          <w:w w:val="110"/>
        </w:rPr>
        <w:t>&amp; </w:t>
      </w:r>
      <w:r>
        <w:rPr>
          <w:color w:val="4C4D4F"/>
          <w:spacing w:val="-3"/>
          <w:w w:val="110"/>
        </w:rPr>
        <w:t>Bride, 2015). Better retention </w:t>
      </w:r>
      <w:r>
        <w:rPr>
          <w:color w:val="4C4D4F"/>
          <w:w w:val="110"/>
        </w:rPr>
        <w:t>in </w:t>
      </w:r>
      <w:r>
        <w:rPr>
          <w:color w:val="4C4D4F"/>
          <w:spacing w:val="-3"/>
          <w:w w:val="110"/>
        </w:rPr>
        <w:t>residential </w:t>
      </w:r>
      <w:r>
        <w:rPr>
          <w:color w:val="4C4D4F"/>
          <w:w w:val="110"/>
        </w:rPr>
        <w:t>SUD </w:t>
      </w:r>
      <w:r>
        <w:rPr>
          <w:color w:val="4C4D4F"/>
          <w:spacing w:val="-3"/>
          <w:w w:val="110"/>
        </w:rPr>
        <w:t>treatment settings is linked </w:t>
      </w:r>
      <w:r>
        <w:rPr>
          <w:color w:val="4C4D4F"/>
          <w:w w:val="110"/>
        </w:rPr>
        <w:t>to </w:t>
      </w:r>
      <w:r>
        <w:rPr>
          <w:color w:val="4C4D4F"/>
          <w:spacing w:val="-3"/>
          <w:w w:val="110"/>
        </w:rPr>
        <w:t>younger age, White race/ethnicity (vs.</w:t>
      </w:r>
    </w:p>
    <w:p>
      <w:pPr>
        <w:pStyle w:val="BodyText"/>
        <w:spacing w:line="247" w:lineRule="auto" w:before="4"/>
        <w:ind w:right="114"/>
      </w:pPr>
      <w:r>
        <w:rPr>
          <w:color w:val="4C4D4F"/>
          <w:spacing w:val="-3"/>
          <w:w w:val="110"/>
        </w:rPr>
        <w:t>African Americans </w:t>
      </w:r>
      <w:r>
        <w:rPr>
          <w:color w:val="4C4D4F"/>
          <w:w w:val="110"/>
        </w:rPr>
        <w:t>and </w:t>
      </w:r>
      <w:r>
        <w:rPr>
          <w:color w:val="4C4D4F"/>
          <w:spacing w:val="-3"/>
          <w:w w:val="110"/>
        </w:rPr>
        <w:t>Latinos), type </w:t>
      </w:r>
      <w:r>
        <w:rPr>
          <w:color w:val="4C4D4F"/>
          <w:w w:val="110"/>
        </w:rPr>
        <w:t>of SUD </w:t>
      </w:r>
      <w:r>
        <w:rPr>
          <w:color w:val="4C4D4F"/>
          <w:spacing w:val="-3"/>
          <w:w w:val="110"/>
        </w:rPr>
        <w:t>(i.e., non-OUD), more severe </w:t>
      </w:r>
      <w:r>
        <w:rPr>
          <w:color w:val="4C4D4F"/>
          <w:w w:val="110"/>
        </w:rPr>
        <w:t>ASI </w:t>
      </w:r>
      <w:r>
        <w:rPr>
          <w:color w:val="4C4D4F"/>
          <w:spacing w:val="-3"/>
          <w:w w:val="110"/>
        </w:rPr>
        <w:t>medical-, employment-, </w:t>
      </w:r>
      <w:r>
        <w:rPr>
          <w:color w:val="4C4D4F"/>
          <w:w w:val="110"/>
        </w:rPr>
        <w:t>and </w:t>
      </w:r>
      <w:r>
        <w:rPr>
          <w:color w:val="4C4D4F"/>
          <w:spacing w:val="-3"/>
          <w:w w:val="110"/>
        </w:rPr>
        <w:t>psychiatric-related scale scores, </w:t>
      </w:r>
      <w:r>
        <w:rPr>
          <w:color w:val="4C4D4F"/>
          <w:w w:val="110"/>
        </w:rPr>
        <w:t>and </w:t>
      </w:r>
      <w:r>
        <w:rPr>
          <w:color w:val="4C4D4F"/>
          <w:spacing w:val="-4"/>
          <w:w w:val="110"/>
        </w:rPr>
        <w:t>greater </w:t>
      </w:r>
      <w:r>
        <w:rPr>
          <w:color w:val="4C4D4F"/>
          <w:spacing w:val="-3"/>
          <w:w w:val="110"/>
        </w:rPr>
        <w:t>readiness </w:t>
      </w:r>
      <w:r>
        <w:rPr>
          <w:color w:val="4C4D4F"/>
          <w:w w:val="110"/>
        </w:rPr>
        <w:t>for </w:t>
      </w:r>
      <w:r>
        <w:rPr>
          <w:color w:val="4C4D4F"/>
          <w:spacing w:val="-3"/>
          <w:w w:val="110"/>
        </w:rPr>
        <w:t>change (Choi, Adams, </w:t>
      </w:r>
      <w:r>
        <w:rPr>
          <w:color w:val="4C4D4F"/>
          <w:spacing w:val="-5"/>
          <w:w w:val="110"/>
        </w:rPr>
        <w:t>MacMaster, </w:t>
      </w:r>
      <w:r>
        <w:rPr>
          <w:color w:val="4C4D4F"/>
          <w:w w:val="110"/>
        </w:rPr>
        <w:t>&amp; </w:t>
      </w:r>
      <w:r>
        <w:rPr>
          <w:color w:val="4C4D4F"/>
          <w:spacing w:val="-3"/>
          <w:w w:val="110"/>
        </w:rPr>
        <w:t>Seiters, 2013).</w:t>
      </w:r>
    </w:p>
    <w:p>
      <w:pPr>
        <w:pStyle w:val="Heading6"/>
        <w:spacing w:before="212"/>
        <w:rPr>
          <w:i/>
        </w:rPr>
      </w:pPr>
      <w:r>
        <w:rPr>
          <w:i/>
          <w:color w:val="414042"/>
          <w:w w:val="110"/>
        </w:rPr>
        <w:t>Discharge Planning</w:t>
      </w:r>
    </w:p>
    <w:p>
      <w:pPr>
        <w:pStyle w:val="BodyText"/>
        <w:spacing w:line="247" w:lineRule="auto" w:before="41"/>
        <w:ind w:right="46"/>
      </w:pPr>
      <w:r>
        <w:rPr>
          <w:color w:val="4C4D4F"/>
          <w:w w:val="110"/>
        </w:rPr>
        <w:t>Discharge planning follows many of the same procedures discussed in the section on outpatient treatment. However, several other important points apply to residential programs:</w:t>
      </w:r>
    </w:p>
    <w:p>
      <w:pPr>
        <w:pStyle w:val="ListParagraph"/>
        <w:numPr>
          <w:ilvl w:val="0"/>
          <w:numId w:val="3"/>
        </w:numPr>
        <w:tabs>
          <w:tab w:pos="390" w:val="left" w:leader="none"/>
        </w:tabs>
        <w:spacing w:line="206" w:lineRule="auto" w:before="188" w:after="0"/>
        <w:ind w:left="390" w:right="330" w:hanging="270"/>
        <w:jc w:val="left"/>
        <w:rPr>
          <w:rFonts w:ascii="Arial" w:hAnsi="Arial"/>
          <w:color w:val="1A6887"/>
          <w:sz w:val="28"/>
        </w:rPr>
      </w:pPr>
      <w:r>
        <w:rPr>
          <w:color w:val="4C4D4F"/>
          <w:w w:val="110"/>
          <w:sz w:val="21"/>
        </w:rPr>
        <w:t>Discharge planning begins upon entry into </w:t>
      </w:r>
      <w:r>
        <w:rPr>
          <w:color w:val="4C4D4F"/>
          <w:spacing w:val="-6"/>
          <w:w w:val="110"/>
          <w:sz w:val="21"/>
        </w:rPr>
        <w:t>the </w:t>
      </w:r>
      <w:r>
        <w:rPr>
          <w:color w:val="4C4D4F"/>
          <w:w w:val="110"/>
          <w:sz w:val="21"/>
        </w:rPr>
        <w:t>program.</w:t>
      </w:r>
    </w:p>
    <w:p>
      <w:pPr>
        <w:spacing w:after="0" w:line="206" w:lineRule="auto"/>
        <w:jc w:val="left"/>
        <w:rPr>
          <w:rFonts w:ascii="Arial" w:hAnsi="Arial"/>
          <w:sz w:val="28"/>
        </w:rPr>
        <w:sectPr>
          <w:type w:val="continuous"/>
          <w:pgSz w:w="12240" w:h="15840"/>
          <w:pgMar w:top="540" w:bottom="900" w:left="960" w:right="960"/>
          <w:cols w:num="2" w:equalWidth="0">
            <w:col w:w="5020" w:space="200"/>
            <w:col w:w="5100"/>
          </w:cols>
        </w:sectPr>
      </w:pPr>
    </w:p>
    <w:p>
      <w:pPr>
        <w:pStyle w:val="BodyText"/>
        <w:spacing w:before="10"/>
        <w:ind w:left="0"/>
        <w:rPr>
          <w:sz w:val="25"/>
        </w:rPr>
      </w:pPr>
    </w:p>
    <w:p>
      <w:pPr>
        <w:spacing w:after="0"/>
        <w:rPr>
          <w:sz w:val="25"/>
        </w:rPr>
        <w:sectPr>
          <w:headerReference w:type="default" r:id="rId165"/>
          <w:footerReference w:type="default" r:id="rId166"/>
          <w:pgSz w:w="12240" w:h="15840"/>
          <w:pgMar w:header="576" w:footer="708" w:top="1340" w:bottom="900" w:left="960" w:right="960"/>
        </w:sectPr>
      </w:pPr>
    </w:p>
    <w:p>
      <w:pPr>
        <w:pStyle w:val="ListParagraph"/>
        <w:numPr>
          <w:ilvl w:val="0"/>
          <w:numId w:val="3"/>
        </w:numPr>
        <w:tabs>
          <w:tab w:pos="390" w:val="left" w:leader="none"/>
        </w:tabs>
        <w:spacing w:line="225" w:lineRule="auto" w:before="105" w:after="0"/>
        <w:ind w:left="390" w:right="38" w:hanging="270"/>
        <w:jc w:val="left"/>
        <w:rPr>
          <w:rFonts w:ascii="Arial" w:hAnsi="Arial"/>
          <w:color w:val="1A6887"/>
          <w:sz w:val="28"/>
        </w:rPr>
      </w:pPr>
      <w:r>
        <w:rPr>
          <w:color w:val="4C4D4F"/>
          <w:w w:val="115"/>
          <w:sz w:val="21"/>
        </w:rPr>
        <w:t>The latter phases of residential placement should</w:t>
      </w:r>
      <w:r>
        <w:rPr>
          <w:color w:val="4C4D4F"/>
          <w:spacing w:val="-19"/>
          <w:w w:val="115"/>
          <w:sz w:val="21"/>
        </w:rPr>
        <w:t> </w:t>
      </w:r>
      <w:r>
        <w:rPr>
          <w:color w:val="4C4D4F"/>
          <w:w w:val="115"/>
          <w:sz w:val="21"/>
        </w:rPr>
        <w:t>be</w:t>
      </w:r>
      <w:r>
        <w:rPr>
          <w:color w:val="4C4D4F"/>
          <w:spacing w:val="-19"/>
          <w:w w:val="115"/>
          <w:sz w:val="21"/>
        </w:rPr>
        <w:t> </w:t>
      </w:r>
      <w:r>
        <w:rPr>
          <w:color w:val="4C4D4F"/>
          <w:w w:val="115"/>
          <w:sz w:val="21"/>
        </w:rPr>
        <w:t>devoted</w:t>
      </w:r>
      <w:r>
        <w:rPr>
          <w:color w:val="4C4D4F"/>
          <w:spacing w:val="-18"/>
          <w:w w:val="115"/>
          <w:sz w:val="21"/>
        </w:rPr>
        <w:t> </w:t>
      </w:r>
      <w:r>
        <w:rPr>
          <w:color w:val="4C4D4F"/>
          <w:w w:val="115"/>
          <w:sz w:val="21"/>
        </w:rPr>
        <w:t>to</w:t>
      </w:r>
      <w:r>
        <w:rPr>
          <w:color w:val="4C4D4F"/>
          <w:spacing w:val="-19"/>
          <w:w w:val="115"/>
          <w:sz w:val="21"/>
        </w:rPr>
        <w:t> </w:t>
      </w:r>
      <w:r>
        <w:rPr>
          <w:color w:val="4C4D4F"/>
          <w:w w:val="115"/>
          <w:sz w:val="21"/>
        </w:rPr>
        <w:t>developing</w:t>
      </w:r>
      <w:r>
        <w:rPr>
          <w:color w:val="4C4D4F"/>
          <w:spacing w:val="-18"/>
          <w:w w:val="115"/>
          <w:sz w:val="21"/>
        </w:rPr>
        <w:t> </w:t>
      </w:r>
      <w:r>
        <w:rPr>
          <w:color w:val="4C4D4F"/>
          <w:w w:val="115"/>
          <w:sz w:val="21"/>
        </w:rPr>
        <w:t>with</w:t>
      </w:r>
      <w:r>
        <w:rPr>
          <w:color w:val="4C4D4F"/>
          <w:spacing w:val="-19"/>
          <w:w w:val="115"/>
          <w:sz w:val="21"/>
        </w:rPr>
        <w:t> </w:t>
      </w:r>
      <w:r>
        <w:rPr>
          <w:color w:val="4C4D4F"/>
          <w:w w:val="115"/>
          <w:sz w:val="21"/>
        </w:rPr>
        <w:t>the</w:t>
      </w:r>
      <w:r>
        <w:rPr>
          <w:color w:val="4C4D4F"/>
          <w:spacing w:val="-18"/>
          <w:w w:val="115"/>
          <w:sz w:val="21"/>
        </w:rPr>
        <w:t> </w:t>
      </w:r>
      <w:r>
        <w:rPr>
          <w:color w:val="4C4D4F"/>
          <w:spacing w:val="-3"/>
          <w:w w:val="115"/>
          <w:sz w:val="21"/>
        </w:rPr>
        <w:t>client </w:t>
      </w:r>
      <w:r>
        <w:rPr>
          <w:color w:val="4C4D4F"/>
          <w:w w:val="115"/>
          <w:sz w:val="21"/>
        </w:rPr>
        <w:t>a speciﬁc discharge plan and beginning</w:t>
      </w:r>
      <w:r>
        <w:rPr>
          <w:color w:val="4C4D4F"/>
          <w:spacing w:val="-42"/>
          <w:w w:val="115"/>
          <w:sz w:val="21"/>
        </w:rPr>
        <w:t> </w:t>
      </w:r>
      <w:r>
        <w:rPr>
          <w:color w:val="4C4D4F"/>
          <w:w w:val="115"/>
          <w:sz w:val="21"/>
        </w:rPr>
        <w:t>to</w:t>
      </w:r>
    </w:p>
    <w:p>
      <w:pPr>
        <w:pStyle w:val="BodyText"/>
        <w:spacing w:before="9"/>
        <w:ind w:left="390"/>
      </w:pPr>
      <w:r>
        <w:rPr>
          <w:color w:val="4C4D4F"/>
          <w:w w:val="110"/>
        </w:rPr>
        <w:t>follow some of its features.</w:t>
      </w:r>
    </w:p>
    <w:p>
      <w:pPr>
        <w:pStyle w:val="ListParagraph"/>
        <w:numPr>
          <w:ilvl w:val="0"/>
          <w:numId w:val="3"/>
        </w:numPr>
        <w:tabs>
          <w:tab w:pos="390" w:val="left" w:leader="none"/>
        </w:tabs>
        <w:spacing w:line="206" w:lineRule="auto" w:before="56" w:after="0"/>
        <w:ind w:left="390" w:right="123" w:hanging="270"/>
        <w:jc w:val="left"/>
        <w:rPr>
          <w:rFonts w:ascii="Arial" w:hAnsi="Arial"/>
          <w:color w:val="1A6887"/>
          <w:sz w:val="28"/>
        </w:rPr>
      </w:pPr>
      <w:r>
        <w:rPr>
          <w:color w:val="4C4D4F"/>
          <w:w w:val="115"/>
          <w:sz w:val="21"/>
        </w:rPr>
        <w:t>Discharge</w:t>
      </w:r>
      <w:r>
        <w:rPr>
          <w:color w:val="4C4D4F"/>
          <w:spacing w:val="-23"/>
          <w:w w:val="115"/>
          <w:sz w:val="21"/>
        </w:rPr>
        <w:t> </w:t>
      </w:r>
      <w:r>
        <w:rPr>
          <w:color w:val="4C4D4F"/>
          <w:w w:val="115"/>
          <w:sz w:val="21"/>
        </w:rPr>
        <w:t>planning</w:t>
      </w:r>
      <w:r>
        <w:rPr>
          <w:color w:val="4C4D4F"/>
          <w:spacing w:val="-22"/>
          <w:w w:val="115"/>
          <w:sz w:val="21"/>
        </w:rPr>
        <w:t> </w:t>
      </w:r>
      <w:r>
        <w:rPr>
          <w:color w:val="4C4D4F"/>
          <w:w w:val="115"/>
          <w:sz w:val="21"/>
        </w:rPr>
        <w:t>often</w:t>
      </w:r>
      <w:r>
        <w:rPr>
          <w:color w:val="4C4D4F"/>
          <w:spacing w:val="-23"/>
          <w:w w:val="115"/>
          <w:sz w:val="21"/>
        </w:rPr>
        <w:t> </w:t>
      </w:r>
      <w:r>
        <w:rPr>
          <w:color w:val="4C4D4F"/>
          <w:w w:val="115"/>
          <w:sz w:val="21"/>
        </w:rPr>
        <w:t>involves</w:t>
      </w:r>
      <w:r>
        <w:rPr>
          <w:color w:val="4C4D4F"/>
          <w:spacing w:val="-22"/>
          <w:w w:val="115"/>
          <w:sz w:val="21"/>
        </w:rPr>
        <w:t> </w:t>
      </w:r>
      <w:r>
        <w:rPr>
          <w:color w:val="4C4D4F"/>
          <w:w w:val="115"/>
          <w:sz w:val="21"/>
        </w:rPr>
        <w:t>continuing</w:t>
      </w:r>
      <w:r>
        <w:rPr>
          <w:color w:val="4C4D4F"/>
          <w:spacing w:val="-23"/>
          <w:w w:val="115"/>
          <w:sz w:val="21"/>
        </w:rPr>
        <w:t> </w:t>
      </w:r>
      <w:r>
        <w:rPr>
          <w:color w:val="4C4D4F"/>
          <w:spacing w:val="-9"/>
          <w:w w:val="115"/>
          <w:sz w:val="21"/>
        </w:rPr>
        <w:t>in </w:t>
      </w:r>
      <w:r>
        <w:rPr>
          <w:color w:val="4C4D4F"/>
          <w:w w:val="115"/>
          <w:sz w:val="21"/>
        </w:rPr>
        <w:t>treatment</w:t>
      </w:r>
      <w:r>
        <w:rPr>
          <w:color w:val="4C4D4F"/>
          <w:spacing w:val="-16"/>
          <w:w w:val="115"/>
          <w:sz w:val="21"/>
        </w:rPr>
        <w:t> </w:t>
      </w:r>
      <w:r>
        <w:rPr>
          <w:color w:val="4C4D4F"/>
          <w:w w:val="115"/>
          <w:sz w:val="21"/>
        </w:rPr>
        <w:t>as</w:t>
      </w:r>
      <w:r>
        <w:rPr>
          <w:color w:val="4C4D4F"/>
          <w:spacing w:val="-15"/>
          <w:w w:val="115"/>
          <w:sz w:val="21"/>
        </w:rPr>
        <w:t> </w:t>
      </w:r>
      <w:r>
        <w:rPr>
          <w:color w:val="4C4D4F"/>
          <w:w w:val="115"/>
          <w:sz w:val="21"/>
        </w:rPr>
        <w:t>part</w:t>
      </w:r>
      <w:r>
        <w:rPr>
          <w:color w:val="4C4D4F"/>
          <w:spacing w:val="-15"/>
          <w:w w:val="115"/>
          <w:sz w:val="21"/>
        </w:rPr>
        <w:t> </w:t>
      </w:r>
      <w:r>
        <w:rPr>
          <w:color w:val="4C4D4F"/>
          <w:w w:val="115"/>
          <w:sz w:val="21"/>
        </w:rPr>
        <w:t>of</w:t>
      </w:r>
      <w:r>
        <w:rPr>
          <w:color w:val="4C4D4F"/>
          <w:spacing w:val="-15"/>
          <w:w w:val="115"/>
          <w:sz w:val="21"/>
        </w:rPr>
        <w:t> </w:t>
      </w:r>
      <w:r>
        <w:rPr>
          <w:color w:val="4C4D4F"/>
          <w:w w:val="115"/>
          <w:sz w:val="21"/>
        </w:rPr>
        <w:t>continuity</w:t>
      </w:r>
      <w:r>
        <w:rPr>
          <w:color w:val="4C4D4F"/>
          <w:spacing w:val="-16"/>
          <w:w w:val="115"/>
          <w:sz w:val="21"/>
        </w:rPr>
        <w:t> </w:t>
      </w:r>
      <w:r>
        <w:rPr>
          <w:color w:val="4C4D4F"/>
          <w:w w:val="115"/>
          <w:sz w:val="21"/>
        </w:rPr>
        <w:t>of</w:t>
      </w:r>
      <w:r>
        <w:rPr>
          <w:color w:val="4C4D4F"/>
          <w:spacing w:val="-15"/>
          <w:w w:val="115"/>
          <w:sz w:val="21"/>
        </w:rPr>
        <w:t> </w:t>
      </w:r>
      <w:r>
        <w:rPr>
          <w:color w:val="4C4D4F"/>
          <w:w w:val="115"/>
          <w:sz w:val="21"/>
        </w:rPr>
        <w:t>care.</w:t>
      </w:r>
    </w:p>
    <w:p>
      <w:pPr>
        <w:pStyle w:val="ListParagraph"/>
        <w:numPr>
          <w:ilvl w:val="0"/>
          <w:numId w:val="3"/>
        </w:numPr>
        <w:tabs>
          <w:tab w:pos="390" w:val="left" w:leader="none"/>
        </w:tabs>
        <w:spacing w:line="206" w:lineRule="auto" w:before="61" w:after="0"/>
        <w:ind w:left="390" w:right="108" w:hanging="270"/>
        <w:jc w:val="left"/>
        <w:rPr>
          <w:rFonts w:ascii="Arial" w:hAnsi="Arial"/>
          <w:color w:val="1A6887"/>
          <w:sz w:val="28"/>
        </w:rPr>
      </w:pPr>
      <w:r>
        <w:rPr>
          <w:color w:val="4C4D4F"/>
          <w:w w:val="115"/>
          <w:sz w:val="21"/>
        </w:rPr>
        <w:t>Obtaining</w:t>
      </w:r>
      <w:r>
        <w:rPr>
          <w:color w:val="4C4D4F"/>
          <w:spacing w:val="-11"/>
          <w:w w:val="115"/>
          <w:sz w:val="21"/>
        </w:rPr>
        <w:t> </w:t>
      </w:r>
      <w:r>
        <w:rPr>
          <w:color w:val="4C4D4F"/>
          <w:w w:val="115"/>
          <w:sz w:val="21"/>
        </w:rPr>
        <w:t>housing,</w:t>
      </w:r>
      <w:r>
        <w:rPr>
          <w:color w:val="4C4D4F"/>
          <w:spacing w:val="-11"/>
          <w:w w:val="115"/>
          <w:sz w:val="21"/>
        </w:rPr>
        <w:t> </w:t>
      </w:r>
      <w:r>
        <w:rPr>
          <w:color w:val="4C4D4F"/>
          <w:w w:val="115"/>
          <w:sz w:val="21"/>
        </w:rPr>
        <w:t>when</w:t>
      </w:r>
      <w:r>
        <w:rPr>
          <w:color w:val="4C4D4F"/>
          <w:spacing w:val="-10"/>
          <w:w w:val="115"/>
          <w:sz w:val="21"/>
        </w:rPr>
        <w:t> </w:t>
      </w:r>
      <w:r>
        <w:rPr>
          <w:color w:val="4C4D4F"/>
          <w:w w:val="115"/>
          <w:sz w:val="21"/>
        </w:rPr>
        <w:t>needed,</w:t>
      </w:r>
      <w:r>
        <w:rPr>
          <w:color w:val="4C4D4F"/>
          <w:spacing w:val="-11"/>
          <w:w w:val="115"/>
          <w:sz w:val="21"/>
        </w:rPr>
        <w:t> </w:t>
      </w:r>
      <w:r>
        <w:rPr>
          <w:color w:val="4C4D4F"/>
          <w:w w:val="115"/>
          <w:sz w:val="21"/>
        </w:rPr>
        <w:t>is</w:t>
      </w:r>
      <w:r>
        <w:rPr>
          <w:color w:val="4C4D4F"/>
          <w:spacing w:val="-11"/>
          <w:w w:val="115"/>
          <w:sz w:val="21"/>
        </w:rPr>
        <w:t> </w:t>
      </w:r>
      <w:r>
        <w:rPr>
          <w:color w:val="4C4D4F"/>
          <w:w w:val="115"/>
          <w:sz w:val="21"/>
        </w:rPr>
        <w:t>an</w:t>
      </w:r>
      <w:r>
        <w:rPr>
          <w:color w:val="4C4D4F"/>
          <w:spacing w:val="-10"/>
          <w:w w:val="115"/>
          <w:sz w:val="21"/>
        </w:rPr>
        <w:t> </w:t>
      </w:r>
      <w:r>
        <w:rPr>
          <w:color w:val="4C4D4F"/>
          <w:spacing w:val="-3"/>
          <w:w w:val="115"/>
          <w:sz w:val="21"/>
        </w:rPr>
        <w:t>integral </w:t>
      </w:r>
      <w:r>
        <w:rPr>
          <w:color w:val="4C4D4F"/>
          <w:w w:val="115"/>
          <w:sz w:val="21"/>
        </w:rPr>
        <w:t>part of discharge</w:t>
      </w:r>
      <w:r>
        <w:rPr>
          <w:color w:val="4C4D4F"/>
          <w:spacing w:val="-26"/>
          <w:w w:val="115"/>
          <w:sz w:val="21"/>
        </w:rPr>
        <w:t> </w:t>
      </w:r>
      <w:r>
        <w:rPr>
          <w:color w:val="4C4D4F"/>
          <w:w w:val="115"/>
          <w:sz w:val="21"/>
        </w:rPr>
        <w:t>planning.</w:t>
      </w:r>
    </w:p>
    <w:p>
      <w:pPr>
        <w:pStyle w:val="BodyText"/>
        <w:spacing w:line="247" w:lineRule="auto" w:before="194"/>
        <w:ind w:left="119" w:right="175"/>
      </w:pPr>
      <w:r>
        <w:rPr>
          <w:color w:val="4C4D4F"/>
          <w:w w:val="110"/>
        </w:rPr>
        <w:t>Given the chronic and cyclical nature of SUDs and mental disorders, continuing care following residential</w:t>
      </w:r>
      <w:r>
        <w:rPr>
          <w:color w:val="4C4D4F"/>
          <w:spacing w:val="-9"/>
          <w:w w:val="110"/>
        </w:rPr>
        <w:t> </w:t>
      </w:r>
      <w:r>
        <w:rPr>
          <w:color w:val="4C4D4F"/>
          <w:w w:val="110"/>
        </w:rPr>
        <w:t>services</w:t>
      </w:r>
      <w:r>
        <w:rPr>
          <w:color w:val="4C4D4F"/>
          <w:spacing w:val="-9"/>
          <w:w w:val="110"/>
        </w:rPr>
        <w:t> </w:t>
      </w:r>
      <w:r>
        <w:rPr>
          <w:color w:val="4C4D4F"/>
          <w:w w:val="110"/>
        </w:rPr>
        <w:t>(such</w:t>
      </w:r>
      <w:r>
        <w:rPr>
          <w:color w:val="4C4D4F"/>
          <w:spacing w:val="-8"/>
          <w:w w:val="110"/>
        </w:rPr>
        <w:t> </w:t>
      </w:r>
      <w:r>
        <w:rPr>
          <w:color w:val="4C4D4F"/>
          <w:w w:val="110"/>
        </w:rPr>
        <w:t>as</w:t>
      </w:r>
      <w:r>
        <w:rPr>
          <w:color w:val="4C4D4F"/>
          <w:spacing w:val="-9"/>
          <w:w w:val="110"/>
        </w:rPr>
        <w:t> </w:t>
      </w:r>
      <w:r>
        <w:rPr>
          <w:color w:val="4C4D4F"/>
          <w:w w:val="110"/>
        </w:rPr>
        <w:t>the</w:t>
      </w:r>
      <w:r>
        <w:rPr>
          <w:color w:val="4C4D4F"/>
          <w:spacing w:val="-9"/>
          <w:w w:val="110"/>
        </w:rPr>
        <w:t> </w:t>
      </w:r>
      <w:r>
        <w:rPr>
          <w:color w:val="4C4D4F"/>
          <w:w w:val="110"/>
        </w:rPr>
        <w:t>provision</w:t>
      </w:r>
      <w:r>
        <w:rPr>
          <w:color w:val="4C4D4F"/>
          <w:spacing w:val="-8"/>
          <w:w w:val="110"/>
        </w:rPr>
        <w:t> </w:t>
      </w:r>
      <w:r>
        <w:rPr>
          <w:color w:val="4C4D4F"/>
          <w:w w:val="110"/>
        </w:rPr>
        <w:t>of</w:t>
      </w:r>
      <w:r>
        <w:rPr>
          <w:color w:val="4C4D4F"/>
          <w:spacing w:val="-9"/>
          <w:w w:val="110"/>
        </w:rPr>
        <w:t> </w:t>
      </w:r>
      <w:r>
        <w:rPr>
          <w:color w:val="4C4D4F"/>
          <w:spacing w:val="-4"/>
          <w:w w:val="110"/>
        </w:rPr>
        <w:t>lower </w:t>
      </w:r>
      <w:r>
        <w:rPr>
          <w:color w:val="4C4D4F"/>
          <w:w w:val="110"/>
        </w:rPr>
        <w:t>intensity outpatient treatment</w:t>
      </w:r>
      <w:r>
        <w:rPr>
          <w:color w:val="4C4D4F"/>
          <w:spacing w:val="-5"/>
          <w:w w:val="110"/>
        </w:rPr>
        <w:t> </w:t>
      </w:r>
      <w:r>
        <w:rPr>
          <w:color w:val="4C4D4F"/>
          <w:w w:val="110"/>
        </w:rPr>
        <w:t>postdischarge)</w:t>
      </w:r>
    </w:p>
    <w:p>
      <w:pPr>
        <w:pStyle w:val="BodyText"/>
        <w:spacing w:line="247" w:lineRule="auto" w:before="4"/>
        <w:ind w:left="119" w:right="126"/>
      </w:pPr>
      <w:r>
        <w:rPr>
          <w:color w:val="4C4D4F"/>
          <w:w w:val="115"/>
        </w:rPr>
        <w:t>can</w:t>
      </w:r>
      <w:r>
        <w:rPr>
          <w:color w:val="4C4D4F"/>
          <w:spacing w:val="-17"/>
          <w:w w:val="115"/>
        </w:rPr>
        <w:t> </w:t>
      </w:r>
      <w:r>
        <w:rPr>
          <w:color w:val="4C4D4F"/>
          <w:w w:val="115"/>
        </w:rPr>
        <w:t>help</w:t>
      </w:r>
      <w:r>
        <w:rPr>
          <w:color w:val="4C4D4F"/>
          <w:spacing w:val="-16"/>
          <w:w w:val="115"/>
        </w:rPr>
        <w:t> </w:t>
      </w:r>
      <w:r>
        <w:rPr>
          <w:color w:val="4C4D4F"/>
          <w:w w:val="115"/>
        </w:rPr>
        <w:t>optimize</w:t>
      </w:r>
      <w:r>
        <w:rPr>
          <w:color w:val="4C4D4F"/>
          <w:spacing w:val="-16"/>
          <w:w w:val="115"/>
        </w:rPr>
        <w:t> </w:t>
      </w:r>
      <w:r>
        <w:rPr>
          <w:color w:val="4C4D4F"/>
          <w:w w:val="115"/>
        </w:rPr>
        <w:t>client</w:t>
      </w:r>
      <w:r>
        <w:rPr>
          <w:color w:val="4C4D4F"/>
          <w:spacing w:val="-16"/>
          <w:w w:val="115"/>
        </w:rPr>
        <w:t> </w:t>
      </w:r>
      <w:r>
        <w:rPr>
          <w:color w:val="4C4D4F"/>
          <w:w w:val="115"/>
        </w:rPr>
        <w:t>stability</w:t>
      </w:r>
      <w:r>
        <w:rPr>
          <w:color w:val="4C4D4F"/>
          <w:spacing w:val="-17"/>
          <w:w w:val="115"/>
        </w:rPr>
        <w:t> </w:t>
      </w:r>
      <w:r>
        <w:rPr>
          <w:color w:val="4C4D4F"/>
          <w:w w:val="115"/>
        </w:rPr>
        <w:t>and</w:t>
      </w:r>
      <w:r>
        <w:rPr>
          <w:color w:val="4C4D4F"/>
          <w:spacing w:val="-16"/>
          <w:w w:val="115"/>
        </w:rPr>
        <w:t> </w:t>
      </w:r>
      <w:r>
        <w:rPr>
          <w:color w:val="4C4D4F"/>
          <w:w w:val="115"/>
        </w:rPr>
        <w:t>functioning. Individuals</w:t>
      </w:r>
      <w:r>
        <w:rPr>
          <w:color w:val="4C4D4F"/>
          <w:spacing w:val="-39"/>
          <w:w w:val="115"/>
        </w:rPr>
        <w:t> </w:t>
      </w:r>
      <w:r>
        <w:rPr>
          <w:color w:val="4C4D4F"/>
          <w:w w:val="115"/>
        </w:rPr>
        <w:t>with</w:t>
      </w:r>
      <w:r>
        <w:rPr>
          <w:color w:val="4C4D4F"/>
          <w:spacing w:val="-39"/>
          <w:w w:val="115"/>
        </w:rPr>
        <w:t> </w:t>
      </w:r>
      <w:r>
        <w:rPr>
          <w:color w:val="4C4D4F"/>
          <w:w w:val="115"/>
        </w:rPr>
        <w:t>SUDs</w:t>
      </w:r>
      <w:r>
        <w:rPr>
          <w:color w:val="4C4D4F"/>
          <w:spacing w:val="-38"/>
          <w:w w:val="115"/>
        </w:rPr>
        <w:t> </w:t>
      </w:r>
      <w:r>
        <w:rPr>
          <w:color w:val="4C4D4F"/>
          <w:w w:val="115"/>
        </w:rPr>
        <w:t>who</w:t>
      </w:r>
      <w:r>
        <w:rPr>
          <w:color w:val="4C4D4F"/>
          <w:spacing w:val="-39"/>
          <w:w w:val="115"/>
        </w:rPr>
        <w:t> </w:t>
      </w:r>
      <w:r>
        <w:rPr>
          <w:color w:val="4C4D4F"/>
          <w:w w:val="115"/>
        </w:rPr>
        <w:t>receive</w:t>
      </w:r>
      <w:r>
        <w:rPr>
          <w:color w:val="4C4D4F"/>
          <w:spacing w:val="-38"/>
          <w:w w:val="115"/>
        </w:rPr>
        <w:t> </w:t>
      </w:r>
      <w:r>
        <w:rPr>
          <w:color w:val="4C4D4F"/>
          <w:w w:val="115"/>
        </w:rPr>
        <w:t>continuing</w:t>
      </w:r>
      <w:r>
        <w:rPr>
          <w:color w:val="4C4D4F"/>
          <w:spacing w:val="-39"/>
          <w:w w:val="115"/>
        </w:rPr>
        <w:t> </w:t>
      </w:r>
      <w:r>
        <w:rPr>
          <w:color w:val="4C4D4F"/>
          <w:spacing w:val="-5"/>
          <w:w w:val="115"/>
        </w:rPr>
        <w:t>care </w:t>
      </w:r>
      <w:r>
        <w:rPr>
          <w:color w:val="4C4D4F"/>
          <w:w w:val="115"/>
        </w:rPr>
        <w:t>are</w:t>
      </w:r>
      <w:r>
        <w:rPr>
          <w:color w:val="4C4D4F"/>
          <w:spacing w:val="-28"/>
          <w:w w:val="115"/>
        </w:rPr>
        <w:t> </w:t>
      </w:r>
      <w:r>
        <w:rPr>
          <w:color w:val="4C4D4F"/>
          <w:w w:val="115"/>
        </w:rPr>
        <w:t>retained</w:t>
      </w:r>
      <w:r>
        <w:rPr>
          <w:color w:val="4C4D4F"/>
          <w:spacing w:val="-27"/>
          <w:w w:val="115"/>
        </w:rPr>
        <w:t> </w:t>
      </w:r>
      <w:r>
        <w:rPr>
          <w:color w:val="4C4D4F"/>
          <w:w w:val="115"/>
        </w:rPr>
        <w:t>in</w:t>
      </w:r>
      <w:r>
        <w:rPr>
          <w:color w:val="4C4D4F"/>
          <w:spacing w:val="-27"/>
          <w:w w:val="115"/>
        </w:rPr>
        <w:t> </w:t>
      </w:r>
      <w:r>
        <w:rPr>
          <w:color w:val="4C4D4F"/>
          <w:w w:val="115"/>
        </w:rPr>
        <w:t>treatment</w:t>
      </w:r>
      <w:r>
        <w:rPr>
          <w:color w:val="4C4D4F"/>
          <w:spacing w:val="-27"/>
          <w:w w:val="115"/>
        </w:rPr>
        <w:t> </w:t>
      </w:r>
      <w:r>
        <w:rPr>
          <w:color w:val="4C4D4F"/>
          <w:w w:val="115"/>
        </w:rPr>
        <w:t>and</w:t>
      </w:r>
      <w:r>
        <w:rPr>
          <w:color w:val="4C4D4F"/>
          <w:spacing w:val="-28"/>
          <w:w w:val="115"/>
        </w:rPr>
        <w:t> </w:t>
      </w:r>
      <w:r>
        <w:rPr>
          <w:color w:val="4C4D4F"/>
          <w:w w:val="115"/>
        </w:rPr>
        <w:t>maintain</w:t>
      </w:r>
      <w:r>
        <w:rPr>
          <w:color w:val="4C4D4F"/>
          <w:spacing w:val="-27"/>
          <w:w w:val="115"/>
        </w:rPr>
        <w:t> </w:t>
      </w:r>
      <w:r>
        <w:rPr>
          <w:color w:val="4C4D4F"/>
          <w:w w:val="115"/>
        </w:rPr>
        <w:t>abstinence more so than clients who do not participate in continuing care </w:t>
      </w:r>
      <w:r>
        <w:rPr>
          <w:color w:val="4C4D4F"/>
          <w:spacing w:val="-3"/>
          <w:w w:val="115"/>
        </w:rPr>
        <w:t>(McKay,</w:t>
      </w:r>
      <w:r>
        <w:rPr>
          <w:color w:val="4C4D4F"/>
          <w:spacing w:val="-36"/>
          <w:w w:val="115"/>
        </w:rPr>
        <w:t> </w:t>
      </w:r>
      <w:r>
        <w:rPr>
          <w:color w:val="4C4D4F"/>
          <w:w w:val="115"/>
        </w:rPr>
        <w:t>2009).</w:t>
      </w:r>
    </w:p>
    <w:p>
      <w:pPr>
        <w:pStyle w:val="BodyText"/>
        <w:spacing w:before="5"/>
        <w:ind w:left="0"/>
        <w:rPr>
          <w:sz w:val="23"/>
        </w:rPr>
      </w:pPr>
    </w:p>
    <w:p>
      <w:pPr>
        <w:pStyle w:val="BodyText"/>
        <w:spacing w:line="252" w:lineRule="auto"/>
        <w:ind w:right="94"/>
      </w:pPr>
      <w:r>
        <w:rPr>
          <w:rFonts w:ascii="Calibri"/>
          <w:b/>
          <w:color w:val="1A6887"/>
          <w:w w:val="115"/>
          <w:sz w:val="26"/>
        </w:rPr>
        <w:t>Acute</w:t>
      </w:r>
      <w:r>
        <w:rPr>
          <w:rFonts w:ascii="Calibri"/>
          <w:b/>
          <w:color w:val="1A6887"/>
          <w:spacing w:val="-34"/>
          <w:w w:val="115"/>
          <w:sz w:val="26"/>
        </w:rPr>
        <w:t> </w:t>
      </w:r>
      <w:r>
        <w:rPr>
          <w:rFonts w:ascii="Calibri"/>
          <w:b/>
          <w:color w:val="1A6887"/>
          <w:w w:val="115"/>
          <w:sz w:val="26"/>
        </w:rPr>
        <w:t>Care</w:t>
      </w:r>
      <w:r>
        <w:rPr>
          <w:rFonts w:ascii="Calibri"/>
          <w:b/>
          <w:color w:val="1A6887"/>
          <w:spacing w:val="-33"/>
          <w:w w:val="115"/>
          <w:sz w:val="26"/>
        </w:rPr>
        <w:t> </w:t>
      </w:r>
      <w:r>
        <w:rPr>
          <w:rFonts w:ascii="Calibri"/>
          <w:b/>
          <w:color w:val="1A6887"/>
          <w:w w:val="115"/>
          <w:sz w:val="26"/>
        </w:rPr>
        <w:t>and</w:t>
      </w:r>
      <w:r>
        <w:rPr>
          <w:rFonts w:ascii="Calibri"/>
          <w:b/>
          <w:color w:val="1A6887"/>
          <w:spacing w:val="-33"/>
          <w:w w:val="115"/>
          <w:sz w:val="26"/>
        </w:rPr>
        <w:t> </w:t>
      </w:r>
      <w:r>
        <w:rPr>
          <w:rFonts w:ascii="Calibri"/>
          <w:b/>
          <w:color w:val="1A6887"/>
          <w:w w:val="115"/>
          <w:sz w:val="26"/>
        </w:rPr>
        <w:t>Other</w:t>
      </w:r>
      <w:r>
        <w:rPr>
          <w:rFonts w:ascii="Calibri"/>
          <w:b/>
          <w:color w:val="1A6887"/>
          <w:spacing w:val="-33"/>
          <w:w w:val="115"/>
          <w:sz w:val="26"/>
        </w:rPr>
        <w:t> </w:t>
      </w:r>
      <w:r>
        <w:rPr>
          <w:rFonts w:ascii="Calibri"/>
          <w:b/>
          <w:color w:val="1A6887"/>
          <w:w w:val="115"/>
          <w:sz w:val="26"/>
        </w:rPr>
        <w:t>Medical</w:t>
      </w:r>
      <w:r>
        <w:rPr>
          <w:rFonts w:ascii="Calibri"/>
          <w:b/>
          <w:color w:val="1A6887"/>
          <w:spacing w:val="-33"/>
          <w:w w:val="115"/>
          <w:sz w:val="26"/>
        </w:rPr>
        <w:t> </w:t>
      </w:r>
      <w:r>
        <w:rPr>
          <w:rFonts w:ascii="Calibri"/>
          <w:b/>
          <w:color w:val="1A6887"/>
          <w:w w:val="115"/>
          <w:sz w:val="26"/>
        </w:rPr>
        <w:t>Settings </w:t>
      </w:r>
      <w:r>
        <w:rPr>
          <w:color w:val="4C4D4F"/>
          <w:w w:val="115"/>
        </w:rPr>
        <w:t>Although not strictly speaking SUD treatment settings,</w:t>
      </w:r>
      <w:r>
        <w:rPr>
          <w:color w:val="4C4D4F"/>
          <w:spacing w:val="-19"/>
          <w:w w:val="115"/>
        </w:rPr>
        <w:t> </w:t>
      </w:r>
      <w:r>
        <w:rPr>
          <w:color w:val="4C4D4F"/>
          <w:w w:val="115"/>
        </w:rPr>
        <w:t>acute</w:t>
      </w:r>
      <w:r>
        <w:rPr>
          <w:color w:val="4C4D4F"/>
          <w:spacing w:val="-19"/>
          <w:w w:val="115"/>
        </w:rPr>
        <w:t> </w:t>
      </w:r>
      <w:r>
        <w:rPr>
          <w:color w:val="4C4D4F"/>
          <w:w w:val="115"/>
        </w:rPr>
        <w:t>care</w:t>
      </w:r>
      <w:r>
        <w:rPr>
          <w:color w:val="4C4D4F"/>
          <w:spacing w:val="-19"/>
          <w:w w:val="115"/>
        </w:rPr>
        <w:t> </w:t>
      </w:r>
      <w:r>
        <w:rPr>
          <w:color w:val="4C4D4F"/>
          <w:w w:val="115"/>
        </w:rPr>
        <w:t>and</w:t>
      </w:r>
      <w:r>
        <w:rPr>
          <w:color w:val="4C4D4F"/>
          <w:spacing w:val="-19"/>
          <w:w w:val="115"/>
        </w:rPr>
        <w:t> </w:t>
      </w:r>
      <w:r>
        <w:rPr>
          <w:color w:val="4C4D4F"/>
          <w:w w:val="115"/>
        </w:rPr>
        <w:t>other</w:t>
      </w:r>
      <w:r>
        <w:rPr>
          <w:color w:val="4C4D4F"/>
          <w:spacing w:val="-19"/>
          <w:w w:val="115"/>
        </w:rPr>
        <w:t> </w:t>
      </w:r>
      <w:r>
        <w:rPr>
          <w:color w:val="4C4D4F"/>
          <w:w w:val="115"/>
        </w:rPr>
        <w:t>medical</w:t>
      </w:r>
      <w:r>
        <w:rPr>
          <w:color w:val="4C4D4F"/>
          <w:spacing w:val="-19"/>
          <w:w w:val="115"/>
        </w:rPr>
        <w:t> </w:t>
      </w:r>
      <w:r>
        <w:rPr>
          <w:color w:val="4C4D4F"/>
          <w:w w:val="115"/>
        </w:rPr>
        <w:t>settings</w:t>
      </w:r>
      <w:r>
        <w:rPr>
          <w:color w:val="4C4D4F"/>
          <w:spacing w:val="-19"/>
          <w:w w:val="115"/>
        </w:rPr>
        <w:t> </w:t>
      </w:r>
      <w:r>
        <w:rPr>
          <w:color w:val="4C4D4F"/>
          <w:spacing w:val="-8"/>
          <w:w w:val="115"/>
        </w:rPr>
        <w:t>are </w:t>
      </w:r>
      <w:r>
        <w:rPr>
          <w:color w:val="4C4D4F"/>
          <w:w w:val="115"/>
        </w:rPr>
        <w:t>included</w:t>
      </w:r>
      <w:r>
        <w:rPr>
          <w:color w:val="4C4D4F"/>
          <w:spacing w:val="-30"/>
          <w:w w:val="115"/>
        </w:rPr>
        <w:t> </w:t>
      </w:r>
      <w:r>
        <w:rPr>
          <w:color w:val="4C4D4F"/>
          <w:w w:val="115"/>
        </w:rPr>
        <w:t>here</w:t>
      </w:r>
      <w:r>
        <w:rPr>
          <w:color w:val="4C4D4F"/>
          <w:spacing w:val="-29"/>
          <w:w w:val="115"/>
        </w:rPr>
        <w:t> </w:t>
      </w:r>
      <w:r>
        <w:rPr>
          <w:color w:val="4C4D4F"/>
          <w:w w:val="115"/>
        </w:rPr>
        <w:t>because</w:t>
      </w:r>
      <w:r>
        <w:rPr>
          <w:color w:val="4C4D4F"/>
          <w:spacing w:val="-29"/>
          <w:w w:val="115"/>
        </w:rPr>
        <w:t> </w:t>
      </w:r>
      <w:r>
        <w:rPr>
          <w:color w:val="4C4D4F"/>
          <w:w w:val="115"/>
        </w:rPr>
        <w:t>important</w:t>
      </w:r>
      <w:r>
        <w:rPr>
          <w:color w:val="4C4D4F"/>
          <w:spacing w:val="-30"/>
          <w:w w:val="115"/>
        </w:rPr>
        <w:t> </w:t>
      </w:r>
      <w:r>
        <w:rPr>
          <w:color w:val="4C4D4F"/>
          <w:w w:val="115"/>
        </w:rPr>
        <w:t>SUD</w:t>
      </w:r>
      <w:r>
        <w:rPr>
          <w:color w:val="4C4D4F"/>
          <w:spacing w:val="-29"/>
          <w:w w:val="115"/>
        </w:rPr>
        <w:t> </w:t>
      </w:r>
      <w:r>
        <w:rPr>
          <w:color w:val="4C4D4F"/>
          <w:w w:val="115"/>
        </w:rPr>
        <w:t>treatment and</w:t>
      </w:r>
      <w:r>
        <w:rPr>
          <w:color w:val="4C4D4F"/>
          <w:spacing w:val="-24"/>
          <w:w w:val="115"/>
        </w:rPr>
        <w:t> </w:t>
      </w:r>
      <w:r>
        <w:rPr>
          <w:color w:val="4C4D4F"/>
          <w:w w:val="115"/>
        </w:rPr>
        <w:t>mental</w:t>
      </w:r>
      <w:r>
        <w:rPr>
          <w:color w:val="4C4D4F"/>
          <w:spacing w:val="-23"/>
          <w:w w:val="115"/>
        </w:rPr>
        <w:t> </w:t>
      </w:r>
      <w:r>
        <w:rPr>
          <w:color w:val="4C4D4F"/>
          <w:w w:val="115"/>
        </w:rPr>
        <w:t>health</w:t>
      </w:r>
      <w:r>
        <w:rPr>
          <w:color w:val="4C4D4F"/>
          <w:spacing w:val="-23"/>
          <w:w w:val="115"/>
        </w:rPr>
        <w:t> </w:t>
      </w:r>
      <w:r>
        <w:rPr>
          <w:color w:val="4C4D4F"/>
          <w:w w:val="115"/>
        </w:rPr>
        <w:t>services</w:t>
      </w:r>
      <w:r>
        <w:rPr>
          <w:color w:val="4C4D4F"/>
          <w:spacing w:val="-23"/>
          <w:w w:val="115"/>
        </w:rPr>
        <w:t> </w:t>
      </w:r>
      <w:r>
        <w:rPr>
          <w:color w:val="4C4D4F"/>
          <w:w w:val="115"/>
        </w:rPr>
        <w:t>occur</w:t>
      </w:r>
      <w:r>
        <w:rPr>
          <w:color w:val="4C4D4F"/>
          <w:spacing w:val="-23"/>
          <w:w w:val="115"/>
        </w:rPr>
        <w:t> </w:t>
      </w:r>
      <w:r>
        <w:rPr>
          <w:color w:val="4C4D4F"/>
          <w:w w:val="115"/>
        </w:rPr>
        <w:t>in</w:t>
      </w:r>
      <w:r>
        <w:rPr>
          <w:color w:val="4C4D4F"/>
          <w:spacing w:val="-23"/>
          <w:w w:val="115"/>
        </w:rPr>
        <w:t> </w:t>
      </w:r>
      <w:r>
        <w:rPr>
          <w:color w:val="4C4D4F"/>
          <w:w w:val="115"/>
        </w:rPr>
        <w:t>medical</w:t>
      </w:r>
      <w:r>
        <w:rPr>
          <w:color w:val="4C4D4F"/>
          <w:spacing w:val="-23"/>
          <w:w w:val="115"/>
        </w:rPr>
        <w:t> </w:t>
      </w:r>
      <w:r>
        <w:rPr>
          <w:color w:val="4C4D4F"/>
          <w:w w:val="115"/>
        </w:rPr>
        <w:t>units. Acute</w:t>
      </w:r>
      <w:r>
        <w:rPr>
          <w:color w:val="4C4D4F"/>
          <w:spacing w:val="-31"/>
          <w:w w:val="115"/>
        </w:rPr>
        <w:t> </w:t>
      </w:r>
      <w:r>
        <w:rPr>
          <w:color w:val="4C4D4F"/>
          <w:w w:val="115"/>
        </w:rPr>
        <w:t>care</w:t>
      </w:r>
      <w:r>
        <w:rPr>
          <w:color w:val="4C4D4F"/>
          <w:spacing w:val="-30"/>
          <w:w w:val="115"/>
        </w:rPr>
        <w:t> </w:t>
      </w:r>
      <w:r>
        <w:rPr>
          <w:color w:val="4C4D4F"/>
          <w:w w:val="115"/>
        </w:rPr>
        <w:t>refers</w:t>
      </w:r>
      <w:r>
        <w:rPr>
          <w:color w:val="4C4D4F"/>
          <w:spacing w:val="-31"/>
          <w:w w:val="115"/>
        </w:rPr>
        <w:t> </w:t>
      </w:r>
      <w:r>
        <w:rPr>
          <w:color w:val="4C4D4F"/>
          <w:w w:val="115"/>
        </w:rPr>
        <w:t>to</w:t>
      </w:r>
      <w:r>
        <w:rPr>
          <w:color w:val="4C4D4F"/>
          <w:spacing w:val="-30"/>
          <w:w w:val="115"/>
        </w:rPr>
        <w:t> </w:t>
      </w:r>
      <w:r>
        <w:rPr>
          <w:color w:val="4C4D4F"/>
          <w:w w:val="115"/>
        </w:rPr>
        <w:t>short-term</w:t>
      </w:r>
      <w:r>
        <w:rPr>
          <w:color w:val="4C4D4F"/>
          <w:spacing w:val="-31"/>
          <w:w w:val="115"/>
        </w:rPr>
        <w:t> </w:t>
      </w:r>
      <w:r>
        <w:rPr>
          <w:color w:val="4C4D4F"/>
          <w:w w:val="115"/>
        </w:rPr>
        <w:t>care</w:t>
      </w:r>
      <w:r>
        <w:rPr>
          <w:color w:val="4C4D4F"/>
          <w:spacing w:val="-30"/>
          <w:w w:val="115"/>
        </w:rPr>
        <w:t> </w:t>
      </w:r>
      <w:r>
        <w:rPr>
          <w:color w:val="4C4D4F"/>
          <w:w w:val="115"/>
        </w:rPr>
        <w:t>provided</w:t>
      </w:r>
      <w:r>
        <w:rPr>
          <w:color w:val="4C4D4F"/>
          <w:spacing w:val="-31"/>
          <w:w w:val="115"/>
        </w:rPr>
        <w:t> </w:t>
      </w:r>
      <w:r>
        <w:rPr>
          <w:color w:val="4C4D4F"/>
          <w:w w:val="115"/>
        </w:rPr>
        <w:t>in intensive</w:t>
      </w:r>
      <w:r>
        <w:rPr>
          <w:color w:val="4C4D4F"/>
          <w:spacing w:val="-21"/>
          <w:w w:val="115"/>
        </w:rPr>
        <w:t> </w:t>
      </w:r>
      <w:r>
        <w:rPr>
          <w:color w:val="4C4D4F"/>
          <w:w w:val="115"/>
        </w:rPr>
        <w:t>care</w:t>
      </w:r>
      <w:r>
        <w:rPr>
          <w:color w:val="4C4D4F"/>
          <w:spacing w:val="-20"/>
          <w:w w:val="115"/>
        </w:rPr>
        <w:t> </w:t>
      </w:r>
      <w:r>
        <w:rPr>
          <w:color w:val="4C4D4F"/>
          <w:w w:val="115"/>
        </w:rPr>
        <w:t>units,</w:t>
      </w:r>
      <w:r>
        <w:rPr>
          <w:color w:val="4C4D4F"/>
          <w:spacing w:val="-21"/>
          <w:w w:val="115"/>
        </w:rPr>
        <w:t> </w:t>
      </w:r>
      <w:r>
        <w:rPr>
          <w:color w:val="4C4D4F"/>
          <w:w w:val="115"/>
        </w:rPr>
        <w:t>brief</w:t>
      </w:r>
      <w:r>
        <w:rPr>
          <w:color w:val="4C4D4F"/>
          <w:spacing w:val="-20"/>
          <w:w w:val="115"/>
        </w:rPr>
        <w:t> </w:t>
      </w:r>
      <w:r>
        <w:rPr>
          <w:color w:val="4C4D4F"/>
          <w:w w:val="115"/>
        </w:rPr>
        <w:t>hospital</w:t>
      </w:r>
      <w:r>
        <w:rPr>
          <w:color w:val="4C4D4F"/>
          <w:spacing w:val="-20"/>
          <w:w w:val="115"/>
        </w:rPr>
        <w:t> </w:t>
      </w:r>
      <w:r>
        <w:rPr>
          <w:color w:val="4C4D4F"/>
          <w:w w:val="115"/>
        </w:rPr>
        <w:t>stays,</w:t>
      </w:r>
      <w:r>
        <w:rPr>
          <w:color w:val="4C4D4F"/>
          <w:spacing w:val="-21"/>
          <w:w w:val="115"/>
        </w:rPr>
        <w:t> </w:t>
      </w:r>
      <w:r>
        <w:rPr>
          <w:color w:val="4C4D4F"/>
          <w:w w:val="115"/>
        </w:rPr>
        <w:t>and</w:t>
      </w:r>
      <w:r>
        <w:rPr>
          <w:color w:val="4C4D4F"/>
          <w:spacing w:val="-20"/>
          <w:w w:val="115"/>
        </w:rPr>
        <w:t> </w:t>
      </w:r>
      <w:r>
        <w:rPr>
          <w:color w:val="4C4D4F"/>
          <w:w w:val="115"/>
        </w:rPr>
        <w:t>EDs. Individuals</w:t>
      </w:r>
      <w:r>
        <w:rPr>
          <w:color w:val="4C4D4F"/>
          <w:spacing w:val="-31"/>
          <w:w w:val="115"/>
        </w:rPr>
        <w:t> </w:t>
      </w:r>
      <w:r>
        <w:rPr>
          <w:color w:val="4C4D4F"/>
          <w:w w:val="115"/>
        </w:rPr>
        <w:t>with</w:t>
      </w:r>
      <w:r>
        <w:rPr>
          <w:color w:val="4C4D4F"/>
          <w:spacing w:val="-30"/>
          <w:w w:val="115"/>
        </w:rPr>
        <w:t> </w:t>
      </w:r>
      <w:r>
        <w:rPr>
          <w:color w:val="4C4D4F"/>
          <w:w w:val="115"/>
        </w:rPr>
        <w:t>substance</w:t>
      </w:r>
      <w:r>
        <w:rPr>
          <w:color w:val="4C4D4F"/>
          <w:spacing w:val="-30"/>
          <w:w w:val="115"/>
        </w:rPr>
        <w:t> </w:t>
      </w:r>
      <w:r>
        <w:rPr>
          <w:color w:val="4C4D4F"/>
          <w:w w:val="115"/>
        </w:rPr>
        <w:t>misuse</w:t>
      </w:r>
      <w:r>
        <w:rPr>
          <w:color w:val="4C4D4F"/>
          <w:spacing w:val="-30"/>
          <w:w w:val="115"/>
        </w:rPr>
        <w:t> </w:t>
      </w:r>
      <w:r>
        <w:rPr>
          <w:color w:val="4C4D4F"/>
          <w:w w:val="115"/>
        </w:rPr>
        <w:t>or</w:t>
      </w:r>
      <w:r>
        <w:rPr>
          <w:color w:val="4C4D4F"/>
          <w:spacing w:val="-31"/>
          <w:w w:val="115"/>
        </w:rPr>
        <w:t> </w:t>
      </w:r>
      <w:r>
        <w:rPr>
          <w:color w:val="4C4D4F"/>
          <w:w w:val="115"/>
        </w:rPr>
        <w:t>mental</w:t>
      </w:r>
      <w:r>
        <w:rPr>
          <w:color w:val="4C4D4F"/>
          <w:spacing w:val="-30"/>
          <w:w w:val="115"/>
        </w:rPr>
        <w:t> </w:t>
      </w:r>
      <w:r>
        <w:rPr>
          <w:color w:val="4C4D4F"/>
          <w:w w:val="115"/>
        </w:rPr>
        <w:t>illness often</w:t>
      </w:r>
      <w:r>
        <w:rPr>
          <w:color w:val="4C4D4F"/>
          <w:spacing w:val="-20"/>
          <w:w w:val="115"/>
        </w:rPr>
        <w:t> </w:t>
      </w:r>
      <w:r>
        <w:rPr>
          <w:color w:val="4C4D4F"/>
          <w:w w:val="115"/>
        </w:rPr>
        <w:t>access</w:t>
      </w:r>
      <w:r>
        <w:rPr>
          <w:color w:val="4C4D4F"/>
          <w:spacing w:val="-19"/>
          <w:w w:val="115"/>
        </w:rPr>
        <w:t> </w:t>
      </w:r>
      <w:r>
        <w:rPr>
          <w:color w:val="4C4D4F"/>
          <w:w w:val="115"/>
        </w:rPr>
        <w:t>care</w:t>
      </w:r>
      <w:r>
        <w:rPr>
          <w:color w:val="4C4D4F"/>
          <w:spacing w:val="-19"/>
          <w:w w:val="115"/>
        </w:rPr>
        <w:t> </w:t>
      </w:r>
      <w:r>
        <w:rPr>
          <w:color w:val="4C4D4F"/>
          <w:w w:val="115"/>
        </w:rPr>
        <w:t>from</w:t>
      </w:r>
      <w:r>
        <w:rPr>
          <w:color w:val="4C4D4F"/>
          <w:spacing w:val="-20"/>
          <w:w w:val="115"/>
        </w:rPr>
        <w:t> </w:t>
      </w:r>
      <w:r>
        <w:rPr>
          <w:color w:val="4C4D4F"/>
          <w:w w:val="115"/>
        </w:rPr>
        <w:t>primary</w:t>
      </w:r>
      <w:r>
        <w:rPr>
          <w:color w:val="4C4D4F"/>
          <w:spacing w:val="-19"/>
          <w:w w:val="115"/>
        </w:rPr>
        <w:t> </w:t>
      </w:r>
      <w:r>
        <w:rPr>
          <w:color w:val="4C4D4F"/>
          <w:w w:val="115"/>
        </w:rPr>
        <w:t>care</w:t>
      </w:r>
      <w:r>
        <w:rPr>
          <w:color w:val="4C4D4F"/>
          <w:spacing w:val="-19"/>
          <w:w w:val="115"/>
        </w:rPr>
        <w:t> </w:t>
      </w:r>
      <w:r>
        <w:rPr>
          <w:color w:val="4C4D4F"/>
          <w:w w:val="115"/>
        </w:rPr>
        <w:t>clinics</w:t>
      </w:r>
      <w:r>
        <w:rPr>
          <w:color w:val="4C4D4F"/>
          <w:spacing w:val="-19"/>
          <w:w w:val="115"/>
        </w:rPr>
        <w:t> </w:t>
      </w:r>
      <w:r>
        <w:rPr>
          <w:color w:val="4C4D4F"/>
          <w:w w:val="115"/>
        </w:rPr>
        <w:t>as</w:t>
      </w:r>
    </w:p>
    <w:p>
      <w:pPr>
        <w:pStyle w:val="BodyText"/>
        <w:spacing w:line="247" w:lineRule="auto" w:before="119"/>
        <w:ind w:left="119" w:right="349"/>
      </w:pPr>
      <w:r>
        <w:rPr/>
        <w:br w:type="column"/>
      </w:r>
      <w:r>
        <w:rPr>
          <w:color w:val="4C4D4F"/>
          <w:w w:val="110"/>
        </w:rPr>
        <w:t>opposed to specialty care settings. People going to EDs for treatment for mental disorders and SUDs is also on the rise.</w:t>
      </w:r>
    </w:p>
    <w:p>
      <w:pPr>
        <w:pStyle w:val="BodyText"/>
        <w:spacing w:line="247" w:lineRule="auto" w:before="183"/>
        <w:ind w:left="119" w:right="214"/>
      </w:pPr>
      <w:r>
        <w:rPr>
          <w:color w:val="4C4D4F"/>
          <w:w w:val="110"/>
        </w:rPr>
        <w:t>The integration of SUD treatment with primary medical care can be effective in reducing both medical problems and levels of substance use. Clients can be more readily engaged and retained in SUD treatment if that treatment is integrated with medical care than if clients are referred to</w:t>
      </w:r>
    </w:p>
    <w:p>
      <w:pPr>
        <w:pStyle w:val="BodyText"/>
        <w:spacing w:line="247" w:lineRule="auto" w:before="7"/>
        <w:ind w:left="119" w:right="429"/>
      </w:pPr>
      <w:r>
        <w:rPr>
          <w:color w:val="4C4D4F"/>
          <w:w w:val="110"/>
        </w:rPr>
        <w:t>a separate SUD treatment program—especially individuals with SUDs who have chronic medical needs (Drainoni et al., 2014; </w:t>
      </w:r>
      <w:r>
        <w:rPr>
          <w:color w:val="4C4D4F"/>
          <w:spacing w:val="-3"/>
          <w:w w:val="110"/>
        </w:rPr>
        <w:t>Hunter, </w:t>
      </w:r>
      <w:r>
        <w:rPr>
          <w:color w:val="4C4D4F"/>
          <w:w w:val="110"/>
        </w:rPr>
        <w:t>Schwartz, &amp; Friedmann, 2016). Extensive treatment for SUDs and co-occurring mental disorders may</w:t>
      </w:r>
      <w:r>
        <w:rPr>
          <w:color w:val="4C4D4F"/>
          <w:spacing w:val="-16"/>
          <w:w w:val="110"/>
        </w:rPr>
        <w:t> </w:t>
      </w:r>
      <w:r>
        <w:rPr>
          <w:color w:val="4C4D4F"/>
          <w:spacing w:val="-9"/>
          <w:w w:val="110"/>
        </w:rPr>
        <w:t>be</w:t>
      </w:r>
    </w:p>
    <w:p>
      <w:pPr>
        <w:pStyle w:val="BodyText"/>
        <w:spacing w:line="247" w:lineRule="auto" w:before="6"/>
        <w:ind w:left="119" w:right="160"/>
      </w:pPr>
      <w:r>
        <w:rPr>
          <w:color w:val="4C4D4F"/>
          <w:w w:val="110"/>
        </w:rPr>
        <w:t>unavailable in acute care settings given constraints on time and resources; </w:t>
      </w:r>
      <w:r>
        <w:rPr>
          <w:color w:val="4C4D4F"/>
          <w:spacing w:val="-3"/>
          <w:w w:val="110"/>
        </w:rPr>
        <w:t>however, </w:t>
      </w:r>
      <w:r>
        <w:rPr>
          <w:color w:val="4C4D4F"/>
          <w:w w:val="110"/>
        </w:rPr>
        <w:t>brief </w:t>
      </w:r>
      <w:r>
        <w:rPr>
          <w:color w:val="4C4D4F"/>
          <w:spacing w:val="-2"/>
          <w:w w:val="110"/>
        </w:rPr>
        <w:t>assessments, </w:t>
      </w:r>
      <w:r>
        <w:rPr>
          <w:color w:val="4C4D4F"/>
          <w:w w:val="110"/>
        </w:rPr>
        <w:t>referrals, and interventions can help move clients to the next level of</w:t>
      </w:r>
      <w:r>
        <w:rPr>
          <w:color w:val="4C4D4F"/>
          <w:spacing w:val="-28"/>
          <w:w w:val="110"/>
        </w:rPr>
        <w:t> </w:t>
      </w:r>
      <w:r>
        <w:rPr>
          <w:color w:val="4C4D4F"/>
          <w:w w:val="110"/>
        </w:rPr>
        <w:t>treatment.</w:t>
      </w:r>
    </w:p>
    <w:p>
      <w:pPr>
        <w:spacing w:line="247" w:lineRule="auto" w:before="185"/>
        <w:ind w:left="119" w:right="113" w:firstLine="0"/>
        <w:jc w:val="left"/>
        <w:rPr>
          <w:sz w:val="21"/>
        </w:rPr>
      </w:pPr>
      <w:r>
        <w:rPr>
          <w:color w:val="4C4D4F"/>
          <w:w w:val="110"/>
          <w:sz w:val="21"/>
        </w:rPr>
        <w:t>More information on particular topics relating to SUD screening and treatment in acute and medical care settings can be found in TIP 45, </w:t>
      </w:r>
      <w:r>
        <w:rPr>
          <w:rFonts w:ascii="Arial" w:hAnsi="Arial"/>
          <w:i/>
          <w:color w:val="4C4D4F"/>
          <w:w w:val="110"/>
          <w:sz w:val="21"/>
        </w:rPr>
        <w:t>Detoxiﬁcation </w:t>
      </w:r>
      <w:r>
        <w:rPr>
          <w:rFonts w:ascii="Arial" w:hAnsi="Arial"/>
          <w:i/>
          <w:color w:val="4C4D4F"/>
          <w:w w:val="110"/>
          <w:sz w:val="21"/>
        </w:rPr>
        <w:t>From Alcohol and Other Drugs </w:t>
      </w:r>
      <w:r>
        <w:rPr>
          <w:color w:val="4C4D4F"/>
          <w:w w:val="110"/>
          <w:sz w:val="21"/>
        </w:rPr>
        <w:t>(CSAT, 2006b).</w:t>
      </w:r>
    </w:p>
    <w:p>
      <w:pPr>
        <w:spacing w:line="247" w:lineRule="auto" w:before="1"/>
        <w:ind w:left="119" w:right="497" w:firstLine="0"/>
        <w:jc w:val="left"/>
        <w:rPr>
          <w:sz w:val="21"/>
        </w:rPr>
      </w:pPr>
      <w:r>
        <w:rPr>
          <w:color w:val="4C4D4F"/>
          <w:w w:val="110"/>
          <w:sz w:val="21"/>
        </w:rPr>
        <w:t>More information on the use and value of brief interventions can be found in TIP 34, </w:t>
      </w:r>
      <w:r>
        <w:rPr>
          <w:rFonts w:ascii="Arial"/>
          <w:i/>
          <w:color w:val="4C4D4F"/>
          <w:w w:val="110"/>
          <w:sz w:val="21"/>
        </w:rPr>
        <w:t>Brief </w:t>
      </w:r>
      <w:r>
        <w:rPr>
          <w:rFonts w:ascii="Arial"/>
          <w:i/>
          <w:color w:val="4C4D4F"/>
          <w:w w:val="105"/>
          <w:sz w:val="21"/>
        </w:rPr>
        <w:t>Interventions</w:t>
      </w:r>
      <w:r>
        <w:rPr>
          <w:rFonts w:ascii="Arial"/>
          <w:i/>
          <w:color w:val="4C4D4F"/>
          <w:spacing w:val="-42"/>
          <w:w w:val="105"/>
          <w:sz w:val="21"/>
        </w:rPr>
        <w:t> </w:t>
      </w:r>
      <w:r>
        <w:rPr>
          <w:rFonts w:ascii="Arial"/>
          <w:i/>
          <w:color w:val="4C4D4F"/>
          <w:w w:val="105"/>
          <w:sz w:val="21"/>
        </w:rPr>
        <w:t>and</w:t>
      </w:r>
      <w:r>
        <w:rPr>
          <w:rFonts w:ascii="Arial"/>
          <w:i/>
          <w:color w:val="4C4D4F"/>
          <w:spacing w:val="-41"/>
          <w:w w:val="105"/>
          <w:sz w:val="21"/>
        </w:rPr>
        <w:t> </w:t>
      </w:r>
      <w:r>
        <w:rPr>
          <w:rFonts w:ascii="Arial"/>
          <w:i/>
          <w:color w:val="4C4D4F"/>
          <w:w w:val="105"/>
          <w:sz w:val="21"/>
        </w:rPr>
        <w:t>Brief</w:t>
      </w:r>
      <w:r>
        <w:rPr>
          <w:rFonts w:ascii="Arial"/>
          <w:i/>
          <w:color w:val="4C4D4F"/>
          <w:spacing w:val="-41"/>
          <w:w w:val="105"/>
          <w:sz w:val="21"/>
        </w:rPr>
        <w:t> </w:t>
      </w:r>
      <w:r>
        <w:rPr>
          <w:rFonts w:ascii="Arial"/>
          <w:i/>
          <w:color w:val="4C4D4F"/>
          <w:w w:val="105"/>
          <w:sz w:val="21"/>
        </w:rPr>
        <w:t>Therapies</w:t>
      </w:r>
      <w:r>
        <w:rPr>
          <w:rFonts w:ascii="Arial"/>
          <w:i/>
          <w:color w:val="4C4D4F"/>
          <w:spacing w:val="-41"/>
          <w:w w:val="105"/>
          <w:sz w:val="21"/>
        </w:rPr>
        <w:t> </w:t>
      </w:r>
      <w:r>
        <w:rPr>
          <w:rFonts w:ascii="Arial"/>
          <w:i/>
          <w:color w:val="4C4D4F"/>
          <w:w w:val="105"/>
          <w:sz w:val="21"/>
        </w:rPr>
        <w:t>for</w:t>
      </w:r>
      <w:r>
        <w:rPr>
          <w:rFonts w:ascii="Arial"/>
          <w:i/>
          <w:color w:val="4C4D4F"/>
          <w:spacing w:val="-41"/>
          <w:w w:val="105"/>
          <w:sz w:val="21"/>
        </w:rPr>
        <w:t> </w:t>
      </w:r>
      <w:r>
        <w:rPr>
          <w:rFonts w:ascii="Arial"/>
          <w:i/>
          <w:color w:val="4C4D4F"/>
          <w:w w:val="105"/>
          <w:sz w:val="21"/>
        </w:rPr>
        <w:t>Substance </w:t>
      </w:r>
      <w:r>
        <w:rPr>
          <w:rFonts w:ascii="Arial"/>
          <w:i/>
          <w:color w:val="4C4D4F"/>
          <w:w w:val="110"/>
          <w:sz w:val="21"/>
        </w:rPr>
        <w:t>Abuse </w:t>
      </w:r>
      <w:r>
        <w:rPr>
          <w:color w:val="4C4D4F"/>
          <w:spacing w:val="-8"/>
          <w:w w:val="110"/>
          <w:sz w:val="21"/>
        </w:rPr>
        <w:t>(CSAT,</w:t>
      </w:r>
      <w:r>
        <w:rPr>
          <w:color w:val="4C4D4F"/>
          <w:spacing w:val="-16"/>
          <w:w w:val="110"/>
          <w:sz w:val="21"/>
        </w:rPr>
        <w:t> </w:t>
      </w:r>
      <w:r>
        <w:rPr>
          <w:color w:val="4C4D4F"/>
          <w:w w:val="110"/>
          <w:sz w:val="21"/>
        </w:rPr>
        <w:t>1999a).</w:t>
      </w:r>
    </w:p>
    <w:p>
      <w:pPr>
        <w:spacing w:after="0" w:line="247" w:lineRule="auto"/>
        <w:jc w:val="left"/>
        <w:rPr>
          <w:sz w:val="21"/>
        </w:rPr>
        <w:sectPr>
          <w:type w:val="continuous"/>
          <w:pgSz w:w="12240" w:h="15840"/>
          <w:pgMar w:top="540" w:bottom="900" w:left="960" w:right="960"/>
          <w:cols w:num="2" w:equalWidth="0">
            <w:col w:w="4975" w:space="245"/>
            <w:col w:w="5100"/>
          </w:cols>
        </w:sectPr>
      </w:pPr>
    </w:p>
    <w:p>
      <w:pPr>
        <w:pStyle w:val="BodyText"/>
        <w:spacing w:before="11"/>
        <w:ind w:left="0"/>
        <w:rPr>
          <w:sz w:val="28"/>
        </w:rPr>
      </w:pPr>
    </w:p>
    <w:p>
      <w:pPr>
        <w:pStyle w:val="BodyText"/>
        <w:rPr>
          <w:sz w:val="20"/>
        </w:rPr>
      </w:pPr>
      <w:r>
        <w:rPr>
          <w:position w:val="0"/>
          <w:sz w:val="20"/>
        </w:rPr>
        <w:pict>
          <v:shape style="width:503.55pt;height:259.1500pt;mso-position-horizontal-relative:char;mso-position-vertical-relative:line" type="#_x0000_t202" filled="false" stroked="true" strokeweight=".5pt" strokecolor="#d45744">
            <w10:anchorlock/>
            <v:textbox inset="0,0,0,0">
              <w:txbxContent>
                <w:p>
                  <w:pPr>
                    <w:spacing w:line="256" w:lineRule="auto" w:before="128"/>
                    <w:ind w:left="180" w:right="0" w:firstLine="0"/>
                    <w:jc w:val="left"/>
                    <w:rPr>
                      <w:rFonts w:ascii="Arial"/>
                      <w:b/>
                      <w:sz w:val="26"/>
                    </w:rPr>
                  </w:pPr>
                  <w:r>
                    <w:rPr>
                      <w:rFonts w:ascii="Arial"/>
                      <w:b/>
                      <w:color w:val="374B5E"/>
                      <w:w w:val="105"/>
                      <w:sz w:val="26"/>
                    </w:rPr>
                    <w:t>RECOMMENDATIONS FOR CONTINUING CARE FOLLOWING DISCHARGE FROM RESIDENTIAL TREATMENT</w:t>
                  </w:r>
                </w:p>
                <w:p>
                  <w:pPr>
                    <w:numPr>
                      <w:ilvl w:val="0"/>
                      <w:numId w:val="47"/>
                    </w:numPr>
                    <w:tabs>
                      <w:tab w:pos="360" w:val="left" w:leader="none"/>
                    </w:tabs>
                    <w:spacing w:line="295" w:lineRule="exact" w:before="44"/>
                    <w:ind w:left="360" w:right="0" w:hanging="180"/>
                    <w:jc w:val="left"/>
                    <w:rPr>
                      <w:rFonts w:ascii="Calibri"/>
                      <w:sz w:val="18"/>
                    </w:rPr>
                  </w:pPr>
                  <w:r>
                    <w:rPr>
                      <w:rFonts w:ascii="Calibri"/>
                      <w:color w:val="4C4D4F"/>
                      <w:w w:val="125"/>
                      <w:sz w:val="18"/>
                    </w:rPr>
                    <w:t>Clients</w:t>
                  </w:r>
                  <w:r>
                    <w:rPr>
                      <w:rFonts w:ascii="Calibri"/>
                      <w:color w:val="4C4D4F"/>
                      <w:spacing w:val="-11"/>
                      <w:w w:val="125"/>
                      <w:sz w:val="18"/>
                    </w:rPr>
                    <w:t> </w:t>
                  </w:r>
                  <w:r>
                    <w:rPr>
                      <w:rFonts w:ascii="Calibri"/>
                      <w:color w:val="4C4D4F"/>
                      <w:w w:val="125"/>
                      <w:sz w:val="18"/>
                    </w:rPr>
                    <w:t>should</w:t>
                  </w:r>
                  <w:r>
                    <w:rPr>
                      <w:rFonts w:ascii="Calibri"/>
                      <w:color w:val="4C4D4F"/>
                      <w:spacing w:val="-11"/>
                      <w:w w:val="125"/>
                      <w:sz w:val="18"/>
                    </w:rPr>
                    <w:t> </w:t>
                  </w:r>
                  <w:r>
                    <w:rPr>
                      <w:rFonts w:ascii="Calibri"/>
                      <w:color w:val="4C4D4F"/>
                      <w:w w:val="125"/>
                      <w:sz w:val="18"/>
                    </w:rPr>
                    <w:t>be</w:t>
                  </w:r>
                  <w:r>
                    <w:rPr>
                      <w:rFonts w:ascii="Calibri"/>
                      <w:color w:val="4C4D4F"/>
                      <w:spacing w:val="-11"/>
                      <w:w w:val="125"/>
                      <w:sz w:val="18"/>
                    </w:rPr>
                    <w:t> </w:t>
                  </w:r>
                  <w:r>
                    <w:rPr>
                      <w:rFonts w:ascii="Calibri"/>
                      <w:color w:val="4C4D4F"/>
                      <w:w w:val="125"/>
                      <w:sz w:val="18"/>
                    </w:rPr>
                    <w:t>engaged</w:t>
                  </w:r>
                  <w:r>
                    <w:rPr>
                      <w:rFonts w:ascii="Calibri"/>
                      <w:color w:val="4C4D4F"/>
                      <w:spacing w:val="-11"/>
                      <w:w w:val="125"/>
                      <w:sz w:val="18"/>
                    </w:rPr>
                    <w:t> </w:t>
                  </w:r>
                  <w:r>
                    <w:rPr>
                      <w:rFonts w:ascii="Calibri"/>
                      <w:color w:val="4C4D4F"/>
                      <w:w w:val="125"/>
                      <w:sz w:val="18"/>
                    </w:rPr>
                    <w:t>in</w:t>
                  </w:r>
                  <w:r>
                    <w:rPr>
                      <w:rFonts w:ascii="Calibri"/>
                      <w:color w:val="4C4D4F"/>
                      <w:spacing w:val="-11"/>
                      <w:w w:val="125"/>
                      <w:sz w:val="18"/>
                    </w:rPr>
                    <w:t> </w:t>
                  </w:r>
                  <w:r>
                    <w:rPr>
                      <w:rFonts w:ascii="Calibri"/>
                      <w:color w:val="4C4D4F"/>
                      <w:w w:val="125"/>
                      <w:sz w:val="18"/>
                    </w:rPr>
                    <w:t>continuing</w:t>
                  </w:r>
                  <w:r>
                    <w:rPr>
                      <w:rFonts w:ascii="Calibri"/>
                      <w:color w:val="4C4D4F"/>
                      <w:spacing w:val="-11"/>
                      <w:w w:val="125"/>
                      <w:sz w:val="18"/>
                    </w:rPr>
                    <w:t> </w:t>
                  </w:r>
                  <w:r>
                    <w:rPr>
                      <w:rFonts w:ascii="Calibri"/>
                      <w:color w:val="4C4D4F"/>
                      <w:spacing w:val="-3"/>
                      <w:w w:val="125"/>
                      <w:sz w:val="18"/>
                    </w:rPr>
                    <w:t>care</w:t>
                  </w:r>
                  <w:r>
                    <w:rPr>
                      <w:rFonts w:ascii="Calibri"/>
                      <w:color w:val="4C4D4F"/>
                      <w:spacing w:val="-11"/>
                      <w:w w:val="125"/>
                      <w:sz w:val="18"/>
                    </w:rPr>
                    <w:t> </w:t>
                  </w:r>
                  <w:r>
                    <w:rPr>
                      <w:rFonts w:ascii="Calibri"/>
                      <w:color w:val="4C4D4F"/>
                      <w:w w:val="125"/>
                      <w:sz w:val="18"/>
                    </w:rPr>
                    <w:t>services</w:t>
                  </w:r>
                  <w:r>
                    <w:rPr>
                      <w:rFonts w:ascii="Calibri"/>
                      <w:color w:val="4C4D4F"/>
                      <w:spacing w:val="-11"/>
                      <w:w w:val="125"/>
                      <w:sz w:val="18"/>
                    </w:rPr>
                    <w:t> </w:t>
                  </w:r>
                  <w:r>
                    <w:rPr>
                      <w:rFonts w:ascii="Calibri"/>
                      <w:color w:val="4C4D4F"/>
                      <w:spacing w:val="-2"/>
                      <w:w w:val="125"/>
                      <w:sz w:val="18"/>
                    </w:rPr>
                    <w:t>for</w:t>
                  </w:r>
                  <w:r>
                    <w:rPr>
                      <w:rFonts w:ascii="Calibri"/>
                      <w:color w:val="4C4D4F"/>
                      <w:spacing w:val="-11"/>
                      <w:w w:val="125"/>
                      <w:sz w:val="18"/>
                    </w:rPr>
                    <w:t> </w:t>
                  </w:r>
                  <w:r>
                    <w:rPr>
                      <w:rFonts w:ascii="Calibri"/>
                      <w:color w:val="4C4D4F"/>
                      <w:w w:val="125"/>
                      <w:sz w:val="18"/>
                    </w:rPr>
                    <w:t>a</w:t>
                  </w:r>
                  <w:r>
                    <w:rPr>
                      <w:rFonts w:ascii="Calibri"/>
                      <w:color w:val="4C4D4F"/>
                      <w:spacing w:val="-11"/>
                      <w:w w:val="125"/>
                      <w:sz w:val="18"/>
                    </w:rPr>
                    <w:t> </w:t>
                  </w:r>
                  <w:r>
                    <w:rPr>
                      <w:rFonts w:ascii="Calibri"/>
                      <w:color w:val="4C4D4F"/>
                      <w:w w:val="125"/>
                      <w:sz w:val="18"/>
                    </w:rPr>
                    <w:t>minimum</w:t>
                  </w:r>
                  <w:r>
                    <w:rPr>
                      <w:rFonts w:ascii="Calibri"/>
                      <w:color w:val="4C4D4F"/>
                      <w:spacing w:val="-11"/>
                      <w:w w:val="125"/>
                      <w:sz w:val="18"/>
                    </w:rPr>
                    <w:t> </w:t>
                  </w:r>
                  <w:r>
                    <w:rPr>
                      <w:rFonts w:ascii="Calibri"/>
                      <w:color w:val="4C4D4F"/>
                      <w:w w:val="125"/>
                      <w:sz w:val="18"/>
                    </w:rPr>
                    <w:t>of</w:t>
                  </w:r>
                  <w:r>
                    <w:rPr>
                      <w:rFonts w:ascii="Calibri"/>
                      <w:color w:val="4C4D4F"/>
                      <w:spacing w:val="-11"/>
                      <w:w w:val="125"/>
                      <w:sz w:val="18"/>
                    </w:rPr>
                    <w:t> </w:t>
                  </w:r>
                  <w:r>
                    <w:rPr>
                      <w:rFonts w:ascii="Calibri"/>
                      <w:color w:val="4C4D4F"/>
                      <w:w w:val="125"/>
                      <w:sz w:val="18"/>
                    </w:rPr>
                    <w:t>3</w:t>
                  </w:r>
                  <w:r>
                    <w:rPr>
                      <w:rFonts w:ascii="Calibri"/>
                      <w:color w:val="4C4D4F"/>
                      <w:spacing w:val="-11"/>
                      <w:w w:val="125"/>
                      <w:sz w:val="18"/>
                    </w:rPr>
                    <w:t> </w:t>
                  </w:r>
                  <w:r>
                    <w:rPr>
                      <w:rFonts w:ascii="Calibri"/>
                      <w:color w:val="4C4D4F"/>
                      <w:spacing w:val="-3"/>
                      <w:w w:val="125"/>
                      <w:sz w:val="18"/>
                    </w:rPr>
                    <w:t>to</w:t>
                  </w:r>
                  <w:r>
                    <w:rPr>
                      <w:rFonts w:ascii="Calibri"/>
                      <w:color w:val="4C4D4F"/>
                      <w:spacing w:val="-11"/>
                      <w:w w:val="125"/>
                      <w:sz w:val="18"/>
                    </w:rPr>
                    <w:t> </w:t>
                  </w:r>
                  <w:r>
                    <w:rPr>
                      <w:rFonts w:ascii="Calibri"/>
                      <w:color w:val="4C4D4F"/>
                      <w:w w:val="125"/>
                      <w:sz w:val="18"/>
                    </w:rPr>
                    <w:t>6</w:t>
                  </w:r>
                  <w:r>
                    <w:rPr>
                      <w:rFonts w:ascii="Calibri"/>
                      <w:color w:val="4C4D4F"/>
                      <w:spacing w:val="-11"/>
                      <w:w w:val="125"/>
                      <w:sz w:val="18"/>
                    </w:rPr>
                    <w:t> </w:t>
                  </w:r>
                  <w:r>
                    <w:rPr>
                      <w:rFonts w:ascii="Calibri"/>
                      <w:color w:val="4C4D4F"/>
                      <w:w w:val="125"/>
                      <w:sz w:val="18"/>
                    </w:rPr>
                    <w:t>months</w:t>
                  </w:r>
                  <w:r>
                    <w:rPr>
                      <w:rFonts w:ascii="Calibri"/>
                      <w:color w:val="4C4D4F"/>
                      <w:spacing w:val="-11"/>
                      <w:w w:val="125"/>
                      <w:sz w:val="18"/>
                    </w:rPr>
                    <w:t> </w:t>
                  </w:r>
                  <w:r>
                    <w:rPr>
                      <w:rFonts w:ascii="Calibri"/>
                      <w:color w:val="4C4D4F"/>
                      <w:spacing w:val="-3"/>
                      <w:w w:val="125"/>
                      <w:sz w:val="18"/>
                    </w:rPr>
                    <w:t>following</w:t>
                  </w:r>
                  <w:r>
                    <w:rPr>
                      <w:rFonts w:ascii="Calibri"/>
                      <w:color w:val="4C4D4F"/>
                      <w:spacing w:val="-11"/>
                      <w:w w:val="125"/>
                      <w:sz w:val="18"/>
                    </w:rPr>
                    <w:t> </w:t>
                  </w:r>
                  <w:r>
                    <w:rPr>
                      <w:rFonts w:ascii="Calibri"/>
                      <w:color w:val="4C4D4F"/>
                      <w:spacing w:val="-3"/>
                      <w:w w:val="125"/>
                      <w:sz w:val="18"/>
                    </w:rPr>
                    <w:t>discharge.</w:t>
                  </w:r>
                </w:p>
                <w:p>
                  <w:pPr>
                    <w:numPr>
                      <w:ilvl w:val="0"/>
                      <w:numId w:val="47"/>
                    </w:numPr>
                    <w:tabs>
                      <w:tab w:pos="360" w:val="left" w:leader="none"/>
                    </w:tabs>
                    <w:spacing w:line="213" w:lineRule="auto" w:before="0"/>
                    <w:ind w:left="360" w:right="447" w:hanging="180"/>
                    <w:jc w:val="left"/>
                    <w:rPr>
                      <w:rFonts w:ascii="Calibri"/>
                      <w:sz w:val="18"/>
                    </w:rPr>
                  </w:pPr>
                  <w:r>
                    <w:rPr>
                      <w:rFonts w:ascii="Calibri"/>
                      <w:color w:val="4C4D4F"/>
                      <w:w w:val="125"/>
                      <w:sz w:val="18"/>
                    </w:rPr>
                    <w:t>Scheduling</w:t>
                  </w:r>
                  <w:r>
                    <w:rPr>
                      <w:rFonts w:ascii="Calibri"/>
                      <w:color w:val="4C4D4F"/>
                      <w:spacing w:val="-4"/>
                      <w:w w:val="125"/>
                      <w:sz w:val="18"/>
                    </w:rPr>
                    <w:t> </w:t>
                  </w:r>
                  <w:r>
                    <w:rPr>
                      <w:rFonts w:ascii="Calibri"/>
                      <w:color w:val="4C4D4F"/>
                      <w:w w:val="125"/>
                      <w:sz w:val="18"/>
                    </w:rPr>
                    <w:t>of</w:t>
                  </w:r>
                  <w:r>
                    <w:rPr>
                      <w:rFonts w:ascii="Calibri"/>
                      <w:color w:val="4C4D4F"/>
                      <w:spacing w:val="-3"/>
                      <w:w w:val="125"/>
                      <w:sz w:val="18"/>
                    </w:rPr>
                    <w:t> </w:t>
                  </w:r>
                  <w:r>
                    <w:rPr>
                      <w:rFonts w:ascii="Calibri"/>
                      <w:color w:val="4C4D4F"/>
                      <w:w w:val="125"/>
                      <w:sz w:val="18"/>
                    </w:rPr>
                    <w:t>continuing</w:t>
                  </w:r>
                  <w:r>
                    <w:rPr>
                      <w:rFonts w:ascii="Calibri"/>
                      <w:color w:val="4C4D4F"/>
                      <w:spacing w:val="-4"/>
                      <w:w w:val="125"/>
                      <w:sz w:val="18"/>
                    </w:rPr>
                    <w:t> </w:t>
                  </w:r>
                  <w:r>
                    <w:rPr>
                      <w:rFonts w:ascii="Calibri"/>
                      <w:color w:val="4C4D4F"/>
                      <w:w w:val="125"/>
                      <w:sz w:val="18"/>
                    </w:rPr>
                    <w:t>care</w:t>
                  </w:r>
                  <w:r>
                    <w:rPr>
                      <w:rFonts w:ascii="Calibri"/>
                      <w:color w:val="4C4D4F"/>
                      <w:spacing w:val="-3"/>
                      <w:w w:val="125"/>
                      <w:sz w:val="18"/>
                    </w:rPr>
                    <w:t> </w:t>
                  </w:r>
                  <w:r>
                    <w:rPr>
                      <w:rFonts w:ascii="Calibri"/>
                      <w:color w:val="4C4D4F"/>
                      <w:w w:val="125"/>
                      <w:sz w:val="18"/>
                    </w:rPr>
                    <w:t>appointments</w:t>
                  </w:r>
                  <w:r>
                    <w:rPr>
                      <w:rFonts w:ascii="Calibri"/>
                      <w:color w:val="4C4D4F"/>
                      <w:spacing w:val="-4"/>
                      <w:w w:val="125"/>
                      <w:sz w:val="18"/>
                    </w:rPr>
                    <w:t> </w:t>
                  </w:r>
                  <w:r>
                    <w:rPr>
                      <w:rFonts w:ascii="Calibri"/>
                      <w:color w:val="4C4D4F"/>
                      <w:w w:val="125"/>
                      <w:sz w:val="18"/>
                    </w:rPr>
                    <w:t>should</w:t>
                  </w:r>
                  <w:r>
                    <w:rPr>
                      <w:rFonts w:ascii="Calibri"/>
                      <w:color w:val="4C4D4F"/>
                      <w:spacing w:val="-3"/>
                      <w:w w:val="125"/>
                      <w:sz w:val="18"/>
                    </w:rPr>
                    <w:t> </w:t>
                  </w:r>
                  <w:r>
                    <w:rPr>
                      <w:rFonts w:ascii="Calibri"/>
                      <w:color w:val="4C4D4F"/>
                      <w:w w:val="125"/>
                      <w:sz w:val="18"/>
                    </w:rPr>
                    <w:t>occur</w:t>
                  </w:r>
                  <w:r>
                    <w:rPr>
                      <w:rFonts w:ascii="Calibri"/>
                      <w:color w:val="4C4D4F"/>
                      <w:spacing w:val="-4"/>
                      <w:w w:val="125"/>
                      <w:sz w:val="18"/>
                    </w:rPr>
                    <w:t> </w:t>
                  </w:r>
                  <w:r>
                    <w:rPr>
                      <w:rFonts w:ascii="Calibri"/>
                      <w:color w:val="4C4D4F"/>
                      <w:w w:val="125"/>
                      <w:sz w:val="18"/>
                    </w:rPr>
                    <w:t>prior</w:t>
                  </w:r>
                  <w:r>
                    <w:rPr>
                      <w:rFonts w:ascii="Calibri"/>
                      <w:color w:val="4C4D4F"/>
                      <w:spacing w:val="-3"/>
                      <w:w w:val="125"/>
                      <w:sz w:val="18"/>
                    </w:rPr>
                    <w:t> </w:t>
                  </w:r>
                  <w:r>
                    <w:rPr>
                      <w:rFonts w:ascii="Calibri"/>
                      <w:color w:val="4C4D4F"/>
                      <w:w w:val="125"/>
                      <w:sz w:val="18"/>
                    </w:rPr>
                    <w:t>to</w:t>
                  </w:r>
                  <w:r>
                    <w:rPr>
                      <w:rFonts w:ascii="Calibri"/>
                      <w:color w:val="4C4D4F"/>
                      <w:spacing w:val="-4"/>
                      <w:w w:val="125"/>
                      <w:sz w:val="18"/>
                    </w:rPr>
                    <w:t> </w:t>
                  </w:r>
                  <w:r>
                    <w:rPr>
                      <w:rFonts w:ascii="Calibri"/>
                      <w:color w:val="4C4D4F"/>
                      <w:w w:val="125"/>
                      <w:sz w:val="18"/>
                    </w:rPr>
                    <w:t>discharge</w:t>
                  </w:r>
                  <w:r>
                    <w:rPr>
                      <w:rFonts w:ascii="Calibri"/>
                      <w:color w:val="4C4D4F"/>
                      <w:spacing w:val="-3"/>
                      <w:w w:val="125"/>
                      <w:sz w:val="18"/>
                    </w:rPr>
                    <w:t> </w:t>
                  </w:r>
                  <w:r>
                    <w:rPr>
                      <w:rFonts w:ascii="Calibri"/>
                      <w:color w:val="4C4D4F"/>
                      <w:w w:val="125"/>
                      <w:sz w:val="18"/>
                    </w:rPr>
                    <w:t>so</w:t>
                  </w:r>
                  <w:r>
                    <w:rPr>
                      <w:rFonts w:ascii="Calibri"/>
                      <w:color w:val="4C4D4F"/>
                      <w:spacing w:val="-4"/>
                      <w:w w:val="125"/>
                      <w:sz w:val="18"/>
                    </w:rPr>
                    <w:t> </w:t>
                  </w:r>
                  <w:r>
                    <w:rPr>
                      <w:rFonts w:ascii="Calibri"/>
                      <w:color w:val="4C4D4F"/>
                      <w:w w:val="125"/>
                      <w:sz w:val="18"/>
                    </w:rPr>
                    <w:t>that</w:t>
                  </w:r>
                  <w:r>
                    <w:rPr>
                      <w:rFonts w:ascii="Calibri"/>
                      <w:color w:val="4C4D4F"/>
                      <w:spacing w:val="-3"/>
                      <w:w w:val="125"/>
                      <w:sz w:val="18"/>
                    </w:rPr>
                    <w:t> </w:t>
                  </w:r>
                  <w:r>
                    <w:rPr>
                      <w:rFonts w:ascii="Calibri"/>
                      <w:color w:val="4C4D4F"/>
                      <w:w w:val="125"/>
                      <w:sz w:val="18"/>
                    </w:rPr>
                    <w:t>appointments</w:t>
                  </w:r>
                  <w:r>
                    <w:rPr>
                      <w:rFonts w:ascii="Calibri"/>
                      <w:color w:val="4C4D4F"/>
                      <w:spacing w:val="-4"/>
                      <w:w w:val="125"/>
                      <w:sz w:val="18"/>
                    </w:rPr>
                    <w:t> </w:t>
                  </w:r>
                  <w:r>
                    <w:rPr>
                      <w:rFonts w:ascii="Calibri"/>
                      <w:color w:val="4C4D4F"/>
                      <w:w w:val="125"/>
                      <w:sz w:val="18"/>
                    </w:rPr>
                    <w:t>are already</w:t>
                  </w:r>
                  <w:r>
                    <w:rPr>
                      <w:rFonts w:ascii="Calibri"/>
                      <w:color w:val="4C4D4F"/>
                      <w:spacing w:val="-6"/>
                      <w:w w:val="125"/>
                      <w:sz w:val="18"/>
                    </w:rPr>
                    <w:t> </w:t>
                  </w:r>
                  <w:r>
                    <w:rPr>
                      <w:rFonts w:ascii="Calibri"/>
                      <w:color w:val="4C4D4F"/>
                      <w:w w:val="125"/>
                      <w:sz w:val="18"/>
                    </w:rPr>
                    <w:t>in</w:t>
                  </w:r>
                  <w:r>
                    <w:rPr>
                      <w:rFonts w:ascii="Calibri"/>
                      <w:color w:val="4C4D4F"/>
                      <w:spacing w:val="-5"/>
                      <w:w w:val="125"/>
                      <w:sz w:val="18"/>
                    </w:rPr>
                    <w:t> </w:t>
                  </w:r>
                  <w:r>
                    <w:rPr>
                      <w:rFonts w:ascii="Calibri"/>
                      <w:color w:val="4C4D4F"/>
                      <w:w w:val="125"/>
                      <w:sz w:val="18"/>
                    </w:rPr>
                    <w:t>place</w:t>
                  </w:r>
                  <w:r>
                    <w:rPr>
                      <w:rFonts w:ascii="Calibri"/>
                      <w:color w:val="4C4D4F"/>
                      <w:spacing w:val="-5"/>
                      <w:w w:val="125"/>
                      <w:sz w:val="18"/>
                    </w:rPr>
                    <w:t> </w:t>
                  </w:r>
                  <w:r>
                    <w:rPr>
                      <w:rFonts w:ascii="Calibri"/>
                      <w:color w:val="4C4D4F"/>
                      <w:w w:val="125"/>
                      <w:sz w:val="18"/>
                    </w:rPr>
                    <w:t>by</w:t>
                  </w:r>
                  <w:r>
                    <w:rPr>
                      <w:rFonts w:ascii="Calibri"/>
                      <w:color w:val="4C4D4F"/>
                      <w:spacing w:val="-5"/>
                      <w:w w:val="125"/>
                      <w:sz w:val="18"/>
                    </w:rPr>
                    <w:t> </w:t>
                  </w:r>
                  <w:r>
                    <w:rPr>
                      <w:rFonts w:ascii="Calibri"/>
                      <w:color w:val="4C4D4F"/>
                      <w:w w:val="125"/>
                      <w:sz w:val="18"/>
                    </w:rPr>
                    <w:t>the</w:t>
                  </w:r>
                  <w:r>
                    <w:rPr>
                      <w:rFonts w:ascii="Calibri"/>
                      <w:color w:val="4C4D4F"/>
                      <w:spacing w:val="-5"/>
                      <w:w w:val="125"/>
                      <w:sz w:val="18"/>
                    </w:rPr>
                    <w:t> </w:t>
                  </w:r>
                  <w:r>
                    <w:rPr>
                      <w:rFonts w:ascii="Calibri"/>
                      <w:color w:val="4C4D4F"/>
                      <w:w w:val="125"/>
                      <w:sz w:val="18"/>
                    </w:rPr>
                    <w:t>time</w:t>
                  </w:r>
                  <w:r>
                    <w:rPr>
                      <w:rFonts w:ascii="Calibri"/>
                      <w:color w:val="4C4D4F"/>
                      <w:spacing w:val="-5"/>
                      <w:w w:val="125"/>
                      <w:sz w:val="18"/>
                    </w:rPr>
                    <w:t> </w:t>
                  </w:r>
                  <w:r>
                    <w:rPr>
                      <w:rFonts w:ascii="Calibri"/>
                      <w:color w:val="4C4D4F"/>
                      <w:w w:val="125"/>
                      <w:sz w:val="18"/>
                    </w:rPr>
                    <w:t>a</w:t>
                  </w:r>
                  <w:r>
                    <w:rPr>
                      <w:rFonts w:ascii="Calibri"/>
                      <w:color w:val="4C4D4F"/>
                      <w:spacing w:val="-5"/>
                      <w:w w:val="125"/>
                      <w:sz w:val="18"/>
                    </w:rPr>
                    <w:t> </w:t>
                  </w:r>
                  <w:r>
                    <w:rPr>
                      <w:rFonts w:ascii="Calibri"/>
                      <w:color w:val="4C4D4F"/>
                      <w:w w:val="125"/>
                      <w:sz w:val="18"/>
                    </w:rPr>
                    <w:t>client</w:t>
                  </w:r>
                  <w:r>
                    <w:rPr>
                      <w:rFonts w:ascii="Calibri"/>
                      <w:color w:val="4C4D4F"/>
                      <w:spacing w:val="-5"/>
                      <w:w w:val="125"/>
                      <w:sz w:val="18"/>
                    </w:rPr>
                    <w:t> </w:t>
                  </w:r>
                  <w:r>
                    <w:rPr>
                      <w:rFonts w:ascii="Calibri"/>
                      <w:color w:val="4C4D4F"/>
                      <w:w w:val="125"/>
                      <w:sz w:val="18"/>
                    </w:rPr>
                    <w:t>leaves</w:t>
                  </w:r>
                  <w:r>
                    <w:rPr>
                      <w:rFonts w:ascii="Calibri"/>
                      <w:color w:val="4C4D4F"/>
                      <w:spacing w:val="-5"/>
                      <w:w w:val="125"/>
                      <w:sz w:val="18"/>
                    </w:rPr>
                    <w:t> </w:t>
                  </w:r>
                  <w:r>
                    <w:rPr>
                      <w:rFonts w:ascii="Calibri"/>
                      <w:color w:val="4C4D4F"/>
                      <w:w w:val="125"/>
                      <w:sz w:val="18"/>
                    </w:rPr>
                    <w:t>inpatient</w:t>
                  </w:r>
                  <w:r>
                    <w:rPr>
                      <w:rFonts w:ascii="Calibri"/>
                      <w:color w:val="4C4D4F"/>
                      <w:spacing w:val="-5"/>
                      <w:w w:val="125"/>
                      <w:sz w:val="18"/>
                    </w:rPr>
                    <w:t> </w:t>
                  </w:r>
                  <w:r>
                    <w:rPr>
                      <w:rFonts w:ascii="Calibri"/>
                      <w:color w:val="4C4D4F"/>
                      <w:w w:val="125"/>
                      <w:sz w:val="18"/>
                    </w:rPr>
                    <w:t>care.</w:t>
                  </w:r>
                </w:p>
                <w:p>
                  <w:pPr>
                    <w:numPr>
                      <w:ilvl w:val="0"/>
                      <w:numId w:val="47"/>
                    </w:numPr>
                    <w:tabs>
                      <w:tab w:pos="360" w:val="left" w:leader="none"/>
                    </w:tabs>
                    <w:spacing w:line="213" w:lineRule="auto" w:before="25"/>
                    <w:ind w:left="360" w:right="304" w:hanging="180"/>
                    <w:jc w:val="left"/>
                    <w:rPr>
                      <w:rFonts w:ascii="Calibri"/>
                      <w:sz w:val="18"/>
                    </w:rPr>
                  </w:pPr>
                  <w:r>
                    <w:rPr>
                      <w:rFonts w:ascii="Calibri"/>
                      <w:color w:val="4C4D4F"/>
                      <w:spacing w:val="-6"/>
                      <w:w w:val="120"/>
                      <w:sz w:val="18"/>
                    </w:rPr>
                    <w:t>To </w:t>
                  </w:r>
                  <w:r>
                    <w:rPr>
                      <w:rFonts w:ascii="Calibri"/>
                      <w:color w:val="4C4D4F"/>
                      <w:spacing w:val="-3"/>
                      <w:w w:val="120"/>
                      <w:sz w:val="18"/>
                    </w:rPr>
                    <w:t>facilitate monitoring, programs </w:t>
                  </w:r>
                  <w:r>
                    <w:rPr>
                      <w:rFonts w:ascii="Calibri"/>
                      <w:color w:val="4C4D4F"/>
                      <w:w w:val="120"/>
                      <w:sz w:val="18"/>
                    </w:rPr>
                    <w:t>should implement </w:t>
                  </w:r>
                  <w:r>
                    <w:rPr>
                      <w:rFonts w:ascii="Calibri"/>
                      <w:color w:val="4C4D4F"/>
                      <w:spacing w:val="-3"/>
                      <w:w w:val="120"/>
                      <w:sz w:val="18"/>
                    </w:rPr>
                    <w:t>formal follow-up procedures to ensure </w:t>
                  </w:r>
                  <w:r>
                    <w:rPr>
                      <w:rFonts w:ascii="Calibri"/>
                      <w:color w:val="4C4D4F"/>
                      <w:w w:val="120"/>
                      <w:sz w:val="18"/>
                    </w:rPr>
                    <w:t>staff maintain contact</w:t>
                  </w:r>
                  <w:r>
                    <w:rPr>
                      <w:rFonts w:ascii="Calibri"/>
                      <w:color w:val="4C4D4F"/>
                      <w:spacing w:val="-5"/>
                      <w:w w:val="120"/>
                      <w:sz w:val="18"/>
                    </w:rPr>
                    <w:t> </w:t>
                  </w:r>
                  <w:r>
                    <w:rPr>
                      <w:rFonts w:ascii="Calibri"/>
                      <w:color w:val="4C4D4F"/>
                      <w:w w:val="120"/>
                      <w:sz w:val="18"/>
                    </w:rPr>
                    <w:t>with</w:t>
                  </w:r>
                  <w:r>
                    <w:rPr>
                      <w:rFonts w:ascii="Calibri"/>
                      <w:color w:val="4C4D4F"/>
                      <w:spacing w:val="-5"/>
                      <w:w w:val="120"/>
                      <w:sz w:val="18"/>
                    </w:rPr>
                    <w:t> </w:t>
                  </w:r>
                  <w:r>
                    <w:rPr>
                      <w:rFonts w:ascii="Calibri"/>
                      <w:color w:val="4C4D4F"/>
                      <w:w w:val="120"/>
                      <w:sz w:val="18"/>
                    </w:rPr>
                    <w:t>clients</w:t>
                  </w:r>
                  <w:r>
                    <w:rPr>
                      <w:rFonts w:ascii="Calibri"/>
                      <w:color w:val="4C4D4F"/>
                      <w:spacing w:val="-5"/>
                      <w:w w:val="120"/>
                      <w:sz w:val="18"/>
                    </w:rPr>
                    <w:t> </w:t>
                  </w:r>
                  <w:r>
                    <w:rPr>
                      <w:rFonts w:ascii="Calibri"/>
                      <w:color w:val="4C4D4F"/>
                      <w:spacing w:val="-3"/>
                      <w:w w:val="120"/>
                      <w:sz w:val="18"/>
                    </w:rPr>
                    <w:t>regularly</w:t>
                  </w:r>
                  <w:r>
                    <w:rPr>
                      <w:rFonts w:ascii="Calibri"/>
                      <w:color w:val="4C4D4F"/>
                      <w:spacing w:val="-5"/>
                      <w:w w:val="120"/>
                      <w:sz w:val="18"/>
                    </w:rPr>
                    <w:t> </w:t>
                  </w:r>
                  <w:r>
                    <w:rPr>
                      <w:rFonts w:ascii="Calibri"/>
                      <w:color w:val="4C4D4F"/>
                      <w:w w:val="120"/>
                      <w:sz w:val="18"/>
                    </w:rPr>
                    <w:t>at</w:t>
                  </w:r>
                  <w:r>
                    <w:rPr>
                      <w:rFonts w:ascii="Calibri"/>
                      <w:color w:val="4C4D4F"/>
                      <w:spacing w:val="-5"/>
                      <w:w w:val="120"/>
                      <w:sz w:val="18"/>
                    </w:rPr>
                    <w:t> </w:t>
                  </w:r>
                  <w:r>
                    <w:rPr>
                      <w:rFonts w:ascii="Calibri"/>
                      <w:color w:val="4C4D4F"/>
                      <w:w w:val="120"/>
                      <w:sz w:val="18"/>
                    </w:rPr>
                    <w:t>set</w:t>
                  </w:r>
                  <w:r>
                    <w:rPr>
                      <w:rFonts w:ascii="Calibri"/>
                      <w:color w:val="4C4D4F"/>
                      <w:spacing w:val="-5"/>
                      <w:w w:val="120"/>
                      <w:sz w:val="18"/>
                    </w:rPr>
                    <w:t> </w:t>
                  </w:r>
                  <w:r>
                    <w:rPr>
                      <w:rFonts w:ascii="Calibri"/>
                      <w:color w:val="4C4D4F"/>
                      <w:w w:val="120"/>
                      <w:sz w:val="18"/>
                    </w:rPr>
                    <w:t>time</w:t>
                  </w:r>
                  <w:r>
                    <w:rPr>
                      <w:rFonts w:ascii="Calibri"/>
                      <w:color w:val="4C4D4F"/>
                      <w:spacing w:val="-5"/>
                      <w:w w:val="120"/>
                      <w:sz w:val="18"/>
                    </w:rPr>
                    <w:t> </w:t>
                  </w:r>
                  <w:r>
                    <w:rPr>
                      <w:rFonts w:ascii="Calibri"/>
                      <w:color w:val="4C4D4F"/>
                      <w:w w:val="120"/>
                      <w:sz w:val="18"/>
                    </w:rPr>
                    <w:t>points</w:t>
                  </w:r>
                  <w:r>
                    <w:rPr>
                      <w:rFonts w:ascii="Calibri"/>
                      <w:color w:val="4C4D4F"/>
                      <w:spacing w:val="-4"/>
                      <w:w w:val="120"/>
                      <w:sz w:val="18"/>
                    </w:rPr>
                    <w:t> </w:t>
                  </w:r>
                  <w:r>
                    <w:rPr>
                      <w:rFonts w:ascii="Calibri"/>
                      <w:color w:val="4C4D4F"/>
                      <w:spacing w:val="-3"/>
                      <w:w w:val="120"/>
                      <w:sz w:val="18"/>
                    </w:rPr>
                    <w:t>(e.g.,</w:t>
                  </w:r>
                  <w:r>
                    <w:rPr>
                      <w:rFonts w:ascii="Calibri"/>
                      <w:color w:val="4C4D4F"/>
                      <w:spacing w:val="-5"/>
                      <w:w w:val="120"/>
                      <w:sz w:val="18"/>
                    </w:rPr>
                    <w:t> </w:t>
                  </w:r>
                  <w:r>
                    <w:rPr>
                      <w:rFonts w:ascii="Calibri"/>
                      <w:color w:val="4C4D4F"/>
                      <w:w w:val="120"/>
                      <w:sz w:val="18"/>
                    </w:rPr>
                    <w:t>30</w:t>
                  </w:r>
                  <w:r>
                    <w:rPr>
                      <w:rFonts w:ascii="Calibri"/>
                      <w:color w:val="4C4D4F"/>
                      <w:spacing w:val="-5"/>
                      <w:w w:val="120"/>
                      <w:sz w:val="18"/>
                    </w:rPr>
                    <w:t> </w:t>
                  </w:r>
                  <w:r>
                    <w:rPr>
                      <w:rFonts w:ascii="Calibri"/>
                      <w:color w:val="4C4D4F"/>
                      <w:spacing w:val="-3"/>
                      <w:w w:val="120"/>
                      <w:sz w:val="18"/>
                    </w:rPr>
                    <w:t>days,</w:t>
                  </w:r>
                  <w:r>
                    <w:rPr>
                      <w:rFonts w:ascii="Calibri"/>
                      <w:color w:val="4C4D4F"/>
                      <w:spacing w:val="-5"/>
                      <w:w w:val="120"/>
                      <w:sz w:val="18"/>
                    </w:rPr>
                    <w:t> </w:t>
                  </w:r>
                  <w:r>
                    <w:rPr>
                      <w:rFonts w:ascii="Calibri"/>
                      <w:color w:val="4C4D4F"/>
                      <w:w w:val="120"/>
                      <w:sz w:val="18"/>
                    </w:rPr>
                    <w:t>6</w:t>
                  </w:r>
                  <w:r>
                    <w:rPr>
                      <w:rFonts w:ascii="Calibri"/>
                      <w:color w:val="4C4D4F"/>
                      <w:spacing w:val="-5"/>
                      <w:w w:val="120"/>
                      <w:sz w:val="18"/>
                    </w:rPr>
                    <w:t> </w:t>
                  </w:r>
                  <w:r>
                    <w:rPr>
                      <w:rFonts w:ascii="Calibri"/>
                      <w:color w:val="4C4D4F"/>
                      <w:w w:val="120"/>
                      <w:sz w:val="18"/>
                    </w:rPr>
                    <w:t>months),</w:t>
                  </w:r>
                  <w:r>
                    <w:rPr>
                      <w:rFonts w:ascii="Calibri"/>
                      <w:color w:val="4C4D4F"/>
                      <w:spacing w:val="-5"/>
                      <w:w w:val="120"/>
                      <w:sz w:val="18"/>
                    </w:rPr>
                    <w:t> </w:t>
                  </w:r>
                  <w:r>
                    <w:rPr>
                      <w:rFonts w:ascii="Calibri"/>
                      <w:color w:val="4C4D4F"/>
                      <w:spacing w:val="-3"/>
                      <w:w w:val="120"/>
                      <w:sz w:val="18"/>
                    </w:rPr>
                    <w:t>ideally</w:t>
                  </w:r>
                  <w:r>
                    <w:rPr>
                      <w:rFonts w:ascii="Calibri"/>
                      <w:color w:val="4C4D4F"/>
                      <w:spacing w:val="-5"/>
                      <w:w w:val="120"/>
                      <w:sz w:val="18"/>
                    </w:rPr>
                    <w:t> </w:t>
                  </w:r>
                  <w:r>
                    <w:rPr>
                      <w:rFonts w:ascii="Calibri"/>
                      <w:color w:val="4C4D4F"/>
                      <w:spacing w:val="-2"/>
                      <w:w w:val="120"/>
                      <w:sz w:val="18"/>
                    </w:rPr>
                    <w:t>for</w:t>
                  </w:r>
                  <w:r>
                    <w:rPr>
                      <w:rFonts w:ascii="Calibri"/>
                      <w:color w:val="4C4D4F"/>
                      <w:spacing w:val="-5"/>
                      <w:w w:val="120"/>
                      <w:sz w:val="18"/>
                    </w:rPr>
                    <w:t> </w:t>
                  </w:r>
                  <w:r>
                    <w:rPr>
                      <w:rFonts w:ascii="Calibri"/>
                      <w:color w:val="4C4D4F"/>
                      <w:w w:val="120"/>
                      <w:sz w:val="18"/>
                    </w:rPr>
                    <w:t>at</w:t>
                  </w:r>
                  <w:r>
                    <w:rPr>
                      <w:rFonts w:ascii="Calibri"/>
                      <w:color w:val="4C4D4F"/>
                      <w:spacing w:val="-4"/>
                      <w:w w:val="120"/>
                      <w:sz w:val="18"/>
                    </w:rPr>
                    <w:t> </w:t>
                  </w:r>
                  <w:r>
                    <w:rPr>
                      <w:rFonts w:ascii="Calibri"/>
                      <w:color w:val="4C4D4F"/>
                      <w:spacing w:val="-3"/>
                      <w:w w:val="120"/>
                      <w:sz w:val="18"/>
                    </w:rPr>
                    <w:t>least</w:t>
                  </w:r>
                  <w:r>
                    <w:rPr>
                      <w:rFonts w:ascii="Calibri"/>
                      <w:color w:val="4C4D4F"/>
                      <w:spacing w:val="-5"/>
                      <w:w w:val="120"/>
                      <w:sz w:val="18"/>
                    </w:rPr>
                    <w:t> </w:t>
                  </w:r>
                  <w:r>
                    <w:rPr>
                      <w:rFonts w:ascii="Calibri"/>
                      <w:color w:val="4C4D4F"/>
                      <w:w w:val="120"/>
                      <w:sz w:val="18"/>
                    </w:rPr>
                    <w:t>12</w:t>
                  </w:r>
                  <w:r>
                    <w:rPr>
                      <w:rFonts w:ascii="Calibri"/>
                      <w:color w:val="4C4D4F"/>
                      <w:spacing w:val="-5"/>
                      <w:w w:val="120"/>
                      <w:sz w:val="18"/>
                    </w:rPr>
                    <w:t> </w:t>
                  </w:r>
                  <w:r>
                    <w:rPr>
                      <w:rFonts w:ascii="Calibri"/>
                      <w:color w:val="4C4D4F"/>
                      <w:w w:val="120"/>
                      <w:sz w:val="18"/>
                    </w:rPr>
                    <w:t>months.</w:t>
                  </w:r>
                </w:p>
                <w:p>
                  <w:pPr>
                    <w:numPr>
                      <w:ilvl w:val="0"/>
                      <w:numId w:val="47"/>
                    </w:numPr>
                    <w:tabs>
                      <w:tab w:pos="360" w:val="left" w:leader="none"/>
                    </w:tabs>
                    <w:spacing w:line="213" w:lineRule="auto" w:before="26"/>
                    <w:ind w:left="360" w:right="367" w:hanging="180"/>
                    <w:jc w:val="left"/>
                    <w:rPr>
                      <w:rFonts w:ascii="Calibri"/>
                      <w:sz w:val="18"/>
                    </w:rPr>
                  </w:pPr>
                  <w:r>
                    <w:rPr>
                      <w:rFonts w:ascii="Calibri"/>
                      <w:color w:val="4C4D4F"/>
                      <w:w w:val="125"/>
                      <w:sz w:val="18"/>
                    </w:rPr>
                    <w:t>Clients should be educated about the importance of continuing care and the availability of treatment options</w:t>
                  </w:r>
                  <w:r>
                    <w:rPr>
                      <w:rFonts w:ascii="Calibri"/>
                      <w:color w:val="4C4D4F"/>
                      <w:spacing w:val="-15"/>
                      <w:w w:val="125"/>
                      <w:sz w:val="18"/>
                    </w:rPr>
                    <w:t> </w:t>
                  </w:r>
                  <w:r>
                    <w:rPr>
                      <w:rFonts w:ascii="Calibri"/>
                      <w:color w:val="4C4D4F"/>
                      <w:w w:val="125"/>
                      <w:sz w:val="18"/>
                    </w:rPr>
                    <w:t>following</w:t>
                  </w:r>
                  <w:r>
                    <w:rPr>
                      <w:rFonts w:ascii="Calibri"/>
                      <w:color w:val="4C4D4F"/>
                      <w:spacing w:val="-15"/>
                      <w:w w:val="125"/>
                      <w:sz w:val="18"/>
                    </w:rPr>
                    <w:t> </w:t>
                  </w:r>
                  <w:r>
                    <w:rPr>
                      <w:rFonts w:ascii="Calibri"/>
                      <w:color w:val="4C4D4F"/>
                      <w:w w:val="125"/>
                      <w:sz w:val="18"/>
                    </w:rPr>
                    <w:t>residential</w:t>
                  </w:r>
                  <w:r>
                    <w:rPr>
                      <w:rFonts w:ascii="Calibri"/>
                      <w:color w:val="4C4D4F"/>
                      <w:spacing w:val="-15"/>
                      <w:w w:val="125"/>
                      <w:sz w:val="18"/>
                    </w:rPr>
                    <w:t> </w:t>
                  </w:r>
                  <w:r>
                    <w:rPr>
                      <w:rFonts w:ascii="Calibri"/>
                      <w:color w:val="4C4D4F"/>
                      <w:w w:val="125"/>
                      <w:sz w:val="18"/>
                    </w:rPr>
                    <w:t>treatment,</w:t>
                  </w:r>
                  <w:r>
                    <w:rPr>
                      <w:rFonts w:ascii="Calibri"/>
                      <w:color w:val="4C4D4F"/>
                      <w:spacing w:val="-15"/>
                      <w:w w:val="125"/>
                      <w:sz w:val="18"/>
                    </w:rPr>
                    <w:t> </w:t>
                  </w:r>
                  <w:r>
                    <w:rPr>
                      <w:rFonts w:ascii="Calibri"/>
                      <w:color w:val="4C4D4F"/>
                      <w:w w:val="125"/>
                      <w:sz w:val="18"/>
                    </w:rPr>
                    <w:t>including</w:t>
                  </w:r>
                  <w:r>
                    <w:rPr>
                      <w:rFonts w:ascii="Calibri"/>
                      <w:color w:val="4C4D4F"/>
                      <w:spacing w:val="-15"/>
                      <w:w w:val="125"/>
                      <w:sz w:val="18"/>
                    </w:rPr>
                    <w:t> </w:t>
                  </w:r>
                  <w:r>
                    <w:rPr>
                      <w:rFonts w:ascii="Calibri"/>
                      <w:color w:val="4C4D4F"/>
                      <w:w w:val="125"/>
                      <w:sz w:val="18"/>
                    </w:rPr>
                    <w:t>the</w:t>
                  </w:r>
                  <w:r>
                    <w:rPr>
                      <w:rFonts w:ascii="Calibri"/>
                      <w:color w:val="4C4D4F"/>
                      <w:spacing w:val="-15"/>
                      <w:w w:val="125"/>
                      <w:sz w:val="18"/>
                    </w:rPr>
                    <w:t> </w:t>
                  </w:r>
                  <w:r>
                    <w:rPr>
                      <w:rFonts w:ascii="Calibri"/>
                      <w:color w:val="4C4D4F"/>
                      <w:w w:val="125"/>
                      <w:sz w:val="18"/>
                    </w:rPr>
                    <w:t>use</w:t>
                  </w:r>
                  <w:r>
                    <w:rPr>
                      <w:rFonts w:ascii="Calibri"/>
                      <w:color w:val="4C4D4F"/>
                      <w:spacing w:val="-15"/>
                      <w:w w:val="125"/>
                      <w:sz w:val="18"/>
                    </w:rPr>
                    <w:t> </w:t>
                  </w:r>
                  <w:r>
                    <w:rPr>
                      <w:rFonts w:ascii="Calibri"/>
                      <w:color w:val="4C4D4F"/>
                      <w:w w:val="125"/>
                      <w:sz w:val="18"/>
                    </w:rPr>
                    <w:t>of</w:t>
                  </w:r>
                  <w:r>
                    <w:rPr>
                      <w:rFonts w:ascii="Calibri"/>
                      <w:color w:val="4C4D4F"/>
                      <w:spacing w:val="-15"/>
                      <w:w w:val="125"/>
                      <w:sz w:val="18"/>
                    </w:rPr>
                    <w:t> </w:t>
                  </w:r>
                  <w:r>
                    <w:rPr>
                      <w:rFonts w:ascii="Calibri"/>
                      <w:color w:val="4C4D4F"/>
                      <w:w w:val="125"/>
                      <w:sz w:val="18"/>
                    </w:rPr>
                    <w:t>pharmacotherapy</w:t>
                  </w:r>
                  <w:r>
                    <w:rPr>
                      <w:rFonts w:ascii="Calibri"/>
                      <w:color w:val="4C4D4F"/>
                      <w:spacing w:val="-15"/>
                      <w:w w:val="125"/>
                      <w:sz w:val="18"/>
                    </w:rPr>
                    <w:t> </w:t>
                  </w:r>
                  <w:r>
                    <w:rPr>
                      <w:rFonts w:ascii="Calibri"/>
                      <w:color w:val="4C4D4F"/>
                      <w:w w:val="125"/>
                      <w:sz w:val="18"/>
                    </w:rPr>
                    <w:t>with</w:t>
                  </w:r>
                  <w:r>
                    <w:rPr>
                      <w:rFonts w:ascii="Calibri"/>
                      <w:color w:val="4C4D4F"/>
                      <w:spacing w:val="-15"/>
                      <w:w w:val="125"/>
                      <w:sz w:val="18"/>
                    </w:rPr>
                    <w:t> </w:t>
                  </w:r>
                  <w:r>
                    <w:rPr>
                      <w:rFonts w:ascii="Calibri"/>
                      <w:color w:val="4C4D4F"/>
                      <w:w w:val="125"/>
                      <w:sz w:val="18"/>
                    </w:rPr>
                    <w:t>outpatient</w:t>
                  </w:r>
                  <w:r>
                    <w:rPr>
                      <w:rFonts w:ascii="Calibri"/>
                      <w:color w:val="4C4D4F"/>
                      <w:spacing w:val="-14"/>
                      <w:w w:val="125"/>
                      <w:sz w:val="18"/>
                    </w:rPr>
                    <w:t> </w:t>
                  </w:r>
                  <w:r>
                    <w:rPr>
                      <w:rFonts w:ascii="Calibri"/>
                      <w:color w:val="4C4D4F"/>
                      <w:w w:val="125"/>
                      <w:sz w:val="18"/>
                    </w:rPr>
                    <w:t>services.</w:t>
                  </w:r>
                </w:p>
                <w:p>
                  <w:pPr>
                    <w:numPr>
                      <w:ilvl w:val="0"/>
                      <w:numId w:val="47"/>
                    </w:numPr>
                    <w:tabs>
                      <w:tab w:pos="360" w:val="left" w:leader="none"/>
                    </w:tabs>
                    <w:spacing w:line="213" w:lineRule="auto" w:before="27"/>
                    <w:ind w:left="360" w:right="749" w:hanging="180"/>
                    <w:jc w:val="left"/>
                    <w:rPr>
                      <w:rFonts w:ascii="Calibri" w:hAnsi="Calibri"/>
                      <w:sz w:val="18"/>
                    </w:rPr>
                  </w:pPr>
                  <w:r>
                    <w:rPr>
                      <w:rFonts w:ascii="Calibri" w:hAnsi="Calibri"/>
                      <w:color w:val="4C4D4F"/>
                      <w:w w:val="125"/>
                      <w:sz w:val="18"/>
                    </w:rPr>
                    <w:t>Residential</w:t>
                  </w:r>
                  <w:r>
                    <w:rPr>
                      <w:rFonts w:ascii="Calibri" w:hAnsi="Calibri"/>
                      <w:color w:val="4C4D4F"/>
                      <w:spacing w:val="-15"/>
                      <w:w w:val="125"/>
                      <w:sz w:val="18"/>
                    </w:rPr>
                    <w:t> </w:t>
                  </w:r>
                  <w:r>
                    <w:rPr>
                      <w:rFonts w:ascii="Calibri" w:hAnsi="Calibri"/>
                      <w:color w:val="4C4D4F"/>
                      <w:w w:val="125"/>
                      <w:sz w:val="18"/>
                    </w:rPr>
                    <w:t>staff</w:t>
                  </w:r>
                  <w:r>
                    <w:rPr>
                      <w:rFonts w:ascii="Calibri" w:hAnsi="Calibri"/>
                      <w:color w:val="4C4D4F"/>
                      <w:spacing w:val="-14"/>
                      <w:w w:val="125"/>
                      <w:sz w:val="18"/>
                    </w:rPr>
                    <w:t> </w:t>
                  </w:r>
                  <w:r>
                    <w:rPr>
                      <w:rFonts w:ascii="Calibri" w:hAnsi="Calibri"/>
                      <w:color w:val="4C4D4F"/>
                      <w:w w:val="125"/>
                      <w:sz w:val="18"/>
                    </w:rPr>
                    <w:t>should</w:t>
                  </w:r>
                  <w:r>
                    <w:rPr>
                      <w:rFonts w:ascii="Calibri" w:hAnsi="Calibri"/>
                      <w:color w:val="4C4D4F"/>
                      <w:spacing w:val="-14"/>
                      <w:w w:val="125"/>
                      <w:sz w:val="18"/>
                    </w:rPr>
                    <w:t> </w:t>
                  </w:r>
                  <w:r>
                    <w:rPr>
                      <w:rFonts w:ascii="Calibri" w:hAnsi="Calibri"/>
                      <w:color w:val="4C4D4F"/>
                      <w:w w:val="125"/>
                      <w:sz w:val="18"/>
                    </w:rPr>
                    <w:t>introduce</w:t>
                  </w:r>
                  <w:r>
                    <w:rPr>
                      <w:rFonts w:ascii="Calibri" w:hAnsi="Calibri"/>
                      <w:color w:val="4C4D4F"/>
                      <w:spacing w:val="-14"/>
                      <w:w w:val="125"/>
                      <w:sz w:val="18"/>
                    </w:rPr>
                    <w:t> </w:t>
                  </w:r>
                  <w:r>
                    <w:rPr>
                      <w:rFonts w:ascii="Calibri" w:hAnsi="Calibri"/>
                      <w:color w:val="4C4D4F"/>
                      <w:w w:val="125"/>
                      <w:sz w:val="18"/>
                    </w:rPr>
                    <w:t>clients</w:t>
                  </w:r>
                  <w:r>
                    <w:rPr>
                      <w:rFonts w:ascii="Calibri" w:hAnsi="Calibri"/>
                      <w:color w:val="4C4D4F"/>
                      <w:spacing w:val="-14"/>
                      <w:w w:val="125"/>
                      <w:sz w:val="18"/>
                    </w:rPr>
                    <w:t> </w:t>
                  </w:r>
                  <w:r>
                    <w:rPr>
                      <w:rFonts w:ascii="Calibri" w:hAnsi="Calibri"/>
                      <w:color w:val="4C4D4F"/>
                      <w:w w:val="125"/>
                      <w:sz w:val="18"/>
                    </w:rPr>
                    <w:t>to</w:t>
                  </w:r>
                  <w:r>
                    <w:rPr>
                      <w:rFonts w:ascii="Calibri" w:hAnsi="Calibri"/>
                      <w:color w:val="4C4D4F"/>
                      <w:spacing w:val="-14"/>
                      <w:w w:val="125"/>
                      <w:sz w:val="18"/>
                    </w:rPr>
                    <w:t> </w:t>
                  </w:r>
                  <w:r>
                    <w:rPr>
                      <w:rFonts w:ascii="Calibri" w:hAnsi="Calibri"/>
                      <w:color w:val="4C4D4F"/>
                      <w:w w:val="125"/>
                      <w:sz w:val="18"/>
                    </w:rPr>
                    <w:t>outpatient</w:t>
                  </w:r>
                  <w:r>
                    <w:rPr>
                      <w:rFonts w:ascii="Calibri" w:hAnsi="Calibri"/>
                      <w:color w:val="4C4D4F"/>
                      <w:spacing w:val="-14"/>
                      <w:w w:val="125"/>
                      <w:sz w:val="18"/>
                    </w:rPr>
                    <w:t> </w:t>
                  </w:r>
                  <w:r>
                    <w:rPr>
                      <w:rFonts w:ascii="Calibri" w:hAnsi="Calibri"/>
                      <w:color w:val="4C4D4F"/>
                      <w:w w:val="125"/>
                      <w:sz w:val="18"/>
                    </w:rPr>
                    <w:t>providers</w:t>
                  </w:r>
                  <w:r>
                    <w:rPr>
                      <w:rFonts w:ascii="Calibri" w:hAnsi="Calibri"/>
                      <w:color w:val="4C4D4F"/>
                      <w:spacing w:val="-14"/>
                      <w:w w:val="125"/>
                      <w:sz w:val="18"/>
                    </w:rPr>
                    <w:t> </w:t>
                  </w:r>
                  <w:r>
                    <w:rPr>
                      <w:rFonts w:ascii="Calibri" w:hAnsi="Calibri"/>
                      <w:color w:val="4C4D4F"/>
                      <w:w w:val="125"/>
                      <w:sz w:val="18"/>
                    </w:rPr>
                    <w:t>before</w:t>
                  </w:r>
                  <w:r>
                    <w:rPr>
                      <w:rFonts w:ascii="Calibri" w:hAnsi="Calibri"/>
                      <w:color w:val="4C4D4F"/>
                      <w:spacing w:val="-14"/>
                      <w:w w:val="125"/>
                      <w:sz w:val="18"/>
                    </w:rPr>
                    <w:t> </w:t>
                  </w:r>
                  <w:r>
                    <w:rPr>
                      <w:rFonts w:ascii="Calibri" w:hAnsi="Calibri"/>
                      <w:color w:val="4C4D4F"/>
                      <w:w w:val="125"/>
                      <w:sz w:val="18"/>
                    </w:rPr>
                    <w:t>discharge</w:t>
                  </w:r>
                  <w:r>
                    <w:rPr>
                      <w:rFonts w:ascii="Calibri" w:hAnsi="Calibri"/>
                      <w:color w:val="4C4D4F"/>
                      <w:spacing w:val="-14"/>
                      <w:w w:val="125"/>
                      <w:sz w:val="18"/>
                    </w:rPr>
                    <w:t> </w:t>
                  </w:r>
                  <w:r>
                    <w:rPr>
                      <w:rFonts w:ascii="Calibri" w:hAnsi="Calibri"/>
                      <w:color w:val="4C4D4F"/>
                      <w:w w:val="125"/>
                      <w:sz w:val="18"/>
                    </w:rPr>
                    <w:t>so</w:t>
                  </w:r>
                  <w:r>
                    <w:rPr>
                      <w:rFonts w:ascii="Calibri" w:hAnsi="Calibri"/>
                      <w:color w:val="4C4D4F"/>
                      <w:spacing w:val="-14"/>
                      <w:w w:val="125"/>
                      <w:sz w:val="18"/>
                    </w:rPr>
                    <w:t> </w:t>
                  </w:r>
                  <w:r>
                    <w:rPr>
                      <w:rFonts w:ascii="Calibri" w:hAnsi="Calibri"/>
                      <w:color w:val="4C4D4F"/>
                      <w:w w:val="125"/>
                      <w:sz w:val="18"/>
                    </w:rPr>
                    <w:t>as</w:t>
                  </w:r>
                  <w:r>
                    <w:rPr>
                      <w:rFonts w:ascii="Calibri" w:hAnsi="Calibri"/>
                      <w:color w:val="4C4D4F"/>
                      <w:spacing w:val="-14"/>
                      <w:w w:val="125"/>
                      <w:sz w:val="18"/>
                    </w:rPr>
                    <w:t> </w:t>
                  </w:r>
                  <w:r>
                    <w:rPr>
                      <w:rFonts w:ascii="Calibri" w:hAnsi="Calibri"/>
                      <w:color w:val="4C4D4F"/>
                      <w:w w:val="125"/>
                      <w:sz w:val="18"/>
                    </w:rPr>
                    <w:t>to</w:t>
                  </w:r>
                  <w:r>
                    <w:rPr>
                      <w:rFonts w:ascii="Calibri" w:hAnsi="Calibri"/>
                      <w:color w:val="4C4D4F"/>
                      <w:spacing w:val="-15"/>
                      <w:w w:val="125"/>
                      <w:sz w:val="18"/>
                    </w:rPr>
                    <w:t> </w:t>
                  </w:r>
                  <w:r>
                    <w:rPr>
                      <w:rFonts w:ascii="Calibri" w:hAnsi="Calibri"/>
                      <w:color w:val="4C4D4F"/>
                      <w:w w:val="125"/>
                      <w:sz w:val="18"/>
                    </w:rPr>
                    <w:t>provide</w:t>
                  </w:r>
                  <w:r>
                    <w:rPr>
                      <w:rFonts w:ascii="Calibri" w:hAnsi="Calibri"/>
                      <w:color w:val="4C4D4F"/>
                      <w:spacing w:val="-14"/>
                      <w:w w:val="125"/>
                      <w:sz w:val="18"/>
                    </w:rPr>
                    <w:t> </w:t>
                  </w:r>
                  <w:r>
                    <w:rPr>
                      <w:rFonts w:ascii="Calibri" w:hAnsi="Calibri"/>
                      <w:color w:val="4C4D4F"/>
                      <w:w w:val="125"/>
                      <w:sz w:val="18"/>
                    </w:rPr>
                    <w:t>a “warm</w:t>
                  </w:r>
                  <w:r>
                    <w:rPr>
                      <w:rFonts w:ascii="Calibri" w:hAnsi="Calibri"/>
                      <w:color w:val="4C4D4F"/>
                      <w:spacing w:val="-12"/>
                      <w:w w:val="125"/>
                      <w:sz w:val="18"/>
                    </w:rPr>
                    <w:t> </w:t>
                  </w:r>
                  <w:r>
                    <w:rPr>
                      <w:rFonts w:ascii="Calibri" w:hAnsi="Calibri"/>
                      <w:color w:val="4C4D4F"/>
                      <w:w w:val="125"/>
                      <w:sz w:val="18"/>
                    </w:rPr>
                    <w:t>handoff”</w:t>
                  </w:r>
                  <w:r>
                    <w:rPr>
                      <w:rFonts w:ascii="Calibri" w:hAnsi="Calibri"/>
                      <w:color w:val="4C4D4F"/>
                      <w:spacing w:val="-11"/>
                      <w:w w:val="125"/>
                      <w:sz w:val="18"/>
                    </w:rPr>
                    <w:t> </w:t>
                  </w:r>
                  <w:r>
                    <w:rPr>
                      <w:rFonts w:ascii="Calibri" w:hAnsi="Calibri"/>
                      <w:color w:val="4C4D4F"/>
                      <w:w w:val="125"/>
                      <w:sz w:val="18"/>
                    </w:rPr>
                    <w:t>and</w:t>
                  </w:r>
                  <w:r>
                    <w:rPr>
                      <w:rFonts w:ascii="Calibri" w:hAnsi="Calibri"/>
                      <w:color w:val="4C4D4F"/>
                      <w:spacing w:val="-11"/>
                      <w:w w:val="125"/>
                      <w:sz w:val="18"/>
                    </w:rPr>
                    <w:t> </w:t>
                  </w:r>
                  <w:r>
                    <w:rPr>
                      <w:rFonts w:ascii="Calibri" w:hAnsi="Calibri"/>
                      <w:color w:val="4C4D4F"/>
                      <w:w w:val="125"/>
                      <w:sz w:val="18"/>
                    </w:rPr>
                    <w:t>foster</w:t>
                  </w:r>
                  <w:r>
                    <w:rPr>
                      <w:rFonts w:ascii="Calibri" w:hAnsi="Calibri"/>
                      <w:color w:val="4C4D4F"/>
                      <w:spacing w:val="-12"/>
                      <w:w w:val="125"/>
                      <w:sz w:val="18"/>
                    </w:rPr>
                    <w:t> </w:t>
                  </w:r>
                  <w:r>
                    <w:rPr>
                      <w:rFonts w:ascii="Calibri" w:hAnsi="Calibri"/>
                      <w:color w:val="4C4D4F"/>
                      <w:w w:val="125"/>
                      <w:sz w:val="18"/>
                    </w:rPr>
                    <w:t>rapport-building</w:t>
                  </w:r>
                  <w:r>
                    <w:rPr>
                      <w:rFonts w:ascii="Calibri" w:hAnsi="Calibri"/>
                      <w:color w:val="4C4D4F"/>
                      <w:spacing w:val="-11"/>
                      <w:w w:val="125"/>
                      <w:sz w:val="18"/>
                    </w:rPr>
                    <w:t> </w:t>
                  </w:r>
                  <w:r>
                    <w:rPr>
                      <w:rFonts w:ascii="Calibri" w:hAnsi="Calibri"/>
                      <w:color w:val="4C4D4F"/>
                      <w:w w:val="125"/>
                      <w:sz w:val="18"/>
                    </w:rPr>
                    <w:t>between</w:t>
                  </w:r>
                  <w:r>
                    <w:rPr>
                      <w:rFonts w:ascii="Calibri" w:hAnsi="Calibri"/>
                      <w:color w:val="4C4D4F"/>
                      <w:spacing w:val="-11"/>
                      <w:w w:val="125"/>
                      <w:sz w:val="18"/>
                    </w:rPr>
                    <w:t> </w:t>
                  </w:r>
                  <w:r>
                    <w:rPr>
                      <w:rFonts w:ascii="Calibri" w:hAnsi="Calibri"/>
                      <w:color w:val="4C4D4F"/>
                      <w:w w:val="125"/>
                      <w:sz w:val="18"/>
                    </w:rPr>
                    <w:t>clients</w:t>
                  </w:r>
                  <w:r>
                    <w:rPr>
                      <w:rFonts w:ascii="Calibri" w:hAnsi="Calibri"/>
                      <w:color w:val="4C4D4F"/>
                      <w:spacing w:val="-12"/>
                      <w:w w:val="125"/>
                      <w:sz w:val="18"/>
                    </w:rPr>
                    <w:t> </w:t>
                  </w:r>
                  <w:r>
                    <w:rPr>
                      <w:rFonts w:ascii="Calibri" w:hAnsi="Calibri"/>
                      <w:color w:val="4C4D4F"/>
                      <w:w w:val="125"/>
                      <w:sz w:val="18"/>
                    </w:rPr>
                    <w:t>and</w:t>
                  </w:r>
                  <w:r>
                    <w:rPr>
                      <w:rFonts w:ascii="Calibri" w:hAnsi="Calibri"/>
                      <w:color w:val="4C4D4F"/>
                      <w:spacing w:val="-11"/>
                      <w:w w:val="125"/>
                      <w:sz w:val="18"/>
                    </w:rPr>
                    <w:t> </w:t>
                  </w:r>
                  <w:r>
                    <w:rPr>
                      <w:rFonts w:ascii="Calibri" w:hAnsi="Calibri"/>
                      <w:color w:val="4C4D4F"/>
                      <w:w w:val="125"/>
                      <w:sz w:val="18"/>
                    </w:rPr>
                    <w:t>their</w:t>
                  </w:r>
                  <w:r>
                    <w:rPr>
                      <w:rFonts w:ascii="Calibri" w:hAnsi="Calibri"/>
                      <w:color w:val="4C4D4F"/>
                      <w:spacing w:val="-11"/>
                      <w:w w:val="125"/>
                      <w:sz w:val="18"/>
                    </w:rPr>
                    <w:t> </w:t>
                  </w:r>
                  <w:r>
                    <w:rPr>
                      <w:rFonts w:ascii="Calibri" w:hAnsi="Calibri"/>
                      <w:color w:val="4C4D4F"/>
                      <w:w w:val="125"/>
                      <w:sz w:val="18"/>
                    </w:rPr>
                    <w:t>continuing</w:t>
                  </w:r>
                  <w:r>
                    <w:rPr>
                      <w:rFonts w:ascii="Calibri" w:hAnsi="Calibri"/>
                      <w:color w:val="4C4D4F"/>
                      <w:spacing w:val="-12"/>
                      <w:w w:val="125"/>
                      <w:sz w:val="18"/>
                    </w:rPr>
                    <w:t> </w:t>
                  </w:r>
                  <w:r>
                    <w:rPr>
                      <w:rFonts w:ascii="Calibri" w:hAnsi="Calibri"/>
                      <w:color w:val="4C4D4F"/>
                      <w:w w:val="125"/>
                      <w:sz w:val="18"/>
                    </w:rPr>
                    <w:t>care</w:t>
                  </w:r>
                  <w:r>
                    <w:rPr>
                      <w:rFonts w:ascii="Calibri" w:hAnsi="Calibri"/>
                      <w:color w:val="4C4D4F"/>
                      <w:spacing w:val="-11"/>
                      <w:w w:val="125"/>
                      <w:sz w:val="18"/>
                    </w:rPr>
                    <w:t> </w:t>
                  </w:r>
                  <w:r>
                    <w:rPr>
                      <w:rFonts w:ascii="Calibri" w:hAnsi="Calibri"/>
                      <w:color w:val="4C4D4F"/>
                      <w:w w:val="125"/>
                      <w:sz w:val="18"/>
                    </w:rPr>
                    <w:t>providers.</w:t>
                  </w:r>
                </w:p>
                <w:p>
                  <w:pPr>
                    <w:numPr>
                      <w:ilvl w:val="0"/>
                      <w:numId w:val="47"/>
                    </w:numPr>
                    <w:tabs>
                      <w:tab w:pos="360" w:val="left" w:leader="none"/>
                    </w:tabs>
                    <w:spacing w:line="235" w:lineRule="auto" w:before="7"/>
                    <w:ind w:left="360" w:right="365" w:hanging="180"/>
                    <w:jc w:val="left"/>
                    <w:rPr>
                      <w:rFonts w:ascii="Calibri" w:hAnsi="Calibri"/>
                      <w:sz w:val="18"/>
                    </w:rPr>
                  </w:pPr>
                  <w:r>
                    <w:rPr>
                      <w:rFonts w:ascii="Calibri" w:hAnsi="Calibri"/>
                      <w:color w:val="4C4D4F"/>
                      <w:w w:val="125"/>
                      <w:sz w:val="18"/>
                    </w:rPr>
                    <w:t>Programs should be ﬂexible in offering a wide range of continuing care services to meet clients’ scheduling</w:t>
                  </w:r>
                  <w:r>
                    <w:rPr>
                      <w:rFonts w:ascii="Calibri" w:hAnsi="Calibri"/>
                      <w:color w:val="4C4D4F"/>
                      <w:spacing w:val="-12"/>
                      <w:w w:val="125"/>
                      <w:sz w:val="18"/>
                    </w:rPr>
                    <w:t> </w:t>
                  </w:r>
                  <w:r>
                    <w:rPr>
                      <w:rFonts w:ascii="Calibri" w:hAnsi="Calibri"/>
                      <w:color w:val="4C4D4F"/>
                      <w:w w:val="125"/>
                      <w:sz w:val="18"/>
                    </w:rPr>
                    <w:t>and</w:t>
                  </w:r>
                  <w:r>
                    <w:rPr>
                      <w:rFonts w:ascii="Calibri" w:hAnsi="Calibri"/>
                      <w:color w:val="4C4D4F"/>
                      <w:spacing w:val="-12"/>
                      <w:w w:val="125"/>
                      <w:sz w:val="18"/>
                    </w:rPr>
                    <w:t> </w:t>
                  </w:r>
                  <w:r>
                    <w:rPr>
                      <w:rFonts w:ascii="Calibri" w:hAnsi="Calibri"/>
                      <w:color w:val="4C4D4F"/>
                      <w:w w:val="125"/>
                      <w:sz w:val="18"/>
                    </w:rPr>
                    <w:t>daily</w:t>
                  </w:r>
                  <w:r>
                    <w:rPr>
                      <w:rFonts w:ascii="Calibri" w:hAnsi="Calibri"/>
                      <w:color w:val="4C4D4F"/>
                      <w:spacing w:val="-12"/>
                      <w:w w:val="125"/>
                      <w:sz w:val="18"/>
                    </w:rPr>
                    <w:t> </w:t>
                  </w:r>
                  <w:r>
                    <w:rPr>
                      <w:rFonts w:ascii="Calibri" w:hAnsi="Calibri"/>
                      <w:color w:val="4C4D4F"/>
                      <w:w w:val="125"/>
                      <w:sz w:val="18"/>
                    </w:rPr>
                    <w:t>living</w:t>
                  </w:r>
                  <w:r>
                    <w:rPr>
                      <w:rFonts w:ascii="Calibri" w:hAnsi="Calibri"/>
                      <w:color w:val="4C4D4F"/>
                      <w:spacing w:val="-12"/>
                      <w:w w:val="125"/>
                      <w:sz w:val="18"/>
                    </w:rPr>
                    <w:t> </w:t>
                  </w:r>
                  <w:r>
                    <w:rPr>
                      <w:rFonts w:ascii="Calibri" w:hAnsi="Calibri"/>
                      <w:color w:val="4C4D4F"/>
                      <w:w w:val="125"/>
                      <w:sz w:val="18"/>
                    </w:rPr>
                    <w:t>needs</w:t>
                  </w:r>
                  <w:r>
                    <w:rPr>
                      <w:rFonts w:ascii="Calibri" w:hAnsi="Calibri"/>
                      <w:color w:val="4C4D4F"/>
                      <w:spacing w:val="-12"/>
                      <w:w w:val="125"/>
                      <w:sz w:val="18"/>
                    </w:rPr>
                    <w:t> </w:t>
                  </w:r>
                  <w:r>
                    <w:rPr>
                      <w:rFonts w:ascii="Calibri" w:hAnsi="Calibri"/>
                      <w:color w:val="4C4D4F"/>
                      <w:w w:val="125"/>
                      <w:sz w:val="18"/>
                    </w:rPr>
                    <w:t>(e.g.,</w:t>
                  </w:r>
                  <w:r>
                    <w:rPr>
                      <w:rFonts w:ascii="Calibri" w:hAnsi="Calibri"/>
                      <w:color w:val="4C4D4F"/>
                      <w:spacing w:val="-11"/>
                      <w:w w:val="125"/>
                      <w:sz w:val="18"/>
                    </w:rPr>
                    <w:t> </w:t>
                  </w:r>
                  <w:r>
                    <w:rPr>
                      <w:rFonts w:ascii="Calibri" w:hAnsi="Calibri"/>
                      <w:color w:val="4C4D4F"/>
                      <w:w w:val="125"/>
                      <w:sz w:val="18"/>
                    </w:rPr>
                    <w:t>offer</w:t>
                  </w:r>
                  <w:r>
                    <w:rPr>
                      <w:rFonts w:ascii="Calibri" w:hAnsi="Calibri"/>
                      <w:color w:val="4C4D4F"/>
                      <w:spacing w:val="-12"/>
                      <w:w w:val="125"/>
                      <w:sz w:val="18"/>
                    </w:rPr>
                    <w:t> </w:t>
                  </w:r>
                  <w:r>
                    <w:rPr>
                      <w:rFonts w:ascii="Calibri" w:hAnsi="Calibri"/>
                      <w:color w:val="4C4D4F"/>
                      <w:w w:val="125"/>
                      <w:sz w:val="18"/>
                    </w:rPr>
                    <w:t>outpatient</w:t>
                  </w:r>
                  <w:r>
                    <w:rPr>
                      <w:rFonts w:ascii="Calibri" w:hAnsi="Calibri"/>
                      <w:color w:val="4C4D4F"/>
                      <w:spacing w:val="-12"/>
                      <w:w w:val="125"/>
                      <w:sz w:val="18"/>
                    </w:rPr>
                    <w:t> </w:t>
                  </w:r>
                  <w:r>
                    <w:rPr>
                      <w:rFonts w:ascii="Calibri" w:hAnsi="Calibri"/>
                      <w:color w:val="4C4D4F"/>
                      <w:w w:val="125"/>
                      <w:sz w:val="18"/>
                    </w:rPr>
                    <w:t>therapy</w:t>
                  </w:r>
                  <w:r>
                    <w:rPr>
                      <w:rFonts w:ascii="Calibri" w:hAnsi="Calibri"/>
                      <w:color w:val="4C4D4F"/>
                      <w:spacing w:val="-12"/>
                      <w:w w:val="125"/>
                      <w:sz w:val="18"/>
                    </w:rPr>
                    <w:t> </w:t>
                  </w:r>
                  <w:r>
                    <w:rPr>
                      <w:rFonts w:ascii="Calibri" w:hAnsi="Calibri"/>
                      <w:color w:val="4C4D4F"/>
                      <w:w w:val="125"/>
                      <w:sz w:val="18"/>
                    </w:rPr>
                    <w:t>groups</w:t>
                  </w:r>
                  <w:r>
                    <w:rPr>
                      <w:rFonts w:ascii="Calibri" w:hAnsi="Calibri"/>
                      <w:color w:val="4C4D4F"/>
                      <w:spacing w:val="-12"/>
                      <w:w w:val="125"/>
                      <w:sz w:val="18"/>
                    </w:rPr>
                    <w:t> </w:t>
                  </w:r>
                  <w:r>
                    <w:rPr>
                      <w:rFonts w:ascii="Calibri" w:hAnsi="Calibri"/>
                      <w:color w:val="4C4D4F"/>
                      <w:w w:val="125"/>
                      <w:sz w:val="18"/>
                    </w:rPr>
                    <w:t>5</w:t>
                  </w:r>
                  <w:r>
                    <w:rPr>
                      <w:rFonts w:ascii="Calibri" w:hAnsi="Calibri"/>
                      <w:color w:val="4C4D4F"/>
                      <w:spacing w:val="-12"/>
                      <w:w w:val="125"/>
                      <w:sz w:val="18"/>
                    </w:rPr>
                    <w:t> </w:t>
                  </w:r>
                  <w:r>
                    <w:rPr>
                      <w:rFonts w:ascii="Calibri" w:hAnsi="Calibri"/>
                      <w:color w:val="4C4D4F"/>
                      <w:w w:val="125"/>
                      <w:sz w:val="18"/>
                    </w:rPr>
                    <w:t>days</w:t>
                  </w:r>
                  <w:r>
                    <w:rPr>
                      <w:rFonts w:ascii="Calibri" w:hAnsi="Calibri"/>
                      <w:color w:val="4C4D4F"/>
                      <w:spacing w:val="-11"/>
                      <w:w w:val="125"/>
                      <w:sz w:val="18"/>
                    </w:rPr>
                    <w:t> </w:t>
                  </w:r>
                  <w:r>
                    <w:rPr>
                      <w:rFonts w:ascii="Calibri" w:hAnsi="Calibri"/>
                      <w:color w:val="4C4D4F"/>
                      <w:w w:val="125"/>
                      <w:sz w:val="18"/>
                    </w:rPr>
                    <w:t>per</w:t>
                  </w:r>
                  <w:r>
                    <w:rPr>
                      <w:rFonts w:ascii="Calibri" w:hAnsi="Calibri"/>
                      <w:color w:val="4C4D4F"/>
                      <w:spacing w:val="-12"/>
                      <w:w w:val="125"/>
                      <w:sz w:val="18"/>
                    </w:rPr>
                    <w:t> </w:t>
                  </w:r>
                  <w:r>
                    <w:rPr>
                      <w:rFonts w:ascii="Calibri" w:hAnsi="Calibri"/>
                      <w:color w:val="4C4D4F"/>
                      <w:w w:val="125"/>
                      <w:sz w:val="18"/>
                    </w:rPr>
                    <w:t>week,</w:t>
                  </w:r>
                  <w:r>
                    <w:rPr>
                      <w:rFonts w:ascii="Calibri" w:hAnsi="Calibri"/>
                      <w:color w:val="4C4D4F"/>
                      <w:spacing w:val="-12"/>
                      <w:w w:val="125"/>
                      <w:sz w:val="18"/>
                    </w:rPr>
                    <w:t> </w:t>
                  </w:r>
                  <w:r>
                    <w:rPr>
                      <w:rFonts w:ascii="Calibri" w:hAnsi="Calibri"/>
                      <w:color w:val="4C4D4F"/>
                      <w:w w:val="125"/>
                      <w:sz w:val="18"/>
                    </w:rPr>
                    <w:t>use</w:t>
                  </w:r>
                  <w:r>
                    <w:rPr>
                      <w:rFonts w:ascii="Calibri" w:hAnsi="Calibri"/>
                      <w:color w:val="4C4D4F"/>
                      <w:spacing w:val="-12"/>
                      <w:w w:val="125"/>
                      <w:sz w:val="18"/>
                    </w:rPr>
                    <w:t> </w:t>
                  </w:r>
                  <w:r>
                    <w:rPr>
                      <w:rFonts w:ascii="Calibri" w:hAnsi="Calibri"/>
                      <w:color w:val="4C4D4F"/>
                      <w:w w:val="125"/>
                      <w:sz w:val="18"/>
                    </w:rPr>
                    <w:t>telehealth services</w:t>
                  </w:r>
                  <w:r>
                    <w:rPr>
                      <w:rFonts w:ascii="Calibri" w:hAnsi="Calibri"/>
                      <w:color w:val="4C4D4F"/>
                      <w:spacing w:val="-13"/>
                      <w:w w:val="125"/>
                      <w:sz w:val="18"/>
                    </w:rPr>
                    <w:t> </w:t>
                  </w:r>
                  <w:r>
                    <w:rPr>
                      <w:rFonts w:ascii="Calibri" w:hAnsi="Calibri"/>
                      <w:color w:val="4C4D4F"/>
                      <w:w w:val="125"/>
                      <w:sz w:val="18"/>
                    </w:rPr>
                    <w:t>so</w:t>
                  </w:r>
                  <w:r>
                    <w:rPr>
                      <w:rFonts w:ascii="Calibri" w:hAnsi="Calibri"/>
                      <w:color w:val="4C4D4F"/>
                      <w:spacing w:val="-12"/>
                      <w:w w:val="125"/>
                      <w:sz w:val="18"/>
                    </w:rPr>
                    <w:t> </w:t>
                  </w:r>
                  <w:r>
                    <w:rPr>
                      <w:rFonts w:ascii="Calibri" w:hAnsi="Calibri"/>
                      <w:color w:val="4C4D4F"/>
                      <w:w w:val="125"/>
                      <w:sz w:val="18"/>
                    </w:rPr>
                    <w:t>clients</w:t>
                  </w:r>
                  <w:r>
                    <w:rPr>
                      <w:rFonts w:ascii="Calibri" w:hAnsi="Calibri"/>
                      <w:color w:val="4C4D4F"/>
                      <w:spacing w:val="-12"/>
                      <w:w w:val="125"/>
                      <w:sz w:val="18"/>
                    </w:rPr>
                    <w:t> </w:t>
                  </w:r>
                  <w:r>
                    <w:rPr>
                      <w:rFonts w:ascii="Calibri" w:hAnsi="Calibri"/>
                      <w:color w:val="4C4D4F"/>
                      <w:w w:val="125"/>
                      <w:sz w:val="18"/>
                    </w:rPr>
                    <w:t>who</w:t>
                  </w:r>
                  <w:r>
                    <w:rPr>
                      <w:rFonts w:ascii="Calibri" w:hAnsi="Calibri"/>
                      <w:color w:val="4C4D4F"/>
                      <w:spacing w:val="-12"/>
                      <w:w w:val="125"/>
                      <w:sz w:val="18"/>
                    </w:rPr>
                    <w:t> </w:t>
                  </w:r>
                  <w:r>
                    <w:rPr>
                      <w:rFonts w:ascii="Calibri" w:hAnsi="Calibri"/>
                      <w:color w:val="4C4D4F"/>
                      <w:w w:val="125"/>
                      <w:sz w:val="18"/>
                    </w:rPr>
                    <w:t>live</w:t>
                  </w:r>
                  <w:r>
                    <w:rPr>
                      <w:rFonts w:ascii="Calibri" w:hAnsi="Calibri"/>
                      <w:color w:val="4C4D4F"/>
                      <w:spacing w:val="-12"/>
                      <w:w w:val="125"/>
                      <w:sz w:val="18"/>
                    </w:rPr>
                    <w:t> </w:t>
                  </w:r>
                  <w:r>
                    <w:rPr>
                      <w:rFonts w:ascii="Calibri" w:hAnsi="Calibri"/>
                      <w:color w:val="4C4D4F"/>
                      <w:w w:val="125"/>
                      <w:sz w:val="18"/>
                    </w:rPr>
                    <w:t>at</w:t>
                  </w:r>
                  <w:r>
                    <w:rPr>
                      <w:rFonts w:ascii="Calibri" w:hAnsi="Calibri"/>
                      <w:color w:val="4C4D4F"/>
                      <w:spacing w:val="-12"/>
                      <w:w w:val="125"/>
                      <w:sz w:val="18"/>
                    </w:rPr>
                    <w:t> </w:t>
                  </w:r>
                  <w:r>
                    <w:rPr>
                      <w:rFonts w:ascii="Calibri" w:hAnsi="Calibri"/>
                      <w:color w:val="4C4D4F"/>
                      <w:w w:val="125"/>
                      <w:sz w:val="18"/>
                    </w:rPr>
                    <w:t>a</w:t>
                  </w:r>
                  <w:r>
                    <w:rPr>
                      <w:rFonts w:ascii="Calibri" w:hAnsi="Calibri"/>
                      <w:color w:val="4C4D4F"/>
                      <w:spacing w:val="-13"/>
                      <w:w w:val="125"/>
                      <w:sz w:val="18"/>
                    </w:rPr>
                    <w:t> </w:t>
                  </w:r>
                  <w:r>
                    <w:rPr>
                      <w:rFonts w:ascii="Calibri" w:hAnsi="Calibri"/>
                      <w:color w:val="4C4D4F"/>
                      <w:w w:val="125"/>
                      <w:sz w:val="18"/>
                    </w:rPr>
                    <w:t>distance</w:t>
                  </w:r>
                  <w:r>
                    <w:rPr>
                      <w:rFonts w:ascii="Calibri" w:hAnsi="Calibri"/>
                      <w:color w:val="4C4D4F"/>
                      <w:spacing w:val="-12"/>
                      <w:w w:val="125"/>
                      <w:sz w:val="18"/>
                    </w:rPr>
                    <w:t> </w:t>
                  </w:r>
                  <w:r>
                    <w:rPr>
                      <w:rFonts w:ascii="Calibri" w:hAnsi="Calibri"/>
                      <w:color w:val="4C4D4F"/>
                      <w:w w:val="125"/>
                      <w:sz w:val="18"/>
                    </w:rPr>
                    <w:t>and</w:t>
                  </w:r>
                  <w:r>
                    <w:rPr>
                      <w:rFonts w:ascii="Calibri" w:hAnsi="Calibri"/>
                      <w:color w:val="4C4D4F"/>
                      <w:spacing w:val="-12"/>
                      <w:w w:val="125"/>
                      <w:sz w:val="18"/>
                    </w:rPr>
                    <w:t> </w:t>
                  </w:r>
                  <w:r>
                    <w:rPr>
                      <w:rFonts w:ascii="Calibri" w:hAnsi="Calibri"/>
                      <w:color w:val="4C4D4F"/>
                      <w:w w:val="125"/>
                      <w:sz w:val="18"/>
                    </w:rPr>
                    <w:t>are</w:t>
                  </w:r>
                  <w:r>
                    <w:rPr>
                      <w:rFonts w:ascii="Calibri" w:hAnsi="Calibri"/>
                      <w:color w:val="4C4D4F"/>
                      <w:spacing w:val="-12"/>
                      <w:w w:val="125"/>
                      <w:sz w:val="18"/>
                    </w:rPr>
                    <w:t> </w:t>
                  </w:r>
                  <w:r>
                    <w:rPr>
                      <w:rFonts w:ascii="Calibri" w:hAnsi="Calibri"/>
                      <w:color w:val="4C4D4F"/>
                      <w:w w:val="125"/>
                      <w:sz w:val="18"/>
                    </w:rPr>
                    <w:t>unable</w:t>
                  </w:r>
                  <w:r>
                    <w:rPr>
                      <w:rFonts w:ascii="Calibri" w:hAnsi="Calibri"/>
                      <w:color w:val="4C4D4F"/>
                      <w:spacing w:val="-12"/>
                      <w:w w:val="125"/>
                      <w:sz w:val="18"/>
                    </w:rPr>
                    <w:t> </w:t>
                  </w:r>
                  <w:r>
                    <w:rPr>
                      <w:rFonts w:ascii="Calibri" w:hAnsi="Calibri"/>
                      <w:color w:val="4C4D4F"/>
                      <w:w w:val="125"/>
                      <w:sz w:val="18"/>
                    </w:rPr>
                    <w:t>to</w:t>
                  </w:r>
                  <w:r>
                    <w:rPr>
                      <w:rFonts w:ascii="Calibri" w:hAnsi="Calibri"/>
                      <w:color w:val="4C4D4F"/>
                      <w:spacing w:val="-12"/>
                      <w:w w:val="125"/>
                      <w:sz w:val="18"/>
                    </w:rPr>
                    <w:t> </w:t>
                  </w:r>
                  <w:r>
                    <w:rPr>
                      <w:rFonts w:ascii="Calibri" w:hAnsi="Calibri"/>
                      <w:color w:val="4C4D4F"/>
                      <w:w w:val="125"/>
                      <w:sz w:val="18"/>
                    </w:rPr>
                    <w:t>travel</w:t>
                  </w:r>
                  <w:r>
                    <w:rPr>
                      <w:rFonts w:ascii="Calibri" w:hAnsi="Calibri"/>
                      <w:color w:val="4C4D4F"/>
                      <w:spacing w:val="-12"/>
                      <w:w w:val="125"/>
                      <w:sz w:val="18"/>
                    </w:rPr>
                    <w:t> </w:t>
                  </w:r>
                  <w:r>
                    <w:rPr>
                      <w:rFonts w:ascii="Calibri" w:hAnsi="Calibri"/>
                      <w:color w:val="4C4D4F"/>
                      <w:w w:val="125"/>
                      <w:sz w:val="18"/>
                    </w:rPr>
                    <w:t>to</w:t>
                  </w:r>
                  <w:r>
                    <w:rPr>
                      <w:rFonts w:ascii="Calibri" w:hAnsi="Calibri"/>
                      <w:color w:val="4C4D4F"/>
                      <w:spacing w:val="-13"/>
                      <w:w w:val="125"/>
                      <w:sz w:val="18"/>
                    </w:rPr>
                    <w:t> </w:t>
                  </w:r>
                  <w:r>
                    <w:rPr>
                      <w:rFonts w:ascii="Calibri" w:hAnsi="Calibri"/>
                      <w:color w:val="4C4D4F"/>
                      <w:w w:val="125"/>
                      <w:sz w:val="18"/>
                    </w:rPr>
                    <w:t>outpatient</w:t>
                  </w:r>
                  <w:r>
                    <w:rPr>
                      <w:rFonts w:ascii="Calibri" w:hAnsi="Calibri"/>
                      <w:color w:val="4C4D4F"/>
                      <w:spacing w:val="-12"/>
                      <w:w w:val="125"/>
                      <w:sz w:val="18"/>
                    </w:rPr>
                    <w:t> </w:t>
                  </w:r>
                  <w:r>
                    <w:rPr>
                      <w:rFonts w:ascii="Calibri" w:hAnsi="Calibri"/>
                      <w:color w:val="4C4D4F"/>
                      <w:w w:val="125"/>
                      <w:sz w:val="18"/>
                    </w:rPr>
                    <w:t>services</w:t>
                  </w:r>
                  <w:r>
                    <w:rPr>
                      <w:rFonts w:ascii="Calibri" w:hAnsi="Calibri"/>
                      <w:color w:val="4C4D4F"/>
                      <w:spacing w:val="-12"/>
                      <w:w w:val="125"/>
                      <w:sz w:val="18"/>
                    </w:rPr>
                    <w:t> </w:t>
                  </w:r>
                  <w:r>
                    <w:rPr>
                      <w:rFonts w:ascii="Calibri" w:hAnsi="Calibri"/>
                      <w:color w:val="4C4D4F"/>
                      <w:w w:val="125"/>
                      <w:sz w:val="18"/>
                    </w:rPr>
                    <w:t>regularly</w:t>
                  </w:r>
                  <w:r>
                    <w:rPr>
                      <w:rFonts w:ascii="Calibri" w:hAnsi="Calibri"/>
                      <w:color w:val="4C4D4F"/>
                      <w:spacing w:val="-12"/>
                      <w:w w:val="125"/>
                      <w:sz w:val="18"/>
                    </w:rPr>
                    <w:t> </w:t>
                  </w:r>
                  <w:r>
                    <w:rPr>
                      <w:rFonts w:ascii="Calibri" w:hAnsi="Calibri"/>
                      <w:color w:val="4C4D4F"/>
                      <w:w w:val="125"/>
                      <w:sz w:val="18"/>
                    </w:rPr>
                    <w:t>can</w:t>
                  </w:r>
                  <w:r>
                    <w:rPr>
                      <w:rFonts w:ascii="Calibri" w:hAnsi="Calibri"/>
                      <w:color w:val="4C4D4F"/>
                      <w:spacing w:val="-12"/>
                      <w:w w:val="125"/>
                      <w:sz w:val="18"/>
                    </w:rPr>
                    <w:t> </w:t>
                  </w:r>
                  <w:r>
                    <w:rPr>
                      <w:rFonts w:ascii="Calibri" w:hAnsi="Calibri"/>
                      <w:color w:val="4C4D4F"/>
                      <w:w w:val="125"/>
                      <w:sz w:val="18"/>
                    </w:rPr>
                    <w:t>still</w:t>
                  </w:r>
                </w:p>
                <w:p>
                  <w:pPr>
                    <w:spacing w:line="219" w:lineRule="exact" w:before="20"/>
                    <w:ind w:left="360" w:right="0" w:firstLine="0"/>
                    <w:jc w:val="left"/>
                    <w:rPr>
                      <w:rFonts w:ascii="Calibri"/>
                      <w:sz w:val="18"/>
                    </w:rPr>
                  </w:pPr>
                  <w:r>
                    <w:rPr>
                      <w:rFonts w:ascii="Calibri"/>
                      <w:color w:val="4C4D4F"/>
                      <w:w w:val="125"/>
                      <w:sz w:val="18"/>
                    </w:rPr>
                    <w:t>access treatment).</w:t>
                  </w:r>
                </w:p>
                <w:p>
                  <w:pPr>
                    <w:numPr>
                      <w:ilvl w:val="0"/>
                      <w:numId w:val="47"/>
                    </w:numPr>
                    <w:tabs>
                      <w:tab w:pos="360" w:val="left" w:leader="none"/>
                    </w:tabs>
                    <w:spacing w:line="213" w:lineRule="auto" w:before="24"/>
                    <w:ind w:left="360" w:right="480" w:hanging="180"/>
                    <w:jc w:val="left"/>
                    <w:rPr>
                      <w:rFonts w:ascii="Calibri"/>
                      <w:sz w:val="18"/>
                    </w:rPr>
                  </w:pPr>
                  <w:r>
                    <w:rPr>
                      <w:rFonts w:ascii="Calibri"/>
                      <w:color w:val="4C4D4F"/>
                      <w:w w:val="125"/>
                      <w:sz w:val="18"/>
                    </w:rPr>
                    <w:t>Counselors</w:t>
                  </w:r>
                  <w:r>
                    <w:rPr>
                      <w:rFonts w:ascii="Calibri"/>
                      <w:color w:val="4C4D4F"/>
                      <w:spacing w:val="-4"/>
                      <w:w w:val="125"/>
                      <w:sz w:val="18"/>
                    </w:rPr>
                    <w:t> </w:t>
                  </w:r>
                  <w:r>
                    <w:rPr>
                      <w:rFonts w:ascii="Calibri"/>
                      <w:color w:val="4C4D4F"/>
                      <w:w w:val="125"/>
                      <w:sz w:val="18"/>
                    </w:rPr>
                    <w:t>should</w:t>
                  </w:r>
                  <w:r>
                    <w:rPr>
                      <w:rFonts w:ascii="Calibri"/>
                      <w:color w:val="4C4D4F"/>
                      <w:spacing w:val="-4"/>
                      <w:w w:val="125"/>
                      <w:sz w:val="18"/>
                    </w:rPr>
                    <w:t> </w:t>
                  </w:r>
                  <w:r>
                    <w:rPr>
                      <w:rFonts w:ascii="Calibri"/>
                      <w:color w:val="4C4D4F"/>
                      <w:w w:val="125"/>
                      <w:sz w:val="18"/>
                    </w:rPr>
                    <w:t>link</w:t>
                  </w:r>
                  <w:r>
                    <w:rPr>
                      <w:rFonts w:ascii="Calibri"/>
                      <w:color w:val="4C4D4F"/>
                      <w:spacing w:val="-4"/>
                      <w:w w:val="125"/>
                      <w:sz w:val="18"/>
                    </w:rPr>
                    <w:t> </w:t>
                  </w:r>
                  <w:r>
                    <w:rPr>
                      <w:rFonts w:ascii="Calibri"/>
                      <w:color w:val="4C4D4F"/>
                      <w:w w:val="125"/>
                      <w:sz w:val="18"/>
                    </w:rPr>
                    <w:t>clients</w:t>
                  </w:r>
                  <w:r>
                    <w:rPr>
                      <w:rFonts w:ascii="Calibri"/>
                      <w:color w:val="4C4D4F"/>
                      <w:spacing w:val="-4"/>
                      <w:w w:val="125"/>
                      <w:sz w:val="18"/>
                    </w:rPr>
                    <w:t> </w:t>
                  </w:r>
                  <w:r>
                    <w:rPr>
                      <w:rFonts w:ascii="Calibri"/>
                      <w:color w:val="4C4D4F"/>
                      <w:w w:val="125"/>
                      <w:sz w:val="18"/>
                    </w:rPr>
                    <w:t>to</w:t>
                  </w:r>
                  <w:r>
                    <w:rPr>
                      <w:rFonts w:ascii="Calibri"/>
                      <w:color w:val="4C4D4F"/>
                      <w:spacing w:val="-4"/>
                      <w:w w:val="125"/>
                      <w:sz w:val="18"/>
                    </w:rPr>
                    <w:t> </w:t>
                  </w:r>
                  <w:r>
                    <w:rPr>
                      <w:rFonts w:ascii="Calibri"/>
                      <w:color w:val="4C4D4F"/>
                      <w:w w:val="125"/>
                      <w:sz w:val="18"/>
                    </w:rPr>
                    <w:t>mutual-support</w:t>
                  </w:r>
                  <w:r>
                    <w:rPr>
                      <w:rFonts w:ascii="Calibri"/>
                      <w:color w:val="4C4D4F"/>
                      <w:spacing w:val="-4"/>
                      <w:w w:val="125"/>
                      <w:sz w:val="18"/>
                    </w:rPr>
                    <w:t> </w:t>
                  </w:r>
                  <w:r>
                    <w:rPr>
                      <w:rFonts w:ascii="Calibri"/>
                      <w:color w:val="4C4D4F"/>
                      <w:w w:val="125"/>
                      <w:sz w:val="18"/>
                    </w:rPr>
                    <w:t>programs</w:t>
                  </w:r>
                  <w:r>
                    <w:rPr>
                      <w:rFonts w:ascii="Calibri"/>
                      <w:color w:val="4C4D4F"/>
                      <w:spacing w:val="-4"/>
                      <w:w w:val="125"/>
                      <w:sz w:val="18"/>
                    </w:rPr>
                    <w:t> </w:t>
                  </w:r>
                  <w:r>
                    <w:rPr>
                      <w:rFonts w:ascii="Calibri"/>
                      <w:color w:val="4C4D4F"/>
                      <w:w w:val="125"/>
                      <w:sz w:val="18"/>
                    </w:rPr>
                    <w:t>and</w:t>
                  </w:r>
                  <w:r>
                    <w:rPr>
                      <w:rFonts w:ascii="Calibri"/>
                      <w:color w:val="4C4D4F"/>
                      <w:spacing w:val="-4"/>
                      <w:w w:val="125"/>
                      <w:sz w:val="18"/>
                    </w:rPr>
                    <w:t> </w:t>
                  </w:r>
                  <w:r>
                    <w:rPr>
                      <w:rFonts w:ascii="Calibri"/>
                      <w:color w:val="4C4D4F"/>
                      <w:w w:val="125"/>
                      <w:sz w:val="18"/>
                    </w:rPr>
                    <w:t>other</w:t>
                  </w:r>
                  <w:r>
                    <w:rPr>
                      <w:rFonts w:ascii="Calibri"/>
                      <w:color w:val="4C4D4F"/>
                      <w:spacing w:val="-4"/>
                      <w:w w:val="125"/>
                      <w:sz w:val="18"/>
                    </w:rPr>
                    <w:t> </w:t>
                  </w:r>
                  <w:r>
                    <w:rPr>
                      <w:rFonts w:ascii="Calibri"/>
                      <w:color w:val="4C4D4F"/>
                      <w:w w:val="125"/>
                      <w:sz w:val="18"/>
                    </w:rPr>
                    <w:t>community-based</w:t>
                  </w:r>
                  <w:r>
                    <w:rPr>
                      <w:rFonts w:ascii="Calibri"/>
                      <w:color w:val="4C4D4F"/>
                      <w:spacing w:val="-4"/>
                      <w:w w:val="125"/>
                      <w:sz w:val="18"/>
                    </w:rPr>
                    <w:t> </w:t>
                  </w:r>
                  <w:r>
                    <w:rPr>
                      <w:rFonts w:ascii="Calibri"/>
                      <w:color w:val="4C4D4F"/>
                      <w:w w:val="125"/>
                      <w:sz w:val="18"/>
                    </w:rPr>
                    <w:t>supports</w:t>
                  </w:r>
                  <w:r>
                    <w:rPr>
                      <w:rFonts w:ascii="Calibri"/>
                      <w:color w:val="4C4D4F"/>
                      <w:spacing w:val="-4"/>
                      <w:w w:val="125"/>
                      <w:sz w:val="18"/>
                    </w:rPr>
                    <w:t> </w:t>
                  </w:r>
                  <w:r>
                    <w:rPr>
                      <w:rFonts w:ascii="Calibri"/>
                      <w:color w:val="4C4D4F"/>
                      <w:w w:val="125"/>
                      <w:sz w:val="18"/>
                    </w:rPr>
                    <w:t>and resources</w:t>
                  </w:r>
                  <w:r>
                    <w:rPr>
                      <w:rFonts w:ascii="Calibri"/>
                      <w:color w:val="4C4D4F"/>
                      <w:spacing w:val="-5"/>
                      <w:w w:val="125"/>
                      <w:sz w:val="18"/>
                    </w:rPr>
                    <w:t> </w:t>
                  </w:r>
                  <w:r>
                    <w:rPr>
                      <w:rFonts w:ascii="Calibri"/>
                      <w:color w:val="4C4D4F"/>
                      <w:w w:val="125"/>
                      <w:sz w:val="18"/>
                    </w:rPr>
                    <w:t>available.</w:t>
                  </w:r>
                </w:p>
                <w:p>
                  <w:pPr>
                    <w:spacing w:before="175"/>
                    <w:ind w:left="180" w:right="0" w:firstLine="0"/>
                    <w:jc w:val="left"/>
                    <w:rPr>
                      <w:rFonts w:ascii="Calibri"/>
                      <w:i/>
                      <w:sz w:val="16"/>
                    </w:rPr>
                  </w:pPr>
                  <w:r>
                    <w:rPr>
                      <w:rFonts w:ascii="Calibri"/>
                      <w:i/>
                      <w:color w:val="4C4D4F"/>
                      <w:w w:val="120"/>
                      <w:sz w:val="16"/>
                    </w:rPr>
                    <w:t>Sources: Proctor &amp; Herschman (2014); Rubinsky et al. (2017).</w:t>
                  </w:r>
                </w:p>
              </w:txbxContent>
            </v:textbox>
            <v:stroke dashstyle="solid"/>
          </v:shape>
        </w:pict>
      </w:r>
      <w:r>
        <w:rPr>
          <w:position w:val="0"/>
          <w:sz w:val="20"/>
        </w:rPr>
      </w:r>
    </w:p>
    <w:p>
      <w:pPr>
        <w:spacing w:after="0"/>
        <w:rPr>
          <w:sz w:val="20"/>
        </w:rPr>
        <w:sectPr>
          <w:type w:val="continuous"/>
          <w:pgSz w:w="12240" w:h="15840"/>
          <w:pgMar w:top="540" w:bottom="900" w:left="960" w:right="960"/>
        </w:sectPr>
      </w:pPr>
    </w:p>
    <w:p>
      <w:pPr>
        <w:pStyle w:val="BodyText"/>
        <w:ind w:left="0"/>
        <w:rPr>
          <w:sz w:val="20"/>
        </w:rPr>
      </w:pPr>
    </w:p>
    <w:p>
      <w:pPr>
        <w:pStyle w:val="BodyText"/>
        <w:spacing w:before="5"/>
        <w:ind w:left="0"/>
        <w:rPr>
          <w:sz w:val="19"/>
        </w:rPr>
      </w:pPr>
    </w:p>
    <w:p>
      <w:pPr>
        <w:pStyle w:val="Heading3"/>
        <w:spacing w:line="256" w:lineRule="auto" w:before="136"/>
        <w:ind w:left="310" w:right="220"/>
      </w:pPr>
      <w:r>
        <w:rPr/>
        <w:pict>
          <v:rect style="position:absolute;margin-left:54.25pt;margin-top:.159619pt;width:503.501pt;height:324.221pt;mso-position-horizontal-relative:page;mso-position-vertical-relative:paragraph;z-index:-18546688" filled="false" stroked="true" strokeweight=".5pt" strokecolor="#d45744">
            <v:stroke dashstyle="solid"/>
            <w10:wrap type="none"/>
          </v:rect>
        </w:pict>
      </w:r>
      <w:r>
        <w:rPr>
          <w:color w:val="374B5E"/>
          <w:w w:val="105"/>
        </w:rPr>
        <w:t>HOW COMMON ARE MENTAL DISORDERS AND SUDS IN ACUTE CARE AND OTHER MEDICAL SETTINGS?</w:t>
      </w:r>
    </w:p>
    <w:p>
      <w:pPr>
        <w:pStyle w:val="ListParagraph"/>
        <w:numPr>
          <w:ilvl w:val="1"/>
          <w:numId w:val="3"/>
        </w:numPr>
        <w:tabs>
          <w:tab w:pos="490" w:val="left" w:leader="none"/>
        </w:tabs>
        <w:spacing w:line="213" w:lineRule="auto" w:before="69" w:after="0"/>
        <w:ind w:left="490" w:right="397" w:hanging="180"/>
        <w:jc w:val="left"/>
        <w:rPr>
          <w:rFonts w:ascii="Arial" w:hAnsi="Arial"/>
          <w:color w:val="1A6887"/>
          <w:sz w:val="28"/>
        </w:rPr>
      </w:pPr>
      <w:r>
        <w:rPr>
          <w:rFonts w:ascii="Arial" w:hAnsi="Arial"/>
          <w:b/>
          <w:color w:val="4C4D4F"/>
          <w:w w:val="115"/>
          <w:sz w:val="18"/>
        </w:rPr>
        <w:t>More</w:t>
      </w:r>
      <w:r>
        <w:rPr>
          <w:rFonts w:ascii="Arial" w:hAnsi="Arial"/>
          <w:b/>
          <w:color w:val="4C4D4F"/>
          <w:spacing w:val="-21"/>
          <w:w w:val="115"/>
          <w:sz w:val="18"/>
        </w:rPr>
        <w:t> </w:t>
      </w:r>
      <w:r>
        <w:rPr>
          <w:rFonts w:ascii="Arial" w:hAnsi="Arial"/>
          <w:b/>
          <w:color w:val="4C4D4F"/>
          <w:w w:val="115"/>
          <w:sz w:val="18"/>
        </w:rPr>
        <w:t>than</w:t>
      </w:r>
      <w:r>
        <w:rPr>
          <w:rFonts w:ascii="Arial" w:hAnsi="Arial"/>
          <w:b/>
          <w:color w:val="4C4D4F"/>
          <w:spacing w:val="-20"/>
          <w:w w:val="115"/>
          <w:sz w:val="18"/>
        </w:rPr>
        <w:t> </w:t>
      </w:r>
      <w:r>
        <w:rPr>
          <w:rFonts w:ascii="Arial" w:hAnsi="Arial"/>
          <w:b/>
          <w:color w:val="4C4D4F"/>
          <w:w w:val="115"/>
          <w:sz w:val="18"/>
        </w:rPr>
        <w:t>70</w:t>
      </w:r>
      <w:r>
        <w:rPr>
          <w:rFonts w:ascii="Arial" w:hAnsi="Arial"/>
          <w:b/>
          <w:color w:val="4C4D4F"/>
          <w:spacing w:val="-20"/>
          <w:w w:val="115"/>
          <w:sz w:val="18"/>
        </w:rPr>
        <w:t> </w:t>
      </w:r>
      <w:r>
        <w:rPr>
          <w:rFonts w:ascii="Arial" w:hAnsi="Arial"/>
          <w:b/>
          <w:color w:val="4C4D4F"/>
          <w:w w:val="115"/>
          <w:sz w:val="18"/>
        </w:rPr>
        <w:t>percent</w:t>
      </w:r>
      <w:r>
        <w:rPr>
          <w:rFonts w:ascii="Arial" w:hAnsi="Arial"/>
          <w:b/>
          <w:color w:val="4C4D4F"/>
          <w:spacing w:val="-20"/>
          <w:w w:val="115"/>
          <w:sz w:val="18"/>
        </w:rPr>
        <w:t> </w:t>
      </w:r>
      <w:r>
        <w:rPr>
          <w:rFonts w:ascii="Arial" w:hAnsi="Arial"/>
          <w:b/>
          <w:color w:val="4C4D4F"/>
          <w:w w:val="115"/>
          <w:sz w:val="18"/>
        </w:rPr>
        <w:t>of</w:t>
      </w:r>
      <w:r>
        <w:rPr>
          <w:rFonts w:ascii="Arial" w:hAnsi="Arial"/>
          <w:b/>
          <w:color w:val="4C4D4F"/>
          <w:spacing w:val="-21"/>
          <w:w w:val="115"/>
          <w:sz w:val="18"/>
        </w:rPr>
        <w:t> </w:t>
      </w:r>
      <w:r>
        <w:rPr>
          <w:rFonts w:ascii="Arial" w:hAnsi="Arial"/>
          <w:b/>
          <w:color w:val="4C4D4F"/>
          <w:w w:val="115"/>
          <w:sz w:val="18"/>
        </w:rPr>
        <w:t>primary</w:t>
      </w:r>
      <w:r>
        <w:rPr>
          <w:rFonts w:ascii="Arial" w:hAnsi="Arial"/>
          <w:b/>
          <w:color w:val="4C4D4F"/>
          <w:spacing w:val="-20"/>
          <w:w w:val="115"/>
          <w:sz w:val="18"/>
        </w:rPr>
        <w:t> </w:t>
      </w:r>
      <w:r>
        <w:rPr>
          <w:rFonts w:ascii="Arial" w:hAnsi="Arial"/>
          <w:b/>
          <w:color w:val="4C4D4F"/>
          <w:w w:val="115"/>
          <w:sz w:val="18"/>
        </w:rPr>
        <w:t>care</w:t>
      </w:r>
      <w:r>
        <w:rPr>
          <w:rFonts w:ascii="Arial" w:hAnsi="Arial"/>
          <w:b/>
          <w:color w:val="4C4D4F"/>
          <w:spacing w:val="-20"/>
          <w:w w:val="115"/>
          <w:sz w:val="18"/>
        </w:rPr>
        <w:t> </w:t>
      </w:r>
      <w:r>
        <w:rPr>
          <w:rFonts w:ascii="Arial" w:hAnsi="Arial"/>
          <w:b/>
          <w:color w:val="4C4D4F"/>
          <w:w w:val="115"/>
          <w:sz w:val="18"/>
        </w:rPr>
        <w:t>visits</w:t>
      </w:r>
      <w:r>
        <w:rPr>
          <w:rFonts w:ascii="Arial" w:hAnsi="Arial"/>
          <w:b/>
          <w:color w:val="4C4D4F"/>
          <w:spacing w:val="-20"/>
          <w:w w:val="115"/>
          <w:sz w:val="18"/>
        </w:rPr>
        <w:t> </w:t>
      </w:r>
      <w:r>
        <w:rPr>
          <w:rFonts w:ascii="Arial" w:hAnsi="Arial"/>
          <w:b/>
          <w:color w:val="4C4D4F"/>
          <w:w w:val="115"/>
          <w:sz w:val="18"/>
        </w:rPr>
        <w:t>are</w:t>
      </w:r>
      <w:r>
        <w:rPr>
          <w:rFonts w:ascii="Arial" w:hAnsi="Arial"/>
          <w:b/>
          <w:color w:val="4C4D4F"/>
          <w:spacing w:val="-20"/>
          <w:w w:val="115"/>
          <w:sz w:val="18"/>
        </w:rPr>
        <w:t> </w:t>
      </w:r>
      <w:r>
        <w:rPr>
          <w:rFonts w:ascii="Arial" w:hAnsi="Arial"/>
          <w:b/>
          <w:color w:val="4C4D4F"/>
          <w:w w:val="115"/>
          <w:sz w:val="18"/>
        </w:rPr>
        <w:t>related</w:t>
      </w:r>
      <w:r>
        <w:rPr>
          <w:rFonts w:ascii="Arial" w:hAnsi="Arial"/>
          <w:b/>
          <w:color w:val="4C4D4F"/>
          <w:spacing w:val="-21"/>
          <w:w w:val="115"/>
          <w:sz w:val="18"/>
        </w:rPr>
        <w:t> </w:t>
      </w:r>
      <w:r>
        <w:rPr>
          <w:rFonts w:ascii="Arial" w:hAnsi="Arial"/>
          <w:b/>
          <w:color w:val="4C4D4F"/>
          <w:w w:val="115"/>
          <w:sz w:val="18"/>
        </w:rPr>
        <w:t>to</w:t>
      </w:r>
      <w:r>
        <w:rPr>
          <w:rFonts w:ascii="Arial" w:hAnsi="Arial"/>
          <w:b/>
          <w:color w:val="4C4D4F"/>
          <w:spacing w:val="-20"/>
          <w:w w:val="115"/>
          <w:sz w:val="18"/>
        </w:rPr>
        <w:t> </w:t>
      </w:r>
      <w:r>
        <w:rPr>
          <w:rFonts w:ascii="Arial" w:hAnsi="Arial"/>
          <w:b/>
          <w:color w:val="4C4D4F"/>
          <w:w w:val="115"/>
          <w:sz w:val="18"/>
        </w:rPr>
        <w:t>psychosocial</w:t>
      </w:r>
      <w:r>
        <w:rPr>
          <w:rFonts w:ascii="Arial" w:hAnsi="Arial"/>
          <w:b/>
          <w:color w:val="4C4D4F"/>
          <w:spacing w:val="-20"/>
          <w:w w:val="115"/>
          <w:sz w:val="18"/>
        </w:rPr>
        <w:t> </w:t>
      </w:r>
      <w:r>
        <w:rPr>
          <w:rFonts w:ascii="Arial" w:hAnsi="Arial"/>
          <w:b/>
          <w:color w:val="4C4D4F"/>
          <w:w w:val="115"/>
          <w:sz w:val="18"/>
        </w:rPr>
        <w:t>needs</w:t>
      </w:r>
      <w:r>
        <w:rPr>
          <w:rFonts w:ascii="Arial" w:hAnsi="Arial"/>
          <w:b/>
          <w:color w:val="4C4D4F"/>
          <w:spacing w:val="-23"/>
          <w:w w:val="115"/>
          <w:sz w:val="18"/>
        </w:rPr>
        <w:t> </w:t>
      </w:r>
      <w:r>
        <w:rPr>
          <w:rFonts w:ascii="Calibri" w:hAnsi="Calibri"/>
          <w:color w:val="4C4D4F"/>
          <w:w w:val="115"/>
          <w:sz w:val="18"/>
        </w:rPr>
        <w:t>(National</w:t>
      </w:r>
      <w:r>
        <w:rPr>
          <w:rFonts w:ascii="Calibri" w:hAnsi="Calibri"/>
          <w:color w:val="4C4D4F"/>
          <w:spacing w:val="-12"/>
          <w:w w:val="115"/>
          <w:sz w:val="18"/>
        </w:rPr>
        <w:t> </w:t>
      </w:r>
      <w:r>
        <w:rPr>
          <w:rFonts w:ascii="Calibri" w:hAnsi="Calibri"/>
          <w:color w:val="4C4D4F"/>
          <w:w w:val="115"/>
          <w:sz w:val="18"/>
        </w:rPr>
        <w:t>Association</w:t>
      </w:r>
      <w:r>
        <w:rPr>
          <w:rFonts w:ascii="Calibri" w:hAnsi="Calibri"/>
          <w:color w:val="4C4D4F"/>
          <w:spacing w:val="-12"/>
          <w:w w:val="115"/>
          <w:sz w:val="18"/>
        </w:rPr>
        <w:t> </w:t>
      </w:r>
      <w:r>
        <w:rPr>
          <w:rFonts w:ascii="Calibri" w:hAnsi="Calibri"/>
          <w:color w:val="4C4D4F"/>
          <w:w w:val="115"/>
          <w:sz w:val="18"/>
        </w:rPr>
        <w:t>of State Mental Health Program Directors,</w:t>
      </w:r>
      <w:r>
        <w:rPr>
          <w:rFonts w:ascii="Calibri" w:hAnsi="Calibri"/>
          <w:color w:val="4C4D4F"/>
          <w:spacing w:val="5"/>
          <w:w w:val="115"/>
          <w:sz w:val="18"/>
        </w:rPr>
        <w:t> </w:t>
      </w:r>
      <w:r>
        <w:rPr>
          <w:rFonts w:ascii="Calibri" w:hAnsi="Calibri"/>
          <w:color w:val="4C4D4F"/>
          <w:w w:val="115"/>
          <w:sz w:val="18"/>
        </w:rPr>
        <w:t>2012).</w:t>
      </w:r>
    </w:p>
    <w:p>
      <w:pPr>
        <w:pStyle w:val="ListParagraph"/>
        <w:numPr>
          <w:ilvl w:val="2"/>
          <w:numId w:val="3"/>
        </w:numPr>
        <w:tabs>
          <w:tab w:pos="670" w:val="left" w:leader="none"/>
        </w:tabs>
        <w:spacing w:line="284" w:lineRule="exact" w:before="0" w:after="0"/>
        <w:ind w:left="670" w:right="0" w:hanging="180"/>
        <w:jc w:val="left"/>
        <w:rPr>
          <w:rFonts w:ascii="Calibri" w:hAnsi="Calibri"/>
          <w:i/>
          <w:sz w:val="18"/>
        </w:rPr>
      </w:pPr>
      <w:r>
        <w:rPr>
          <w:rFonts w:ascii="Calibri" w:hAnsi="Calibri"/>
          <w:color w:val="4C4D4F"/>
          <w:w w:val="125"/>
          <w:sz w:val="18"/>
        </w:rPr>
        <w:t>In</w:t>
      </w:r>
      <w:r>
        <w:rPr>
          <w:rFonts w:ascii="Calibri" w:hAnsi="Calibri"/>
          <w:color w:val="4C4D4F"/>
          <w:spacing w:val="-6"/>
          <w:w w:val="125"/>
          <w:sz w:val="18"/>
        </w:rPr>
        <w:t> </w:t>
      </w:r>
      <w:r>
        <w:rPr>
          <w:rFonts w:ascii="Calibri" w:hAnsi="Calibri"/>
          <w:color w:val="4C4D4F"/>
          <w:w w:val="125"/>
          <w:sz w:val="18"/>
        </w:rPr>
        <w:t>a</w:t>
      </w:r>
      <w:r>
        <w:rPr>
          <w:rFonts w:ascii="Calibri" w:hAnsi="Calibri"/>
          <w:color w:val="4C4D4F"/>
          <w:spacing w:val="-5"/>
          <w:w w:val="125"/>
          <w:sz w:val="18"/>
        </w:rPr>
        <w:t> </w:t>
      </w:r>
      <w:r>
        <w:rPr>
          <w:rFonts w:ascii="Calibri" w:hAnsi="Calibri"/>
          <w:color w:val="4C4D4F"/>
          <w:w w:val="125"/>
          <w:sz w:val="18"/>
        </w:rPr>
        <w:t>sample</w:t>
      </w:r>
      <w:r>
        <w:rPr>
          <w:rFonts w:ascii="Calibri" w:hAnsi="Calibri"/>
          <w:color w:val="4C4D4F"/>
          <w:spacing w:val="-6"/>
          <w:w w:val="125"/>
          <w:sz w:val="18"/>
        </w:rPr>
        <w:t> </w:t>
      </w:r>
      <w:r>
        <w:rPr>
          <w:rFonts w:ascii="Calibri" w:hAnsi="Calibri"/>
          <w:color w:val="4C4D4F"/>
          <w:w w:val="125"/>
          <w:sz w:val="18"/>
        </w:rPr>
        <w:t>of</w:t>
      </w:r>
      <w:r>
        <w:rPr>
          <w:rFonts w:ascii="Calibri" w:hAnsi="Calibri"/>
          <w:color w:val="4C4D4F"/>
          <w:spacing w:val="-5"/>
          <w:w w:val="125"/>
          <w:sz w:val="18"/>
        </w:rPr>
        <w:t> </w:t>
      </w:r>
      <w:r>
        <w:rPr>
          <w:rFonts w:ascii="Calibri" w:hAnsi="Calibri"/>
          <w:color w:val="4C4D4F"/>
          <w:w w:val="125"/>
          <w:sz w:val="18"/>
        </w:rPr>
        <w:t>2,000</w:t>
      </w:r>
      <w:r>
        <w:rPr>
          <w:rFonts w:ascii="Calibri" w:hAnsi="Calibri"/>
          <w:color w:val="4C4D4F"/>
          <w:spacing w:val="-6"/>
          <w:w w:val="125"/>
          <w:sz w:val="18"/>
        </w:rPr>
        <w:t> </w:t>
      </w:r>
      <w:r>
        <w:rPr>
          <w:rFonts w:ascii="Calibri" w:hAnsi="Calibri"/>
          <w:color w:val="4C4D4F"/>
          <w:w w:val="125"/>
          <w:sz w:val="18"/>
        </w:rPr>
        <w:t>adults</w:t>
      </w:r>
      <w:r>
        <w:rPr>
          <w:rFonts w:ascii="Calibri" w:hAnsi="Calibri"/>
          <w:color w:val="4C4D4F"/>
          <w:spacing w:val="-5"/>
          <w:w w:val="125"/>
          <w:sz w:val="18"/>
        </w:rPr>
        <w:t> </w:t>
      </w:r>
      <w:r>
        <w:rPr>
          <w:rFonts w:ascii="Calibri" w:hAnsi="Calibri"/>
          <w:color w:val="4C4D4F"/>
          <w:w w:val="125"/>
          <w:sz w:val="18"/>
        </w:rPr>
        <w:t>in</w:t>
      </w:r>
      <w:r>
        <w:rPr>
          <w:rFonts w:ascii="Calibri" w:hAnsi="Calibri"/>
          <w:color w:val="4C4D4F"/>
          <w:spacing w:val="-6"/>
          <w:w w:val="125"/>
          <w:sz w:val="18"/>
        </w:rPr>
        <w:t> </w:t>
      </w:r>
      <w:r>
        <w:rPr>
          <w:rFonts w:ascii="Calibri" w:hAnsi="Calibri"/>
          <w:color w:val="4C4D4F"/>
          <w:w w:val="125"/>
          <w:sz w:val="18"/>
        </w:rPr>
        <w:t>primary</w:t>
      </w:r>
      <w:r>
        <w:rPr>
          <w:rFonts w:ascii="Calibri" w:hAnsi="Calibri"/>
          <w:color w:val="4C4D4F"/>
          <w:spacing w:val="-5"/>
          <w:w w:val="125"/>
          <w:sz w:val="18"/>
        </w:rPr>
        <w:t> </w:t>
      </w:r>
      <w:r>
        <w:rPr>
          <w:rFonts w:ascii="Calibri" w:hAnsi="Calibri"/>
          <w:color w:val="4C4D4F"/>
          <w:w w:val="125"/>
          <w:sz w:val="18"/>
        </w:rPr>
        <w:t>care</w:t>
      </w:r>
      <w:r>
        <w:rPr>
          <w:rFonts w:ascii="Calibri" w:hAnsi="Calibri"/>
          <w:color w:val="4C4D4F"/>
          <w:spacing w:val="-6"/>
          <w:w w:val="125"/>
          <w:sz w:val="18"/>
        </w:rPr>
        <w:t> </w:t>
      </w:r>
      <w:r>
        <w:rPr>
          <w:rFonts w:ascii="Calibri" w:hAnsi="Calibri"/>
          <w:color w:val="4C4D4F"/>
          <w:w w:val="125"/>
          <w:sz w:val="18"/>
        </w:rPr>
        <w:t>clinics</w:t>
      </w:r>
      <w:r>
        <w:rPr>
          <w:rFonts w:ascii="Calibri" w:hAnsi="Calibri"/>
          <w:color w:val="4C4D4F"/>
          <w:spacing w:val="-5"/>
          <w:w w:val="125"/>
          <w:sz w:val="18"/>
        </w:rPr>
        <w:t> </w:t>
      </w:r>
      <w:r>
        <w:rPr>
          <w:rFonts w:ascii="Calibri" w:hAnsi="Calibri"/>
          <w:color w:val="4C4D4F"/>
          <w:w w:val="125"/>
          <w:sz w:val="18"/>
        </w:rPr>
        <w:t>in</w:t>
      </w:r>
      <w:r>
        <w:rPr>
          <w:rFonts w:ascii="Calibri" w:hAnsi="Calibri"/>
          <w:color w:val="4C4D4F"/>
          <w:spacing w:val="-6"/>
          <w:w w:val="125"/>
          <w:sz w:val="18"/>
        </w:rPr>
        <w:t> </w:t>
      </w:r>
      <w:r>
        <w:rPr>
          <w:rFonts w:ascii="Calibri" w:hAnsi="Calibri"/>
          <w:color w:val="4C4D4F"/>
          <w:w w:val="125"/>
          <w:sz w:val="18"/>
        </w:rPr>
        <w:t>four</w:t>
      </w:r>
      <w:r>
        <w:rPr>
          <w:rFonts w:ascii="Calibri" w:hAnsi="Calibri"/>
          <w:color w:val="4C4D4F"/>
          <w:spacing w:val="-5"/>
          <w:w w:val="125"/>
          <w:sz w:val="18"/>
        </w:rPr>
        <w:t> </w:t>
      </w:r>
      <w:r>
        <w:rPr>
          <w:rFonts w:ascii="Calibri" w:hAnsi="Calibri"/>
          <w:color w:val="4C4D4F"/>
          <w:w w:val="125"/>
          <w:sz w:val="18"/>
        </w:rPr>
        <w:t>states,</w:t>
      </w:r>
      <w:r>
        <w:rPr>
          <w:rFonts w:ascii="Calibri" w:hAnsi="Calibri"/>
          <w:color w:val="4C4D4F"/>
          <w:spacing w:val="-6"/>
          <w:w w:val="125"/>
          <w:sz w:val="18"/>
        </w:rPr>
        <w:t> </w:t>
      </w:r>
      <w:r>
        <w:rPr>
          <w:rFonts w:ascii="Calibri" w:hAnsi="Calibri"/>
          <w:color w:val="4C4D4F"/>
          <w:w w:val="125"/>
          <w:sz w:val="18"/>
        </w:rPr>
        <w:t>36</w:t>
      </w:r>
      <w:r>
        <w:rPr>
          <w:rFonts w:ascii="Calibri" w:hAnsi="Calibri"/>
          <w:color w:val="4C4D4F"/>
          <w:spacing w:val="-5"/>
          <w:w w:val="125"/>
          <w:sz w:val="18"/>
        </w:rPr>
        <w:t> </w:t>
      </w:r>
      <w:r>
        <w:rPr>
          <w:rFonts w:ascii="Calibri" w:hAnsi="Calibri"/>
          <w:color w:val="4C4D4F"/>
          <w:w w:val="125"/>
          <w:sz w:val="18"/>
        </w:rPr>
        <w:t>percent</w:t>
      </w:r>
      <w:r>
        <w:rPr>
          <w:rFonts w:ascii="Calibri" w:hAnsi="Calibri"/>
          <w:color w:val="4C4D4F"/>
          <w:spacing w:val="-5"/>
          <w:w w:val="125"/>
          <w:sz w:val="18"/>
        </w:rPr>
        <w:t> </w:t>
      </w:r>
      <w:r>
        <w:rPr>
          <w:rFonts w:ascii="Calibri" w:hAnsi="Calibri"/>
          <w:color w:val="4C4D4F"/>
          <w:w w:val="125"/>
          <w:sz w:val="18"/>
        </w:rPr>
        <w:t>met</w:t>
      </w:r>
      <w:r>
        <w:rPr>
          <w:rFonts w:ascii="Calibri" w:hAnsi="Calibri"/>
          <w:color w:val="4C4D4F"/>
          <w:spacing w:val="-6"/>
          <w:w w:val="125"/>
          <w:sz w:val="18"/>
        </w:rPr>
        <w:t> </w:t>
      </w:r>
      <w:r>
        <w:rPr>
          <w:rFonts w:ascii="Calibri" w:hAnsi="Calibri"/>
          <w:i/>
          <w:color w:val="4C4D4F"/>
          <w:w w:val="125"/>
          <w:sz w:val="18"/>
        </w:rPr>
        <w:t>Diagnostic</w:t>
      </w:r>
      <w:r>
        <w:rPr>
          <w:rFonts w:ascii="Calibri" w:hAnsi="Calibri"/>
          <w:i/>
          <w:color w:val="4C4D4F"/>
          <w:spacing w:val="-5"/>
          <w:w w:val="125"/>
          <w:sz w:val="18"/>
        </w:rPr>
        <w:t> </w:t>
      </w:r>
      <w:r>
        <w:rPr>
          <w:rFonts w:ascii="Calibri" w:hAnsi="Calibri"/>
          <w:i/>
          <w:color w:val="4C4D4F"/>
          <w:w w:val="125"/>
          <w:sz w:val="18"/>
        </w:rPr>
        <w:t>and</w:t>
      </w:r>
    </w:p>
    <w:p>
      <w:pPr>
        <w:spacing w:line="261" w:lineRule="auto" w:before="9"/>
        <w:ind w:left="670" w:right="343" w:firstLine="0"/>
        <w:jc w:val="left"/>
        <w:rPr>
          <w:rFonts w:ascii="Calibri"/>
          <w:sz w:val="18"/>
        </w:rPr>
      </w:pPr>
      <w:r>
        <w:rPr>
          <w:rFonts w:ascii="Calibri"/>
          <w:i/>
          <w:color w:val="4C4D4F"/>
          <w:w w:val="120"/>
          <w:sz w:val="18"/>
        </w:rPr>
        <w:t>Statistical Manual of Mental Disorders </w:t>
      </w:r>
      <w:r>
        <w:rPr>
          <w:rFonts w:ascii="Calibri"/>
          <w:color w:val="4C4D4F"/>
          <w:w w:val="120"/>
          <w:sz w:val="18"/>
        </w:rPr>
        <w:t>(5th ed.; American Psychiatric Association, 2013) criteria for an SUD in the last year, including almost 22 percent with a moderate/severe SUD (Wu et al., 2017). About 28 percent endorsed past-year illicit drug or nonmedical medication</w:t>
      </w:r>
      <w:r>
        <w:rPr>
          <w:rFonts w:ascii="Calibri"/>
          <w:color w:val="4C4D4F"/>
          <w:spacing w:val="3"/>
          <w:w w:val="120"/>
          <w:sz w:val="18"/>
        </w:rPr>
        <w:t> </w:t>
      </w:r>
      <w:r>
        <w:rPr>
          <w:rFonts w:ascii="Calibri"/>
          <w:color w:val="4C4D4F"/>
          <w:w w:val="120"/>
          <w:sz w:val="18"/>
        </w:rPr>
        <w:t>use.</w:t>
      </w:r>
    </w:p>
    <w:p>
      <w:pPr>
        <w:pStyle w:val="ListParagraph"/>
        <w:numPr>
          <w:ilvl w:val="2"/>
          <w:numId w:val="3"/>
        </w:numPr>
        <w:tabs>
          <w:tab w:pos="670" w:val="left" w:leader="none"/>
        </w:tabs>
        <w:spacing w:line="261" w:lineRule="exact" w:before="0" w:after="0"/>
        <w:ind w:left="670" w:right="0" w:hanging="180"/>
        <w:jc w:val="left"/>
        <w:rPr>
          <w:rFonts w:ascii="Calibri" w:hAnsi="Calibri"/>
          <w:sz w:val="18"/>
        </w:rPr>
      </w:pPr>
      <w:r>
        <w:rPr>
          <w:rFonts w:ascii="Calibri" w:hAnsi="Calibri"/>
          <w:color w:val="4C4D4F"/>
          <w:w w:val="120"/>
          <w:sz w:val="18"/>
        </w:rPr>
        <w:t>From</w:t>
      </w:r>
      <w:r>
        <w:rPr>
          <w:rFonts w:ascii="Calibri" w:hAnsi="Calibri"/>
          <w:color w:val="4C4D4F"/>
          <w:spacing w:val="-5"/>
          <w:w w:val="120"/>
          <w:sz w:val="18"/>
        </w:rPr>
        <w:t> </w:t>
      </w:r>
      <w:r>
        <w:rPr>
          <w:rFonts w:ascii="Calibri" w:hAnsi="Calibri"/>
          <w:color w:val="4C4D4F"/>
          <w:w w:val="120"/>
          <w:sz w:val="18"/>
        </w:rPr>
        <w:t>2012</w:t>
      </w:r>
      <w:r>
        <w:rPr>
          <w:rFonts w:ascii="Calibri" w:hAnsi="Calibri"/>
          <w:color w:val="4C4D4F"/>
          <w:spacing w:val="-5"/>
          <w:w w:val="120"/>
          <w:sz w:val="18"/>
        </w:rPr>
        <w:t> </w:t>
      </w:r>
      <w:r>
        <w:rPr>
          <w:rFonts w:ascii="Calibri" w:hAnsi="Calibri"/>
          <w:color w:val="4C4D4F"/>
          <w:w w:val="120"/>
          <w:sz w:val="18"/>
        </w:rPr>
        <w:t>to</w:t>
      </w:r>
      <w:r>
        <w:rPr>
          <w:rFonts w:ascii="Calibri" w:hAnsi="Calibri"/>
          <w:color w:val="4C4D4F"/>
          <w:spacing w:val="-5"/>
          <w:w w:val="120"/>
          <w:sz w:val="18"/>
        </w:rPr>
        <w:t> </w:t>
      </w:r>
      <w:r>
        <w:rPr>
          <w:rFonts w:ascii="Calibri" w:hAnsi="Calibri"/>
          <w:color w:val="4C4D4F"/>
          <w:w w:val="120"/>
          <w:sz w:val="18"/>
        </w:rPr>
        <w:t>2014</w:t>
      </w:r>
      <w:r>
        <w:rPr>
          <w:rFonts w:ascii="Calibri" w:hAnsi="Calibri"/>
          <w:color w:val="4C4D4F"/>
          <w:spacing w:val="-5"/>
          <w:w w:val="120"/>
          <w:sz w:val="18"/>
        </w:rPr>
        <w:t> </w:t>
      </w:r>
      <w:r>
        <w:rPr>
          <w:rFonts w:ascii="Calibri" w:hAnsi="Calibri"/>
          <w:color w:val="4C4D4F"/>
          <w:w w:val="120"/>
          <w:sz w:val="18"/>
        </w:rPr>
        <w:t>(Cherry,</w:t>
      </w:r>
      <w:r>
        <w:rPr>
          <w:rFonts w:ascii="Calibri" w:hAnsi="Calibri"/>
          <w:color w:val="4C4D4F"/>
          <w:spacing w:val="-4"/>
          <w:w w:val="120"/>
          <w:sz w:val="18"/>
        </w:rPr>
        <w:t> </w:t>
      </w:r>
      <w:r>
        <w:rPr>
          <w:rFonts w:ascii="Calibri" w:hAnsi="Calibri"/>
          <w:color w:val="4C4D4F"/>
          <w:w w:val="120"/>
          <w:sz w:val="18"/>
        </w:rPr>
        <w:t>Albert,</w:t>
      </w:r>
      <w:r>
        <w:rPr>
          <w:rFonts w:ascii="Calibri" w:hAnsi="Calibri"/>
          <w:color w:val="4C4D4F"/>
          <w:spacing w:val="-5"/>
          <w:w w:val="120"/>
          <w:sz w:val="18"/>
        </w:rPr>
        <w:t> </w:t>
      </w:r>
      <w:r>
        <w:rPr>
          <w:rFonts w:ascii="Calibri" w:hAnsi="Calibri"/>
          <w:color w:val="4C4D4F"/>
          <w:w w:val="120"/>
          <w:sz w:val="18"/>
        </w:rPr>
        <w:t>&amp;</w:t>
      </w:r>
      <w:r>
        <w:rPr>
          <w:rFonts w:ascii="Calibri" w:hAnsi="Calibri"/>
          <w:color w:val="4C4D4F"/>
          <w:spacing w:val="-5"/>
          <w:w w:val="120"/>
          <w:sz w:val="18"/>
        </w:rPr>
        <w:t> </w:t>
      </w:r>
      <w:r>
        <w:rPr>
          <w:rFonts w:ascii="Calibri" w:hAnsi="Calibri"/>
          <w:color w:val="4C4D4F"/>
          <w:w w:val="120"/>
          <w:sz w:val="18"/>
        </w:rPr>
        <w:t>McCaig,</w:t>
      </w:r>
      <w:r>
        <w:rPr>
          <w:rFonts w:ascii="Calibri" w:hAnsi="Calibri"/>
          <w:color w:val="4C4D4F"/>
          <w:spacing w:val="-5"/>
          <w:w w:val="120"/>
          <w:sz w:val="18"/>
        </w:rPr>
        <w:t> </w:t>
      </w:r>
      <w:r>
        <w:rPr>
          <w:rFonts w:ascii="Calibri" w:hAnsi="Calibri"/>
          <w:color w:val="4C4D4F"/>
          <w:w w:val="120"/>
          <w:sz w:val="18"/>
        </w:rPr>
        <w:t>2018),</w:t>
      </w:r>
      <w:r>
        <w:rPr>
          <w:rFonts w:ascii="Calibri" w:hAnsi="Calibri"/>
          <w:color w:val="4C4D4F"/>
          <w:spacing w:val="-4"/>
          <w:w w:val="120"/>
          <w:sz w:val="18"/>
        </w:rPr>
        <w:t> </w:t>
      </w:r>
      <w:r>
        <w:rPr>
          <w:rFonts w:ascii="Calibri" w:hAnsi="Calibri"/>
          <w:color w:val="4C4D4F"/>
          <w:w w:val="120"/>
          <w:sz w:val="18"/>
        </w:rPr>
        <w:t>26</w:t>
      </w:r>
      <w:r>
        <w:rPr>
          <w:rFonts w:ascii="Calibri" w:hAnsi="Calibri"/>
          <w:color w:val="4C4D4F"/>
          <w:spacing w:val="-5"/>
          <w:w w:val="120"/>
          <w:sz w:val="18"/>
        </w:rPr>
        <w:t> </w:t>
      </w:r>
      <w:r>
        <w:rPr>
          <w:rFonts w:ascii="Calibri" w:hAnsi="Calibri"/>
          <w:color w:val="4C4D4F"/>
          <w:w w:val="120"/>
          <w:sz w:val="18"/>
        </w:rPr>
        <w:t>percent</w:t>
      </w:r>
      <w:r>
        <w:rPr>
          <w:rFonts w:ascii="Calibri" w:hAnsi="Calibri"/>
          <w:color w:val="4C4D4F"/>
          <w:spacing w:val="-5"/>
          <w:w w:val="120"/>
          <w:sz w:val="18"/>
        </w:rPr>
        <w:t> </w:t>
      </w:r>
      <w:r>
        <w:rPr>
          <w:rFonts w:ascii="Calibri" w:hAnsi="Calibri"/>
          <w:color w:val="4C4D4F"/>
          <w:w w:val="120"/>
          <w:sz w:val="18"/>
        </w:rPr>
        <w:t>of</w:t>
      </w:r>
      <w:r>
        <w:rPr>
          <w:rFonts w:ascii="Calibri" w:hAnsi="Calibri"/>
          <w:color w:val="4C4D4F"/>
          <w:spacing w:val="-5"/>
          <w:w w:val="120"/>
          <w:sz w:val="18"/>
        </w:rPr>
        <w:t> </w:t>
      </w:r>
      <w:r>
        <w:rPr>
          <w:rFonts w:ascii="Calibri" w:hAnsi="Calibri"/>
          <w:color w:val="4C4D4F"/>
          <w:w w:val="120"/>
          <w:sz w:val="18"/>
        </w:rPr>
        <w:t>mental</w:t>
      </w:r>
      <w:r>
        <w:rPr>
          <w:rFonts w:ascii="Calibri" w:hAnsi="Calibri"/>
          <w:color w:val="4C4D4F"/>
          <w:spacing w:val="-4"/>
          <w:w w:val="120"/>
          <w:sz w:val="18"/>
        </w:rPr>
        <w:t> </w:t>
      </w:r>
      <w:r>
        <w:rPr>
          <w:rFonts w:ascii="Calibri" w:hAnsi="Calibri"/>
          <w:color w:val="4C4D4F"/>
          <w:w w:val="120"/>
          <w:sz w:val="18"/>
        </w:rPr>
        <w:t>health</w:t>
      </w:r>
      <w:r>
        <w:rPr>
          <w:rFonts w:ascii="Calibri" w:hAnsi="Calibri"/>
          <w:color w:val="4C4D4F"/>
          <w:spacing w:val="-5"/>
          <w:w w:val="120"/>
          <w:sz w:val="18"/>
        </w:rPr>
        <w:t> </w:t>
      </w:r>
      <w:r>
        <w:rPr>
          <w:rFonts w:ascii="Calibri" w:hAnsi="Calibri"/>
          <w:color w:val="4C4D4F"/>
          <w:w w:val="120"/>
          <w:sz w:val="18"/>
        </w:rPr>
        <w:t>ofﬁce</w:t>
      </w:r>
      <w:r>
        <w:rPr>
          <w:rFonts w:ascii="Calibri" w:hAnsi="Calibri"/>
          <w:color w:val="4C4D4F"/>
          <w:spacing w:val="-5"/>
          <w:w w:val="120"/>
          <w:sz w:val="18"/>
        </w:rPr>
        <w:t> </w:t>
      </w:r>
      <w:r>
        <w:rPr>
          <w:rFonts w:ascii="Calibri" w:hAnsi="Calibri"/>
          <w:color w:val="4C4D4F"/>
          <w:w w:val="120"/>
          <w:sz w:val="18"/>
        </w:rPr>
        <w:t>visits</w:t>
      </w:r>
      <w:r>
        <w:rPr>
          <w:rFonts w:ascii="Calibri" w:hAnsi="Calibri"/>
          <w:color w:val="4C4D4F"/>
          <w:spacing w:val="-5"/>
          <w:w w:val="120"/>
          <w:sz w:val="18"/>
        </w:rPr>
        <w:t> </w:t>
      </w:r>
      <w:r>
        <w:rPr>
          <w:rFonts w:ascii="Calibri" w:hAnsi="Calibri"/>
          <w:color w:val="4C4D4F"/>
          <w:w w:val="120"/>
          <w:sz w:val="18"/>
        </w:rPr>
        <w:t>in</w:t>
      </w:r>
      <w:r>
        <w:rPr>
          <w:rFonts w:ascii="Calibri" w:hAnsi="Calibri"/>
          <w:color w:val="4C4D4F"/>
          <w:spacing w:val="-4"/>
          <w:w w:val="120"/>
          <w:sz w:val="18"/>
        </w:rPr>
        <w:t> </w:t>
      </w:r>
      <w:r>
        <w:rPr>
          <w:rFonts w:ascii="Calibri" w:hAnsi="Calibri"/>
          <w:color w:val="4C4D4F"/>
          <w:w w:val="120"/>
          <w:sz w:val="18"/>
        </w:rPr>
        <w:t>large</w:t>
      </w:r>
    </w:p>
    <w:p>
      <w:pPr>
        <w:spacing w:line="261" w:lineRule="auto" w:before="9"/>
        <w:ind w:left="670" w:right="364" w:firstLine="0"/>
        <w:jc w:val="left"/>
        <w:rPr>
          <w:rFonts w:ascii="Calibri"/>
          <w:sz w:val="18"/>
        </w:rPr>
      </w:pPr>
      <w:r>
        <w:rPr>
          <w:rFonts w:ascii="Calibri"/>
          <w:color w:val="4C4D4F"/>
          <w:w w:val="125"/>
          <w:sz w:val="18"/>
        </w:rPr>
        <w:t>metropolitan</w:t>
      </w:r>
      <w:r>
        <w:rPr>
          <w:rFonts w:ascii="Calibri"/>
          <w:color w:val="4C4D4F"/>
          <w:spacing w:val="-15"/>
          <w:w w:val="125"/>
          <w:sz w:val="18"/>
        </w:rPr>
        <w:t> </w:t>
      </w:r>
      <w:r>
        <w:rPr>
          <w:rFonts w:ascii="Calibri"/>
          <w:color w:val="4C4D4F"/>
          <w:w w:val="125"/>
          <w:sz w:val="18"/>
        </w:rPr>
        <w:t>areas,</w:t>
      </w:r>
      <w:r>
        <w:rPr>
          <w:rFonts w:ascii="Calibri"/>
          <w:color w:val="4C4D4F"/>
          <w:spacing w:val="-15"/>
          <w:w w:val="125"/>
          <w:sz w:val="18"/>
        </w:rPr>
        <w:t> </w:t>
      </w:r>
      <w:r>
        <w:rPr>
          <w:rFonts w:ascii="Calibri"/>
          <w:color w:val="4C4D4F"/>
          <w:w w:val="125"/>
          <w:sz w:val="18"/>
        </w:rPr>
        <w:t>44</w:t>
      </w:r>
      <w:r>
        <w:rPr>
          <w:rFonts w:ascii="Calibri"/>
          <w:color w:val="4C4D4F"/>
          <w:spacing w:val="-14"/>
          <w:w w:val="125"/>
          <w:sz w:val="18"/>
        </w:rPr>
        <w:t> </w:t>
      </w:r>
      <w:r>
        <w:rPr>
          <w:rFonts w:ascii="Calibri"/>
          <w:color w:val="4C4D4F"/>
          <w:w w:val="125"/>
          <w:sz w:val="18"/>
        </w:rPr>
        <w:t>percent</w:t>
      </w:r>
      <w:r>
        <w:rPr>
          <w:rFonts w:ascii="Calibri"/>
          <w:color w:val="4C4D4F"/>
          <w:spacing w:val="-15"/>
          <w:w w:val="125"/>
          <w:sz w:val="18"/>
        </w:rPr>
        <w:t> </w:t>
      </w:r>
      <w:r>
        <w:rPr>
          <w:rFonts w:ascii="Calibri"/>
          <w:color w:val="4C4D4F"/>
          <w:w w:val="125"/>
          <w:sz w:val="18"/>
        </w:rPr>
        <w:t>of</w:t>
      </w:r>
      <w:r>
        <w:rPr>
          <w:rFonts w:ascii="Calibri"/>
          <w:color w:val="4C4D4F"/>
          <w:spacing w:val="-14"/>
          <w:w w:val="125"/>
          <w:sz w:val="18"/>
        </w:rPr>
        <w:t> </w:t>
      </w:r>
      <w:r>
        <w:rPr>
          <w:rFonts w:ascii="Calibri"/>
          <w:color w:val="4C4D4F"/>
          <w:w w:val="125"/>
          <w:sz w:val="18"/>
        </w:rPr>
        <w:t>visits</w:t>
      </w:r>
      <w:r>
        <w:rPr>
          <w:rFonts w:ascii="Calibri"/>
          <w:color w:val="4C4D4F"/>
          <w:spacing w:val="-15"/>
          <w:w w:val="125"/>
          <w:sz w:val="18"/>
        </w:rPr>
        <w:t> </w:t>
      </w:r>
      <w:r>
        <w:rPr>
          <w:rFonts w:ascii="Calibri"/>
          <w:color w:val="4C4D4F"/>
          <w:w w:val="125"/>
          <w:sz w:val="18"/>
        </w:rPr>
        <w:t>in</w:t>
      </w:r>
      <w:r>
        <w:rPr>
          <w:rFonts w:ascii="Calibri"/>
          <w:color w:val="4C4D4F"/>
          <w:spacing w:val="-14"/>
          <w:w w:val="125"/>
          <w:sz w:val="18"/>
        </w:rPr>
        <w:t> </w:t>
      </w:r>
      <w:r>
        <w:rPr>
          <w:rFonts w:ascii="Calibri"/>
          <w:color w:val="4C4D4F"/>
          <w:w w:val="125"/>
          <w:sz w:val="18"/>
        </w:rPr>
        <w:t>small-to-medium</w:t>
      </w:r>
      <w:r>
        <w:rPr>
          <w:rFonts w:ascii="Calibri"/>
          <w:color w:val="4C4D4F"/>
          <w:spacing w:val="-15"/>
          <w:w w:val="125"/>
          <w:sz w:val="18"/>
        </w:rPr>
        <w:t> </w:t>
      </w:r>
      <w:r>
        <w:rPr>
          <w:rFonts w:ascii="Calibri"/>
          <w:color w:val="4C4D4F"/>
          <w:w w:val="125"/>
          <w:sz w:val="18"/>
        </w:rPr>
        <w:t>metropolitan</w:t>
      </w:r>
      <w:r>
        <w:rPr>
          <w:rFonts w:ascii="Calibri"/>
          <w:color w:val="4C4D4F"/>
          <w:spacing w:val="-14"/>
          <w:w w:val="125"/>
          <w:sz w:val="18"/>
        </w:rPr>
        <w:t> </w:t>
      </w:r>
      <w:r>
        <w:rPr>
          <w:rFonts w:ascii="Calibri"/>
          <w:color w:val="4C4D4F"/>
          <w:w w:val="125"/>
          <w:sz w:val="18"/>
        </w:rPr>
        <w:t>areas,</w:t>
      </w:r>
      <w:r>
        <w:rPr>
          <w:rFonts w:ascii="Calibri"/>
          <w:color w:val="4C4D4F"/>
          <w:spacing w:val="-15"/>
          <w:w w:val="125"/>
          <w:sz w:val="18"/>
        </w:rPr>
        <w:t> </w:t>
      </w:r>
      <w:r>
        <w:rPr>
          <w:rFonts w:ascii="Calibri"/>
          <w:color w:val="4C4D4F"/>
          <w:w w:val="125"/>
          <w:sz w:val="18"/>
        </w:rPr>
        <w:t>and</w:t>
      </w:r>
      <w:r>
        <w:rPr>
          <w:rFonts w:ascii="Calibri"/>
          <w:color w:val="4C4D4F"/>
          <w:spacing w:val="-15"/>
          <w:w w:val="125"/>
          <w:sz w:val="18"/>
        </w:rPr>
        <w:t> </w:t>
      </w:r>
      <w:r>
        <w:rPr>
          <w:rFonts w:ascii="Calibri"/>
          <w:color w:val="4C4D4F"/>
          <w:w w:val="125"/>
          <w:sz w:val="18"/>
        </w:rPr>
        <w:t>54</w:t>
      </w:r>
      <w:r>
        <w:rPr>
          <w:rFonts w:ascii="Calibri"/>
          <w:color w:val="4C4D4F"/>
          <w:spacing w:val="-14"/>
          <w:w w:val="125"/>
          <w:sz w:val="18"/>
        </w:rPr>
        <w:t> </w:t>
      </w:r>
      <w:r>
        <w:rPr>
          <w:rFonts w:ascii="Calibri"/>
          <w:color w:val="4C4D4F"/>
          <w:w w:val="125"/>
          <w:sz w:val="18"/>
        </w:rPr>
        <w:t>percent</w:t>
      </w:r>
      <w:r>
        <w:rPr>
          <w:rFonts w:ascii="Calibri"/>
          <w:color w:val="4C4D4F"/>
          <w:spacing w:val="-15"/>
          <w:w w:val="125"/>
          <w:sz w:val="18"/>
        </w:rPr>
        <w:t> </w:t>
      </w:r>
      <w:r>
        <w:rPr>
          <w:rFonts w:ascii="Calibri"/>
          <w:color w:val="4C4D4F"/>
          <w:w w:val="125"/>
          <w:sz w:val="18"/>
        </w:rPr>
        <w:t>of</w:t>
      </w:r>
      <w:r>
        <w:rPr>
          <w:rFonts w:ascii="Calibri"/>
          <w:color w:val="4C4D4F"/>
          <w:spacing w:val="-14"/>
          <w:w w:val="125"/>
          <w:sz w:val="18"/>
        </w:rPr>
        <w:t> </w:t>
      </w:r>
      <w:r>
        <w:rPr>
          <w:rFonts w:ascii="Calibri"/>
          <w:color w:val="4C4D4F"/>
          <w:w w:val="125"/>
          <w:sz w:val="18"/>
        </w:rPr>
        <w:t>visits in rural areas were to primary</w:t>
      </w:r>
      <w:r>
        <w:rPr>
          <w:rFonts w:ascii="Calibri"/>
          <w:color w:val="4C4D4F"/>
          <w:spacing w:val="-30"/>
          <w:w w:val="125"/>
          <w:sz w:val="18"/>
        </w:rPr>
        <w:t> </w:t>
      </w:r>
      <w:r>
        <w:rPr>
          <w:rFonts w:ascii="Calibri"/>
          <w:color w:val="4C4D4F"/>
          <w:w w:val="125"/>
          <w:sz w:val="18"/>
        </w:rPr>
        <w:t>care.</w:t>
      </w:r>
    </w:p>
    <w:p>
      <w:pPr>
        <w:pStyle w:val="ListParagraph"/>
        <w:numPr>
          <w:ilvl w:val="1"/>
          <w:numId w:val="3"/>
        </w:numPr>
        <w:tabs>
          <w:tab w:pos="490" w:val="left" w:leader="none"/>
        </w:tabs>
        <w:spacing w:line="213" w:lineRule="auto" w:before="3" w:after="0"/>
        <w:ind w:left="490" w:right="960" w:hanging="180"/>
        <w:jc w:val="left"/>
        <w:rPr>
          <w:rFonts w:ascii="Arial" w:hAnsi="Arial"/>
          <w:b/>
          <w:color w:val="1A6887"/>
          <w:sz w:val="28"/>
        </w:rPr>
      </w:pPr>
      <w:r>
        <w:rPr>
          <w:rFonts w:ascii="Calibri" w:hAnsi="Calibri"/>
          <w:color w:val="4C4D4F"/>
          <w:w w:val="115"/>
          <w:sz w:val="18"/>
        </w:rPr>
        <w:t>Of the </w:t>
      </w:r>
      <w:r>
        <w:rPr>
          <w:rFonts w:ascii="Calibri" w:hAnsi="Calibri"/>
          <w:color w:val="4C4D4F"/>
          <w:w w:val="110"/>
          <w:sz w:val="18"/>
        </w:rPr>
        <w:t>1.18 </w:t>
      </w:r>
      <w:r>
        <w:rPr>
          <w:rFonts w:ascii="Calibri" w:hAnsi="Calibri"/>
          <w:color w:val="4C4D4F"/>
          <w:w w:val="115"/>
          <w:sz w:val="18"/>
        </w:rPr>
        <w:t>billion ambulatory medical visits that occurred between 2009 and </w:t>
      </w:r>
      <w:r>
        <w:rPr>
          <w:rFonts w:ascii="Calibri" w:hAnsi="Calibri"/>
          <w:color w:val="4C4D4F"/>
          <w:w w:val="110"/>
          <w:sz w:val="18"/>
        </w:rPr>
        <w:t>2011 </w:t>
      </w:r>
      <w:r>
        <w:rPr>
          <w:rFonts w:ascii="Calibri" w:hAnsi="Calibri"/>
          <w:color w:val="4C4D4F"/>
          <w:w w:val="115"/>
          <w:sz w:val="18"/>
        </w:rPr>
        <w:t>(Lagisetty, Maust,  Heisler,</w:t>
      </w:r>
      <w:r>
        <w:rPr>
          <w:rFonts w:ascii="Calibri" w:hAnsi="Calibri"/>
          <w:color w:val="4C4D4F"/>
          <w:spacing w:val="-3"/>
          <w:w w:val="115"/>
          <w:sz w:val="18"/>
        </w:rPr>
        <w:t> </w:t>
      </w:r>
      <w:r>
        <w:rPr>
          <w:rFonts w:ascii="Calibri" w:hAnsi="Calibri"/>
          <w:color w:val="4C4D4F"/>
          <w:w w:val="110"/>
          <w:sz w:val="18"/>
        </w:rPr>
        <w:t>&amp;</w:t>
      </w:r>
      <w:r>
        <w:rPr>
          <w:rFonts w:ascii="Calibri" w:hAnsi="Calibri"/>
          <w:color w:val="4C4D4F"/>
          <w:spacing w:val="-1"/>
          <w:w w:val="110"/>
          <w:sz w:val="18"/>
        </w:rPr>
        <w:t> </w:t>
      </w:r>
      <w:r>
        <w:rPr>
          <w:rFonts w:ascii="Calibri" w:hAnsi="Calibri"/>
          <w:color w:val="4C4D4F"/>
          <w:w w:val="115"/>
          <w:sz w:val="18"/>
        </w:rPr>
        <w:t>Bohnert,</w:t>
      </w:r>
      <w:r>
        <w:rPr>
          <w:rFonts w:ascii="Calibri" w:hAnsi="Calibri"/>
          <w:color w:val="4C4D4F"/>
          <w:spacing w:val="-3"/>
          <w:w w:val="115"/>
          <w:sz w:val="18"/>
        </w:rPr>
        <w:t> </w:t>
      </w:r>
      <w:r>
        <w:rPr>
          <w:rFonts w:ascii="Calibri" w:hAnsi="Calibri"/>
          <w:color w:val="4C4D4F"/>
          <w:w w:val="115"/>
          <w:sz w:val="18"/>
        </w:rPr>
        <w:t>2017),</w:t>
      </w:r>
      <w:r>
        <w:rPr>
          <w:rFonts w:ascii="Calibri" w:hAnsi="Calibri"/>
          <w:color w:val="4C4D4F"/>
          <w:spacing w:val="-3"/>
          <w:w w:val="115"/>
          <w:sz w:val="18"/>
        </w:rPr>
        <w:t> </w:t>
      </w:r>
      <w:r>
        <w:rPr>
          <w:rFonts w:ascii="Arial" w:hAnsi="Arial"/>
          <w:b/>
          <w:color w:val="4C4D4F"/>
          <w:spacing w:val="-3"/>
          <w:w w:val="110"/>
          <w:sz w:val="18"/>
        </w:rPr>
        <w:t>17.6</w:t>
      </w:r>
      <w:r>
        <w:rPr>
          <w:rFonts w:ascii="Arial" w:hAnsi="Arial"/>
          <w:b/>
          <w:color w:val="4C4D4F"/>
          <w:spacing w:val="-8"/>
          <w:w w:val="110"/>
          <w:sz w:val="18"/>
        </w:rPr>
        <w:t> </w:t>
      </w:r>
      <w:r>
        <w:rPr>
          <w:rFonts w:ascii="Arial" w:hAnsi="Arial"/>
          <w:b/>
          <w:color w:val="4C4D4F"/>
          <w:w w:val="115"/>
          <w:sz w:val="18"/>
        </w:rPr>
        <w:t>million</w:t>
      </w:r>
      <w:r>
        <w:rPr>
          <w:rFonts w:ascii="Arial" w:hAnsi="Arial"/>
          <w:b/>
          <w:color w:val="4C4D4F"/>
          <w:spacing w:val="-11"/>
          <w:w w:val="115"/>
          <w:sz w:val="18"/>
        </w:rPr>
        <w:t> </w:t>
      </w:r>
      <w:r>
        <w:rPr>
          <w:rFonts w:ascii="Arial" w:hAnsi="Arial"/>
          <w:b/>
          <w:color w:val="4C4D4F"/>
          <w:w w:val="115"/>
          <w:sz w:val="18"/>
        </w:rPr>
        <w:t>involved</w:t>
      </w:r>
      <w:r>
        <w:rPr>
          <w:rFonts w:ascii="Arial" w:hAnsi="Arial"/>
          <w:b/>
          <w:color w:val="4C4D4F"/>
          <w:spacing w:val="-11"/>
          <w:w w:val="115"/>
          <w:sz w:val="18"/>
        </w:rPr>
        <w:t> </w:t>
      </w:r>
      <w:r>
        <w:rPr>
          <w:rFonts w:ascii="Arial" w:hAnsi="Arial"/>
          <w:b/>
          <w:color w:val="4C4D4F"/>
          <w:w w:val="115"/>
          <w:sz w:val="18"/>
        </w:rPr>
        <w:t>an</w:t>
      </w:r>
      <w:r>
        <w:rPr>
          <w:rFonts w:ascii="Arial" w:hAnsi="Arial"/>
          <w:b/>
          <w:color w:val="4C4D4F"/>
          <w:spacing w:val="-10"/>
          <w:w w:val="115"/>
          <w:sz w:val="18"/>
        </w:rPr>
        <w:t> </w:t>
      </w:r>
      <w:r>
        <w:rPr>
          <w:rFonts w:ascii="Arial" w:hAnsi="Arial"/>
          <w:b/>
          <w:color w:val="4C4D4F"/>
          <w:w w:val="115"/>
          <w:sz w:val="18"/>
        </w:rPr>
        <w:t>SUD</w:t>
      </w:r>
      <w:r>
        <w:rPr>
          <w:rFonts w:ascii="Arial" w:hAnsi="Arial"/>
          <w:b/>
          <w:color w:val="4C4D4F"/>
          <w:spacing w:val="-11"/>
          <w:w w:val="115"/>
          <w:sz w:val="18"/>
        </w:rPr>
        <w:t> </w:t>
      </w:r>
      <w:r>
        <w:rPr>
          <w:rFonts w:ascii="Arial" w:hAnsi="Arial"/>
          <w:b/>
          <w:color w:val="4C4D4F"/>
          <w:w w:val="115"/>
          <w:sz w:val="18"/>
        </w:rPr>
        <w:t>diagnosis.</w:t>
      </w:r>
    </w:p>
    <w:p>
      <w:pPr>
        <w:pStyle w:val="ListParagraph"/>
        <w:numPr>
          <w:ilvl w:val="2"/>
          <w:numId w:val="3"/>
        </w:numPr>
        <w:tabs>
          <w:tab w:pos="670" w:val="left" w:leader="none"/>
        </w:tabs>
        <w:spacing w:line="258" w:lineRule="exact" w:before="0" w:after="0"/>
        <w:ind w:left="670" w:right="0" w:hanging="180"/>
        <w:jc w:val="left"/>
        <w:rPr>
          <w:rFonts w:ascii="Calibri" w:hAnsi="Calibri"/>
          <w:sz w:val="18"/>
        </w:rPr>
      </w:pPr>
      <w:r>
        <w:rPr>
          <w:rFonts w:ascii="Calibri" w:hAnsi="Calibri"/>
          <w:color w:val="4C4D4F"/>
          <w:w w:val="120"/>
          <w:sz w:val="18"/>
        </w:rPr>
        <w:t>This</w:t>
      </w:r>
      <w:r>
        <w:rPr>
          <w:rFonts w:ascii="Calibri" w:hAnsi="Calibri"/>
          <w:color w:val="4C4D4F"/>
          <w:spacing w:val="3"/>
          <w:w w:val="120"/>
          <w:sz w:val="18"/>
        </w:rPr>
        <w:t> </w:t>
      </w:r>
      <w:r>
        <w:rPr>
          <w:rFonts w:ascii="Calibri" w:hAnsi="Calibri"/>
          <w:color w:val="4C4D4F"/>
          <w:w w:val="120"/>
          <w:sz w:val="18"/>
        </w:rPr>
        <w:t>included</w:t>
      </w:r>
      <w:r>
        <w:rPr>
          <w:rFonts w:ascii="Calibri" w:hAnsi="Calibri"/>
          <w:color w:val="4C4D4F"/>
          <w:spacing w:val="4"/>
          <w:w w:val="120"/>
          <w:sz w:val="18"/>
        </w:rPr>
        <w:t> </w:t>
      </w:r>
      <w:r>
        <w:rPr>
          <w:rFonts w:ascii="Calibri" w:hAnsi="Calibri"/>
          <w:color w:val="4C4D4F"/>
          <w:w w:val="120"/>
          <w:sz w:val="18"/>
        </w:rPr>
        <w:t>8.6</w:t>
      </w:r>
      <w:r>
        <w:rPr>
          <w:rFonts w:ascii="Calibri" w:hAnsi="Calibri"/>
          <w:color w:val="4C4D4F"/>
          <w:spacing w:val="4"/>
          <w:w w:val="120"/>
          <w:sz w:val="18"/>
        </w:rPr>
        <w:t> </w:t>
      </w:r>
      <w:r>
        <w:rPr>
          <w:rFonts w:ascii="Calibri" w:hAnsi="Calibri"/>
          <w:color w:val="4C4D4F"/>
          <w:w w:val="120"/>
          <w:sz w:val="18"/>
        </w:rPr>
        <w:t>percent</w:t>
      </w:r>
      <w:r>
        <w:rPr>
          <w:rFonts w:ascii="Calibri" w:hAnsi="Calibri"/>
          <w:color w:val="4C4D4F"/>
          <w:spacing w:val="4"/>
          <w:w w:val="120"/>
          <w:sz w:val="18"/>
        </w:rPr>
        <w:t> </w:t>
      </w:r>
      <w:r>
        <w:rPr>
          <w:rFonts w:ascii="Calibri" w:hAnsi="Calibri"/>
          <w:color w:val="4C4D4F"/>
          <w:w w:val="120"/>
          <w:sz w:val="18"/>
        </w:rPr>
        <w:t>for</w:t>
      </w:r>
      <w:r>
        <w:rPr>
          <w:rFonts w:ascii="Calibri" w:hAnsi="Calibri"/>
          <w:color w:val="4C4D4F"/>
          <w:spacing w:val="4"/>
          <w:w w:val="120"/>
          <w:sz w:val="18"/>
        </w:rPr>
        <w:t> </w:t>
      </w:r>
      <w:r>
        <w:rPr>
          <w:rFonts w:ascii="Calibri" w:hAnsi="Calibri"/>
          <w:color w:val="4C4D4F"/>
          <w:w w:val="120"/>
          <w:sz w:val="18"/>
        </w:rPr>
        <w:t>AUD,</w:t>
      </w:r>
      <w:r>
        <w:rPr>
          <w:rFonts w:ascii="Calibri" w:hAnsi="Calibri"/>
          <w:color w:val="4C4D4F"/>
          <w:spacing w:val="3"/>
          <w:w w:val="120"/>
          <w:sz w:val="18"/>
        </w:rPr>
        <w:t> </w:t>
      </w:r>
      <w:r>
        <w:rPr>
          <w:rFonts w:ascii="Calibri" w:hAnsi="Calibri"/>
          <w:color w:val="4C4D4F"/>
          <w:w w:val="120"/>
          <w:sz w:val="18"/>
        </w:rPr>
        <w:t>64.2</w:t>
      </w:r>
      <w:r>
        <w:rPr>
          <w:rFonts w:ascii="Calibri" w:hAnsi="Calibri"/>
          <w:color w:val="4C4D4F"/>
          <w:spacing w:val="4"/>
          <w:w w:val="120"/>
          <w:sz w:val="18"/>
        </w:rPr>
        <w:t> </w:t>
      </w:r>
      <w:r>
        <w:rPr>
          <w:rFonts w:ascii="Calibri" w:hAnsi="Calibri"/>
          <w:color w:val="4C4D4F"/>
          <w:w w:val="120"/>
          <w:sz w:val="18"/>
        </w:rPr>
        <w:t>percent</w:t>
      </w:r>
      <w:r>
        <w:rPr>
          <w:rFonts w:ascii="Calibri" w:hAnsi="Calibri"/>
          <w:color w:val="4C4D4F"/>
          <w:spacing w:val="4"/>
          <w:w w:val="120"/>
          <w:sz w:val="18"/>
        </w:rPr>
        <w:t> </w:t>
      </w:r>
      <w:r>
        <w:rPr>
          <w:rFonts w:ascii="Calibri" w:hAnsi="Calibri"/>
          <w:color w:val="4C4D4F"/>
          <w:w w:val="120"/>
          <w:sz w:val="18"/>
        </w:rPr>
        <w:t>for</w:t>
      </w:r>
      <w:r>
        <w:rPr>
          <w:rFonts w:ascii="Calibri" w:hAnsi="Calibri"/>
          <w:color w:val="4C4D4F"/>
          <w:spacing w:val="4"/>
          <w:w w:val="120"/>
          <w:sz w:val="18"/>
        </w:rPr>
        <w:t> </w:t>
      </w:r>
      <w:r>
        <w:rPr>
          <w:rFonts w:ascii="Calibri" w:hAnsi="Calibri"/>
          <w:color w:val="4C4D4F"/>
          <w:w w:val="120"/>
          <w:sz w:val="18"/>
        </w:rPr>
        <w:t>tobacco</w:t>
      </w:r>
      <w:r>
        <w:rPr>
          <w:rFonts w:ascii="Calibri" w:hAnsi="Calibri"/>
          <w:color w:val="4C4D4F"/>
          <w:spacing w:val="4"/>
          <w:w w:val="120"/>
          <w:sz w:val="18"/>
        </w:rPr>
        <w:t> </w:t>
      </w:r>
      <w:r>
        <w:rPr>
          <w:rFonts w:ascii="Calibri" w:hAnsi="Calibri"/>
          <w:color w:val="4C4D4F"/>
          <w:w w:val="120"/>
          <w:sz w:val="18"/>
        </w:rPr>
        <w:t>use</w:t>
      </w:r>
      <w:r>
        <w:rPr>
          <w:rFonts w:ascii="Calibri" w:hAnsi="Calibri"/>
          <w:color w:val="4C4D4F"/>
          <w:spacing w:val="3"/>
          <w:w w:val="120"/>
          <w:sz w:val="18"/>
        </w:rPr>
        <w:t> </w:t>
      </w:r>
      <w:r>
        <w:rPr>
          <w:rFonts w:ascii="Calibri" w:hAnsi="Calibri"/>
          <w:color w:val="4C4D4F"/>
          <w:w w:val="120"/>
          <w:sz w:val="18"/>
        </w:rPr>
        <w:t>disorder,</w:t>
      </w:r>
      <w:r>
        <w:rPr>
          <w:rFonts w:ascii="Calibri" w:hAnsi="Calibri"/>
          <w:color w:val="4C4D4F"/>
          <w:spacing w:val="4"/>
          <w:w w:val="120"/>
          <w:sz w:val="18"/>
        </w:rPr>
        <w:t> </w:t>
      </w:r>
      <w:r>
        <w:rPr>
          <w:rFonts w:ascii="Calibri" w:hAnsi="Calibri"/>
          <w:color w:val="4C4D4F"/>
          <w:w w:val="120"/>
          <w:sz w:val="18"/>
        </w:rPr>
        <w:t>and</w:t>
      </w:r>
      <w:r>
        <w:rPr>
          <w:rFonts w:ascii="Calibri" w:hAnsi="Calibri"/>
          <w:color w:val="4C4D4F"/>
          <w:spacing w:val="4"/>
          <w:w w:val="120"/>
          <w:sz w:val="18"/>
        </w:rPr>
        <w:t> </w:t>
      </w:r>
      <w:r>
        <w:rPr>
          <w:rFonts w:ascii="Calibri" w:hAnsi="Calibri"/>
          <w:color w:val="4C4D4F"/>
          <w:w w:val="120"/>
          <w:sz w:val="18"/>
        </w:rPr>
        <w:t>9.6</w:t>
      </w:r>
      <w:r>
        <w:rPr>
          <w:rFonts w:ascii="Calibri" w:hAnsi="Calibri"/>
          <w:color w:val="4C4D4F"/>
          <w:spacing w:val="4"/>
          <w:w w:val="120"/>
          <w:sz w:val="18"/>
        </w:rPr>
        <w:t> </w:t>
      </w:r>
      <w:r>
        <w:rPr>
          <w:rFonts w:ascii="Calibri" w:hAnsi="Calibri"/>
          <w:color w:val="4C4D4F"/>
          <w:w w:val="120"/>
          <w:sz w:val="18"/>
        </w:rPr>
        <w:t>percent</w:t>
      </w:r>
      <w:r>
        <w:rPr>
          <w:rFonts w:ascii="Calibri" w:hAnsi="Calibri"/>
          <w:color w:val="4C4D4F"/>
          <w:spacing w:val="4"/>
          <w:w w:val="120"/>
          <w:sz w:val="18"/>
        </w:rPr>
        <w:t> </w:t>
      </w:r>
      <w:r>
        <w:rPr>
          <w:rFonts w:ascii="Calibri" w:hAnsi="Calibri"/>
          <w:color w:val="4C4D4F"/>
          <w:w w:val="120"/>
          <w:sz w:val="18"/>
        </w:rPr>
        <w:t>for</w:t>
      </w:r>
      <w:r>
        <w:rPr>
          <w:rFonts w:ascii="Calibri" w:hAnsi="Calibri"/>
          <w:color w:val="4C4D4F"/>
          <w:spacing w:val="3"/>
          <w:w w:val="120"/>
          <w:sz w:val="18"/>
        </w:rPr>
        <w:t> </w:t>
      </w:r>
      <w:r>
        <w:rPr>
          <w:rFonts w:ascii="Calibri" w:hAnsi="Calibri"/>
          <w:color w:val="4C4D4F"/>
          <w:w w:val="120"/>
          <w:sz w:val="18"/>
        </w:rPr>
        <w:t>OUD.</w:t>
      </w:r>
    </w:p>
    <w:p>
      <w:pPr>
        <w:pStyle w:val="ListParagraph"/>
        <w:numPr>
          <w:ilvl w:val="2"/>
          <w:numId w:val="3"/>
        </w:numPr>
        <w:tabs>
          <w:tab w:pos="670" w:val="left" w:leader="none"/>
        </w:tabs>
        <w:spacing w:line="295" w:lineRule="exact" w:before="0" w:after="0"/>
        <w:ind w:left="670" w:right="0" w:hanging="180"/>
        <w:jc w:val="left"/>
        <w:rPr>
          <w:rFonts w:ascii="Calibri" w:hAnsi="Calibri"/>
          <w:sz w:val="18"/>
        </w:rPr>
      </w:pPr>
      <w:r>
        <w:rPr>
          <w:rFonts w:ascii="Calibri" w:hAnsi="Calibri"/>
          <w:color w:val="4C4D4F"/>
          <w:w w:val="120"/>
          <w:sz w:val="18"/>
        </w:rPr>
        <w:t>Among</w:t>
      </w:r>
      <w:r>
        <w:rPr>
          <w:rFonts w:ascii="Calibri" w:hAnsi="Calibri"/>
          <w:color w:val="4C4D4F"/>
          <w:spacing w:val="4"/>
          <w:w w:val="120"/>
          <w:sz w:val="18"/>
        </w:rPr>
        <w:t> </w:t>
      </w:r>
      <w:r>
        <w:rPr>
          <w:rFonts w:ascii="Calibri" w:hAnsi="Calibri"/>
          <w:color w:val="4C4D4F"/>
          <w:w w:val="120"/>
          <w:sz w:val="18"/>
        </w:rPr>
        <w:t>the</w:t>
      </w:r>
      <w:r>
        <w:rPr>
          <w:rFonts w:ascii="Calibri" w:hAnsi="Calibri"/>
          <w:color w:val="4C4D4F"/>
          <w:spacing w:val="4"/>
          <w:w w:val="120"/>
          <w:sz w:val="18"/>
        </w:rPr>
        <w:t> </w:t>
      </w:r>
      <w:r>
        <w:rPr>
          <w:rFonts w:ascii="Calibri" w:hAnsi="Calibri"/>
          <w:color w:val="4C4D4F"/>
          <w:w w:val="120"/>
          <w:sz w:val="18"/>
        </w:rPr>
        <w:t>people</w:t>
      </w:r>
      <w:r>
        <w:rPr>
          <w:rFonts w:ascii="Calibri" w:hAnsi="Calibri"/>
          <w:color w:val="4C4D4F"/>
          <w:spacing w:val="4"/>
          <w:w w:val="120"/>
          <w:sz w:val="18"/>
        </w:rPr>
        <w:t> </w:t>
      </w:r>
      <w:r>
        <w:rPr>
          <w:rFonts w:ascii="Calibri" w:hAnsi="Calibri"/>
          <w:color w:val="4C4D4F"/>
          <w:w w:val="120"/>
          <w:sz w:val="18"/>
        </w:rPr>
        <w:t>with</w:t>
      </w:r>
      <w:r>
        <w:rPr>
          <w:rFonts w:ascii="Calibri" w:hAnsi="Calibri"/>
          <w:color w:val="4C4D4F"/>
          <w:spacing w:val="4"/>
          <w:w w:val="120"/>
          <w:sz w:val="18"/>
        </w:rPr>
        <w:t> </w:t>
      </w:r>
      <w:r>
        <w:rPr>
          <w:rFonts w:ascii="Calibri" w:hAnsi="Calibri"/>
          <w:color w:val="4C4D4F"/>
          <w:w w:val="120"/>
          <w:sz w:val="18"/>
        </w:rPr>
        <w:t>an</w:t>
      </w:r>
      <w:r>
        <w:rPr>
          <w:rFonts w:ascii="Calibri" w:hAnsi="Calibri"/>
          <w:color w:val="4C4D4F"/>
          <w:spacing w:val="4"/>
          <w:w w:val="120"/>
          <w:sz w:val="18"/>
        </w:rPr>
        <w:t> </w:t>
      </w:r>
      <w:r>
        <w:rPr>
          <w:rFonts w:ascii="Calibri" w:hAnsi="Calibri"/>
          <w:color w:val="4C4D4F"/>
          <w:w w:val="120"/>
          <w:sz w:val="18"/>
        </w:rPr>
        <w:t>SUD,</w:t>
      </w:r>
      <w:r>
        <w:rPr>
          <w:rFonts w:ascii="Calibri" w:hAnsi="Calibri"/>
          <w:color w:val="4C4D4F"/>
          <w:spacing w:val="4"/>
          <w:w w:val="120"/>
          <w:sz w:val="18"/>
        </w:rPr>
        <w:t> </w:t>
      </w:r>
      <w:r>
        <w:rPr>
          <w:rFonts w:ascii="Calibri" w:hAnsi="Calibri"/>
          <w:color w:val="4C4D4F"/>
          <w:w w:val="120"/>
          <w:sz w:val="18"/>
        </w:rPr>
        <w:t>13.4</w:t>
      </w:r>
      <w:r>
        <w:rPr>
          <w:rFonts w:ascii="Calibri" w:hAnsi="Calibri"/>
          <w:color w:val="4C4D4F"/>
          <w:spacing w:val="4"/>
          <w:w w:val="120"/>
          <w:sz w:val="18"/>
        </w:rPr>
        <w:t> </w:t>
      </w:r>
      <w:r>
        <w:rPr>
          <w:rFonts w:ascii="Calibri" w:hAnsi="Calibri"/>
          <w:color w:val="4C4D4F"/>
          <w:w w:val="120"/>
          <w:sz w:val="18"/>
        </w:rPr>
        <w:t>percent</w:t>
      </w:r>
      <w:r>
        <w:rPr>
          <w:rFonts w:ascii="Calibri" w:hAnsi="Calibri"/>
          <w:color w:val="4C4D4F"/>
          <w:spacing w:val="4"/>
          <w:w w:val="120"/>
          <w:sz w:val="18"/>
        </w:rPr>
        <w:t> </w:t>
      </w:r>
      <w:r>
        <w:rPr>
          <w:rFonts w:ascii="Calibri" w:hAnsi="Calibri"/>
          <w:color w:val="4C4D4F"/>
          <w:w w:val="120"/>
          <w:sz w:val="18"/>
        </w:rPr>
        <w:t>also</w:t>
      </w:r>
      <w:r>
        <w:rPr>
          <w:rFonts w:ascii="Calibri" w:hAnsi="Calibri"/>
          <w:color w:val="4C4D4F"/>
          <w:spacing w:val="4"/>
          <w:w w:val="120"/>
          <w:sz w:val="18"/>
        </w:rPr>
        <w:t> </w:t>
      </w:r>
      <w:r>
        <w:rPr>
          <w:rFonts w:ascii="Calibri" w:hAnsi="Calibri"/>
          <w:color w:val="4C4D4F"/>
          <w:w w:val="120"/>
          <w:sz w:val="18"/>
        </w:rPr>
        <w:t>had</w:t>
      </w:r>
      <w:r>
        <w:rPr>
          <w:rFonts w:ascii="Calibri" w:hAnsi="Calibri"/>
          <w:color w:val="4C4D4F"/>
          <w:spacing w:val="4"/>
          <w:w w:val="120"/>
          <w:sz w:val="18"/>
        </w:rPr>
        <w:t> </w:t>
      </w:r>
      <w:r>
        <w:rPr>
          <w:rFonts w:ascii="Calibri" w:hAnsi="Calibri"/>
          <w:color w:val="4C4D4F"/>
          <w:w w:val="120"/>
          <w:sz w:val="18"/>
        </w:rPr>
        <w:t>anxiety,</w:t>
      </w:r>
      <w:r>
        <w:rPr>
          <w:rFonts w:ascii="Calibri" w:hAnsi="Calibri"/>
          <w:color w:val="4C4D4F"/>
          <w:spacing w:val="4"/>
          <w:w w:val="120"/>
          <w:sz w:val="18"/>
        </w:rPr>
        <w:t> </w:t>
      </w:r>
      <w:r>
        <w:rPr>
          <w:rFonts w:ascii="Calibri" w:hAnsi="Calibri"/>
          <w:color w:val="4C4D4F"/>
          <w:w w:val="120"/>
          <w:sz w:val="18"/>
        </w:rPr>
        <w:t>5.7</w:t>
      </w:r>
      <w:r>
        <w:rPr>
          <w:rFonts w:ascii="Calibri" w:hAnsi="Calibri"/>
          <w:color w:val="4C4D4F"/>
          <w:spacing w:val="4"/>
          <w:w w:val="120"/>
          <w:sz w:val="18"/>
        </w:rPr>
        <w:t> </w:t>
      </w:r>
      <w:r>
        <w:rPr>
          <w:rFonts w:ascii="Calibri" w:hAnsi="Calibri"/>
          <w:color w:val="4C4D4F"/>
          <w:w w:val="120"/>
          <w:sz w:val="18"/>
        </w:rPr>
        <w:t>percent</w:t>
      </w:r>
      <w:r>
        <w:rPr>
          <w:rFonts w:ascii="Calibri" w:hAnsi="Calibri"/>
          <w:color w:val="4C4D4F"/>
          <w:spacing w:val="4"/>
          <w:w w:val="120"/>
          <w:sz w:val="18"/>
        </w:rPr>
        <w:t> </w:t>
      </w:r>
      <w:r>
        <w:rPr>
          <w:rFonts w:ascii="Calibri" w:hAnsi="Calibri"/>
          <w:color w:val="4C4D4F"/>
          <w:w w:val="120"/>
          <w:sz w:val="18"/>
        </w:rPr>
        <w:t>had</w:t>
      </w:r>
      <w:r>
        <w:rPr>
          <w:rFonts w:ascii="Calibri" w:hAnsi="Calibri"/>
          <w:color w:val="4C4D4F"/>
          <w:spacing w:val="4"/>
          <w:w w:val="120"/>
          <w:sz w:val="18"/>
        </w:rPr>
        <w:t> </w:t>
      </w:r>
      <w:r>
        <w:rPr>
          <w:rFonts w:ascii="Calibri" w:hAnsi="Calibri"/>
          <w:color w:val="4C4D4F"/>
          <w:w w:val="120"/>
          <w:sz w:val="18"/>
        </w:rPr>
        <w:t>depression,</w:t>
      </w:r>
      <w:r>
        <w:rPr>
          <w:rFonts w:ascii="Calibri" w:hAnsi="Calibri"/>
          <w:color w:val="4C4D4F"/>
          <w:spacing w:val="4"/>
          <w:w w:val="120"/>
          <w:sz w:val="18"/>
        </w:rPr>
        <w:t> </w:t>
      </w:r>
      <w:r>
        <w:rPr>
          <w:rFonts w:ascii="Calibri" w:hAnsi="Calibri"/>
          <w:color w:val="4C4D4F"/>
          <w:w w:val="120"/>
          <w:sz w:val="18"/>
        </w:rPr>
        <w:t>and</w:t>
      </w:r>
      <w:r>
        <w:rPr>
          <w:rFonts w:ascii="Calibri" w:hAnsi="Calibri"/>
          <w:color w:val="4C4D4F"/>
          <w:spacing w:val="4"/>
          <w:w w:val="120"/>
          <w:sz w:val="18"/>
        </w:rPr>
        <w:t> </w:t>
      </w:r>
      <w:r>
        <w:rPr>
          <w:rFonts w:ascii="Calibri" w:hAnsi="Calibri"/>
          <w:color w:val="4C4D4F"/>
          <w:w w:val="120"/>
          <w:sz w:val="18"/>
        </w:rPr>
        <w:t>2.3</w:t>
      </w:r>
    </w:p>
    <w:p>
      <w:pPr>
        <w:spacing w:line="219" w:lineRule="exact" w:before="10"/>
        <w:ind w:left="670" w:right="0" w:firstLine="0"/>
        <w:jc w:val="left"/>
        <w:rPr>
          <w:rFonts w:ascii="Calibri"/>
          <w:sz w:val="18"/>
        </w:rPr>
      </w:pPr>
      <w:r>
        <w:rPr>
          <w:rFonts w:ascii="Calibri"/>
          <w:color w:val="4C4D4F"/>
          <w:w w:val="125"/>
          <w:sz w:val="18"/>
        </w:rPr>
        <w:t>percent had bipolar disorder.</w:t>
      </w:r>
    </w:p>
    <w:p>
      <w:pPr>
        <w:pStyle w:val="ListParagraph"/>
        <w:numPr>
          <w:ilvl w:val="1"/>
          <w:numId w:val="3"/>
        </w:numPr>
        <w:tabs>
          <w:tab w:pos="490" w:val="left" w:leader="none"/>
        </w:tabs>
        <w:spacing w:line="235" w:lineRule="auto" w:before="3" w:after="0"/>
        <w:ind w:left="490" w:right="308" w:hanging="180"/>
        <w:jc w:val="left"/>
        <w:rPr>
          <w:rFonts w:ascii="Arial" w:hAnsi="Arial"/>
          <w:color w:val="1A6887"/>
          <w:sz w:val="28"/>
        </w:rPr>
      </w:pPr>
      <w:r>
        <w:rPr>
          <w:rFonts w:ascii="Calibri" w:hAnsi="Calibri"/>
          <w:color w:val="4C4D4F"/>
          <w:w w:val="115"/>
          <w:sz w:val="18"/>
        </w:rPr>
        <w:t>Data </w:t>
      </w:r>
      <w:r>
        <w:rPr>
          <w:rFonts w:ascii="Calibri" w:hAnsi="Calibri"/>
          <w:color w:val="4C4D4F"/>
          <w:spacing w:val="2"/>
          <w:w w:val="115"/>
          <w:sz w:val="18"/>
        </w:rPr>
        <w:t>from </w:t>
      </w:r>
      <w:r>
        <w:rPr>
          <w:rFonts w:ascii="Calibri" w:hAnsi="Calibri"/>
          <w:color w:val="4C4D4F"/>
          <w:w w:val="115"/>
          <w:sz w:val="18"/>
        </w:rPr>
        <w:t>the National Hospital Ambulatory Medical Care Survey indicate that </w:t>
      </w:r>
      <w:r>
        <w:rPr>
          <w:rFonts w:ascii="Arial" w:hAnsi="Arial"/>
          <w:b/>
          <w:color w:val="4C4D4F"/>
          <w:spacing w:val="2"/>
          <w:w w:val="115"/>
          <w:sz w:val="18"/>
        </w:rPr>
        <w:t>from </w:t>
      </w:r>
      <w:r>
        <w:rPr>
          <w:rFonts w:ascii="Arial" w:hAnsi="Arial"/>
          <w:b/>
          <w:color w:val="4C4D4F"/>
          <w:w w:val="115"/>
          <w:sz w:val="18"/>
        </w:rPr>
        <w:t>2005 to 2011, mental and</w:t>
      </w:r>
      <w:r>
        <w:rPr>
          <w:rFonts w:ascii="Arial" w:hAnsi="Arial"/>
          <w:b/>
          <w:color w:val="4C4D4F"/>
          <w:spacing w:val="-31"/>
          <w:w w:val="115"/>
          <w:sz w:val="18"/>
        </w:rPr>
        <w:t> </w:t>
      </w:r>
      <w:r>
        <w:rPr>
          <w:rFonts w:ascii="Arial" w:hAnsi="Arial"/>
          <w:b/>
          <w:color w:val="4C4D4F"/>
          <w:w w:val="115"/>
          <w:sz w:val="18"/>
        </w:rPr>
        <w:t>substance</w:t>
      </w:r>
      <w:r>
        <w:rPr>
          <w:rFonts w:ascii="Arial" w:hAnsi="Arial"/>
          <w:b/>
          <w:color w:val="4C4D4F"/>
          <w:spacing w:val="-31"/>
          <w:w w:val="115"/>
          <w:sz w:val="18"/>
        </w:rPr>
        <w:t> </w:t>
      </w:r>
      <w:r>
        <w:rPr>
          <w:rFonts w:ascii="Arial" w:hAnsi="Arial"/>
          <w:b/>
          <w:color w:val="4C4D4F"/>
          <w:w w:val="115"/>
          <w:sz w:val="18"/>
        </w:rPr>
        <w:t>use–related</w:t>
      </w:r>
      <w:r>
        <w:rPr>
          <w:rFonts w:ascii="Arial" w:hAnsi="Arial"/>
          <w:b/>
          <w:color w:val="4C4D4F"/>
          <w:spacing w:val="-31"/>
          <w:w w:val="115"/>
          <w:sz w:val="18"/>
        </w:rPr>
        <w:t> </w:t>
      </w:r>
      <w:r>
        <w:rPr>
          <w:rFonts w:ascii="Arial" w:hAnsi="Arial"/>
          <w:b/>
          <w:color w:val="4C4D4F"/>
          <w:w w:val="115"/>
          <w:sz w:val="18"/>
        </w:rPr>
        <w:t>ED</w:t>
      </w:r>
      <w:r>
        <w:rPr>
          <w:rFonts w:ascii="Arial" w:hAnsi="Arial"/>
          <w:b/>
          <w:color w:val="4C4D4F"/>
          <w:spacing w:val="-31"/>
          <w:w w:val="115"/>
          <w:sz w:val="18"/>
        </w:rPr>
        <w:t> </w:t>
      </w:r>
      <w:r>
        <w:rPr>
          <w:rFonts w:ascii="Arial" w:hAnsi="Arial"/>
          <w:b/>
          <w:color w:val="4C4D4F"/>
          <w:w w:val="115"/>
          <w:sz w:val="18"/>
        </w:rPr>
        <w:t>visits</w:t>
      </w:r>
      <w:r>
        <w:rPr>
          <w:rFonts w:ascii="Arial" w:hAnsi="Arial"/>
          <w:b/>
          <w:color w:val="4C4D4F"/>
          <w:spacing w:val="-31"/>
          <w:w w:val="115"/>
          <w:sz w:val="18"/>
        </w:rPr>
        <w:t> </w:t>
      </w:r>
      <w:r>
        <w:rPr>
          <w:rFonts w:ascii="Arial" w:hAnsi="Arial"/>
          <w:b/>
          <w:color w:val="4C4D4F"/>
          <w:w w:val="115"/>
          <w:sz w:val="18"/>
        </w:rPr>
        <w:t>increased</w:t>
      </w:r>
      <w:r>
        <w:rPr>
          <w:rFonts w:ascii="Arial" w:hAnsi="Arial"/>
          <w:b/>
          <w:color w:val="4C4D4F"/>
          <w:spacing w:val="-31"/>
          <w:w w:val="115"/>
          <w:sz w:val="18"/>
        </w:rPr>
        <w:t> </w:t>
      </w:r>
      <w:r>
        <w:rPr>
          <w:rFonts w:ascii="Arial" w:hAnsi="Arial"/>
          <w:b/>
          <w:color w:val="4C4D4F"/>
          <w:spacing w:val="3"/>
          <w:w w:val="115"/>
          <w:sz w:val="18"/>
        </w:rPr>
        <w:t>from</w:t>
      </w:r>
      <w:r>
        <w:rPr>
          <w:rFonts w:ascii="Arial" w:hAnsi="Arial"/>
          <w:b/>
          <w:color w:val="4C4D4F"/>
          <w:spacing w:val="-30"/>
          <w:w w:val="115"/>
          <w:sz w:val="18"/>
        </w:rPr>
        <w:t> </w:t>
      </w:r>
      <w:r>
        <w:rPr>
          <w:rFonts w:ascii="Arial" w:hAnsi="Arial"/>
          <w:b/>
          <w:color w:val="4C4D4F"/>
          <w:spacing w:val="-3"/>
          <w:w w:val="115"/>
          <w:sz w:val="18"/>
        </w:rPr>
        <w:t>27.9</w:t>
      </w:r>
      <w:r>
        <w:rPr>
          <w:rFonts w:ascii="Arial" w:hAnsi="Arial"/>
          <w:b/>
          <w:color w:val="4C4D4F"/>
          <w:spacing w:val="-31"/>
          <w:w w:val="115"/>
          <w:sz w:val="18"/>
        </w:rPr>
        <w:t> </w:t>
      </w:r>
      <w:r>
        <w:rPr>
          <w:rFonts w:ascii="Arial" w:hAnsi="Arial"/>
          <w:b/>
          <w:color w:val="4C4D4F"/>
          <w:w w:val="115"/>
          <w:sz w:val="18"/>
        </w:rPr>
        <w:t>per</w:t>
      </w:r>
      <w:r>
        <w:rPr>
          <w:rFonts w:ascii="Arial" w:hAnsi="Arial"/>
          <w:b/>
          <w:color w:val="4C4D4F"/>
          <w:spacing w:val="-31"/>
          <w:w w:val="115"/>
          <w:sz w:val="18"/>
        </w:rPr>
        <w:t> </w:t>
      </w:r>
      <w:r>
        <w:rPr>
          <w:rFonts w:ascii="Arial" w:hAnsi="Arial"/>
          <w:b/>
          <w:color w:val="4C4D4F"/>
          <w:w w:val="115"/>
          <w:sz w:val="18"/>
        </w:rPr>
        <w:t>1,000</w:t>
      </w:r>
      <w:r>
        <w:rPr>
          <w:rFonts w:ascii="Arial" w:hAnsi="Arial"/>
          <w:b/>
          <w:color w:val="4C4D4F"/>
          <w:spacing w:val="-31"/>
          <w:w w:val="115"/>
          <w:sz w:val="18"/>
        </w:rPr>
        <w:t> </w:t>
      </w:r>
      <w:r>
        <w:rPr>
          <w:rFonts w:ascii="Arial" w:hAnsi="Arial"/>
          <w:b/>
          <w:color w:val="4C4D4F"/>
          <w:w w:val="115"/>
          <w:sz w:val="18"/>
        </w:rPr>
        <w:t>visits</w:t>
      </w:r>
      <w:r>
        <w:rPr>
          <w:rFonts w:ascii="Arial" w:hAnsi="Arial"/>
          <w:b/>
          <w:color w:val="4C4D4F"/>
          <w:spacing w:val="-31"/>
          <w:w w:val="115"/>
          <w:sz w:val="18"/>
        </w:rPr>
        <w:t> </w:t>
      </w:r>
      <w:r>
        <w:rPr>
          <w:rFonts w:ascii="Arial" w:hAnsi="Arial"/>
          <w:b/>
          <w:color w:val="4C4D4F"/>
          <w:w w:val="115"/>
          <w:sz w:val="18"/>
        </w:rPr>
        <w:t>to</w:t>
      </w:r>
      <w:r>
        <w:rPr>
          <w:rFonts w:ascii="Arial" w:hAnsi="Arial"/>
          <w:b/>
          <w:color w:val="4C4D4F"/>
          <w:spacing w:val="-31"/>
          <w:w w:val="115"/>
          <w:sz w:val="18"/>
        </w:rPr>
        <w:t> </w:t>
      </w:r>
      <w:r>
        <w:rPr>
          <w:rFonts w:ascii="Arial" w:hAnsi="Arial"/>
          <w:b/>
          <w:color w:val="4C4D4F"/>
          <w:w w:val="115"/>
          <w:sz w:val="18"/>
        </w:rPr>
        <w:t>35.1</w:t>
      </w:r>
      <w:r>
        <w:rPr>
          <w:rFonts w:ascii="Arial" w:hAnsi="Arial"/>
          <w:b/>
          <w:color w:val="4C4D4F"/>
          <w:spacing w:val="-31"/>
          <w:w w:val="115"/>
          <w:sz w:val="18"/>
        </w:rPr>
        <w:t> </w:t>
      </w:r>
      <w:r>
        <w:rPr>
          <w:rFonts w:ascii="Arial" w:hAnsi="Arial"/>
          <w:b/>
          <w:color w:val="4C4D4F"/>
          <w:w w:val="115"/>
          <w:sz w:val="18"/>
        </w:rPr>
        <w:t>per</w:t>
      </w:r>
      <w:r>
        <w:rPr>
          <w:rFonts w:ascii="Arial" w:hAnsi="Arial"/>
          <w:b/>
          <w:color w:val="4C4D4F"/>
          <w:spacing w:val="-30"/>
          <w:w w:val="115"/>
          <w:sz w:val="18"/>
        </w:rPr>
        <w:t> </w:t>
      </w:r>
      <w:r>
        <w:rPr>
          <w:rFonts w:ascii="Arial" w:hAnsi="Arial"/>
          <w:b/>
          <w:color w:val="4C4D4F"/>
          <w:w w:val="115"/>
          <w:sz w:val="18"/>
        </w:rPr>
        <w:t>1,000</w:t>
      </w:r>
      <w:r>
        <w:rPr>
          <w:rFonts w:ascii="Arial" w:hAnsi="Arial"/>
          <w:b/>
          <w:color w:val="4C4D4F"/>
          <w:spacing w:val="-31"/>
          <w:w w:val="115"/>
          <w:sz w:val="18"/>
        </w:rPr>
        <w:t> </w:t>
      </w:r>
      <w:r>
        <w:rPr>
          <w:rFonts w:ascii="Arial" w:hAnsi="Arial"/>
          <w:b/>
          <w:color w:val="4C4D4F"/>
          <w:w w:val="115"/>
          <w:sz w:val="18"/>
        </w:rPr>
        <w:t>visits,</w:t>
      </w:r>
      <w:r>
        <w:rPr>
          <w:rFonts w:ascii="Arial" w:hAnsi="Arial"/>
          <w:b/>
          <w:color w:val="4C4D4F"/>
          <w:spacing w:val="-33"/>
          <w:w w:val="115"/>
          <w:sz w:val="18"/>
        </w:rPr>
        <w:t> </w:t>
      </w:r>
      <w:r>
        <w:rPr>
          <w:rFonts w:ascii="Calibri" w:hAnsi="Calibri"/>
          <w:color w:val="4C4D4F"/>
          <w:w w:val="115"/>
          <w:sz w:val="18"/>
        </w:rPr>
        <w:t>with the</w:t>
      </w:r>
      <w:r>
        <w:rPr>
          <w:rFonts w:ascii="Calibri" w:hAnsi="Calibri"/>
          <w:color w:val="4C4D4F"/>
          <w:spacing w:val="24"/>
          <w:w w:val="115"/>
          <w:sz w:val="18"/>
        </w:rPr>
        <w:t> </w:t>
      </w:r>
      <w:r>
        <w:rPr>
          <w:rFonts w:ascii="Calibri" w:hAnsi="Calibri"/>
          <w:color w:val="4C4D4F"/>
          <w:w w:val="115"/>
          <w:sz w:val="18"/>
        </w:rPr>
        <w:t>greatest</w:t>
      </w:r>
      <w:r>
        <w:rPr>
          <w:rFonts w:ascii="Calibri" w:hAnsi="Calibri"/>
          <w:color w:val="4C4D4F"/>
          <w:spacing w:val="25"/>
          <w:w w:val="115"/>
          <w:sz w:val="18"/>
        </w:rPr>
        <w:t> </w:t>
      </w:r>
      <w:r>
        <w:rPr>
          <w:rFonts w:ascii="Calibri" w:hAnsi="Calibri"/>
          <w:color w:val="4C4D4F"/>
          <w:w w:val="115"/>
          <w:sz w:val="18"/>
        </w:rPr>
        <w:t>increases</w:t>
      </w:r>
      <w:r>
        <w:rPr>
          <w:rFonts w:ascii="Calibri" w:hAnsi="Calibri"/>
          <w:color w:val="4C4D4F"/>
          <w:spacing w:val="24"/>
          <w:w w:val="115"/>
          <w:sz w:val="18"/>
        </w:rPr>
        <w:t> </w:t>
      </w:r>
      <w:r>
        <w:rPr>
          <w:rFonts w:ascii="Calibri" w:hAnsi="Calibri"/>
          <w:color w:val="4C4D4F"/>
          <w:w w:val="115"/>
          <w:sz w:val="18"/>
        </w:rPr>
        <w:t>observed</w:t>
      </w:r>
      <w:r>
        <w:rPr>
          <w:rFonts w:ascii="Calibri" w:hAnsi="Calibri"/>
          <w:color w:val="4C4D4F"/>
          <w:spacing w:val="25"/>
          <w:w w:val="115"/>
          <w:sz w:val="18"/>
        </w:rPr>
        <w:t> </w:t>
      </w:r>
      <w:r>
        <w:rPr>
          <w:rFonts w:ascii="Calibri" w:hAnsi="Calibri"/>
          <w:color w:val="4C4D4F"/>
          <w:w w:val="115"/>
          <w:sz w:val="18"/>
        </w:rPr>
        <w:t>in</w:t>
      </w:r>
      <w:r>
        <w:rPr>
          <w:rFonts w:ascii="Calibri" w:hAnsi="Calibri"/>
          <w:color w:val="4C4D4F"/>
          <w:spacing w:val="25"/>
          <w:w w:val="115"/>
          <w:sz w:val="18"/>
        </w:rPr>
        <w:t> </w:t>
      </w:r>
      <w:r>
        <w:rPr>
          <w:rFonts w:ascii="Calibri" w:hAnsi="Calibri"/>
          <w:color w:val="4C4D4F"/>
          <w:w w:val="115"/>
          <w:sz w:val="18"/>
        </w:rPr>
        <w:t>people</w:t>
      </w:r>
      <w:r>
        <w:rPr>
          <w:rFonts w:ascii="Calibri" w:hAnsi="Calibri"/>
          <w:color w:val="4C4D4F"/>
          <w:spacing w:val="24"/>
          <w:w w:val="115"/>
          <w:sz w:val="18"/>
        </w:rPr>
        <w:t> </w:t>
      </w:r>
      <w:r>
        <w:rPr>
          <w:rFonts w:ascii="Calibri" w:hAnsi="Calibri"/>
          <w:color w:val="4C4D4F"/>
          <w:w w:val="115"/>
          <w:sz w:val="18"/>
        </w:rPr>
        <w:t>ages</w:t>
      </w:r>
      <w:r>
        <w:rPr>
          <w:rFonts w:ascii="Calibri" w:hAnsi="Calibri"/>
          <w:color w:val="4C4D4F"/>
          <w:spacing w:val="25"/>
          <w:w w:val="115"/>
          <w:sz w:val="18"/>
        </w:rPr>
        <w:t> </w:t>
      </w:r>
      <w:r>
        <w:rPr>
          <w:rFonts w:ascii="Calibri" w:hAnsi="Calibri"/>
          <w:color w:val="4C4D4F"/>
          <w:w w:val="115"/>
          <w:sz w:val="18"/>
        </w:rPr>
        <w:t>25</w:t>
      </w:r>
      <w:r>
        <w:rPr>
          <w:rFonts w:ascii="Calibri" w:hAnsi="Calibri"/>
          <w:color w:val="4C4D4F"/>
          <w:spacing w:val="25"/>
          <w:w w:val="115"/>
          <w:sz w:val="18"/>
        </w:rPr>
        <w:t> </w:t>
      </w:r>
      <w:r>
        <w:rPr>
          <w:rFonts w:ascii="Calibri" w:hAnsi="Calibri"/>
          <w:color w:val="4C4D4F"/>
          <w:w w:val="115"/>
          <w:sz w:val="18"/>
        </w:rPr>
        <w:t>to</w:t>
      </w:r>
      <w:r>
        <w:rPr>
          <w:rFonts w:ascii="Calibri" w:hAnsi="Calibri"/>
          <w:color w:val="4C4D4F"/>
          <w:spacing w:val="24"/>
          <w:w w:val="115"/>
          <w:sz w:val="18"/>
        </w:rPr>
        <w:t> </w:t>
      </w:r>
      <w:r>
        <w:rPr>
          <w:rFonts w:ascii="Calibri" w:hAnsi="Calibri"/>
          <w:color w:val="4C4D4F"/>
          <w:w w:val="115"/>
          <w:sz w:val="18"/>
        </w:rPr>
        <w:t>44</w:t>
      </w:r>
      <w:r>
        <w:rPr>
          <w:rFonts w:ascii="Calibri" w:hAnsi="Calibri"/>
          <w:color w:val="4C4D4F"/>
          <w:spacing w:val="25"/>
          <w:w w:val="115"/>
          <w:sz w:val="18"/>
        </w:rPr>
        <w:t> </w:t>
      </w:r>
      <w:r>
        <w:rPr>
          <w:rFonts w:ascii="Calibri" w:hAnsi="Calibri"/>
          <w:color w:val="4C4D4F"/>
          <w:w w:val="115"/>
          <w:sz w:val="18"/>
        </w:rPr>
        <w:t>(Ayangbayi,</w:t>
      </w:r>
      <w:r>
        <w:rPr>
          <w:rFonts w:ascii="Calibri" w:hAnsi="Calibri"/>
          <w:color w:val="4C4D4F"/>
          <w:spacing w:val="25"/>
          <w:w w:val="115"/>
          <w:sz w:val="18"/>
        </w:rPr>
        <w:t> </w:t>
      </w:r>
      <w:r>
        <w:rPr>
          <w:rFonts w:ascii="Calibri" w:hAnsi="Calibri"/>
          <w:color w:val="4C4D4F"/>
          <w:w w:val="115"/>
          <w:sz w:val="18"/>
        </w:rPr>
        <w:t>Okunade,</w:t>
      </w:r>
      <w:r>
        <w:rPr>
          <w:rFonts w:ascii="Calibri" w:hAnsi="Calibri"/>
          <w:color w:val="4C4D4F"/>
          <w:spacing w:val="24"/>
          <w:w w:val="115"/>
          <w:sz w:val="18"/>
        </w:rPr>
        <w:t> </w:t>
      </w:r>
      <w:r>
        <w:rPr>
          <w:rFonts w:ascii="Calibri" w:hAnsi="Calibri"/>
          <w:color w:val="4C4D4F"/>
          <w:w w:val="115"/>
          <w:sz w:val="18"/>
        </w:rPr>
        <w:t>Karakus,</w:t>
      </w:r>
      <w:r>
        <w:rPr>
          <w:rFonts w:ascii="Calibri" w:hAnsi="Calibri"/>
          <w:color w:val="4C4D4F"/>
          <w:spacing w:val="25"/>
          <w:w w:val="115"/>
          <w:sz w:val="18"/>
        </w:rPr>
        <w:t> </w:t>
      </w:r>
      <w:r>
        <w:rPr>
          <w:rFonts w:ascii="Calibri" w:hAnsi="Calibri"/>
          <w:color w:val="4C4D4F"/>
          <w:w w:val="115"/>
          <w:sz w:val="18"/>
        </w:rPr>
        <w:t>&amp;</w:t>
      </w:r>
      <w:r>
        <w:rPr>
          <w:rFonts w:ascii="Calibri" w:hAnsi="Calibri"/>
          <w:color w:val="4C4D4F"/>
          <w:spacing w:val="24"/>
          <w:w w:val="115"/>
          <w:sz w:val="18"/>
        </w:rPr>
        <w:t> </w:t>
      </w:r>
      <w:r>
        <w:rPr>
          <w:rFonts w:ascii="Calibri" w:hAnsi="Calibri"/>
          <w:color w:val="4C4D4F"/>
          <w:w w:val="115"/>
          <w:sz w:val="18"/>
        </w:rPr>
        <w:t>Nianogo,</w:t>
      </w:r>
      <w:r>
        <w:rPr>
          <w:rFonts w:ascii="Calibri" w:hAnsi="Calibri"/>
          <w:color w:val="4C4D4F"/>
          <w:spacing w:val="25"/>
          <w:w w:val="115"/>
          <w:sz w:val="18"/>
        </w:rPr>
        <w:t> </w:t>
      </w:r>
      <w:r>
        <w:rPr>
          <w:rFonts w:ascii="Calibri" w:hAnsi="Calibri"/>
          <w:color w:val="4C4D4F"/>
          <w:w w:val="115"/>
          <w:sz w:val="18"/>
        </w:rPr>
        <w:t>2017).</w:t>
      </w:r>
    </w:p>
    <w:p>
      <w:pPr>
        <w:spacing w:line="261" w:lineRule="auto" w:before="20"/>
        <w:ind w:left="490" w:right="844" w:firstLine="0"/>
        <w:jc w:val="left"/>
        <w:rPr>
          <w:rFonts w:ascii="Calibri"/>
          <w:sz w:val="18"/>
        </w:rPr>
      </w:pPr>
      <w:r>
        <w:rPr>
          <w:rFonts w:ascii="Calibri"/>
          <w:color w:val="4C4D4F"/>
          <w:w w:val="125"/>
          <w:sz w:val="18"/>
        </w:rPr>
        <w:t>Odds</w:t>
      </w:r>
      <w:r>
        <w:rPr>
          <w:rFonts w:ascii="Calibri"/>
          <w:color w:val="4C4D4F"/>
          <w:spacing w:val="-10"/>
          <w:w w:val="125"/>
          <w:sz w:val="18"/>
        </w:rPr>
        <w:t> </w:t>
      </w:r>
      <w:r>
        <w:rPr>
          <w:rFonts w:ascii="Calibri"/>
          <w:color w:val="4C4D4F"/>
          <w:w w:val="125"/>
          <w:sz w:val="18"/>
        </w:rPr>
        <w:t>of</w:t>
      </w:r>
      <w:r>
        <w:rPr>
          <w:rFonts w:ascii="Calibri"/>
          <w:color w:val="4C4D4F"/>
          <w:spacing w:val="-10"/>
          <w:w w:val="125"/>
          <w:sz w:val="18"/>
        </w:rPr>
        <w:t> </w:t>
      </w:r>
      <w:r>
        <w:rPr>
          <w:rFonts w:ascii="Calibri"/>
          <w:color w:val="4C4D4F"/>
          <w:w w:val="125"/>
          <w:sz w:val="18"/>
        </w:rPr>
        <w:t>visits</w:t>
      </w:r>
      <w:r>
        <w:rPr>
          <w:rFonts w:ascii="Calibri"/>
          <w:color w:val="4C4D4F"/>
          <w:spacing w:val="-9"/>
          <w:w w:val="125"/>
          <w:sz w:val="18"/>
        </w:rPr>
        <w:t> </w:t>
      </w:r>
      <w:r>
        <w:rPr>
          <w:rFonts w:ascii="Calibri"/>
          <w:color w:val="4C4D4F"/>
          <w:w w:val="125"/>
          <w:sz w:val="18"/>
        </w:rPr>
        <w:t>were</w:t>
      </w:r>
      <w:r>
        <w:rPr>
          <w:rFonts w:ascii="Calibri"/>
          <w:color w:val="4C4D4F"/>
          <w:spacing w:val="-10"/>
          <w:w w:val="125"/>
          <w:sz w:val="18"/>
        </w:rPr>
        <w:t> </w:t>
      </w:r>
      <w:r>
        <w:rPr>
          <w:rFonts w:ascii="Calibri"/>
          <w:color w:val="4C4D4F"/>
          <w:w w:val="125"/>
          <w:sz w:val="18"/>
        </w:rPr>
        <w:t>higher</w:t>
      </w:r>
      <w:r>
        <w:rPr>
          <w:rFonts w:ascii="Calibri"/>
          <w:color w:val="4C4D4F"/>
          <w:spacing w:val="-9"/>
          <w:w w:val="125"/>
          <w:sz w:val="18"/>
        </w:rPr>
        <w:t> </w:t>
      </w:r>
      <w:r>
        <w:rPr>
          <w:rFonts w:ascii="Calibri"/>
          <w:color w:val="4C4D4F"/>
          <w:w w:val="125"/>
          <w:sz w:val="18"/>
        </w:rPr>
        <w:t>in</w:t>
      </w:r>
      <w:r>
        <w:rPr>
          <w:rFonts w:ascii="Calibri"/>
          <w:color w:val="4C4D4F"/>
          <w:spacing w:val="-10"/>
          <w:w w:val="125"/>
          <w:sz w:val="18"/>
        </w:rPr>
        <w:t> </w:t>
      </w:r>
      <w:r>
        <w:rPr>
          <w:rFonts w:ascii="Calibri"/>
          <w:color w:val="4C4D4F"/>
          <w:w w:val="125"/>
          <w:sz w:val="18"/>
        </w:rPr>
        <w:t>people</w:t>
      </w:r>
      <w:r>
        <w:rPr>
          <w:rFonts w:ascii="Calibri"/>
          <w:color w:val="4C4D4F"/>
          <w:spacing w:val="-9"/>
          <w:w w:val="125"/>
          <w:sz w:val="18"/>
        </w:rPr>
        <w:t> </w:t>
      </w:r>
      <w:r>
        <w:rPr>
          <w:rFonts w:ascii="Calibri"/>
          <w:color w:val="4C4D4F"/>
          <w:w w:val="125"/>
          <w:sz w:val="18"/>
        </w:rPr>
        <w:t>who</w:t>
      </w:r>
      <w:r>
        <w:rPr>
          <w:rFonts w:ascii="Calibri"/>
          <w:color w:val="4C4D4F"/>
          <w:spacing w:val="-10"/>
          <w:w w:val="125"/>
          <w:sz w:val="18"/>
        </w:rPr>
        <w:t> </w:t>
      </w:r>
      <w:r>
        <w:rPr>
          <w:rFonts w:ascii="Calibri"/>
          <w:color w:val="4C4D4F"/>
          <w:w w:val="125"/>
          <w:sz w:val="18"/>
        </w:rPr>
        <w:t>were</w:t>
      </w:r>
      <w:r>
        <w:rPr>
          <w:rFonts w:ascii="Calibri"/>
          <w:color w:val="4C4D4F"/>
          <w:spacing w:val="-9"/>
          <w:w w:val="125"/>
          <w:sz w:val="18"/>
        </w:rPr>
        <w:t> </w:t>
      </w:r>
      <w:r>
        <w:rPr>
          <w:rFonts w:ascii="Calibri"/>
          <w:color w:val="4C4D4F"/>
          <w:w w:val="125"/>
          <w:sz w:val="18"/>
        </w:rPr>
        <w:t>uninsured</w:t>
      </w:r>
      <w:r>
        <w:rPr>
          <w:rFonts w:ascii="Calibri"/>
          <w:color w:val="4C4D4F"/>
          <w:spacing w:val="-10"/>
          <w:w w:val="125"/>
          <w:sz w:val="18"/>
        </w:rPr>
        <w:t> </w:t>
      </w:r>
      <w:r>
        <w:rPr>
          <w:rFonts w:ascii="Calibri"/>
          <w:color w:val="4C4D4F"/>
          <w:w w:val="125"/>
          <w:sz w:val="18"/>
        </w:rPr>
        <w:t>or</w:t>
      </w:r>
      <w:r>
        <w:rPr>
          <w:rFonts w:ascii="Calibri"/>
          <w:color w:val="4C4D4F"/>
          <w:spacing w:val="-9"/>
          <w:w w:val="125"/>
          <w:sz w:val="18"/>
        </w:rPr>
        <w:t> </w:t>
      </w:r>
      <w:r>
        <w:rPr>
          <w:rFonts w:ascii="Calibri"/>
          <w:color w:val="4C4D4F"/>
          <w:w w:val="125"/>
          <w:sz w:val="18"/>
        </w:rPr>
        <w:t>on</w:t>
      </w:r>
      <w:r>
        <w:rPr>
          <w:rFonts w:ascii="Calibri"/>
          <w:color w:val="4C4D4F"/>
          <w:spacing w:val="-10"/>
          <w:w w:val="125"/>
          <w:sz w:val="18"/>
        </w:rPr>
        <w:t> </w:t>
      </w:r>
      <w:r>
        <w:rPr>
          <w:rFonts w:ascii="Calibri"/>
          <w:color w:val="4C4D4F"/>
          <w:w w:val="125"/>
          <w:sz w:val="18"/>
        </w:rPr>
        <w:t>public</w:t>
      </w:r>
      <w:r>
        <w:rPr>
          <w:rFonts w:ascii="Calibri"/>
          <w:color w:val="4C4D4F"/>
          <w:spacing w:val="-9"/>
          <w:w w:val="125"/>
          <w:sz w:val="18"/>
        </w:rPr>
        <w:t> </w:t>
      </w:r>
      <w:r>
        <w:rPr>
          <w:rFonts w:ascii="Calibri"/>
          <w:color w:val="4C4D4F"/>
          <w:w w:val="125"/>
          <w:sz w:val="18"/>
        </w:rPr>
        <w:t>health</w:t>
      </w:r>
      <w:r>
        <w:rPr>
          <w:rFonts w:ascii="Calibri"/>
          <w:color w:val="4C4D4F"/>
          <w:spacing w:val="-10"/>
          <w:w w:val="125"/>
          <w:sz w:val="18"/>
        </w:rPr>
        <w:t> </w:t>
      </w:r>
      <w:r>
        <w:rPr>
          <w:rFonts w:ascii="Calibri"/>
          <w:color w:val="4C4D4F"/>
          <w:w w:val="125"/>
          <w:sz w:val="18"/>
        </w:rPr>
        <w:t>insurance,</w:t>
      </w:r>
      <w:r>
        <w:rPr>
          <w:rFonts w:ascii="Calibri"/>
          <w:color w:val="4C4D4F"/>
          <w:spacing w:val="-9"/>
          <w:w w:val="125"/>
          <w:sz w:val="18"/>
        </w:rPr>
        <w:t> </w:t>
      </w:r>
      <w:r>
        <w:rPr>
          <w:rFonts w:ascii="Calibri"/>
          <w:color w:val="4C4D4F"/>
          <w:w w:val="125"/>
          <w:sz w:val="18"/>
        </w:rPr>
        <w:t>or</w:t>
      </w:r>
      <w:r>
        <w:rPr>
          <w:rFonts w:ascii="Calibri"/>
          <w:color w:val="4C4D4F"/>
          <w:spacing w:val="-10"/>
          <w:w w:val="125"/>
          <w:sz w:val="18"/>
        </w:rPr>
        <w:t> </w:t>
      </w:r>
      <w:r>
        <w:rPr>
          <w:rFonts w:ascii="Calibri"/>
          <w:color w:val="4C4D4F"/>
          <w:w w:val="125"/>
          <w:sz w:val="18"/>
        </w:rPr>
        <w:t>had</w:t>
      </w:r>
      <w:r>
        <w:rPr>
          <w:rFonts w:ascii="Calibri"/>
          <w:color w:val="4C4D4F"/>
          <w:spacing w:val="-9"/>
          <w:w w:val="125"/>
          <w:sz w:val="18"/>
        </w:rPr>
        <w:t> </w:t>
      </w:r>
      <w:r>
        <w:rPr>
          <w:rFonts w:ascii="Calibri"/>
          <w:color w:val="4C4D4F"/>
          <w:w w:val="125"/>
          <w:sz w:val="18"/>
        </w:rPr>
        <w:t>been discharged </w:t>
      </w:r>
      <w:r>
        <w:rPr>
          <w:rFonts w:ascii="Calibri"/>
          <w:color w:val="4C4D4F"/>
          <w:spacing w:val="2"/>
          <w:w w:val="125"/>
          <w:sz w:val="18"/>
        </w:rPr>
        <w:t>from </w:t>
      </w:r>
      <w:r>
        <w:rPr>
          <w:rFonts w:ascii="Calibri"/>
          <w:color w:val="4C4D4F"/>
          <w:w w:val="125"/>
          <w:sz w:val="18"/>
        </w:rPr>
        <w:t>a hospital in the previous</w:t>
      </w:r>
      <w:r>
        <w:rPr>
          <w:rFonts w:ascii="Calibri"/>
          <w:color w:val="4C4D4F"/>
          <w:spacing w:val="-35"/>
          <w:w w:val="125"/>
          <w:sz w:val="18"/>
        </w:rPr>
        <w:t> </w:t>
      </w:r>
      <w:r>
        <w:rPr>
          <w:rFonts w:ascii="Calibri"/>
          <w:color w:val="4C4D4F"/>
          <w:w w:val="125"/>
          <w:sz w:val="18"/>
        </w:rPr>
        <w:t>week.</w:t>
      </w:r>
    </w:p>
    <w:p>
      <w:pPr>
        <w:pStyle w:val="ListParagraph"/>
        <w:numPr>
          <w:ilvl w:val="1"/>
          <w:numId w:val="3"/>
        </w:numPr>
        <w:tabs>
          <w:tab w:pos="490" w:val="left" w:leader="none"/>
        </w:tabs>
        <w:spacing w:line="213" w:lineRule="auto" w:before="4" w:after="0"/>
        <w:ind w:left="490" w:right="419" w:hanging="180"/>
        <w:jc w:val="left"/>
        <w:rPr>
          <w:rFonts w:ascii="Arial" w:hAnsi="Arial"/>
          <w:color w:val="1A6887"/>
          <w:sz w:val="28"/>
        </w:rPr>
      </w:pPr>
      <w:r>
        <w:rPr>
          <w:rFonts w:ascii="Arial" w:hAnsi="Arial"/>
          <w:b/>
          <w:color w:val="4C4D4F"/>
          <w:w w:val="115"/>
          <w:sz w:val="18"/>
        </w:rPr>
        <w:t>Individuals with CODs are more likely than people without CODs to use EDs for mental disorder and</w:t>
      </w:r>
      <w:r>
        <w:rPr>
          <w:rFonts w:ascii="Arial" w:hAnsi="Arial"/>
          <w:b/>
          <w:color w:val="4C4D4F"/>
          <w:spacing w:val="20"/>
          <w:w w:val="115"/>
          <w:sz w:val="18"/>
        </w:rPr>
        <w:t> </w:t>
      </w:r>
      <w:r>
        <w:rPr>
          <w:rFonts w:ascii="Arial" w:hAnsi="Arial"/>
          <w:b/>
          <w:color w:val="4C4D4F"/>
          <w:w w:val="115"/>
          <w:sz w:val="18"/>
        </w:rPr>
        <w:t>SUD-related</w:t>
      </w:r>
      <w:r>
        <w:rPr>
          <w:rFonts w:ascii="Arial" w:hAnsi="Arial"/>
          <w:b/>
          <w:color w:val="4C4D4F"/>
          <w:spacing w:val="20"/>
          <w:w w:val="115"/>
          <w:sz w:val="18"/>
        </w:rPr>
        <w:t> </w:t>
      </w:r>
      <w:r>
        <w:rPr>
          <w:rFonts w:ascii="Arial" w:hAnsi="Arial"/>
          <w:b/>
          <w:color w:val="4C4D4F"/>
          <w:w w:val="115"/>
          <w:sz w:val="18"/>
        </w:rPr>
        <w:t>needs</w:t>
      </w:r>
      <w:r>
        <w:rPr>
          <w:rFonts w:ascii="Arial" w:hAnsi="Arial"/>
          <w:b/>
          <w:color w:val="4C4D4F"/>
          <w:spacing w:val="14"/>
          <w:w w:val="115"/>
          <w:sz w:val="18"/>
        </w:rPr>
        <w:t> </w:t>
      </w:r>
      <w:r>
        <w:rPr>
          <w:rFonts w:ascii="Calibri" w:hAnsi="Calibri"/>
          <w:color w:val="4C4D4F"/>
          <w:w w:val="115"/>
          <w:sz w:val="18"/>
        </w:rPr>
        <w:t>(Moulin</w:t>
      </w:r>
      <w:r>
        <w:rPr>
          <w:rFonts w:ascii="Calibri" w:hAnsi="Calibri"/>
          <w:color w:val="4C4D4F"/>
          <w:spacing w:val="26"/>
          <w:w w:val="115"/>
          <w:sz w:val="18"/>
        </w:rPr>
        <w:t> </w:t>
      </w:r>
      <w:r>
        <w:rPr>
          <w:rFonts w:ascii="Calibri" w:hAnsi="Calibri"/>
          <w:color w:val="4C4D4F"/>
          <w:w w:val="115"/>
          <w:sz w:val="18"/>
        </w:rPr>
        <w:t>et</w:t>
      </w:r>
      <w:r>
        <w:rPr>
          <w:rFonts w:ascii="Calibri" w:hAnsi="Calibri"/>
          <w:color w:val="4C4D4F"/>
          <w:spacing w:val="27"/>
          <w:w w:val="115"/>
          <w:sz w:val="18"/>
        </w:rPr>
        <w:t> </w:t>
      </w:r>
      <w:r>
        <w:rPr>
          <w:rFonts w:ascii="Calibri" w:hAnsi="Calibri"/>
          <w:color w:val="4C4D4F"/>
          <w:w w:val="115"/>
          <w:sz w:val="18"/>
        </w:rPr>
        <w:t>al.,</w:t>
      </w:r>
      <w:r>
        <w:rPr>
          <w:rFonts w:ascii="Calibri" w:hAnsi="Calibri"/>
          <w:color w:val="4C4D4F"/>
          <w:spacing w:val="26"/>
          <w:w w:val="115"/>
          <w:sz w:val="18"/>
        </w:rPr>
        <w:t> </w:t>
      </w:r>
      <w:r>
        <w:rPr>
          <w:rFonts w:ascii="Calibri" w:hAnsi="Calibri"/>
          <w:color w:val="4C4D4F"/>
          <w:w w:val="115"/>
          <w:sz w:val="18"/>
        </w:rPr>
        <w:t>2018),</w:t>
      </w:r>
      <w:r>
        <w:rPr>
          <w:rFonts w:ascii="Calibri" w:hAnsi="Calibri"/>
          <w:color w:val="4C4D4F"/>
          <w:spacing w:val="26"/>
          <w:w w:val="115"/>
          <w:sz w:val="18"/>
        </w:rPr>
        <w:t> </w:t>
      </w:r>
      <w:r>
        <w:rPr>
          <w:rFonts w:ascii="Calibri" w:hAnsi="Calibri"/>
          <w:color w:val="4C4D4F"/>
          <w:w w:val="115"/>
          <w:sz w:val="18"/>
        </w:rPr>
        <w:t>as</w:t>
      </w:r>
      <w:r>
        <w:rPr>
          <w:rFonts w:ascii="Calibri" w:hAnsi="Calibri"/>
          <w:color w:val="4C4D4F"/>
          <w:spacing w:val="26"/>
          <w:w w:val="115"/>
          <w:sz w:val="18"/>
        </w:rPr>
        <w:t> </w:t>
      </w:r>
      <w:r>
        <w:rPr>
          <w:rFonts w:ascii="Calibri" w:hAnsi="Calibri"/>
          <w:color w:val="4C4D4F"/>
          <w:w w:val="115"/>
          <w:sz w:val="18"/>
        </w:rPr>
        <w:t>are</w:t>
      </w:r>
      <w:r>
        <w:rPr>
          <w:rFonts w:ascii="Calibri" w:hAnsi="Calibri"/>
          <w:color w:val="4C4D4F"/>
          <w:spacing w:val="26"/>
          <w:w w:val="115"/>
          <w:sz w:val="18"/>
        </w:rPr>
        <w:t> </w:t>
      </w:r>
      <w:r>
        <w:rPr>
          <w:rFonts w:ascii="Calibri" w:hAnsi="Calibri"/>
          <w:color w:val="4C4D4F"/>
          <w:w w:val="115"/>
          <w:sz w:val="18"/>
        </w:rPr>
        <w:t>individuals</w:t>
      </w:r>
      <w:r>
        <w:rPr>
          <w:rFonts w:ascii="Calibri" w:hAnsi="Calibri"/>
          <w:color w:val="4C4D4F"/>
          <w:spacing w:val="26"/>
          <w:w w:val="115"/>
          <w:sz w:val="18"/>
        </w:rPr>
        <w:t> </w:t>
      </w:r>
      <w:r>
        <w:rPr>
          <w:rFonts w:ascii="Calibri" w:hAnsi="Calibri"/>
          <w:color w:val="4C4D4F"/>
          <w:w w:val="115"/>
          <w:sz w:val="18"/>
        </w:rPr>
        <w:t>experiencing</w:t>
      </w:r>
      <w:r>
        <w:rPr>
          <w:rFonts w:ascii="Calibri" w:hAnsi="Calibri"/>
          <w:color w:val="4C4D4F"/>
          <w:spacing w:val="26"/>
          <w:w w:val="115"/>
          <w:sz w:val="18"/>
        </w:rPr>
        <w:t> </w:t>
      </w:r>
      <w:r>
        <w:rPr>
          <w:rFonts w:ascii="Calibri" w:hAnsi="Calibri"/>
          <w:color w:val="4C4D4F"/>
          <w:w w:val="115"/>
          <w:sz w:val="18"/>
        </w:rPr>
        <w:t>homelessness</w:t>
      </w:r>
      <w:r>
        <w:rPr>
          <w:rFonts w:ascii="Calibri" w:hAnsi="Calibri"/>
          <w:color w:val="4C4D4F"/>
          <w:spacing w:val="26"/>
          <w:w w:val="115"/>
          <w:sz w:val="18"/>
        </w:rPr>
        <w:t> </w:t>
      </w:r>
      <w:r>
        <w:rPr>
          <w:rFonts w:ascii="Calibri" w:hAnsi="Calibri"/>
          <w:color w:val="4C4D4F"/>
          <w:w w:val="115"/>
          <w:sz w:val="18"/>
        </w:rPr>
        <w:t>(Lam,</w:t>
      </w:r>
      <w:r>
        <w:rPr>
          <w:rFonts w:ascii="Calibri" w:hAnsi="Calibri"/>
          <w:color w:val="4C4D4F"/>
          <w:spacing w:val="26"/>
          <w:w w:val="115"/>
          <w:sz w:val="18"/>
        </w:rPr>
        <w:t> </w:t>
      </w:r>
      <w:r>
        <w:rPr>
          <w:rFonts w:ascii="Calibri" w:hAnsi="Calibri"/>
          <w:color w:val="4C4D4F"/>
          <w:w w:val="115"/>
          <w:sz w:val="18"/>
        </w:rPr>
        <w:t>Arora,</w:t>
      </w:r>
    </w:p>
    <w:p>
      <w:pPr>
        <w:spacing w:before="24"/>
        <w:ind w:left="490" w:right="0" w:firstLine="0"/>
        <w:jc w:val="left"/>
        <w:rPr>
          <w:rFonts w:ascii="Calibri"/>
          <w:sz w:val="18"/>
        </w:rPr>
      </w:pPr>
      <w:r>
        <w:rPr>
          <w:rFonts w:ascii="Calibri"/>
          <w:color w:val="4C4D4F"/>
          <w:w w:val="110"/>
          <w:sz w:val="18"/>
        </w:rPr>
        <w:t>&amp; Menchine, 2016).</w:t>
      </w:r>
    </w:p>
    <w:p>
      <w:pPr>
        <w:pStyle w:val="BodyText"/>
        <w:spacing w:before="8"/>
        <w:ind w:left="0"/>
        <w:rPr>
          <w:rFonts w:ascii="Calibri"/>
          <w:sz w:val="16"/>
        </w:rPr>
      </w:pPr>
    </w:p>
    <w:p>
      <w:pPr>
        <w:spacing w:after="0"/>
        <w:rPr>
          <w:rFonts w:ascii="Calibri"/>
          <w:sz w:val="16"/>
        </w:rPr>
        <w:sectPr>
          <w:headerReference w:type="default" r:id="rId167"/>
          <w:footerReference w:type="default" r:id="rId168"/>
          <w:pgSz w:w="12240" w:h="15840"/>
          <w:pgMar w:header="576" w:footer="708" w:top="1340" w:bottom="900" w:left="960" w:right="960"/>
        </w:sectPr>
      </w:pPr>
    </w:p>
    <w:p>
      <w:pPr>
        <w:pStyle w:val="Heading5"/>
        <w:spacing w:before="90"/>
        <w:rPr>
          <w:i/>
        </w:rPr>
      </w:pPr>
      <w:r>
        <w:rPr>
          <w:i/>
          <w:color w:val="1A6887"/>
          <w:w w:val="105"/>
        </w:rPr>
        <w:t>Prevalence</w:t>
      </w:r>
    </w:p>
    <w:p>
      <w:pPr>
        <w:pStyle w:val="BodyText"/>
        <w:spacing w:line="247" w:lineRule="auto" w:before="36"/>
        <w:ind w:right="108"/>
      </w:pPr>
      <w:r>
        <w:rPr>
          <w:color w:val="4C4D4F"/>
          <w:w w:val="110"/>
        </w:rPr>
        <w:t>In 2018, 5 percent of SUD treatment facilities in the United States were hospital-based inpatient services (SAMHSA, 2019a). Speciﬁcally, 4 percent of facilities offered hospital-based treatment and  5 percent offered hospital-based detoxiﬁcation.</w:t>
      </w:r>
      <w:r>
        <w:rPr>
          <w:color w:val="4C4D4F"/>
          <w:spacing w:val="44"/>
          <w:w w:val="110"/>
        </w:rPr>
        <w:t> </w:t>
      </w:r>
      <w:r>
        <w:rPr>
          <w:color w:val="4C4D4F"/>
          <w:spacing w:val="-9"/>
          <w:w w:val="110"/>
        </w:rPr>
        <w:t>In</w:t>
      </w:r>
    </w:p>
    <w:p>
      <w:pPr>
        <w:pStyle w:val="BodyText"/>
        <w:spacing w:line="247" w:lineRule="auto" w:before="5"/>
        <w:ind w:right="31"/>
      </w:pPr>
      <w:r>
        <w:rPr>
          <w:color w:val="4C4D4F"/>
          <w:w w:val="115"/>
        </w:rPr>
        <w:t>2018,</w:t>
      </w:r>
      <w:r>
        <w:rPr>
          <w:color w:val="4C4D4F"/>
          <w:spacing w:val="-30"/>
          <w:w w:val="115"/>
        </w:rPr>
        <w:t> </w:t>
      </w:r>
      <w:r>
        <w:rPr>
          <w:color w:val="4C4D4F"/>
          <w:w w:val="115"/>
        </w:rPr>
        <w:t>40</w:t>
      </w:r>
      <w:r>
        <w:rPr>
          <w:color w:val="4C4D4F"/>
          <w:spacing w:val="-30"/>
          <w:w w:val="115"/>
        </w:rPr>
        <w:t> </w:t>
      </w:r>
      <w:r>
        <w:rPr>
          <w:color w:val="4C4D4F"/>
          <w:w w:val="115"/>
        </w:rPr>
        <w:t>percent</w:t>
      </w:r>
      <w:r>
        <w:rPr>
          <w:color w:val="4C4D4F"/>
          <w:spacing w:val="-30"/>
          <w:w w:val="115"/>
        </w:rPr>
        <w:t> </w:t>
      </w:r>
      <w:r>
        <w:rPr>
          <w:color w:val="4C4D4F"/>
          <w:w w:val="115"/>
        </w:rPr>
        <w:t>of</w:t>
      </w:r>
      <w:r>
        <w:rPr>
          <w:color w:val="4C4D4F"/>
          <w:spacing w:val="-30"/>
          <w:w w:val="115"/>
        </w:rPr>
        <w:t> </w:t>
      </w:r>
      <w:r>
        <w:rPr>
          <w:color w:val="4C4D4F"/>
          <w:w w:val="115"/>
        </w:rPr>
        <w:t>general</w:t>
      </w:r>
      <w:r>
        <w:rPr>
          <w:color w:val="4C4D4F"/>
          <w:spacing w:val="-30"/>
          <w:w w:val="115"/>
        </w:rPr>
        <w:t> </w:t>
      </w:r>
      <w:r>
        <w:rPr>
          <w:color w:val="4C4D4F"/>
          <w:w w:val="115"/>
        </w:rPr>
        <w:t>hospitals</w:t>
      </w:r>
      <w:r>
        <w:rPr>
          <w:color w:val="4C4D4F"/>
          <w:spacing w:val="-30"/>
          <w:w w:val="115"/>
        </w:rPr>
        <w:t> </w:t>
      </w:r>
      <w:r>
        <w:rPr>
          <w:color w:val="4C4D4F"/>
          <w:w w:val="115"/>
        </w:rPr>
        <w:t>offered</w:t>
      </w:r>
      <w:r>
        <w:rPr>
          <w:color w:val="4C4D4F"/>
          <w:spacing w:val="-30"/>
          <w:w w:val="115"/>
        </w:rPr>
        <w:t> </w:t>
      </w:r>
      <w:r>
        <w:rPr>
          <w:color w:val="4C4D4F"/>
          <w:spacing w:val="-6"/>
          <w:w w:val="115"/>
        </w:rPr>
        <w:t>COD </w:t>
      </w:r>
      <w:r>
        <w:rPr>
          <w:color w:val="4C4D4F"/>
          <w:w w:val="115"/>
        </w:rPr>
        <w:t>programming (SAMHSA,</w:t>
      </w:r>
      <w:r>
        <w:rPr>
          <w:color w:val="4C4D4F"/>
          <w:spacing w:val="-24"/>
          <w:w w:val="115"/>
        </w:rPr>
        <w:t> </w:t>
      </w:r>
      <w:r>
        <w:rPr>
          <w:color w:val="4C4D4F"/>
          <w:w w:val="115"/>
        </w:rPr>
        <w:t>2019b).</w:t>
      </w:r>
    </w:p>
    <w:p>
      <w:pPr>
        <w:pStyle w:val="Heading5"/>
        <w:spacing w:before="214"/>
        <w:rPr>
          <w:i/>
        </w:rPr>
      </w:pPr>
      <w:r>
        <w:rPr>
          <w:i/>
          <w:color w:val="1A6887"/>
          <w:w w:val="110"/>
        </w:rPr>
        <w:t>Empirical Evidence of Effectiveness</w:t>
      </w:r>
    </w:p>
    <w:p>
      <w:pPr>
        <w:pStyle w:val="BodyText"/>
        <w:spacing w:line="247" w:lineRule="auto" w:before="36"/>
        <w:ind w:right="44"/>
      </w:pPr>
      <w:r>
        <w:rPr>
          <w:color w:val="4C4D4F"/>
          <w:w w:val="115"/>
        </w:rPr>
        <w:t>Over the past two decades, signiﬁcant research has</w:t>
      </w:r>
      <w:r>
        <w:rPr>
          <w:color w:val="4C4D4F"/>
          <w:spacing w:val="-17"/>
          <w:w w:val="115"/>
        </w:rPr>
        <w:t> </w:t>
      </w:r>
      <w:r>
        <w:rPr>
          <w:color w:val="4C4D4F"/>
          <w:w w:val="115"/>
        </w:rPr>
        <w:t>emerged</w:t>
      </w:r>
      <w:r>
        <w:rPr>
          <w:color w:val="4C4D4F"/>
          <w:spacing w:val="-17"/>
          <w:w w:val="115"/>
        </w:rPr>
        <w:t> </w:t>
      </w:r>
      <w:r>
        <w:rPr>
          <w:color w:val="4C4D4F"/>
          <w:w w:val="115"/>
        </w:rPr>
        <w:t>in</w:t>
      </w:r>
      <w:r>
        <w:rPr>
          <w:color w:val="4C4D4F"/>
          <w:spacing w:val="-17"/>
          <w:w w:val="115"/>
        </w:rPr>
        <w:t> </w:t>
      </w:r>
      <w:r>
        <w:rPr>
          <w:color w:val="4C4D4F"/>
          <w:w w:val="115"/>
        </w:rPr>
        <w:t>support</w:t>
      </w:r>
      <w:r>
        <w:rPr>
          <w:color w:val="4C4D4F"/>
          <w:spacing w:val="-17"/>
          <w:w w:val="115"/>
        </w:rPr>
        <w:t> </w:t>
      </w:r>
      <w:r>
        <w:rPr>
          <w:color w:val="4C4D4F"/>
          <w:w w:val="115"/>
        </w:rPr>
        <w:t>of</w:t>
      </w:r>
      <w:r>
        <w:rPr>
          <w:color w:val="4C4D4F"/>
          <w:spacing w:val="-17"/>
          <w:w w:val="115"/>
        </w:rPr>
        <w:t> </w:t>
      </w:r>
      <w:r>
        <w:rPr>
          <w:color w:val="4C4D4F"/>
          <w:w w:val="115"/>
        </w:rPr>
        <w:t>team-based,</w:t>
      </w:r>
      <w:r>
        <w:rPr>
          <w:color w:val="4C4D4F"/>
          <w:spacing w:val="-17"/>
          <w:w w:val="115"/>
        </w:rPr>
        <w:t> </w:t>
      </w:r>
      <w:r>
        <w:rPr>
          <w:color w:val="4C4D4F"/>
          <w:w w:val="115"/>
        </w:rPr>
        <w:t>integrated behavioral</w:t>
      </w:r>
      <w:r>
        <w:rPr>
          <w:color w:val="4C4D4F"/>
          <w:spacing w:val="-14"/>
          <w:w w:val="115"/>
        </w:rPr>
        <w:t> </w:t>
      </w:r>
      <w:r>
        <w:rPr>
          <w:color w:val="4C4D4F"/>
          <w:w w:val="115"/>
        </w:rPr>
        <w:t>health</w:t>
      </w:r>
      <w:r>
        <w:rPr>
          <w:color w:val="4C4D4F"/>
          <w:spacing w:val="-14"/>
          <w:w w:val="115"/>
        </w:rPr>
        <w:t> </w:t>
      </w:r>
      <w:r>
        <w:rPr>
          <w:color w:val="4C4D4F"/>
          <w:w w:val="115"/>
        </w:rPr>
        <w:t>services</w:t>
      </w:r>
      <w:r>
        <w:rPr>
          <w:color w:val="4C4D4F"/>
          <w:spacing w:val="-14"/>
          <w:w w:val="115"/>
        </w:rPr>
        <w:t> </w:t>
      </w:r>
      <w:r>
        <w:rPr>
          <w:color w:val="4C4D4F"/>
          <w:w w:val="115"/>
        </w:rPr>
        <w:t>in</w:t>
      </w:r>
      <w:r>
        <w:rPr>
          <w:color w:val="4C4D4F"/>
          <w:spacing w:val="-13"/>
          <w:w w:val="115"/>
        </w:rPr>
        <w:t> </w:t>
      </w:r>
      <w:r>
        <w:rPr>
          <w:color w:val="4C4D4F"/>
          <w:w w:val="115"/>
        </w:rPr>
        <w:t>acute</w:t>
      </w:r>
      <w:r>
        <w:rPr>
          <w:color w:val="4C4D4F"/>
          <w:spacing w:val="-14"/>
          <w:w w:val="115"/>
        </w:rPr>
        <w:t> </w:t>
      </w:r>
      <w:r>
        <w:rPr>
          <w:color w:val="4C4D4F"/>
          <w:w w:val="115"/>
        </w:rPr>
        <w:t>medical</w:t>
      </w:r>
    </w:p>
    <w:p>
      <w:pPr>
        <w:pStyle w:val="BodyText"/>
        <w:spacing w:line="247" w:lineRule="auto" w:before="3"/>
        <w:ind w:right="186"/>
      </w:pPr>
      <w:r>
        <w:rPr>
          <w:color w:val="4C4D4F"/>
          <w:w w:val="110"/>
        </w:rPr>
        <w:t>care settings (e.g., EDs, primary care clinics). Collaborative behavioral health service models are feasible and can be as effective as (and in some cases even more effective than) usual care in identifying and managing SMI, SUDs, or CODs (Chan, Huang, Bradley, &amp; Unutzer, 2014; Chan, Huang, Sieu, &amp; Unutzer, 2013; Kumar &amp; Klein, 2013; Park, Cheng, Samet, Winter, &amp; Saitz, 2015; Walley et al., 2015). Integrated, collaborative behavioral health services can improve mental</w:t>
      </w:r>
    </w:p>
    <w:p>
      <w:pPr>
        <w:pStyle w:val="BodyText"/>
        <w:spacing w:line="247" w:lineRule="auto" w:before="100"/>
        <w:ind w:right="433"/>
      </w:pPr>
      <w:r>
        <w:rPr/>
        <w:br w:type="column"/>
      </w:r>
      <w:r>
        <w:rPr>
          <w:color w:val="4C4D4F"/>
          <w:w w:val="110"/>
        </w:rPr>
        <w:t>disorder symptoms (including remission and recovery), treatment adherence, treatment satisfaction, quality of life (mental and physical), medication adherence, and social functioning and are cost-effective and valued by clients (Epstein, </w:t>
      </w:r>
      <w:r>
        <w:rPr>
          <w:color w:val="4C4D4F"/>
          <w:spacing w:val="-3"/>
          <w:w w:val="110"/>
        </w:rPr>
        <w:t>Barry, </w:t>
      </w:r>
      <w:r>
        <w:rPr>
          <w:color w:val="4C4D4F"/>
          <w:w w:val="110"/>
        </w:rPr>
        <w:t>Fiellin, &amp; Busch, 2015; Goodrich, Kilbourne, Nord, &amp; </w:t>
      </w:r>
      <w:r>
        <w:rPr>
          <w:color w:val="4C4D4F"/>
          <w:spacing w:val="-4"/>
          <w:w w:val="110"/>
        </w:rPr>
        <w:t>Bauer, </w:t>
      </w:r>
      <w:r>
        <w:rPr>
          <w:color w:val="4C4D4F"/>
          <w:w w:val="110"/>
        </w:rPr>
        <w:t>2013). Most of these studies are focused on mental health services, with comparatively fewer examining integrated SUD treatment, but research suggests</w:t>
      </w:r>
      <w:r>
        <w:rPr>
          <w:color w:val="4C4D4F"/>
          <w:spacing w:val="30"/>
          <w:w w:val="110"/>
        </w:rPr>
        <w:t> </w:t>
      </w:r>
      <w:r>
        <w:rPr>
          <w:color w:val="4C4D4F"/>
          <w:w w:val="110"/>
        </w:rPr>
        <w:t>addiction</w:t>
      </w:r>
    </w:p>
    <w:p>
      <w:pPr>
        <w:pStyle w:val="BodyText"/>
        <w:spacing w:line="247" w:lineRule="auto" w:before="12"/>
        <w:ind w:right="278"/>
      </w:pPr>
      <w:r>
        <w:rPr>
          <w:color w:val="4C4D4F"/>
          <w:w w:val="115"/>
        </w:rPr>
        <w:t>models</w:t>
      </w:r>
      <w:r>
        <w:rPr>
          <w:color w:val="4C4D4F"/>
          <w:spacing w:val="-18"/>
          <w:w w:val="115"/>
        </w:rPr>
        <w:t> </w:t>
      </w:r>
      <w:r>
        <w:rPr>
          <w:color w:val="4C4D4F"/>
          <w:w w:val="115"/>
        </w:rPr>
        <w:t>also</w:t>
      </w:r>
      <w:r>
        <w:rPr>
          <w:color w:val="4C4D4F"/>
          <w:spacing w:val="-18"/>
          <w:w w:val="115"/>
        </w:rPr>
        <w:t> </w:t>
      </w:r>
      <w:r>
        <w:rPr>
          <w:color w:val="4C4D4F"/>
          <w:w w:val="115"/>
        </w:rPr>
        <w:t>are</w:t>
      </w:r>
      <w:r>
        <w:rPr>
          <w:color w:val="4C4D4F"/>
          <w:spacing w:val="-18"/>
          <w:w w:val="115"/>
        </w:rPr>
        <w:t> </w:t>
      </w:r>
      <w:r>
        <w:rPr>
          <w:color w:val="4C4D4F"/>
          <w:w w:val="115"/>
        </w:rPr>
        <w:t>feasible</w:t>
      </w:r>
      <w:r>
        <w:rPr>
          <w:color w:val="4C4D4F"/>
          <w:spacing w:val="-18"/>
          <w:w w:val="115"/>
        </w:rPr>
        <w:t> </w:t>
      </w:r>
      <w:r>
        <w:rPr>
          <w:color w:val="4C4D4F"/>
          <w:w w:val="115"/>
        </w:rPr>
        <w:t>and</w:t>
      </w:r>
      <w:r>
        <w:rPr>
          <w:color w:val="4C4D4F"/>
          <w:spacing w:val="-18"/>
          <w:w w:val="115"/>
        </w:rPr>
        <w:t> </w:t>
      </w:r>
      <w:r>
        <w:rPr>
          <w:color w:val="4C4D4F"/>
          <w:w w:val="115"/>
        </w:rPr>
        <w:t>can</w:t>
      </w:r>
      <w:r>
        <w:rPr>
          <w:color w:val="4C4D4F"/>
          <w:spacing w:val="-17"/>
          <w:w w:val="115"/>
        </w:rPr>
        <w:t> </w:t>
      </w:r>
      <w:r>
        <w:rPr>
          <w:color w:val="4C4D4F"/>
          <w:w w:val="115"/>
        </w:rPr>
        <w:t>produce</w:t>
      </w:r>
      <w:r>
        <w:rPr>
          <w:color w:val="4C4D4F"/>
          <w:spacing w:val="-18"/>
          <w:w w:val="115"/>
        </w:rPr>
        <w:t> </w:t>
      </w:r>
      <w:r>
        <w:rPr>
          <w:color w:val="4C4D4F"/>
          <w:spacing w:val="-3"/>
          <w:w w:val="115"/>
        </w:rPr>
        <w:t>positive </w:t>
      </w:r>
      <w:r>
        <w:rPr>
          <w:color w:val="4C4D4F"/>
          <w:w w:val="115"/>
        </w:rPr>
        <w:t>outcomes</w:t>
      </w:r>
      <w:r>
        <w:rPr>
          <w:color w:val="4C4D4F"/>
          <w:spacing w:val="-18"/>
          <w:w w:val="115"/>
        </w:rPr>
        <w:t> </w:t>
      </w:r>
      <w:r>
        <w:rPr>
          <w:color w:val="4C4D4F"/>
          <w:w w:val="115"/>
        </w:rPr>
        <w:t>(Goodrich</w:t>
      </w:r>
      <w:r>
        <w:rPr>
          <w:color w:val="4C4D4F"/>
          <w:spacing w:val="-17"/>
          <w:w w:val="115"/>
        </w:rPr>
        <w:t> </w:t>
      </w:r>
      <w:r>
        <w:rPr>
          <w:color w:val="4C4D4F"/>
          <w:w w:val="115"/>
        </w:rPr>
        <w:t>et</w:t>
      </w:r>
      <w:r>
        <w:rPr>
          <w:color w:val="4C4D4F"/>
          <w:spacing w:val="-18"/>
          <w:w w:val="115"/>
        </w:rPr>
        <w:t> </w:t>
      </w:r>
      <w:r>
        <w:rPr>
          <w:color w:val="4C4D4F"/>
          <w:w w:val="115"/>
        </w:rPr>
        <w:t>al.,</w:t>
      </w:r>
      <w:r>
        <w:rPr>
          <w:color w:val="4C4D4F"/>
          <w:spacing w:val="-17"/>
          <w:w w:val="115"/>
        </w:rPr>
        <w:t> </w:t>
      </w:r>
      <w:r>
        <w:rPr>
          <w:color w:val="4C4D4F"/>
          <w:w w:val="115"/>
        </w:rPr>
        <w:t>2013),</w:t>
      </w:r>
      <w:r>
        <w:rPr>
          <w:color w:val="4C4D4F"/>
          <w:spacing w:val="-17"/>
          <w:w w:val="115"/>
        </w:rPr>
        <w:t> </w:t>
      </w:r>
      <w:r>
        <w:rPr>
          <w:color w:val="4C4D4F"/>
          <w:w w:val="115"/>
        </w:rPr>
        <w:t>including</w:t>
      </w:r>
    </w:p>
    <w:p>
      <w:pPr>
        <w:pStyle w:val="BodyText"/>
        <w:spacing w:line="247" w:lineRule="auto" w:before="2"/>
        <w:ind w:right="153"/>
      </w:pPr>
      <w:r>
        <w:rPr>
          <w:color w:val="4C4D4F"/>
          <w:w w:val="110"/>
        </w:rPr>
        <w:t>long-term abstinence (Savic, Best, Manning, &amp; Lubman, 2017). Primary care–based SUD </w:t>
      </w:r>
      <w:r>
        <w:rPr>
          <w:color w:val="4C4D4F"/>
          <w:spacing w:val="-3"/>
          <w:w w:val="110"/>
        </w:rPr>
        <w:t>treatment </w:t>
      </w:r>
      <w:r>
        <w:rPr>
          <w:color w:val="4C4D4F"/>
          <w:w w:val="110"/>
        </w:rPr>
        <w:t>may also help reduce length of inpatient stay and ED utilization while also increasing recovery coach contacts and use of addiction pharmacotherapy (i.e., buprenorphine and naltrexone) (Wakeman et al.,</w:t>
      </w:r>
      <w:r>
        <w:rPr>
          <w:color w:val="4C4D4F"/>
          <w:spacing w:val="-6"/>
          <w:w w:val="110"/>
        </w:rPr>
        <w:t> </w:t>
      </w:r>
      <w:r>
        <w:rPr>
          <w:color w:val="4C4D4F"/>
          <w:w w:val="110"/>
        </w:rPr>
        <w:t>2019).</w:t>
      </w:r>
    </w:p>
    <w:p>
      <w:pPr>
        <w:pStyle w:val="Heading7"/>
        <w:spacing w:line="249" w:lineRule="auto" w:before="187"/>
        <w:ind w:right="303"/>
        <w:rPr>
          <w:rFonts w:ascii="Gill Sans MT" w:hAnsi="Gill Sans MT"/>
          <w:b w:val="0"/>
        </w:rPr>
      </w:pPr>
      <w:r>
        <w:rPr>
          <w:color w:val="4C4D4F"/>
        </w:rPr>
        <w:t>Primary care–based SUD treatment can </w:t>
      </w:r>
      <w:r>
        <w:rPr>
          <w:color w:val="4C4D4F"/>
          <w:spacing w:val="-4"/>
        </w:rPr>
        <w:t>reduce </w:t>
      </w:r>
      <w:r>
        <w:rPr>
          <w:color w:val="4C4D4F"/>
        </w:rPr>
        <w:t>gaps in service use by offering treatment in a setting that clients </w:t>
      </w:r>
      <w:r>
        <w:rPr>
          <w:color w:val="4C4D4F"/>
          <w:spacing w:val="-4"/>
        </w:rPr>
        <w:t>prefer. </w:t>
      </w:r>
      <w:r>
        <w:rPr>
          <w:rFonts w:ascii="Gill Sans MT" w:hAnsi="Gill Sans MT"/>
          <w:b w:val="0"/>
          <w:color w:val="4C4D4F"/>
        </w:rPr>
        <w:t>More than 42,000</w:t>
      </w:r>
    </w:p>
    <w:p>
      <w:pPr>
        <w:pStyle w:val="BodyText"/>
      </w:pPr>
      <w:r>
        <w:rPr>
          <w:color w:val="4C4D4F"/>
          <w:w w:val="110"/>
        </w:rPr>
        <w:t>U.S. adults were screened for SUDs to assess</w:t>
      </w:r>
    </w:p>
    <w:p>
      <w:pPr>
        <w:spacing w:after="0"/>
        <w:sectPr>
          <w:type w:val="continuous"/>
          <w:pgSz w:w="12240" w:h="15840"/>
          <w:pgMar w:top="540" w:bottom="900" w:left="960" w:right="960"/>
          <w:cols w:num="2" w:equalWidth="0">
            <w:col w:w="4951" w:space="269"/>
            <w:col w:w="5100"/>
          </w:cols>
        </w:sectPr>
      </w:pPr>
    </w:p>
    <w:p>
      <w:pPr>
        <w:pStyle w:val="BodyText"/>
        <w:spacing w:before="6"/>
        <w:ind w:left="0"/>
        <w:rPr>
          <w:sz w:val="27"/>
        </w:rPr>
      </w:pPr>
    </w:p>
    <w:p>
      <w:pPr>
        <w:spacing w:after="0"/>
        <w:rPr>
          <w:sz w:val="27"/>
        </w:rPr>
        <w:sectPr>
          <w:headerReference w:type="default" r:id="rId169"/>
          <w:footerReference w:type="default" r:id="rId170"/>
          <w:pgSz w:w="12240" w:h="15840"/>
          <w:pgMar w:header="576" w:footer="708" w:top="1340" w:bottom="900" w:left="960" w:right="960"/>
        </w:sectPr>
      </w:pPr>
    </w:p>
    <w:p>
      <w:pPr>
        <w:pStyle w:val="BodyText"/>
        <w:spacing w:line="247" w:lineRule="auto" w:before="100"/>
        <w:ind w:right="38"/>
      </w:pPr>
      <w:r>
        <w:rPr>
          <w:color w:val="4C4D4F"/>
          <w:w w:val="110"/>
        </w:rPr>
        <w:t>willingness to enter SUD treatment based on service setting </w:t>
      </w:r>
      <w:r>
        <w:rPr>
          <w:color w:val="4C4D4F"/>
          <w:spacing w:val="-3"/>
          <w:w w:val="110"/>
        </w:rPr>
        <w:t>(Barry, </w:t>
      </w:r>
      <w:r>
        <w:rPr>
          <w:color w:val="4C4D4F"/>
          <w:w w:val="110"/>
        </w:rPr>
        <w:t>Epstein, Fiellin, Fraenkel, &amp; Busch, 2016). Those who screened positive but were</w:t>
      </w:r>
      <w:r>
        <w:rPr>
          <w:color w:val="4C4D4F"/>
          <w:spacing w:val="-20"/>
          <w:w w:val="110"/>
        </w:rPr>
        <w:t> </w:t>
      </w:r>
      <w:r>
        <w:rPr>
          <w:color w:val="4C4D4F"/>
          <w:w w:val="110"/>
        </w:rPr>
        <w:t>not</w:t>
      </w:r>
      <w:r>
        <w:rPr>
          <w:color w:val="4C4D4F"/>
          <w:spacing w:val="-19"/>
          <w:w w:val="110"/>
        </w:rPr>
        <w:t> </w:t>
      </w:r>
      <w:r>
        <w:rPr>
          <w:color w:val="4C4D4F"/>
          <w:w w:val="110"/>
        </w:rPr>
        <w:t>currently</w:t>
      </w:r>
      <w:r>
        <w:rPr>
          <w:color w:val="4C4D4F"/>
          <w:spacing w:val="-19"/>
          <w:w w:val="110"/>
        </w:rPr>
        <w:t> </w:t>
      </w:r>
      <w:r>
        <w:rPr>
          <w:color w:val="4C4D4F"/>
          <w:w w:val="110"/>
        </w:rPr>
        <w:t>enrolled</w:t>
      </w:r>
      <w:r>
        <w:rPr>
          <w:color w:val="4C4D4F"/>
          <w:spacing w:val="-19"/>
          <w:w w:val="110"/>
        </w:rPr>
        <w:t> </w:t>
      </w:r>
      <w:r>
        <w:rPr>
          <w:color w:val="4C4D4F"/>
          <w:w w:val="110"/>
        </w:rPr>
        <w:t>in</w:t>
      </w:r>
      <w:r>
        <w:rPr>
          <w:color w:val="4C4D4F"/>
          <w:spacing w:val="-19"/>
          <w:w w:val="110"/>
        </w:rPr>
        <w:t> </w:t>
      </w:r>
      <w:r>
        <w:rPr>
          <w:color w:val="4C4D4F"/>
          <w:w w:val="110"/>
        </w:rPr>
        <w:t>SUD</w:t>
      </w:r>
      <w:r>
        <w:rPr>
          <w:color w:val="4C4D4F"/>
          <w:spacing w:val="-19"/>
          <w:w w:val="110"/>
        </w:rPr>
        <w:t> </w:t>
      </w:r>
      <w:r>
        <w:rPr>
          <w:color w:val="4C4D4F"/>
          <w:w w:val="110"/>
        </w:rPr>
        <w:t>treatment</w:t>
      </w:r>
      <w:r>
        <w:rPr>
          <w:color w:val="4C4D4F"/>
          <w:spacing w:val="-20"/>
          <w:w w:val="110"/>
        </w:rPr>
        <w:t> </w:t>
      </w:r>
      <w:r>
        <w:rPr>
          <w:color w:val="4C4D4F"/>
          <w:w w:val="110"/>
        </w:rPr>
        <w:t>were randomized to one of three hypothetical </w:t>
      </w:r>
      <w:r>
        <w:rPr>
          <w:color w:val="4C4D4F"/>
          <w:spacing w:val="-3"/>
          <w:w w:val="110"/>
        </w:rPr>
        <w:t>treatment </w:t>
      </w:r>
      <w:r>
        <w:rPr>
          <w:color w:val="4C4D4F"/>
          <w:w w:val="110"/>
        </w:rPr>
        <w:t>setting vignettes: treatment in a specialty drug treatment center (i.e., usual care), primary care, or collaborative care in a primary care setting. About a quarter (24.6 percent) of people with an SUD and</w:t>
      </w:r>
      <w:r>
        <w:rPr>
          <w:color w:val="4C4D4F"/>
          <w:spacing w:val="-10"/>
          <w:w w:val="110"/>
        </w:rPr>
        <w:t> </w:t>
      </w:r>
      <w:r>
        <w:rPr>
          <w:color w:val="4C4D4F"/>
          <w:w w:val="110"/>
        </w:rPr>
        <w:t>18</w:t>
      </w:r>
      <w:r>
        <w:rPr>
          <w:color w:val="4C4D4F"/>
          <w:spacing w:val="-9"/>
          <w:w w:val="110"/>
        </w:rPr>
        <w:t> </w:t>
      </w:r>
      <w:r>
        <w:rPr>
          <w:color w:val="4C4D4F"/>
          <w:w w:val="110"/>
        </w:rPr>
        <w:t>percent</w:t>
      </w:r>
      <w:r>
        <w:rPr>
          <w:color w:val="4C4D4F"/>
          <w:spacing w:val="-10"/>
          <w:w w:val="110"/>
        </w:rPr>
        <w:t> </w:t>
      </w:r>
      <w:r>
        <w:rPr>
          <w:color w:val="4C4D4F"/>
          <w:w w:val="110"/>
        </w:rPr>
        <w:t>with</w:t>
      </w:r>
      <w:r>
        <w:rPr>
          <w:color w:val="4C4D4F"/>
          <w:spacing w:val="-9"/>
          <w:w w:val="110"/>
        </w:rPr>
        <w:t> </w:t>
      </w:r>
      <w:r>
        <w:rPr>
          <w:color w:val="4C4D4F"/>
          <w:w w:val="110"/>
        </w:rPr>
        <w:t>AUD</w:t>
      </w:r>
      <w:r>
        <w:rPr>
          <w:color w:val="4C4D4F"/>
          <w:spacing w:val="-10"/>
          <w:w w:val="110"/>
        </w:rPr>
        <w:t> </w:t>
      </w:r>
      <w:r>
        <w:rPr>
          <w:color w:val="4C4D4F"/>
          <w:w w:val="110"/>
        </w:rPr>
        <w:t>who</w:t>
      </w:r>
      <w:r>
        <w:rPr>
          <w:color w:val="4C4D4F"/>
          <w:spacing w:val="-9"/>
          <w:w w:val="110"/>
        </w:rPr>
        <w:t> </w:t>
      </w:r>
      <w:r>
        <w:rPr>
          <w:color w:val="4C4D4F"/>
          <w:w w:val="110"/>
        </w:rPr>
        <w:t>were</w:t>
      </w:r>
      <w:r>
        <w:rPr>
          <w:color w:val="4C4D4F"/>
          <w:spacing w:val="-9"/>
          <w:w w:val="110"/>
        </w:rPr>
        <w:t> </w:t>
      </w:r>
      <w:r>
        <w:rPr>
          <w:color w:val="4C4D4F"/>
          <w:w w:val="110"/>
        </w:rPr>
        <w:t>randomized</w:t>
      </w:r>
    </w:p>
    <w:p>
      <w:pPr>
        <w:pStyle w:val="BodyText"/>
        <w:spacing w:line="247" w:lineRule="auto" w:before="11"/>
        <w:ind w:right="71"/>
      </w:pPr>
      <w:r>
        <w:rPr>
          <w:color w:val="4C4D4F"/>
          <w:w w:val="110"/>
        </w:rPr>
        <w:t>to specialty care were willing to enter treatment, whereas more people randomized to the primary care setting were willing to enter treatment (37 percent with an SUD; 20 percent with AUD).</w:t>
      </w:r>
    </w:p>
    <w:p>
      <w:pPr>
        <w:pStyle w:val="BodyText"/>
        <w:spacing w:line="247" w:lineRule="auto" w:before="5"/>
        <w:ind w:right="71"/>
      </w:pPr>
      <w:r>
        <w:rPr>
          <w:color w:val="4C4D4F"/>
          <w:w w:val="110"/>
        </w:rPr>
        <w:t>Similarly, more people randomized to the primary/ collaborative care setting were willing to enter treatment than people in the specialty care setting (34 percent with an SUD; almost 21 percent with AUD). Nonspecialty settings like primary care clinics may be desirable for individuals needing SUD treatment because of a perceived lack of stigma attached to medical facilities (compared with, for instance, methadone clinics) and the ability of medical settings to address both SUD</w:t>
      </w:r>
    </w:p>
    <w:p>
      <w:pPr>
        <w:pStyle w:val="BodyText"/>
        <w:spacing w:line="247" w:lineRule="auto" w:before="100"/>
        <w:ind w:right="214"/>
      </w:pPr>
      <w:r>
        <w:rPr/>
        <w:br w:type="column"/>
      </w:r>
      <w:r>
        <w:rPr>
          <w:color w:val="4C4D4F"/>
          <w:w w:val="110"/>
        </w:rPr>
        <w:t>treatment and physical healthcare needs in one location (Barry et al., 2016).</w:t>
      </w:r>
    </w:p>
    <w:p>
      <w:pPr>
        <w:pStyle w:val="BodyText"/>
        <w:spacing w:before="9"/>
        <w:ind w:left="0"/>
        <w:rPr>
          <w:sz w:val="18"/>
        </w:rPr>
      </w:pPr>
    </w:p>
    <w:p>
      <w:pPr>
        <w:pStyle w:val="Heading5"/>
        <w:spacing w:line="235" w:lineRule="auto"/>
        <w:ind w:right="375"/>
      </w:pPr>
      <w:r>
        <w:rPr>
          <w:i/>
          <w:color w:val="1A6887"/>
          <w:w w:val="110"/>
        </w:rPr>
        <w:t>Designing</w:t>
      </w:r>
      <w:r>
        <w:rPr>
          <w:i/>
          <w:color w:val="1A6887"/>
          <w:spacing w:val="-19"/>
          <w:w w:val="110"/>
        </w:rPr>
        <w:t> </w:t>
      </w:r>
      <w:r>
        <w:rPr>
          <w:i/>
          <w:color w:val="1A6887"/>
          <w:w w:val="110"/>
        </w:rPr>
        <w:t>Acute</w:t>
      </w:r>
      <w:r>
        <w:rPr>
          <w:i/>
          <w:color w:val="1A6887"/>
          <w:spacing w:val="-18"/>
          <w:w w:val="110"/>
        </w:rPr>
        <w:t> </w:t>
      </w:r>
      <w:r>
        <w:rPr>
          <w:i/>
          <w:color w:val="1A6887"/>
          <w:w w:val="110"/>
        </w:rPr>
        <w:t>Medical</w:t>
      </w:r>
      <w:r>
        <w:rPr>
          <w:i/>
          <w:color w:val="1A6887"/>
          <w:spacing w:val="-18"/>
          <w:w w:val="110"/>
        </w:rPr>
        <w:t> </w:t>
      </w:r>
      <w:r>
        <w:rPr>
          <w:i/>
          <w:color w:val="1A6887"/>
          <w:w w:val="110"/>
        </w:rPr>
        <w:t>and</w:t>
      </w:r>
      <w:r>
        <w:rPr>
          <w:i/>
          <w:color w:val="1A6887"/>
          <w:spacing w:val="-18"/>
          <w:w w:val="110"/>
        </w:rPr>
        <w:t> </w:t>
      </w:r>
      <w:r>
        <w:rPr>
          <w:i/>
          <w:color w:val="1A6887"/>
          <w:w w:val="110"/>
        </w:rPr>
        <w:t>Primary</w:t>
      </w:r>
      <w:r>
        <w:rPr>
          <w:i/>
          <w:color w:val="1A6887"/>
          <w:spacing w:val="-18"/>
          <w:w w:val="110"/>
        </w:rPr>
        <w:t> </w:t>
      </w:r>
      <w:r>
        <w:rPr>
          <w:i/>
          <w:color w:val="1A6887"/>
          <w:w w:val="110"/>
        </w:rPr>
        <w:t>Care </w:t>
      </w:r>
      <w:r>
        <w:rPr>
          <w:color w:val="1A6887"/>
          <w:w w:val="110"/>
        </w:rPr>
        <w:t>Programs for Clients With</w:t>
      </w:r>
      <w:r>
        <w:rPr>
          <w:color w:val="1A6887"/>
          <w:spacing w:val="-12"/>
          <w:w w:val="110"/>
        </w:rPr>
        <w:t> </w:t>
      </w:r>
      <w:r>
        <w:rPr>
          <w:color w:val="1A6887"/>
          <w:w w:val="110"/>
        </w:rPr>
        <w:t>CODs</w:t>
      </w:r>
    </w:p>
    <w:p>
      <w:pPr>
        <w:pStyle w:val="BodyText"/>
        <w:spacing w:line="247" w:lineRule="auto" w:before="38"/>
        <w:ind w:right="303"/>
      </w:pPr>
      <w:r>
        <w:rPr>
          <w:color w:val="4C4D4F"/>
          <w:spacing w:val="-5"/>
          <w:w w:val="110"/>
        </w:rPr>
        <w:t>Programs </w:t>
      </w:r>
      <w:r>
        <w:rPr>
          <w:color w:val="4C4D4F"/>
          <w:spacing w:val="-4"/>
          <w:w w:val="110"/>
        </w:rPr>
        <w:t>that </w:t>
      </w:r>
      <w:r>
        <w:rPr>
          <w:color w:val="4C4D4F"/>
          <w:spacing w:val="-5"/>
          <w:w w:val="110"/>
        </w:rPr>
        <w:t>rely </w:t>
      </w:r>
      <w:r>
        <w:rPr>
          <w:color w:val="4C4D4F"/>
          <w:spacing w:val="-3"/>
          <w:w w:val="110"/>
        </w:rPr>
        <w:t>on </w:t>
      </w:r>
      <w:r>
        <w:rPr>
          <w:color w:val="4C4D4F"/>
          <w:spacing w:val="-5"/>
          <w:w w:val="110"/>
        </w:rPr>
        <w:t>identiﬁcation (i.e., </w:t>
      </w:r>
      <w:r>
        <w:rPr>
          <w:color w:val="4C4D4F"/>
          <w:spacing w:val="-6"/>
          <w:w w:val="110"/>
        </w:rPr>
        <w:t>screening </w:t>
      </w:r>
      <w:r>
        <w:rPr>
          <w:color w:val="4C4D4F"/>
          <w:spacing w:val="-4"/>
          <w:w w:val="110"/>
        </w:rPr>
        <w:t>and </w:t>
      </w:r>
      <w:r>
        <w:rPr>
          <w:color w:val="4C4D4F"/>
          <w:spacing w:val="-5"/>
          <w:w w:val="110"/>
        </w:rPr>
        <w:t>assessment) </w:t>
      </w:r>
      <w:r>
        <w:rPr>
          <w:color w:val="4C4D4F"/>
          <w:spacing w:val="-4"/>
          <w:w w:val="110"/>
        </w:rPr>
        <w:t>and </w:t>
      </w:r>
      <w:r>
        <w:rPr>
          <w:color w:val="4C4D4F"/>
          <w:spacing w:val="-5"/>
          <w:w w:val="110"/>
        </w:rPr>
        <w:t>referral occupy </w:t>
      </w:r>
      <w:r>
        <w:rPr>
          <w:color w:val="4C4D4F"/>
          <w:w w:val="110"/>
        </w:rPr>
        <w:t>a </w:t>
      </w:r>
      <w:r>
        <w:rPr>
          <w:color w:val="4C4D4F"/>
          <w:spacing w:val="-5"/>
          <w:w w:val="110"/>
        </w:rPr>
        <w:t>service niche </w:t>
      </w:r>
      <w:r>
        <w:rPr>
          <w:color w:val="4C4D4F"/>
          <w:spacing w:val="-3"/>
          <w:w w:val="110"/>
        </w:rPr>
        <w:t>in </w:t>
      </w:r>
      <w:r>
        <w:rPr>
          <w:color w:val="4C4D4F"/>
          <w:spacing w:val="-4"/>
          <w:w w:val="110"/>
        </w:rPr>
        <w:t>the </w:t>
      </w:r>
      <w:r>
        <w:rPr>
          <w:color w:val="4C4D4F"/>
          <w:spacing w:val="-5"/>
          <w:w w:val="110"/>
        </w:rPr>
        <w:t>treatment system. </w:t>
      </w:r>
      <w:r>
        <w:rPr>
          <w:color w:val="4C4D4F"/>
          <w:spacing w:val="-14"/>
          <w:w w:val="110"/>
        </w:rPr>
        <w:t>To </w:t>
      </w:r>
      <w:r>
        <w:rPr>
          <w:color w:val="4C4D4F"/>
          <w:spacing w:val="-5"/>
          <w:w w:val="110"/>
        </w:rPr>
        <w:t>succeed, </w:t>
      </w:r>
      <w:r>
        <w:rPr>
          <w:color w:val="4C4D4F"/>
          <w:spacing w:val="-4"/>
          <w:w w:val="110"/>
        </w:rPr>
        <w:t>they </w:t>
      </w:r>
      <w:r>
        <w:rPr>
          <w:color w:val="4C4D4F"/>
          <w:spacing w:val="-5"/>
          <w:w w:val="110"/>
        </w:rPr>
        <w:t>need</w:t>
      </w:r>
    </w:p>
    <w:p>
      <w:pPr>
        <w:pStyle w:val="BodyText"/>
        <w:spacing w:line="247" w:lineRule="auto" w:before="4"/>
        <w:ind w:right="230"/>
      </w:pPr>
      <w:r>
        <w:rPr>
          <w:color w:val="4C4D4F"/>
          <w:w w:val="110"/>
        </w:rPr>
        <w:t>a </w:t>
      </w:r>
      <w:r>
        <w:rPr>
          <w:color w:val="4C4D4F"/>
          <w:spacing w:val="-4"/>
          <w:w w:val="110"/>
        </w:rPr>
        <w:t>clear view </w:t>
      </w:r>
      <w:r>
        <w:rPr>
          <w:color w:val="4C4D4F"/>
          <w:spacing w:val="-3"/>
          <w:w w:val="110"/>
        </w:rPr>
        <w:t>of </w:t>
      </w:r>
      <w:r>
        <w:rPr>
          <w:color w:val="4C4D4F"/>
          <w:spacing w:val="-5"/>
          <w:w w:val="110"/>
        </w:rPr>
        <w:t>treatment </w:t>
      </w:r>
      <w:r>
        <w:rPr>
          <w:color w:val="4C4D4F"/>
          <w:spacing w:val="-4"/>
          <w:w w:val="110"/>
        </w:rPr>
        <w:t>goals and </w:t>
      </w:r>
      <w:r>
        <w:rPr>
          <w:color w:val="4C4D4F"/>
          <w:spacing w:val="-5"/>
          <w:w w:val="110"/>
        </w:rPr>
        <w:t>limitations. Effective linkages </w:t>
      </w:r>
      <w:r>
        <w:rPr>
          <w:color w:val="4C4D4F"/>
          <w:spacing w:val="-4"/>
          <w:w w:val="110"/>
        </w:rPr>
        <w:t>with </w:t>
      </w:r>
      <w:r>
        <w:rPr>
          <w:color w:val="4C4D4F"/>
          <w:spacing w:val="-5"/>
          <w:w w:val="110"/>
        </w:rPr>
        <w:t>various  community-based </w:t>
      </w:r>
      <w:r>
        <w:rPr>
          <w:color w:val="4C4D4F"/>
          <w:spacing w:val="-4"/>
          <w:w w:val="110"/>
        </w:rPr>
        <w:t>SUD </w:t>
      </w:r>
      <w:r>
        <w:rPr>
          <w:color w:val="4C4D4F"/>
          <w:spacing w:val="-5"/>
          <w:w w:val="110"/>
        </w:rPr>
        <w:t>treatment facilities are essential </w:t>
      </w:r>
      <w:r>
        <w:rPr>
          <w:color w:val="4C4D4F"/>
          <w:spacing w:val="-3"/>
          <w:w w:val="110"/>
        </w:rPr>
        <w:t>to </w:t>
      </w:r>
      <w:r>
        <w:rPr>
          <w:color w:val="4C4D4F"/>
          <w:spacing w:val="-5"/>
          <w:w w:val="110"/>
        </w:rPr>
        <w:t>ensure an appropriate response </w:t>
      </w:r>
      <w:r>
        <w:rPr>
          <w:color w:val="4C4D4F"/>
          <w:spacing w:val="-3"/>
          <w:w w:val="110"/>
        </w:rPr>
        <w:t>to </w:t>
      </w:r>
      <w:r>
        <w:rPr>
          <w:color w:val="4C4D4F"/>
          <w:spacing w:val="-5"/>
          <w:w w:val="110"/>
        </w:rPr>
        <w:t>client </w:t>
      </w:r>
      <w:r>
        <w:rPr>
          <w:color w:val="4C4D4F"/>
          <w:spacing w:val="-4"/>
          <w:w w:val="110"/>
        </w:rPr>
        <w:t>needs and </w:t>
      </w:r>
      <w:r>
        <w:rPr>
          <w:color w:val="4C4D4F"/>
          <w:spacing w:val="-3"/>
          <w:w w:val="110"/>
        </w:rPr>
        <w:t>to </w:t>
      </w:r>
      <w:r>
        <w:rPr>
          <w:color w:val="4C4D4F"/>
          <w:spacing w:val="-5"/>
          <w:w w:val="110"/>
        </w:rPr>
        <w:t>facilitate access </w:t>
      </w:r>
      <w:r>
        <w:rPr>
          <w:color w:val="4C4D4F"/>
          <w:spacing w:val="-3"/>
          <w:w w:val="110"/>
        </w:rPr>
        <w:t>to </w:t>
      </w:r>
      <w:r>
        <w:rPr>
          <w:color w:val="4C4D4F"/>
          <w:spacing w:val="-5"/>
          <w:w w:val="110"/>
        </w:rPr>
        <w:t>additional services </w:t>
      </w:r>
      <w:r>
        <w:rPr>
          <w:color w:val="4C4D4F"/>
          <w:spacing w:val="-4"/>
          <w:w w:val="110"/>
        </w:rPr>
        <w:t>when </w:t>
      </w:r>
      <w:r>
        <w:rPr>
          <w:color w:val="4C4D4F"/>
          <w:spacing w:val="-5"/>
          <w:w w:val="110"/>
        </w:rPr>
        <w:t>clients are</w:t>
      </w:r>
      <w:r>
        <w:rPr>
          <w:color w:val="4C4D4F"/>
          <w:spacing w:val="-15"/>
          <w:w w:val="110"/>
        </w:rPr>
        <w:t> </w:t>
      </w:r>
      <w:r>
        <w:rPr>
          <w:color w:val="4C4D4F"/>
          <w:spacing w:val="-8"/>
          <w:w w:val="110"/>
        </w:rPr>
        <w:t>ready.</w:t>
      </w:r>
    </w:p>
    <w:p>
      <w:pPr>
        <w:pStyle w:val="BodyText"/>
        <w:spacing w:line="247" w:lineRule="auto" w:before="185"/>
        <w:ind w:right="214"/>
      </w:pPr>
      <w:r>
        <w:rPr>
          <w:color w:val="4C4D4F"/>
          <w:w w:val="110"/>
        </w:rPr>
        <w:t>The discussion that follows highlights the essential features of providing treatment to clients with CODs in acute care and other medical settings.</w:t>
      </w:r>
    </w:p>
    <w:p>
      <w:pPr>
        <w:pStyle w:val="Heading6"/>
        <w:spacing w:line="235" w:lineRule="auto" w:before="215"/>
        <w:ind w:right="214"/>
      </w:pPr>
      <w:r>
        <w:rPr>
          <w:i/>
          <w:color w:val="414042"/>
          <w:w w:val="110"/>
        </w:rPr>
        <w:t>Screening and Assessment in Acute and Other </w:t>
      </w:r>
      <w:r>
        <w:rPr>
          <w:color w:val="414042"/>
          <w:w w:val="110"/>
        </w:rPr>
        <w:t>Medical Settings</w:t>
      </w:r>
    </w:p>
    <w:p>
      <w:pPr>
        <w:pStyle w:val="BodyText"/>
        <w:spacing w:line="247" w:lineRule="auto" w:before="43"/>
      </w:pPr>
      <w:r>
        <w:rPr>
          <w:color w:val="4C4D4F"/>
          <w:spacing w:val="-3"/>
          <w:w w:val="110"/>
        </w:rPr>
        <w:t>Clients entering acute care </w:t>
      </w:r>
      <w:r>
        <w:rPr>
          <w:color w:val="4C4D4F"/>
          <w:w w:val="110"/>
        </w:rPr>
        <w:t>or </w:t>
      </w:r>
      <w:r>
        <w:rPr>
          <w:color w:val="4C4D4F"/>
          <w:spacing w:val="-3"/>
          <w:w w:val="110"/>
        </w:rPr>
        <w:t>other medical facilities generally are </w:t>
      </w:r>
      <w:r>
        <w:rPr>
          <w:color w:val="4C4D4F"/>
          <w:w w:val="110"/>
        </w:rPr>
        <w:t>not </w:t>
      </w:r>
      <w:r>
        <w:rPr>
          <w:color w:val="4C4D4F"/>
          <w:spacing w:val="-3"/>
          <w:w w:val="110"/>
        </w:rPr>
        <w:t>seeking </w:t>
      </w:r>
      <w:r>
        <w:rPr>
          <w:color w:val="4C4D4F"/>
          <w:w w:val="110"/>
        </w:rPr>
        <w:t>SUD </w:t>
      </w:r>
      <w:r>
        <w:rPr>
          <w:color w:val="4C4D4F"/>
          <w:spacing w:val="-3"/>
          <w:w w:val="110"/>
        </w:rPr>
        <w:t>treatment. Often, providers (primary care </w:t>
      </w:r>
      <w:r>
        <w:rPr>
          <w:color w:val="4C4D4F"/>
          <w:w w:val="110"/>
        </w:rPr>
        <w:t>and </w:t>
      </w:r>
      <w:r>
        <w:rPr>
          <w:color w:val="4C4D4F"/>
          <w:spacing w:val="-3"/>
          <w:w w:val="110"/>
        </w:rPr>
        <w:t>mental health) are not familiar with SUDs. Their lack </w:t>
      </w:r>
      <w:r>
        <w:rPr>
          <w:color w:val="4C4D4F"/>
          <w:w w:val="110"/>
        </w:rPr>
        <w:t>of </w:t>
      </w:r>
      <w:r>
        <w:rPr>
          <w:color w:val="4C4D4F"/>
          <w:spacing w:val="-3"/>
          <w:w w:val="110"/>
        </w:rPr>
        <w:t>expertise </w:t>
      </w:r>
      <w:r>
        <w:rPr>
          <w:color w:val="4C4D4F"/>
          <w:w w:val="110"/>
        </w:rPr>
        <w:t>can </w:t>
      </w:r>
      <w:r>
        <w:rPr>
          <w:color w:val="4C4D4F"/>
          <w:spacing w:val="-3"/>
          <w:w w:val="110"/>
        </w:rPr>
        <w:t>lead</w:t>
      </w:r>
    </w:p>
    <w:p>
      <w:pPr>
        <w:spacing w:after="0" w:line="247" w:lineRule="auto"/>
        <w:sectPr>
          <w:type w:val="continuous"/>
          <w:pgSz w:w="12240" w:h="15840"/>
          <w:pgMar w:top="540" w:bottom="900" w:left="960" w:right="960"/>
          <w:cols w:num="2" w:equalWidth="0">
            <w:col w:w="4967" w:space="253"/>
            <w:col w:w="5100"/>
          </w:cols>
        </w:sectPr>
      </w:pPr>
    </w:p>
    <w:p>
      <w:pPr>
        <w:pStyle w:val="BodyText"/>
        <w:ind w:left="0"/>
        <w:rPr>
          <w:sz w:val="20"/>
        </w:rPr>
      </w:pPr>
    </w:p>
    <w:p>
      <w:pPr>
        <w:pStyle w:val="Heading3"/>
        <w:spacing w:line="256" w:lineRule="auto" w:before="254"/>
        <w:ind w:left="310" w:right="292"/>
      </w:pPr>
      <w:r>
        <w:rPr/>
        <w:pict>
          <v:rect style="position:absolute;margin-left:54.25pt;margin-top:6.058956pt;width:503.501pt;height:310.541pt;mso-position-horizontal-relative:page;mso-position-vertical-relative:paragraph;z-index:-18546176" filled="false" stroked="true" strokeweight=".5pt" strokecolor="#d45744">
            <v:stroke dashstyle="solid"/>
            <w10:wrap type="none"/>
          </v:rect>
        </w:pict>
      </w:r>
      <w:r>
        <w:rPr>
          <w:color w:val="374B5E"/>
          <w:w w:val="105"/>
        </w:rPr>
        <w:t>THE INTEGRATION OF CARE FOR MENTAL </w:t>
      </w:r>
      <w:r>
        <w:rPr>
          <w:color w:val="374B5E"/>
          <w:spacing w:val="-3"/>
          <w:w w:val="105"/>
        </w:rPr>
        <w:t>HEALTH, </w:t>
      </w:r>
      <w:r>
        <w:rPr>
          <w:color w:val="374B5E"/>
          <w:w w:val="105"/>
        </w:rPr>
        <w:t>SUBSTANCE </w:t>
      </w:r>
      <w:r>
        <w:rPr>
          <w:color w:val="374B5E"/>
          <w:spacing w:val="-3"/>
          <w:w w:val="105"/>
        </w:rPr>
        <w:t>ABUSE </w:t>
      </w:r>
      <w:r>
        <w:rPr>
          <w:color w:val="374B5E"/>
          <w:w w:val="105"/>
        </w:rPr>
        <w:t>AND OTHER </w:t>
      </w:r>
      <w:r>
        <w:rPr>
          <w:color w:val="374B5E"/>
          <w:spacing w:val="-3"/>
          <w:w w:val="105"/>
        </w:rPr>
        <w:t>BEHAVIORAL </w:t>
      </w:r>
      <w:r>
        <w:rPr>
          <w:color w:val="374B5E"/>
          <w:spacing w:val="-4"/>
          <w:w w:val="105"/>
        </w:rPr>
        <w:t>HEALTH </w:t>
      </w:r>
      <w:r>
        <w:rPr>
          <w:color w:val="374B5E"/>
          <w:w w:val="105"/>
        </w:rPr>
        <w:t>CONDITIONS INTO PRIMARY CARE: AMERICAN COLLEGE OF PHYSICIANS (ACP) POSITION </w:t>
      </w:r>
      <w:r>
        <w:rPr>
          <w:color w:val="374B5E"/>
          <w:spacing w:val="-3"/>
          <w:w w:val="105"/>
        </w:rPr>
        <w:t>PAPER</w:t>
      </w:r>
    </w:p>
    <w:p>
      <w:pPr>
        <w:pStyle w:val="ListParagraph"/>
        <w:numPr>
          <w:ilvl w:val="0"/>
          <w:numId w:val="48"/>
        </w:numPr>
        <w:tabs>
          <w:tab w:pos="626" w:val="left" w:leader="none"/>
          <w:tab w:pos="627" w:val="left" w:leader="none"/>
        </w:tabs>
        <w:spacing w:line="261" w:lineRule="auto" w:before="96" w:after="0"/>
        <w:ind w:left="626" w:right="431" w:hanging="317"/>
        <w:jc w:val="left"/>
        <w:rPr>
          <w:rFonts w:ascii="Calibri"/>
          <w:sz w:val="18"/>
        </w:rPr>
      </w:pPr>
      <w:r>
        <w:rPr>
          <w:rFonts w:ascii="Calibri"/>
          <w:color w:val="414042"/>
          <w:w w:val="125"/>
          <w:sz w:val="18"/>
        </w:rPr>
        <w:t>The ACP supports the integration of behavioral health care into primary care and encourages its members</w:t>
      </w:r>
      <w:r>
        <w:rPr>
          <w:rFonts w:ascii="Calibri"/>
          <w:color w:val="414042"/>
          <w:spacing w:val="-9"/>
          <w:w w:val="125"/>
          <w:sz w:val="18"/>
        </w:rPr>
        <w:t> </w:t>
      </w:r>
      <w:r>
        <w:rPr>
          <w:rFonts w:ascii="Calibri"/>
          <w:color w:val="414042"/>
          <w:w w:val="125"/>
          <w:sz w:val="18"/>
        </w:rPr>
        <w:t>to</w:t>
      </w:r>
      <w:r>
        <w:rPr>
          <w:rFonts w:ascii="Calibri"/>
          <w:color w:val="414042"/>
          <w:spacing w:val="-9"/>
          <w:w w:val="125"/>
          <w:sz w:val="18"/>
        </w:rPr>
        <w:t> </w:t>
      </w:r>
      <w:r>
        <w:rPr>
          <w:rFonts w:ascii="Calibri"/>
          <w:color w:val="414042"/>
          <w:w w:val="125"/>
          <w:sz w:val="18"/>
        </w:rPr>
        <w:t>address</w:t>
      </w:r>
      <w:r>
        <w:rPr>
          <w:rFonts w:ascii="Calibri"/>
          <w:color w:val="414042"/>
          <w:spacing w:val="-8"/>
          <w:w w:val="125"/>
          <w:sz w:val="18"/>
        </w:rPr>
        <w:t> </w:t>
      </w:r>
      <w:r>
        <w:rPr>
          <w:rFonts w:ascii="Calibri"/>
          <w:color w:val="414042"/>
          <w:w w:val="125"/>
          <w:sz w:val="18"/>
        </w:rPr>
        <w:t>SUDs</w:t>
      </w:r>
      <w:r>
        <w:rPr>
          <w:rFonts w:ascii="Calibri"/>
          <w:color w:val="414042"/>
          <w:spacing w:val="-9"/>
          <w:w w:val="125"/>
          <w:sz w:val="18"/>
        </w:rPr>
        <w:t> </w:t>
      </w:r>
      <w:r>
        <w:rPr>
          <w:rFonts w:ascii="Calibri"/>
          <w:color w:val="414042"/>
          <w:w w:val="125"/>
          <w:sz w:val="18"/>
        </w:rPr>
        <w:t>and</w:t>
      </w:r>
      <w:r>
        <w:rPr>
          <w:rFonts w:ascii="Calibri"/>
          <w:color w:val="414042"/>
          <w:spacing w:val="-8"/>
          <w:w w:val="125"/>
          <w:sz w:val="18"/>
        </w:rPr>
        <w:t> </w:t>
      </w:r>
      <w:r>
        <w:rPr>
          <w:rFonts w:ascii="Calibri"/>
          <w:color w:val="414042"/>
          <w:w w:val="125"/>
          <w:sz w:val="18"/>
        </w:rPr>
        <w:t>mental</w:t>
      </w:r>
      <w:r>
        <w:rPr>
          <w:rFonts w:ascii="Calibri"/>
          <w:color w:val="414042"/>
          <w:spacing w:val="-9"/>
          <w:w w:val="125"/>
          <w:sz w:val="18"/>
        </w:rPr>
        <w:t> </w:t>
      </w:r>
      <w:r>
        <w:rPr>
          <w:rFonts w:ascii="Calibri"/>
          <w:color w:val="414042"/>
          <w:w w:val="125"/>
          <w:sz w:val="18"/>
        </w:rPr>
        <w:t>disorders</w:t>
      </w:r>
      <w:r>
        <w:rPr>
          <w:rFonts w:ascii="Calibri"/>
          <w:color w:val="414042"/>
          <w:spacing w:val="-8"/>
          <w:w w:val="125"/>
          <w:sz w:val="18"/>
        </w:rPr>
        <w:t> </w:t>
      </w:r>
      <w:r>
        <w:rPr>
          <w:rFonts w:ascii="Calibri"/>
          <w:color w:val="414042"/>
          <w:w w:val="125"/>
          <w:sz w:val="18"/>
        </w:rPr>
        <w:t>within</w:t>
      </w:r>
      <w:r>
        <w:rPr>
          <w:rFonts w:ascii="Calibri"/>
          <w:color w:val="414042"/>
          <w:spacing w:val="-9"/>
          <w:w w:val="125"/>
          <w:sz w:val="18"/>
        </w:rPr>
        <w:t> </w:t>
      </w:r>
      <w:r>
        <w:rPr>
          <w:rFonts w:ascii="Calibri"/>
          <w:color w:val="414042"/>
          <w:w w:val="125"/>
          <w:sz w:val="18"/>
        </w:rPr>
        <w:t>the</w:t>
      </w:r>
      <w:r>
        <w:rPr>
          <w:rFonts w:ascii="Calibri"/>
          <w:color w:val="414042"/>
          <w:spacing w:val="-8"/>
          <w:w w:val="125"/>
          <w:sz w:val="18"/>
        </w:rPr>
        <w:t> </w:t>
      </w:r>
      <w:r>
        <w:rPr>
          <w:rFonts w:ascii="Calibri"/>
          <w:color w:val="414042"/>
          <w:w w:val="125"/>
          <w:sz w:val="18"/>
        </w:rPr>
        <w:t>limits</w:t>
      </w:r>
      <w:r>
        <w:rPr>
          <w:rFonts w:ascii="Calibri"/>
          <w:color w:val="414042"/>
          <w:spacing w:val="-9"/>
          <w:w w:val="125"/>
          <w:sz w:val="18"/>
        </w:rPr>
        <w:t> </w:t>
      </w:r>
      <w:r>
        <w:rPr>
          <w:rFonts w:ascii="Calibri"/>
          <w:color w:val="414042"/>
          <w:w w:val="125"/>
          <w:sz w:val="18"/>
        </w:rPr>
        <w:t>of</w:t>
      </w:r>
      <w:r>
        <w:rPr>
          <w:rFonts w:ascii="Calibri"/>
          <w:color w:val="414042"/>
          <w:spacing w:val="-8"/>
          <w:w w:val="125"/>
          <w:sz w:val="18"/>
        </w:rPr>
        <w:t> </w:t>
      </w:r>
      <w:r>
        <w:rPr>
          <w:rFonts w:ascii="Calibri"/>
          <w:color w:val="414042"/>
          <w:w w:val="125"/>
          <w:sz w:val="18"/>
        </w:rPr>
        <w:t>their</w:t>
      </w:r>
      <w:r>
        <w:rPr>
          <w:rFonts w:ascii="Calibri"/>
          <w:color w:val="414042"/>
          <w:spacing w:val="-9"/>
          <w:w w:val="125"/>
          <w:sz w:val="18"/>
        </w:rPr>
        <w:t> </w:t>
      </w:r>
      <w:r>
        <w:rPr>
          <w:rFonts w:ascii="Calibri"/>
          <w:color w:val="414042"/>
          <w:w w:val="125"/>
          <w:sz w:val="18"/>
        </w:rPr>
        <w:t>competencies</w:t>
      </w:r>
      <w:r>
        <w:rPr>
          <w:rFonts w:ascii="Calibri"/>
          <w:color w:val="414042"/>
          <w:spacing w:val="-8"/>
          <w:w w:val="125"/>
          <w:sz w:val="18"/>
        </w:rPr>
        <w:t> </w:t>
      </w:r>
      <w:r>
        <w:rPr>
          <w:rFonts w:ascii="Calibri"/>
          <w:color w:val="414042"/>
          <w:w w:val="125"/>
          <w:sz w:val="18"/>
        </w:rPr>
        <w:t>and</w:t>
      </w:r>
      <w:r>
        <w:rPr>
          <w:rFonts w:ascii="Calibri"/>
          <w:color w:val="414042"/>
          <w:spacing w:val="-9"/>
          <w:w w:val="125"/>
          <w:sz w:val="18"/>
        </w:rPr>
        <w:t> </w:t>
      </w:r>
      <w:r>
        <w:rPr>
          <w:rFonts w:ascii="Calibri"/>
          <w:color w:val="414042"/>
          <w:w w:val="125"/>
          <w:sz w:val="18"/>
        </w:rPr>
        <w:t>resources.</w:t>
      </w:r>
    </w:p>
    <w:p>
      <w:pPr>
        <w:pStyle w:val="ListParagraph"/>
        <w:numPr>
          <w:ilvl w:val="0"/>
          <w:numId w:val="48"/>
        </w:numPr>
        <w:tabs>
          <w:tab w:pos="627" w:val="left" w:leader="none"/>
        </w:tabs>
        <w:spacing w:line="261" w:lineRule="auto" w:before="29" w:after="0"/>
        <w:ind w:left="626" w:right="777" w:hanging="317"/>
        <w:jc w:val="left"/>
        <w:rPr>
          <w:rFonts w:ascii="Calibri"/>
          <w:sz w:val="18"/>
        </w:rPr>
      </w:pPr>
      <w:r>
        <w:rPr>
          <w:rFonts w:ascii="Calibri"/>
          <w:color w:val="414042"/>
          <w:w w:val="125"/>
          <w:sz w:val="18"/>
        </w:rPr>
        <w:t>The ACP recommends that public and private health insurance payers, policymakers, and primary care</w:t>
      </w:r>
      <w:r>
        <w:rPr>
          <w:rFonts w:ascii="Calibri"/>
          <w:color w:val="414042"/>
          <w:spacing w:val="-14"/>
          <w:w w:val="125"/>
          <w:sz w:val="18"/>
        </w:rPr>
        <w:t> </w:t>
      </w:r>
      <w:r>
        <w:rPr>
          <w:rFonts w:ascii="Calibri"/>
          <w:color w:val="414042"/>
          <w:w w:val="125"/>
          <w:sz w:val="18"/>
        </w:rPr>
        <w:t>and</w:t>
      </w:r>
      <w:r>
        <w:rPr>
          <w:rFonts w:ascii="Calibri"/>
          <w:color w:val="414042"/>
          <w:spacing w:val="-13"/>
          <w:w w:val="125"/>
          <w:sz w:val="18"/>
        </w:rPr>
        <w:t> </w:t>
      </w:r>
      <w:r>
        <w:rPr>
          <w:rFonts w:ascii="Calibri"/>
          <w:color w:val="414042"/>
          <w:w w:val="125"/>
          <w:sz w:val="18"/>
        </w:rPr>
        <w:t>behavioral</w:t>
      </w:r>
      <w:r>
        <w:rPr>
          <w:rFonts w:ascii="Calibri"/>
          <w:color w:val="414042"/>
          <w:spacing w:val="-13"/>
          <w:w w:val="125"/>
          <w:sz w:val="18"/>
        </w:rPr>
        <w:t> </w:t>
      </w:r>
      <w:r>
        <w:rPr>
          <w:rFonts w:ascii="Calibri"/>
          <w:color w:val="414042"/>
          <w:w w:val="125"/>
          <w:sz w:val="18"/>
        </w:rPr>
        <w:t>health</w:t>
      </w:r>
      <w:r>
        <w:rPr>
          <w:rFonts w:ascii="Calibri"/>
          <w:color w:val="414042"/>
          <w:spacing w:val="-13"/>
          <w:w w:val="125"/>
          <w:sz w:val="18"/>
        </w:rPr>
        <w:t> </w:t>
      </w:r>
      <w:r>
        <w:rPr>
          <w:rFonts w:ascii="Calibri"/>
          <w:color w:val="414042"/>
          <w:w w:val="125"/>
          <w:sz w:val="18"/>
        </w:rPr>
        <w:t>care</w:t>
      </w:r>
      <w:r>
        <w:rPr>
          <w:rFonts w:ascii="Calibri"/>
          <w:color w:val="414042"/>
          <w:spacing w:val="-13"/>
          <w:w w:val="125"/>
          <w:sz w:val="18"/>
        </w:rPr>
        <w:t> </w:t>
      </w:r>
      <w:r>
        <w:rPr>
          <w:rFonts w:ascii="Calibri"/>
          <w:color w:val="414042"/>
          <w:w w:val="125"/>
          <w:sz w:val="18"/>
        </w:rPr>
        <w:t>professionals</w:t>
      </w:r>
      <w:r>
        <w:rPr>
          <w:rFonts w:ascii="Calibri"/>
          <w:color w:val="414042"/>
          <w:spacing w:val="-13"/>
          <w:w w:val="125"/>
          <w:sz w:val="18"/>
        </w:rPr>
        <w:t> </w:t>
      </w:r>
      <w:r>
        <w:rPr>
          <w:rFonts w:ascii="Calibri"/>
          <w:color w:val="414042"/>
          <w:w w:val="125"/>
          <w:sz w:val="18"/>
        </w:rPr>
        <w:t>work</w:t>
      </w:r>
      <w:r>
        <w:rPr>
          <w:rFonts w:ascii="Calibri"/>
          <w:color w:val="414042"/>
          <w:spacing w:val="-13"/>
          <w:w w:val="125"/>
          <w:sz w:val="18"/>
        </w:rPr>
        <w:t> </w:t>
      </w:r>
      <w:r>
        <w:rPr>
          <w:rFonts w:ascii="Calibri"/>
          <w:color w:val="414042"/>
          <w:spacing w:val="-3"/>
          <w:w w:val="125"/>
          <w:sz w:val="18"/>
        </w:rPr>
        <w:t>toward</w:t>
      </w:r>
      <w:r>
        <w:rPr>
          <w:rFonts w:ascii="Calibri"/>
          <w:color w:val="414042"/>
          <w:spacing w:val="-13"/>
          <w:w w:val="125"/>
          <w:sz w:val="18"/>
        </w:rPr>
        <w:t> </w:t>
      </w:r>
      <w:r>
        <w:rPr>
          <w:rFonts w:ascii="Calibri"/>
          <w:color w:val="414042"/>
          <w:w w:val="125"/>
          <w:sz w:val="18"/>
        </w:rPr>
        <w:t>removing</w:t>
      </w:r>
      <w:r>
        <w:rPr>
          <w:rFonts w:ascii="Calibri"/>
          <w:color w:val="414042"/>
          <w:spacing w:val="-13"/>
          <w:w w:val="125"/>
          <w:sz w:val="18"/>
        </w:rPr>
        <w:t> </w:t>
      </w:r>
      <w:r>
        <w:rPr>
          <w:rFonts w:ascii="Calibri"/>
          <w:color w:val="414042"/>
          <w:w w:val="125"/>
          <w:sz w:val="18"/>
        </w:rPr>
        <w:t>payment</w:t>
      </w:r>
      <w:r>
        <w:rPr>
          <w:rFonts w:ascii="Calibri"/>
          <w:color w:val="414042"/>
          <w:spacing w:val="-13"/>
          <w:w w:val="125"/>
          <w:sz w:val="18"/>
        </w:rPr>
        <w:t> </w:t>
      </w:r>
      <w:r>
        <w:rPr>
          <w:rFonts w:ascii="Calibri"/>
          <w:color w:val="414042"/>
          <w:w w:val="125"/>
          <w:sz w:val="18"/>
        </w:rPr>
        <w:t>barriers</w:t>
      </w:r>
      <w:r>
        <w:rPr>
          <w:rFonts w:ascii="Calibri"/>
          <w:color w:val="414042"/>
          <w:spacing w:val="-13"/>
          <w:w w:val="125"/>
          <w:sz w:val="18"/>
        </w:rPr>
        <w:t> </w:t>
      </w:r>
      <w:r>
        <w:rPr>
          <w:rFonts w:ascii="Calibri"/>
          <w:color w:val="414042"/>
          <w:w w:val="125"/>
          <w:sz w:val="18"/>
        </w:rPr>
        <w:t>that</w:t>
      </w:r>
      <w:r>
        <w:rPr>
          <w:rFonts w:ascii="Calibri"/>
          <w:color w:val="414042"/>
          <w:spacing w:val="-13"/>
          <w:w w:val="125"/>
          <w:sz w:val="18"/>
        </w:rPr>
        <w:t> </w:t>
      </w:r>
      <w:r>
        <w:rPr>
          <w:rFonts w:ascii="Calibri"/>
          <w:color w:val="414042"/>
          <w:w w:val="125"/>
          <w:sz w:val="18"/>
        </w:rPr>
        <w:t>impede behavioral</w:t>
      </w:r>
      <w:r>
        <w:rPr>
          <w:rFonts w:ascii="Calibri"/>
          <w:color w:val="414042"/>
          <w:spacing w:val="-14"/>
          <w:w w:val="125"/>
          <w:sz w:val="18"/>
        </w:rPr>
        <w:t> </w:t>
      </w:r>
      <w:r>
        <w:rPr>
          <w:rFonts w:ascii="Calibri"/>
          <w:color w:val="414042"/>
          <w:w w:val="125"/>
          <w:sz w:val="18"/>
        </w:rPr>
        <w:t>health</w:t>
      </w:r>
      <w:r>
        <w:rPr>
          <w:rFonts w:ascii="Calibri"/>
          <w:color w:val="414042"/>
          <w:spacing w:val="-13"/>
          <w:w w:val="125"/>
          <w:sz w:val="18"/>
        </w:rPr>
        <w:t> </w:t>
      </w:r>
      <w:r>
        <w:rPr>
          <w:rFonts w:ascii="Calibri"/>
          <w:color w:val="414042"/>
          <w:w w:val="125"/>
          <w:sz w:val="18"/>
        </w:rPr>
        <w:t>and</w:t>
      </w:r>
      <w:r>
        <w:rPr>
          <w:rFonts w:ascii="Calibri"/>
          <w:color w:val="414042"/>
          <w:spacing w:val="-14"/>
          <w:w w:val="125"/>
          <w:sz w:val="18"/>
        </w:rPr>
        <w:t> </w:t>
      </w:r>
      <w:r>
        <w:rPr>
          <w:rFonts w:ascii="Calibri"/>
          <w:color w:val="414042"/>
          <w:w w:val="125"/>
          <w:sz w:val="18"/>
        </w:rPr>
        <w:t>primary</w:t>
      </w:r>
      <w:r>
        <w:rPr>
          <w:rFonts w:ascii="Calibri"/>
          <w:color w:val="414042"/>
          <w:spacing w:val="-13"/>
          <w:w w:val="125"/>
          <w:sz w:val="18"/>
        </w:rPr>
        <w:t> </w:t>
      </w:r>
      <w:r>
        <w:rPr>
          <w:rFonts w:ascii="Calibri"/>
          <w:color w:val="414042"/>
          <w:w w:val="125"/>
          <w:sz w:val="18"/>
        </w:rPr>
        <w:t>care</w:t>
      </w:r>
      <w:r>
        <w:rPr>
          <w:rFonts w:ascii="Calibri"/>
          <w:color w:val="414042"/>
          <w:spacing w:val="-14"/>
          <w:w w:val="125"/>
          <w:sz w:val="18"/>
        </w:rPr>
        <w:t> </w:t>
      </w:r>
      <w:r>
        <w:rPr>
          <w:rFonts w:ascii="Calibri"/>
          <w:color w:val="414042"/>
          <w:w w:val="125"/>
          <w:sz w:val="18"/>
        </w:rPr>
        <w:t>integration.</w:t>
      </w:r>
      <w:r>
        <w:rPr>
          <w:rFonts w:ascii="Calibri"/>
          <w:color w:val="414042"/>
          <w:spacing w:val="-13"/>
          <w:w w:val="125"/>
          <w:sz w:val="18"/>
        </w:rPr>
        <w:t> </w:t>
      </w:r>
      <w:r>
        <w:rPr>
          <w:rFonts w:ascii="Calibri"/>
          <w:color w:val="414042"/>
          <w:w w:val="125"/>
          <w:sz w:val="18"/>
        </w:rPr>
        <w:t>Stakeholders</w:t>
      </w:r>
      <w:r>
        <w:rPr>
          <w:rFonts w:ascii="Calibri"/>
          <w:color w:val="414042"/>
          <w:spacing w:val="-14"/>
          <w:w w:val="125"/>
          <w:sz w:val="18"/>
        </w:rPr>
        <w:t> </w:t>
      </w:r>
      <w:r>
        <w:rPr>
          <w:rFonts w:ascii="Calibri"/>
          <w:color w:val="414042"/>
          <w:w w:val="125"/>
          <w:sz w:val="18"/>
        </w:rPr>
        <w:t>should</w:t>
      </w:r>
      <w:r>
        <w:rPr>
          <w:rFonts w:ascii="Calibri"/>
          <w:color w:val="414042"/>
          <w:spacing w:val="-13"/>
          <w:w w:val="125"/>
          <w:sz w:val="18"/>
        </w:rPr>
        <w:t> </w:t>
      </w:r>
      <w:r>
        <w:rPr>
          <w:rFonts w:ascii="Calibri"/>
          <w:color w:val="414042"/>
          <w:w w:val="125"/>
          <w:sz w:val="18"/>
        </w:rPr>
        <w:t>also</w:t>
      </w:r>
      <w:r>
        <w:rPr>
          <w:rFonts w:ascii="Calibri"/>
          <w:color w:val="414042"/>
          <w:spacing w:val="-14"/>
          <w:w w:val="125"/>
          <w:sz w:val="18"/>
        </w:rPr>
        <w:t> </w:t>
      </w:r>
      <w:r>
        <w:rPr>
          <w:rFonts w:ascii="Calibri"/>
          <w:color w:val="414042"/>
          <w:w w:val="125"/>
          <w:sz w:val="18"/>
        </w:rPr>
        <w:t>ensure</w:t>
      </w:r>
      <w:r>
        <w:rPr>
          <w:rFonts w:ascii="Calibri"/>
          <w:color w:val="414042"/>
          <w:spacing w:val="-13"/>
          <w:w w:val="125"/>
          <w:sz w:val="18"/>
        </w:rPr>
        <w:t> </w:t>
      </w:r>
      <w:r>
        <w:rPr>
          <w:rFonts w:ascii="Calibri"/>
          <w:color w:val="414042"/>
          <w:w w:val="125"/>
          <w:sz w:val="18"/>
        </w:rPr>
        <w:t>the</w:t>
      </w:r>
      <w:r>
        <w:rPr>
          <w:rFonts w:ascii="Calibri"/>
          <w:color w:val="414042"/>
          <w:spacing w:val="-14"/>
          <w:w w:val="125"/>
          <w:sz w:val="18"/>
        </w:rPr>
        <w:t> </w:t>
      </w:r>
      <w:r>
        <w:rPr>
          <w:rFonts w:ascii="Calibri"/>
          <w:color w:val="414042"/>
          <w:w w:val="125"/>
          <w:sz w:val="18"/>
        </w:rPr>
        <w:t>availability</w:t>
      </w:r>
      <w:r>
        <w:rPr>
          <w:rFonts w:ascii="Calibri"/>
          <w:color w:val="414042"/>
          <w:spacing w:val="-13"/>
          <w:w w:val="125"/>
          <w:sz w:val="18"/>
        </w:rPr>
        <w:t> </w:t>
      </w:r>
      <w:r>
        <w:rPr>
          <w:rFonts w:ascii="Calibri"/>
          <w:color w:val="414042"/>
          <w:w w:val="125"/>
          <w:sz w:val="18"/>
        </w:rPr>
        <w:t>of</w:t>
      </w:r>
    </w:p>
    <w:p>
      <w:pPr>
        <w:spacing w:line="261" w:lineRule="auto" w:before="2"/>
        <w:ind w:left="626" w:right="451" w:firstLine="0"/>
        <w:jc w:val="left"/>
        <w:rPr>
          <w:rFonts w:ascii="Calibri" w:hAnsi="Calibri"/>
          <w:sz w:val="18"/>
        </w:rPr>
      </w:pPr>
      <w:r>
        <w:rPr>
          <w:rFonts w:ascii="Calibri" w:hAnsi="Calibri"/>
          <w:color w:val="414042"/>
          <w:w w:val="125"/>
          <w:sz w:val="18"/>
        </w:rPr>
        <w:t>adequate</w:t>
      </w:r>
      <w:r>
        <w:rPr>
          <w:rFonts w:ascii="Calibri" w:hAnsi="Calibri"/>
          <w:color w:val="414042"/>
          <w:spacing w:val="-15"/>
          <w:w w:val="125"/>
          <w:sz w:val="18"/>
        </w:rPr>
        <w:t> </w:t>
      </w:r>
      <w:r>
        <w:rPr>
          <w:rFonts w:ascii="Calibri" w:hAnsi="Calibri"/>
          <w:color w:val="414042"/>
          <w:w w:val="125"/>
          <w:sz w:val="18"/>
        </w:rPr>
        <w:t>ﬁnancial</w:t>
      </w:r>
      <w:r>
        <w:rPr>
          <w:rFonts w:ascii="Calibri" w:hAnsi="Calibri"/>
          <w:color w:val="414042"/>
          <w:spacing w:val="-15"/>
          <w:w w:val="125"/>
          <w:sz w:val="18"/>
        </w:rPr>
        <w:t> </w:t>
      </w:r>
      <w:r>
        <w:rPr>
          <w:rFonts w:ascii="Calibri" w:hAnsi="Calibri"/>
          <w:color w:val="414042"/>
          <w:w w:val="125"/>
          <w:sz w:val="18"/>
        </w:rPr>
        <w:t>resources</w:t>
      </w:r>
      <w:r>
        <w:rPr>
          <w:rFonts w:ascii="Calibri" w:hAnsi="Calibri"/>
          <w:color w:val="414042"/>
          <w:spacing w:val="-15"/>
          <w:w w:val="125"/>
          <w:sz w:val="18"/>
        </w:rPr>
        <w:t> </w:t>
      </w:r>
      <w:r>
        <w:rPr>
          <w:rFonts w:ascii="Calibri" w:hAnsi="Calibri"/>
          <w:color w:val="414042"/>
          <w:w w:val="125"/>
          <w:sz w:val="18"/>
        </w:rPr>
        <w:t>to</w:t>
      </w:r>
      <w:r>
        <w:rPr>
          <w:rFonts w:ascii="Calibri" w:hAnsi="Calibri"/>
          <w:color w:val="414042"/>
          <w:spacing w:val="-15"/>
          <w:w w:val="125"/>
          <w:sz w:val="18"/>
        </w:rPr>
        <w:t> </w:t>
      </w:r>
      <w:r>
        <w:rPr>
          <w:rFonts w:ascii="Calibri" w:hAnsi="Calibri"/>
          <w:color w:val="414042"/>
          <w:w w:val="125"/>
          <w:sz w:val="18"/>
        </w:rPr>
        <w:t>support</w:t>
      </w:r>
      <w:r>
        <w:rPr>
          <w:rFonts w:ascii="Calibri" w:hAnsi="Calibri"/>
          <w:color w:val="414042"/>
          <w:spacing w:val="-15"/>
          <w:w w:val="125"/>
          <w:sz w:val="18"/>
        </w:rPr>
        <w:t> </w:t>
      </w:r>
      <w:r>
        <w:rPr>
          <w:rFonts w:ascii="Calibri" w:hAnsi="Calibri"/>
          <w:color w:val="414042"/>
          <w:w w:val="125"/>
          <w:sz w:val="18"/>
        </w:rPr>
        <w:t>the</w:t>
      </w:r>
      <w:r>
        <w:rPr>
          <w:rFonts w:ascii="Calibri" w:hAnsi="Calibri"/>
          <w:color w:val="414042"/>
          <w:spacing w:val="-14"/>
          <w:w w:val="125"/>
          <w:sz w:val="18"/>
        </w:rPr>
        <w:t> </w:t>
      </w:r>
      <w:r>
        <w:rPr>
          <w:rFonts w:ascii="Calibri" w:hAnsi="Calibri"/>
          <w:color w:val="414042"/>
          <w:w w:val="125"/>
          <w:sz w:val="18"/>
        </w:rPr>
        <w:t>practice</w:t>
      </w:r>
      <w:r>
        <w:rPr>
          <w:rFonts w:ascii="Calibri" w:hAnsi="Calibri"/>
          <w:color w:val="414042"/>
          <w:spacing w:val="-15"/>
          <w:w w:val="125"/>
          <w:sz w:val="18"/>
        </w:rPr>
        <w:t> </w:t>
      </w:r>
      <w:r>
        <w:rPr>
          <w:rFonts w:ascii="Calibri" w:hAnsi="Calibri"/>
          <w:color w:val="414042"/>
          <w:w w:val="125"/>
          <w:sz w:val="18"/>
        </w:rPr>
        <w:t>infrastructure</w:t>
      </w:r>
      <w:r>
        <w:rPr>
          <w:rFonts w:ascii="Calibri" w:hAnsi="Calibri"/>
          <w:color w:val="414042"/>
          <w:spacing w:val="-15"/>
          <w:w w:val="125"/>
          <w:sz w:val="18"/>
        </w:rPr>
        <w:t> </w:t>
      </w:r>
      <w:r>
        <w:rPr>
          <w:rFonts w:ascii="Calibri" w:hAnsi="Calibri"/>
          <w:color w:val="414042"/>
          <w:w w:val="125"/>
          <w:sz w:val="18"/>
        </w:rPr>
        <w:t>required</w:t>
      </w:r>
      <w:r>
        <w:rPr>
          <w:rFonts w:ascii="Calibri" w:hAnsi="Calibri"/>
          <w:color w:val="414042"/>
          <w:spacing w:val="-15"/>
          <w:w w:val="125"/>
          <w:sz w:val="18"/>
        </w:rPr>
        <w:t> </w:t>
      </w:r>
      <w:r>
        <w:rPr>
          <w:rFonts w:ascii="Calibri" w:hAnsi="Calibri"/>
          <w:color w:val="414042"/>
          <w:w w:val="125"/>
          <w:sz w:val="18"/>
        </w:rPr>
        <w:t>to</w:t>
      </w:r>
      <w:r>
        <w:rPr>
          <w:rFonts w:ascii="Calibri" w:hAnsi="Calibri"/>
          <w:color w:val="414042"/>
          <w:spacing w:val="-15"/>
          <w:w w:val="125"/>
          <w:sz w:val="18"/>
        </w:rPr>
        <w:t> </w:t>
      </w:r>
      <w:r>
        <w:rPr>
          <w:rFonts w:ascii="Calibri" w:hAnsi="Calibri"/>
          <w:color w:val="414042"/>
          <w:w w:val="125"/>
          <w:sz w:val="18"/>
        </w:rPr>
        <w:t>effectively</w:t>
      </w:r>
      <w:r>
        <w:rPr>
          <w:rFonts w:ascii="Calibri" w:hAnsi="Calibri"/>
          <w:color w:val="414042"/>
          <w:spacing w:val="-14"/>
          <w:w w:val="125"/>
          <w:sz w:val="18"/>
        </w:rPr>
        <w:t> </w:t>
      </w:r>
      <w:r>
        <w:rPr>
          <w:rFonts w:ascii="Calibri" w:hAnsi="Calibri"/>
          <w:color w:val="414042"/>
          <w:w w:val="125"/>
          <w:sz w:val="18"/>
        </w:rPr>
        <w:t>provide</w:t>
      </w:r>
      <w:r>
        <w:rPr>
          <w:rFonts w:ascii="Calibri" w:hAnsi="Calibri"/>
          <w:color w:val="414042"/>
          <w:spacing w:val="-15"/>
          <w:w w:val="125"/>
          <w:sz w:val="18"/>
        </w:rPr>
        <w:t> </w:t>
      </w:r>
      <w:r>
        <w:rPr>
          <w:rFonts w:ascii="Calibri" w:hAnsi="Calibri"/>
          <w:color w:val="414042"/>
          <w:w w:val="125"/>
          <w:sz w:val="18"/>
        </w:rPr>
        <w:t>such care.</w:t>
      </w:r>
    </w:p>
    <w:p>
      <w:pPr>
        <w:pStyle w:val="ListParagraph"/>
        <w:numPr>
          <w:ilvl w:val="0"/>
          <w:numId w:val="48"/>
        </w:numPr>
        <w:tabs>
          <w:tab w:pos="627" w:val="left" w:leader="none"/>
        </w:tabs>
        <w:spacing w:line="261" w:lineRule="auto" w:before="29" w:after="0"/>
        <w:ind w:left="626" w:right="696" w:hanging="317"/>
        <w:jc w:val="left"/>
        <w:rPr>
          <w:rFonts w:ascii="Calibri"/>
          <w:sz w:val="18"/>
        </w:rPr>
      </w:pPr>
      <w:r>
        <w:rPr>
          <w:rFonts w:ascii="Calibri"/>
          <w:color w:val="414042"/>
          <w:w w:val="125"/>
          <w:sz w:val="18"/>
        </w:rPr>
        <w:t>The</w:t>
      </w:r>
      <w:r>
        <w:rPr>
          <w:rFonts w:ascii="Calibri"/>
          <w:color w:val="414042"/>
          <w:spacing w:val="-11"/>
          <w:w w:val="125"/>
          <w:sz w:val="18"/>
        </w:rPr>
        <w:t> </w:t>
      </w:r>
      <w:r>
        <w:rPr>
          <w:rFonts w:ascii="Calibri"/>
          <w:color w:val="414042"/>
          <w:w w:val="125"/>
          <w:sz w:val="18"/>
        </w:rPr>
        <w:t>ACP</w:t>
      </w:r>
      <w:r>
        <w:rPr>
          <w:rFonts w:ascii="Calibri"/>
          <w:color w:val="414042"/>
          <w:spacing w:val="-11"/>
          <w:w w:val="125"/>
          <w:sz w:val="18"/>
        </w:rPr>
        <w:t> </w:t>
      </w:r>
      <w:r>
        <w:rPr>
          <w:rFonts w:ascii="Calibri"/>
          <w:color w:val="414042"/>
          <w:w w:val="125"/>
          <w:sz w:val="18"/>
        </w:rPr>
        <w:t>recommends</w:t>
      </w:r>
      <w:r>
        <w:rPr>
          <w:rFonts w:ascii="Calibri"/>
          <w:color w:val="414042"/>
          <w:spacing w:val="-11"/>
          <w:w w:val="125"/>
          <w:sz w:val="18"/>
        </w:rPr>
        <w:t> </w:t>
      </w:r>
      <w:r>
        <w:rPr>
          <w:rFonts w:ascii="Calibri"/>
          <w:color w:val="414042"/>
          <w:w w:val="125"/>
          <w:sz w:val="18"/>
        </w:rPr>
        <w:t>that</w:t>
      </w:r>
      <w:r>
        <w:rPr>
          <w:rFonts w:ascii="Calibri"/>
          <w:color w:val="414042"/>
          <w:spacing w:val="-11"/>
          <w:w w:val="125"/>
          <w:sz w:val="18"/>
        </w:rPr>
        <w:t> </w:t>
      </w:r>
      <w:r>
        <w:rPr>
          <w:rFonts w:ascii="Calibri"/>
          <w:color w:val="414042"/>
          <w:w w:val="125"/>
          <w:sz w:val="18"/>
        </w:rPr>
        <w:t>federal</w:t>
      </w:r>
      <w:r>
        <w:rPr>
          <w:rFonts w:ascii="Calibri"/>
          <w:color w:val="414042"/>
          <w:spacing w:val="-11"/>
          <w:w w:val="125"/>
          <w:sz w:val="18"/>
        </w:rPr>
        <w:t> </w:t>
      </w:r>
      <w:r>
        <w:rPr>
          <w:rFonts w:ascii="Calibri"/>
          <w:color w:val="414042"/>
          <w:w w:val="125"/>
          <w:sz w:val="18"/>
        </w:rPr>
        <w:t>and</w:t>
      </w:r>
      <w:r>
        <w:rPr>
          <w:rFonts w:ascii="Calibri"/>
          <w:color w:val="414042"/>
          <w:spacing w:val="-10"/>
          <w:w w:val="125"/>
          <w:sz w:val="18"/>
        </w:rPr>
        <w:t> </w:t>
      </w:r>
      <w:r>
        <w:rPr>
          <w:rFonts w:ascii="Calibri"/>
          <w:color w:val="414042"/>
          <w:w w:val="125"/>
          <w:sz w:val="18"/>
        </w:rPr>
        <w:t>state</w:t>
      </w:r>
      <w:r>
        <w:rPr>
          <w:rFonts w:ascii="Calibri"/>
          <w:color w:val="414042"/>
          <w:spacing w:val="-11"/>
          <w:w w:val="125"/>
          <w:sz w:val="18"/>
        </w:rPr>
        <w:t> </w:t>
      </w:r>
      <w:r>
        <w:rPr>
          <w:rFonts w:ascii="Calibri"/>
          <w:color w:val="414042"/>
          <w:w w:val="125"/>
          <w:sz w:val="18"/>
        </w:rPr>
        <w:t>governments,</w:t>
      </w:r>
      <w:r>
        <w:rPr>
          <w:rFonts w:ascii="Calibri"/>
          <w:color w:val="414042"/>
          <w:spacing w:val="-11"/>
          <w:w w:val="125"/>
          <w:sz w:val="18"/>
        </w:rPr>
        <w:t> </w:t>
      </w:r>
      <w:r>
        <w:rPr>
          <w:rFonts w:ascii="Calibri"/>
          <w:color w:val="414042"/>
          <w:w w:val="125"/>
          <w:sz w:val="18"/>
        </w:rPr>
        <w:t>insurance</w:t>
      </w:r>
      <w:r>
        <w:rPr>
          <w:rFonts w:ascii="Calibri"/>
          <w:color w:val="414042"/>
          <w:spacing w:val="-11"/>
          <w:w w:val="125"/>
          <w:sz w:val="18"/>
        </w:rPr>
        <w:t> </w:t>
      </w:r>
      <w:r>
        <w:rPr>
          <w:rFonts w:ascii="Calibri"/>
          <w:color w:val="414042"/>
          <w:w w:val="125"/>
          <w:sz w:val="18"/>
        </w:rPr>
        <w:t>regulators,</w:t>
      </w:r>
      <w:r>
        <w:rPr>
          <w:rFonts w:ascii="Calibri"/>
          <w:color w:val="414042"/>
          <w:spacing w:val="-11"/>
          <w:w w:val="125"/>
          <w:sz w:val="18"/>
        </w:rPr>
        <w:t> </w:t>
      </w:r>
      <w:r>
        <w:rPr>
          <w:rFonts w:ascii="Calibri"/>
          <w:color w:val="414042"/>
          <w:w w:val="125"/>
          <w:sz w:val="18"/>
        </w:rPr>
        <w:t>payers,</w:t>
      </w:r>
      <w:r>
        <w:rPr>
          <w:rFonts w:ascii="Calibri"/>
          <w:color w:val="414042"/>
          <w:spacing w:val="-10"/>
          <w:w w:val="125"/>
          <w:sz w:val="18"/>
        </w:rPr>
        <w:t> </w:t>
      </w:r>
      <w:r>
        <w:rPr>
          <w:rFonts w:ascii="Calibri"/>
          <w:color w:val="414042"/>
          <w:w w:val="125"/>
          <w:sz w:val="18"/>
        </w:rPr>
        <w:t>and</w:t>
      </w:r>
      <w:r>
        <w:rPr>
          <w:rFonts w:ascii="Calibri"/>
          <w:color w:val="414042"/>
          <w:spacing w:val="-11"/>
          <w:w w:val="125"/>
          <w:sz w:val="18"/>
        </w:rPr>
        <w:t> </w:t>
      </w:r>
      <w:r>
        <w:rPr>
          <w:rFonts w:ascii="Calibri"/>
          <w:color w:val="414042"/>
          <w:w w:val="125"/>
          <w:sz w:val="18"/>
        </w:rPr>
        <w:t>other stakeholders</w:t>
      </w:r>
      <w:r>
        <w:rPr>
          <w:rFonts w:ascii="Calibri"/>
          <w:color w:val="414042"/>
          <w:spacing w:val="-16"/>
          <w:w w:val="125"/>
          <w:sz w:val="18"/>
        </w:rPr>
        <w:t> </w:t>
      </w:r>
      <w:r>
        <w:rPr>
          <w:rFonts w:ascii="Calibri"/>
          <w:color w:val="414042"/>
          <w:w w:val="125"/>
          <w:sz w:val="18"/>
        </w:rPr>
        <w:t>address</w:t>
      </w:r>
      <w:r>
        <w:rPr>
          <w:rFonts w:ascii="Calibri"/>
          <w:color w:val="414042"/>
          <w:spacing w:val="-15"/>
          <w:w w:val="125"/>
          <w:sz w:val="18"/>
        </w:rPr>
        <w:t> </w:t>
      </w:r>
      <w:r>
        <w:rPr>
          <w:rFonts w:ascii="Calibri"/>
          <w:color w:val="414042"/>
          <w:w w:val="125"/>
          <w:sz w:val="18"/>
        </w:rPr>
        <w:t>behavioral</w:t>
      </w:r>
      <w:r>
        <w:rPr>
          <w:rFonts w:ascii="Calibri"/>
          <w:color w:val="414042"/>
          <w:spacing w:val="-15"/>
          <w:w w:val="125"/>
          <w:sz w:val="18"/>
        </w:rPr>
        <w:t> </w:t>
      </w:r>
      <w:r>
        <w:rPr>
          <w:rFonts w:ascii="Calibri"/>
          <w:color w:val="414042"/>
          <w:w w:val="125"/>
          <w:sz w:val="18"/>
        </w:rPr>
        <w:t>health</w:t>
      </w:r>
      <w:r>
        <w:rPr>
          <w:rFonts w:ascii="Calibri"/>
          <w:color w:val="414042"/>
          <w:spacing w:val="-15"/>
          <w:w w:val="125"/>
          <w:sz w:val="18"/>
        </w:rPr>
        <w:t> </w:t>
      </w:r>
      <w:r>
        <w:rPr>
          <w:rFonts w:ascii="Calibri"/>
          <w:color w:val="414042"/>
          <w:w w:val="125"/>
          <w:sz w:val="18"/>
        </w:rPr>
        <w:t>insurance</w:t>
      </w:r>
      <w:r>
        <w:rPr>
          <w:rFonts w:ascii="Calibri"/>
          <w:color w:val="414042"/>
          <w:spacing w:val="-15"/>
          <w:w w:val="125"/>
          <w:sz w:val="18"/>
        </w:rPr>
        <w:t> </w:t>
      </w:r>
      <w:r>
        <w:rPr>
          <w:rFonts w:ascii="Calibri"/>
          <w:color w:val="414042"/>
          <w:w w:val="125"/>
          <w:sz w:val="18"/>
        </w:rPr>
        <w:t>coverage</w:t>
      </w:r>
      <w:r>
        <w:rPr>
          <w:rFonts w:ascii="Calibri"/>
          <w:color w:val="414042"/>
          <w:spacing w:val="-15"/>
          <w:w w:val="125"/>
          <w:sz w:val="18"/>
        </w:rPr>
        <w:t> </w:t>
      </w:r>
      <w:r>
        <w:rPr>
          <w:rFonts w:ascii="Calibri"/>
          <w:color w:val="414042"/>
          <w:w w:val="125"/>
          <w:sz w:val="18"/>
        </w:rPr>
        <w:t>gaps</w:t>
      </w:r>
      <w:r>
        <w:rPr>
          <w:rFonts w:ascii="Calibri"/>
          <w:color w:val="414042"/>
          <w:spacing w:val="-15"/>
          <w:w w:val="125"/>
          <w:sz w:val="18"/>
        </w:rPr>
        <w:t> </w:t>
      </w:r>
      <w:r>
        <w:rPr>
          <w:rFonts w:ascii="Calibri"/>
          <w:color w:val="414042"/>
          <w:w w:val="125"/>
          <w:sz w:val="18"/>
        </w:rPr>
        <w:t>that</w:t>
      </w:r>
      <w:r>
        <w:rPr>
          <w:rFonts w:ascii="Calibri"/>
          <w:color w:val="414042"/>
          <w:spacing w:val="-16"/>
          <w:w w:val="125"/>
          <w:sz w:val="18"/>
        </w:rPr>
        <w:t> </w:t>
      </w:r>
      <w:r>
        <w:rPr>
          <w:rFonts w:ascii="Calibri"/>
          <w:color w:val="414042"/>
          <w:w w:val="125"/>
          <w:sz w:val="18"/>
        </w:rPr>
        <w:t>are</w:t>
      </w:r>
      <w:r>
        <w:rPr>
          <w:rFonts w:ascii="Calibri"/>
          <w:color w:val="414042"/>
          <w:spacing w:val="-15"/>
          <w:w w:val="125"/>
          <w:sz w:val="18"/>
        </w:rPr>
        <w:t> </w:t>
      </w:r>
      <w:r>
        <w:rPr>
          <w:rFonts w:ascii="Calibri"/>
          <w:color w:val="414042"/>
          <w:w w:val="125"/>
          <w:sz w:val="18"/>
        </w:rPr>
        <w:t>barriers</w:t>
      </w:r>
      <w:r>
        <w:rPr>
          <w:rFonts w:ascii="Calibri"/>
          <w:color w:val="414042"/>
          <w:spacing w:val="-15"/>
          <w:w w:val="125"/>
          <w:sz w:val="18"/>
        </w:rPr>
        <w:t> </w:t>
      </w:r>
      <w:r>
        <w:rPr>
          <w:rFonts w:ascii="Calibri"/>
          <w:color w:val="414042"/>
          <w:w w:val="125"/>
          <w:sz w:val="18"/>
        </w:rPr>
        <w:t>to</w:t>
      </w:r>
      <w:r>
        <w:rPr>
          <w:rFonts w:ascii="Calibri"/>
          <w:color w:val="414042"/>
          <w:spacing w:val="-15"/>
          <w:w w:val="125"/>
          <w:sz w:val="18"/>
        </w:rPr>
        <w:t> </w:t>
      </w:r>
      <w:r>
        <w:rPr>
          <w:rFonts w:ascii="Calibri"/>
          <w:color w:val="414042"/>
          <w:w w:val="125"/>
          <w:sz w:val="18"/>
        </w:rPr>
        <w:t>integrated</w:t>
      </w:r>
      <w:r>
        <w:rPr>
          <w:rFonts w:ascii="Calibri"/>
          <w:color w:val="414042"/>
          <w:spacing w:val="-15"/>
          <w:w w:val="125"/>
          <w:sz w:val="18"/>
        </w:rPr>
        <w:t> </w:t>
      </w:r>
      <w:r>
        <w:rPr>
          <w:rFonts w:ascii="Calibri"/>
          <w:color w:val="414042"/>
          <w:w w:val="125"/>
          <w:sz w:val="18"/>
        </w:rPr>
        <w:t>care. This includes strengthening and enforcing relevant nondiscrimination</w:t>
      </w:r>
      <w:r>
        <w:rPr>
          <w:rFonts w:ascii="Calibri"/>
          <w:color w:val="414042"/>
          <w:spacing w:val="-33"/>
          <w:w w:val="125"/>
          <w:sz w:val="18"/>
        </w:rPr>
        <w:t> </w:t>
      </w:r>
      <w:r>
        <w:rPr>
          <w:rFonts w:ascii="Calibri"/>
          <w:color w:val="414042"/>
          <w:w w:val="125"/>
          <w:sz w:val="18"/>
        </w:rPr>
        <w:t>laws.</w:t>
      </w:r>
    </w:p>
    <w:p>
      <w:pPr>
        <w:pStyle w:val="ListParagraph"/>
        <w:numPr>
          <w:ilvl w:val="0"/>
          <w:numId w:val="48"/>
        </w:numPr>
        <w:tabs>
          <w:tab w:pos="627" w:val="left" w:leader="none"/>
        </w:tabs>
        <w:spacing w:line="261" w:lineRule="auto" w:before="30" w:after="0"/>
        <w:ind w:left="626" w:right="398" w:hanging="317"/>
        <w:jc w:val="left"/>
        <w:rPr>
          <w:rFonts w:ascii="Calibri" w:hAnsi="Calibri"/>
          <w:sz w:val="18"/>
        </w:rPr>
      </w:pP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ACP</w:t>
      </w:r>
      <w:r>
        <w:rPr>
          <w:rFonts w:ascii="Calibri" w:hAnsi="Calibri"/>
          <w:color w:val="414042"/>
          <w:spacing w:val="-10"/>
          <w:w w:val="125"/>
          <w:sz w:val="18"/>
        </w:rPr>
        <w:t> </w:t>
      </w:r>
      <w:r>
        <w:rPr>
          <w:rFonts w:ascii="Calibri" w:hAnsi="Calibri"/>
          <w:color w:val="414042"/>
          <w:w w:val="125"/>
          <w:sz w:val="18"/>
        </w:rPr>
        <w:t>supports</w:t>
      </w:r>
      <w:r>
        <w:rPr>
          <w:rFonts w:ascii="Calibri" w:hAnsi="Calibri"/>
          <w:color w:val="414042"/>
          <w:spacing w:val="-10"/>
          <w:w w:val="125"/>
          <w:sz w:val="18"/>
        </w:rPr>
        <w:t> </w:t>
      </w:r>
      <w:r>
        <w:rPr>
          <w:rFonts w:ascii="Calibri" w:hAnsi="Calibri"/>
          <w:color w:val="414042"/>
          <w:w w:val="125"/>
          <w:sz w:val="18"/>
        </w:rPr>
        <w:t>increased</w:t>
      </w:r>
      <w:r>
        <w:rPr>
          <w:rFonts w:ascii="Calibri" w:hAnsi="Calibri"/>
          <w:color w:val="414042"/>
          <w:spacing w:val="-10"/>
          <w:w w:val="125"/>
          <w:sz w:val="18"/>
        </w:rPr>
        <w:t> </w:t>
      </w:r>
      <w:r>
        <w:rPr>
          <w:rFonts w:ascii="Calibri" w:hAnsi="Calibri"/>
          <w:color w:val="414042"/>
          <w:w w:val="125"/>
          <w:sz w:val="18"/>
        </w:rPr>
        <w:t>research</w:t>
      </w:r>
      <w:r>
        <w:rPr>
          <w:rFonts w:ascii="Calibri" w:hAnsi="Calibri"/>
          <w:color w:val="414042"/>
          <w:spacing w:val="-10"/>
          <w:w w:val="125"/>
          <w:sz w:val="18"/>
        </w:rPr>
        <w:t> </w:t>
      </w:r>
      <w:r>
        <w:rPr>
          <w:rFonts w:ascii="Calibri" w:hAnsi="Calibri"/>
          <w:color w:val="414042"/>
          <w:w w:val="125"/>
          <w:sz w:val="18"/>
        </w:rPr>
        <w:t>to</w:t>
      </w:r>
      <w:r>
        <w:rPr>
          <w:rFonts w:ascii="Calibri" w:hAnsi="Calibri"/>
          <w:color w:val="414042"/>
          <w:spacing w:val="-10"/>
          <w:w w:val="125"/>
          <w:sz w:val="18"/>
        </w:rPr>
        <w:t> </w:t>
      </w:r>
      <w:r>
        <w:rPr>
          <w:rFonts w:ascii="Calibri" w:hAnsi="Calibri"/>
          <w:color w:val="414042"/>
          <w:w w:val="125"/>
          <w:sz w:val="18"/>
        </w:rPr>
        <w:t>deﬁne</w:t>
      </w:r>
      <w:r>
        <w:rPr>
          <w:rFonts w:ascii="Calibri" w:hAnsi="Calibri"/>
          <w:color w:val="414042"/>
          <w:spacing w:val="-10"/>
          <w:w w:val="125"/>
          <w:sz w:val="18"/>
        </w:rPr>
        <w:t> </w:t>
      </w:r>
      <w:r>
        <w:rPr>
          <w:rFonts w:ascii="Calibri" w:hAnsi="Calibri"/>
          <w:color w:val="414042"/>
          <w:w w:val="125"/>
          <w:sz w:val="18"/>
        </w:rPr>
        <w:t>the</w:t>
      </w:r>
      <w:r>
        <w:rPr>
          <w:rFonts w:ascii="Calibri" w:hAnsi="Calibri"/>
          <w:color w:val="414042"/>
          <w:spacing w:val="-10"/>
          <w:w w:val="125"/>
          <w:sz w:val="18"/>
        </w:rPr>
        <w:t> </w:t>
      </w:r>
      <w:r>
        <w:rPr>
          <w:rFonts w:ascii="Calibri" w:hAnsi="Calibri"/>
          <w:color w:val="414042"/>
          <w:w w:val="125"/>
          <w:sz w:val="18"/>
        </w:rPr>
        <w:t>most</w:t>
      </w:r>
      <w:r>
        <w:rPr>
          <w:rFonts w:ascii="Calibri" w:hAnsi="Calibri"/>
          <w:color w:val="414042"/>
          <w:spacing w:val="-10"/>
          <w:w w:val="125"/>
          <w:sz w:val="18"/>
        </w:rPr>
        <w:t> </w:t>
      </w:r>
      <w:r>
        <w:rPr>
          <w:rFonts w:ascii="Calibri" w:hAnsi="Calibri"/>
          <w:color w:val="414042"/>
          <w:w w:val="125"/>
          <w:sz w:val="18"/>
        </w:rPr>
        <w:t>effective</w:t>
      </w:r>
      <w:r>
        <w:rPr>
          <w:rFonts w:ascii="Calibri" w:hAnsi="Calibri"/>
          <w:color w:val="414042"/>
          <w:spacing w:val="-10"/>
          <w:w w:val="125"/>
          <w:sz w:val="18"/>
        </w:rPr>
        <w:t> </w:t>
      </w:r>
      <w:r>
        <w:rPr>
          <w:rFonts w:ascii="Calibri" w:hAnsi="Calibri"/>
          <w:color w:val="414042"/>
          <w:w w:val="125"/>
          <w:sz w:val="18"/>
        </w:rPr>
        <w:t>and</w:t>
      </w:r>
      <w:r>
        <w:rPr>
          <w:rFonts w:ascii="Calibri" w:hAnsi="Calibri"/>
          <w:color w:val="414042"/>
          <w:spacing w:val="-10"/>
          <w:w w:val="125"/>
          <w:sz w:val="18"/>
        </w:rPr>
        <w:t> </w:t>
      </w:r>
      <w:r>
        <w:rPr>
          <w:rFonts w:ascii="Calibri" w:hAnsi="Calibri"/>
          <w:color w:val="414042"/>
          <w:w w:val="125"/>
          <w:sz w:val="18"/>
        </w:rPr>
        <w:t>efﬁcient</w:t>
      </w:r>
      <w:r>
        <w:rPr>
          <w:rFonts w:ascii="Calibri" w:hAnsi="Calibri"/>
          <w:color w:val="414042"/>
          <w:spacing w:val="-10"/>
          <w:w w:val="125"/>
          <w:sz w:val="18"/>
        </w:rPr>
        <w:t> </w:t>
      </w:r>
      <w:r>
        <w:rPr>
          <w:rFonts w:ascii="Calibri" w:hAnsi="Calibri"/>
          <w:color w:val="414042"/>
          <w:w w:val="125"/>
          <w:sz w:val="18"/>
        </w:rPr>
        <w:t>approaches</w:t>
      </w:r>
      <w:r>
        <w:rPr>
          <w:rFonts w:ascii="Calibri" w:hAnsi="Calibri"/>
          <w:color w:val="414042"/>
          <w:spacing w:val="-10"/>
          <w:w w:val="125"/>
          <w:sz w:val="18"/>
        </w:rPr>
        <w:t> </w:t>
      </w:r>
      <w:r>
        <w:rPr>
          <w:rFonts w:ascii="Calibri" w:hAnsi="Calibri"/>
          <w:color w:val="414042"/>
          <w:w w:val="125"/>
          <w:sz w:val="18"/>
        </w:rPr>
        <w:t>to</w:t>
      </w:r>
      <w:r>
        <w:rPr>
          <w:rFonts w:ascii="Calibri" w:hAnsi="Calibri"/>
          <w:color w:val="414042"/>
          <w:spacing w:val="-11"/>
          <w:w w:val="125"/>
          <w:sz w:val="18"/>
        </w:rPr>
        <w:t> </w:t>
      </w:r>
      <w:r>
        <w:rPr>
          <w:rFonts w:ascii="Calibri" w:hAnsi="Calibri"/>
          <w:color w:val="414042"/>
          <w:w w:val="125"/>
          <w:sz w:val="18"/>
        </w:rPr>
        <w:t>integrate behavioral health care in the primary care</w:t>
      </w:r>
      <w:r>
        <w:rPr>
          <w:rFonts w:ascii="Calibri" w:hAnsi="Calibri"/>
          <w:color w:val="414042"/>
          <w:spacing w:val="-34"/>
          <w:w w:val="125"/>
          <w:sz w:val="18"/>
        </w:rPr>
        <w:t> </w:t>
      </w:r>
      <w:r>
        <w:rPr>
          <w:rFonts w:ascii="Calibri" w:hAnsi="Calibri"/>
          <w:color w:val="414042"/>
          <w:w w:val="125"/>
          <w:sz w:val="18"/>
        </w:rPr>
        <w:t>setting.</w:t>
      </w:r>
    </w:p>
    <w:p>
      <w:pPr>
        <w:pStyle w:val="ListParagraph"/>
        <w:numPr>
          <w:ilvl w:val="0"/>
          <w:numId w:val="48"/>
        </w:numPr>
        <w:tabs>
          <w:tab w:pos="627" w:val="left" w:leader="none"/>
        </w:tabs>
        <w:spacing w:line="261" w:lineRule="auto" w:before="30" w:after="0"/>
        <w:ind w:left="626" w:right="513" w:hanging="317"/>
        <w:jc w:val="left"/>
        <w:rPr>
          <w:rFonts w:ascii="Calibri"/>
          <w:sz w:val="18"/>
        </w:rPr>
      </w:pPr>
      <w:r>
        <w:rPr>
          <w:rFonts w:ascii="Calibri"/>
          <w:color w:val="414042"/>
          <w:w w:val="125"/>
          <w:sz w:val="18"/>
        </w:rPr>
        <w:t>The ACP encourages efforts by federal/state governments and training and continuing education programs</w:t>
      </w:r>
      <w:r>
        <w:rPr>
          <w:rFonts w:ascii="Calibri"/>
          <w:color w:val="414042"/>
          <w:spacing w:val="-16"/>
          <w:w w:val="125"/>
          <w:sz w:val="18"/>
        </w:rPr>
        <w:t> </w:t>
      </w:r>
      <w:r>
        <w:rPr>
          <w:rFonts w:ascii="Calibri"/>
          <w:color w:val="414042"/>
          <w:w w:val="125"/>
          <w:sz w:val="18"/>
        </w:rPr>
        <w:t>to</w:t>
      </w:r>
      <w:r>
        <w:rPr>
          <w:rFonts w:ascii="Calibri"/>
          <w:color w:val="414042"/>
          <w:spacing w:val="-15"/>
          <w:w w:val="125"/>
          <w:sz w:val="18"/>
        </w:rPr>
        <w:t> </w:t>
      </w:r>
      <w:r>
        <w:rPr>
          <w:rFonts w:ascii="Calibri"/>
          <w:color w:val="414042"/>
          <w:w w:val="125"/>
          <w:sz w:val="18"/>
        </w:rPr>
        <w:t>ensure</w:t>
      </w:r>
      <w:r>
        <w:rPr>
          <w:rFonts w:ascii="Calibri"/>
          <w:color w:val="414042"/>
          <w:spacing w:val="-15"/>
          <w:w w:val="125"/>
          <w:sz w:val="18"/>
        </w:rPr>
        <w:t> </w:t>
      </w:r>
      <w:r>
        <w:rPr>
          <w:rFonts w:ascii="Calibri"/>
          <w:color w:val="414042"/>
          <w:w w:val="125"/>
          <w:sz w:val="18"/>
        </w:rPr>
        <w:t>an</w:t>
      </w:r>
      <w:r>
        <w:rPr>
          <w:rFonts w:ascii="Calibri"/>
          <w:color w:val="414042"/>
          <w:spacing w:val="-16"/>
          <w:w w:val="125"/>
          <w:sz w:val="18"/>
        </w:rPr>
        <w:t> </w:t>
      </w:r>
      <w:r>
        <w:rPr>
          <w:rFonts w:ascii="Calibri"/>
          <w:color w:val="414042"/>
          <w:w w:val="125"/>
          <w:sz w:val="18"/>
        </w:rPr>
        <w:t>adequate</w:t>
      </w:r>
      <w:r>
        <w:rPr>
          <w:rFonts w:ascii="Calibri"/>
          <w:color w:val="414042"/>
          <w:spacing w:val="-15"/>
          <w:w w:val="125"/>
          <w:sz w:val="18"/>
        </w:rPr>
        <w:t> </w:t>
      </w:r>
      <w:r>
        <w:rPr>
          <w:rFonts w:ascii="Calibri"/>
          <w:color w:val="414042"/>
          <w:w w:val="125"/>
          <w:sz w:val="18"/>
        </w:rPr>
        <w:t>workforce</w:t>
      </w:r>
      <w:r>
        <w:rPr>
          <w:rFonts w:ascii="Calibri"/>
          <w:color w:val="414042"/>
          <w:spacing w:val="-15"/>
          <w:w w:val="125"/>
          <w:sz w:val="18"/>
        </w:rPr>
        <w:t> </w:t>
      </w:r>
      <w:r>
        <w:rPr>
          <w:rFonts w:ascii="Calibri"/>
          <w:color w:val="414042"/>
          <w:w w:val="125"/>
          <w:sz w:val="18"/>
        </w:rPr>
        <w:t>to</w:t>
      </w:r>
      <w:r>
        <w:rPr>
          <w:rFonts w:ascii="Calibri"/>
          <w:color w:val="414042"/>
          <w:spacing w:val="-16"/>
          <w:w w:val="125"/>
          <w:sz w:val="18"/>
        </w:rPr>
        <w:t> </w:t>
      </w:r>
      <w:r>
        <w:rPr>
          <w:rFonts w:ascii="Calibri"/>
          <w:color w:val="414042"/>
          <w:w w:val="125"/>
          <w:sz w:val="18"/>
        </w:rPr>
        <w:t>provide</w:t>
      </w:r>
      <w:r>
        <w:rPr>
          <w:rFonts w:ascii="Calibri"/>
          <w:color w:val="414042"/>
          <w:spacing w:val="-15"/>
          <w:w w:val="125"/>
          <w:sz w:val="18"/>
        </w:rPr>
        <w:t> </w:t>
      </w:r>
      <w:r>
        <w:rPr>
          <w:rFonts w:ascii="Calibri"/>
          <w:color w:val="414042"/>
          <w:w w:val="125"/>
          <w:sz w:val="18"/>
        </w:rPr>
        <w:t>for</w:t>
      </w:r>
      <w:r>
        <w:rPr>
          <w:rFonts w:ascii="Calibri"/>
          <w:color w:val="414042"/>
          <w:spacing w:val="-15"/>
          <w:w w:val="125"/>
          <w:sz w:val="18"/>
        </w:rPr>
        <w:t> </w:t>
      </w:r>
      <w:r>
        <w:rPr>
          <w:rFonts w:ascii="Calibri"/>
          <w:color w:val="414042"/>
          <w:w w:val="125"/>
          <w:sz w:val="18"/>
        </w:rPr>
        <w:t>integrated</w:t>
      </w:r>
      <w:r>
        <w:rPr>
          <w:rFonts w:ascii="Calibri"/>
          <w:color w:val="414042"/>
          <w:spacing w:val="-16"/>
          <w:w w:val="125"/>
          <w:sz w:val="18"/>
        </w:rPr>
        <w:t> </w:t>
      </w:r>
      <w:r>
        <w:rPr>
          <w:rFonts w:ascii="Calibri"/>
          <w:color w:val="414042"/>
          <w:w w:val="125"/>
          <w:sz w:val="18"/>
        </w:rPr>
        <w:t>behavioral</w:t>
      </w:r>
      <w:r>
        <w:rPr>
          <w:rFonts w:ascii="Calibri"/>
          <w:color w:val="414042"/>
          <w:spacing w:val="-15"/>
          <w:w w:val="125"/>
          <w:sz w:val="18"/>
        </w:rPr>
        <w:t> </w:t>
      </w:r>
      <w:r>
        <w:rPr>
          <w:rFonts w:ascii="Calibri"/>
          <w:color w:val="414042"/>
          <w:w w:val="125"/>
          <w:sz w:val="18"/>
        </w:rPr>
        <w:t>health</w:t>
      </w:r>
      <w:r>
        <w:rPr>
          <w:rFonts w:ascii="Calibri"/>
          <w:color w:val="414042"/>
          <w:spacing w:val="-15"/>
          <w:w w:val="125"/>
          <w:sz w:val="18"/>
        </w:rPr>
        <w:t> </w:t>
      </w:r>
      <w:r>
        <w:rPr>
          <w:rFonts w:ascii="Calibri"/>
          <w:color w:val="414042"/>
          <w:w w:val="125"/>
          <w:sz w:val="18"/>
        </w:rPr>
        <w:t>care</w:t>
      </w:r>
      <w:r>
        <w:rPr>
          <w:rFonts w:ascii="Calibri"/>
          <w:color w:val="414042"/>
          <w:spacing w:val="-16"/>
          <w:w w:val="125"/>
          <w:sz w:val="18"/>
        </w:rPr>
        <w:t> </w:t>
      </w:r>
      <w:r>
        <w:rPr>
          <w:rFonts w:ascii="Calibri"/>
          <w:color w:val="414042"/>
          <w:w w:val="125"/>
          <w:sz w:val="18"/>
        </w:rPr>
        <w:t>in</w:t>
      </w:r>
      <w:r>
        <w:rPr>
          <w:rFonts w:ascii="Calibri"/>
          <w:color w:val="414042"/>
          <w:spacing w:val="-15"/>
          <w:w w:val="125"/>
          <w:sz w:val="18"/>
        </w:rPr>
        <w:t> </w:t>
      </w:r>
      <w:r>
        <w:rPr>
          <w:rFonts w:ascii="Calibri"/>
          <w:color w:val="414042"/>
          <w:w w:val="125"/>
          <w:sz w:val="18"/>
        </w:rPr>
        <w:t>primary care</w:t>
      </w:r>
      <w:r>
        <w:rPr>
          <w:rFonts w:ascii="Calibri"/>
          <w:color w:val="414042"/>
          <w:spacing w:val="-5"/>
          <w:w w:val="125"/>
          <w:sz w:val="18"/>
        </w:rPr>
        <w:t> </w:t>
      </w:r>
      <w:r>
        <w:rPr>
          <w:rFonts w:ascii="Calibri"/>
          <w:color w:val="414042"/>
          <w:w w:val="125"/>
          <w:sz w:val="18"/>
        </w:rPr>
        <w:t>settings.</w:t>
      </w:r>
    </w:p>
    <w:p>
      <w:pPr>
        <w:pStyle w:val="ListParagraph"/>
        <w:numPr>
          <w:ilvl w:val="0"/>
          <w:numId w:val="48"/>
        </w:numPr>
        <w:tabs>
          <w:tab w:pos="627" w:val="left" w:leader="none"/>
        </w:tabs>
        <w:spacing w:line="261" w:lineRule="auto" w:before="30" w:after="0"/>
        <w:ind w:left="626" w:right="475" w:hanging="317"/>
        <w:jc w:val="left"/>
        <w:rPr>
          <w:rFonts w:ascii="Calibri"/>
          <w:sz w:val="18"/>
        </w:rPr>
      </w:pPr>
      <w:r>
        <w:rPr>
          <w:rFonts w:ascii="Calibri"/>
          <w:color w:val="414042"/>
          <w:w w:val="125"/>
          <w:sz w:val="18"/>
        </w:rPr>
        <w:t>The</w:t>
      </w:r>
      <w:r>
        <w:rPr>
          <w:rFonts w:ascii="Calibri"/>
          <w:color w:val="414042"/>
          <w:spacing w:val="-8"/>
          <w:w w:val="125"/>
          <w:sz w:val="18"/>
        </w:rPr>
        <w:t> </w:t>
      </w:r>
      <w:r>
        <w:rPr>
          <w:rFonts w:ascii="Calibri"/>
          <w:color w:val="414042"/>
          <w:w w:val="125"/>
          <w:sz w:val="18"/>
        </w:rPr>
        <w:t>ACP</w:t>
      </w:r>
      <w:r>
        <w:rPr>
          <w:rFonts w:ascii="Calibri"/>
          <w:color w:val="414042"/>
          <w:spacing w:val="-8"/>
          <w:w w:val="125"/>
          <w:sz w:val="18"/>
        </w:rPr>
        <w:t> </w:t>
      </w:r>
      <w:r>
        <w:rPr>
          <w:rFonts w:ascii="Calibri"/>
          <w:color w:val="414042"/>
          <w:w w:val="125"/>
          <w:sz w:val="18"/>
        </w:rPr>
        <w:t>recommends</w:t>
      </w:r>
      <w:r>
        <w:rPr>
          <w:rFonts w:ascii="Calibri"/>
          <w:color w:val="414042"/>
          <w:spacing w:val="-8"/>
          <w:w w:val="125"/>
          <w:sz w:val="18"/>
        </w:rPr>
        <w:t> </w:t>
      </w:r>
      <w:r>
        <w:rPr>
          <w:rFonts w:ascii="Calibri"/>
          <w:color w:val="414042"/>
          <w:w w:val="125"/>
          <w:sz w:val="18"/>
        </w:rPr>
        <w:t>that</w:t>
      </w:r>
      <w:r>
        <w:rPr>
          <w:rFonts w:ascii="Calibri"/>
          <w:color w:val="414042"/>
          <w:spacing w:val="-8"/>
          <w:w w:val="125"/>
          <w:sz w:val="18"/>
        </w:rPr>
        <w:t> </w:t>
      </w:r>
      <w:r>
        <w:rPr>
          <w:rFonts w:ascii="Calibri"/>
          <w:color w:val="414042"/>
          <w:w w:val="125"/>
          <w:sz w:val="18"/>
        </w:rPr>
        <w:t>all</w:t>
      </w:r>
      <w:r>
        <w:rPr>
          <w:rFonts w:ascii="Calibri"/>
          <w:color w:val="414042"/>
          <w:spacing w:val="-8"/>
          <w:w w:val="125"/>
          <w:sz w:val="18"/>
        </w:rPr>
        <w:t> </w:t>
      </w:r>
      <w:r>
        <w:rPr>
          <w:rFonts w:ascii="Calibri"/>
          <w:color w:val="414042"/>
          <w:w w:val="125"/>
          <w:sz w:val="18"/>
        </w:rPr>
        <w:t>relevant</w:t>
      </w:r>
      <w:r>
        <w:rPr>
          <w:rFonts w:ascii="Calibri"/>
          <w:color w:val="414042"/>
          <w:spacing w:val="-8"/>
          <w:w w:val="125"/>
          <w:sz w:val="18"/>
        </w:rPr>
        <w:t> </w:t>
      </w:r>
      <w:r>
        <w:rPr>
          <w:rFonts w:ascii="Calibri"/>
          <w:color w:val="414042"/>
          <w:w w:val="125"/>
          <w:sz w:val="18"/>
        </w:rPr>
        <w:t>stakeholders</w:t>
      </w:r>
      <w:r>
        <w:rPr>
          <w:rFonts w:ascii="Calibri"/>
          <w:color w:val="414042"/>
          <w:spacing w:val="-7"/>
          <w:w w:val="125"/>
          <w:sz w:val="18"/>
        </w:rPr>
        <w:t> </w:t>
      </w:r>
      <w:r>
        <w:rPr>
          <w:rFonts w:ascii="Calibri"/>
          <w:color w:val="414042"/>
          <w:w w:val="125"/>
          <w:sz w:val="18"/>
        </w:rPr>
        <w:t>initiate</w:t>
      </w:r>
      <w:r>
        <w:rPr>
          <w:rFonts w:ascii="Calibri"/>
          <w:color w:val="414042"/>
          <w:spacing w:val="-8"/>
          <w:w w:val="125"/>
          <w:sz w:val="18"/>
        </w:rPr>
        <w:t> </w:t>
      </w:r>
      <w:r>
        <w:rPr>
          <w:rFonts w:ascii="Calibri"/>
          <w:color w:val="414042"/>
          <w:w w:val="125"/>
          <w:sz w:val="18"/>
        </w:rPr>
        <w:t>programs</w:t>
      </w:r>
      <w:r>
        <w:rPr>
          <w:rFonts w:ascii="Calibri"/>
          <w:color w:val="414042"/>
          <w:spacing w:val="-8"/>
          <w:w w:val="125"/>
          <w:sz w:val="18"/>
        </w:rPr>
        <w:t> </w:t>
      </w:r>
      <w:r>
        <w:rPr>
          <w:rFonts w:ascii="Calibri"/>
          <w:color w:val="414042"/>
          <w:w w:val="125"/>
          <w:sz w:val="18"/>
        </w:rPr>
        <w:t>to</w:t>
      </w:r>
      <w:r>
        <w:rPr>
          <w:rFonts w:ascii="Calibri"/>
          <w:color w:val="414042"/>
          <w:spacing w:val="-8"/>
          <w:w w:val="125"/>
          <w:sz w:val="18"/>
        </w:rPr>
        <w:t> </w:t>
      </w:r>
      <w:r>
        <w:rPr>
          <w:rFonts w:ascii="Calibri"/>
          <w:color w:val="414042"/>
          <w:w w:val="125"/>
          <w:sz w:val="18"/>
        </w:rPr>
        <w:t>reduce</w:t>
      </w:r>
      <w:r>
        <w:rPr>
          <w:rFonts w:ascii="Calibri"/>
          <w:color w:val="414042"/>
          <w:spacing w:val="-8"/>
          <w:w w:val="125"/>
          <w:sz w:val="18"/>
        </w:rPr>
        <w:t> </w:t>
      </w:r>
      <w:r>
        <w:rPr>
          <w:rFonts w:ascii="Calibri"/>
          <w:color w:val="414042"/>
          <w:w w:val="125"/>
          <w:sz w:val="18"/>
        </w:rPr>
        <w:t>the</w:t>
      </w:r>
      <w:r>
        <w:rPr>
          <w:rFonts w:ascii="Calibri"/>
          <w:color w:val="414042"/>
          <w:spacing w:val="-8"/>
          <w:w w:val="125"/>
          <w:sz w:val="18"/>
        </w:rPr>
        <w:t> </w:t>
      </w:r>
      <w:r>
        <w:rPr>
          <w:rFonts w:ascii="Calibri"/>
          <w:color w:val="414042"/>
          <w:w w:val="125"/>
          <w:sz w:val="18"/>
        </w:rPr>
        <w:t>stigma</w:t>
      </w:r>
      <w:r>
        <w:rPr>
          <w:rFonts w:ascii="Calibri"/>
          <w:color w:val="414042"/>
          <w:spacing w:val="-7"/>
          <w:w w:val="125"/>
          <w:sz w:val="18"/>
        </w:rPr>
        <w:t> </w:t>
      </w:r>
      <w:r>
        <w:rPr>
          <w:rFonts w:ascii="Calibri"/>
          <w:color w:val="414042"/>
          <w:w w:val="125"/>
          <w:sz w:val="18"/>
        </w:rPr>
        <w:t>associated with behavioral health. These programs need to address negative perceptions held by the general population and by many physicians and other</w:t>
      </w:r>
      <w:r>
        <w:rPr>
          <w:rFonts w:ascii="Calibri"/>
          <w:color w:val="414042"/>
          <w:spacing w:val="-33"/>
          <w:w w:val="125"/>
          <w:sz w:val="18"/>
        </w:rPr>
        <w:t> </w:t>
      </w:r>
      <w:r>
        <w:rPr>
          <w:rFonts w:ascii="Calibri"/>
          <w:color w:val="414042"/>
          <w:w w:val="125"/>
          <w:sz w:val="18"/>
        </w:rPr>
        <w:t>providers.</w:t>
      </w:r>
    </w:p>
    <w:p>
      <w:pPr>
        <w:spacing w:before="154"/>
        <w:ind w:left="310" w:right="0" w:firstLine="0"/>
        <w:jc w:val="left"/>
        <w:rPr>
          <w:rFonts w:ascii="Calibri"/>
          <w:i/>
          <w:sz w:val="16"/>
        </w:rPr>
      </w:pPr>
      <w:r>
        <w:rPr>
          <w:rFonts w:ascii="Calibri"/>
          <w:i/>
          <w:color w:val="4C4D4F"/>
          <w:w w:val="115"/>
          <w:sz w:val="16"/>
        </w:rPr>
        <w:t>Source: Crowley &amp; Kirschner (2015).</w:t>
      </w:r>
    </w:p>
    <w:p>
      <w:pPr>
        <w:spacing w:after="0"/>
        <w:jc w:val="left"/>
        <w:rPr>
          <w:rFonts w:ascii="Calibri"/>
          <w:sz w:val="16"/>
        </w:rPr>
        <w:sectPr>
          <w:type w:val="continuous"/>
          <w:pgSz w:w="12240" w:h="15840"/>
          <w:pgMar w:top="540" w:bottom="900" w:left="960" w:right="960"/>
        </w:sectPr>
      </w:pPr>
    </w:p>
    <w:p>
      <w:pPr>
        <w:pStyle w:val="BodyText"/>
        <w:spacing w:before="2"/>
        <w:ind w:left="0"/>
        <w:rPr>
          <w:rFonts w:ascii="Calibri"/>
          <w:i/>
          <w:sz w:val="26"/>
        </w:rPr>
      </w:pPr>
    </w:p>
    <w:p>
      <w:pPr>
        <w:spacing w:after="0"/>
        <w:rPr>
          <w:rFonts w:ascii="Calibri"/>
          <w:sz w:val="26"/>
        </w:rPr>
        <w:sectPr>
          <w:headerReference w:type="default" r:id="rId171"/>
          <w:footerReference w:type="default" r:id="rId172"/>
          <w:pgSz w:w="12240" w:h="15840"/>
          <w:pgMar w:header="576" w:footer="708" w:top="1340" w:bottom="900" w:left="960" w:right="960"/>
        </w:sectPr>
      </w:pPr>
    </w:p>
    <w:p>
      <w:pPr>
        <w:pStyle w:val="BodyText"/>
        <w:spacing w:line="247" w:lineRule="auto" w:before="99"/>
        <w:ind w:right="49"/>
      </w:pPr>
      <w:r>
        <w:rPr>
          <w:color w:val="4C4D4F"/>
          <w:w w:val="110"/>
        </w:rPr>
        <w:t>to</w:t>
      </w:r>
      <w:r>
        <w:rPr>
          <w:color w:val="4C4D4F"/>
          <w:spacing w:val="-14"/>
          <w:w w:val="110"/>
        </w:rPr>
        <w:t> </w:t>
      </w:r>
      <w:r>
        <w:rPr>
          <w:color w:val="4C4D4F"/>
          <w:spacing w:val="-3"/>
          <w:w w:val="110"/>
        </w:rPr>
        <w:t>unrealistic</w:t>
      </w:r>
      <w:r>
        <w:rPr>
          <w:color w:val="4C4D4F"/>
          <w:spacing w:val="-13"/>
          <w:w w:val="110"/>
        </w:rPr>
        <w:t> </w:t>
      </w:r>
      <w:r>
        <w:rPr>
          <w:color w:val="4C4D4F"/>
          <w:spacing w:val="-3"/>
          <w:w w:val="110"/>
        </w:rPr>
        <w:t>expectations</w:t>
      </w:r>
      <w:r>
        <w:rPr>
          <w:color w:val="4C4D4F"/>
          <w:spacing w:val="-14"/>
          <w:w w:val="110"/>
        </w:rPr>
        <w:t> </w:t>
      </w:r>
      <w:r>
        <w:rPr>
          <w:color w:val="4C4D4F"/>
          <w:w w:val="110"/>
        </w:rPr>
        <w:t>or</w:t>
      </w:r>
      <w:r>
        <w:rPr>
          <w:color w:val="4C4D4F"/>
          <w:spacing w:val="-13"/>
          <w:w w:val="110"/>
        </w:rPr>
        <w:t> </w:t>
      </w:r>
      <w:r>
        <w:rPr>
          <w:color w:val="4C4D4F"/>
          <w:spacing w:val="-3"/>
          <w:w w:val="110"/>
        </w:rPr>
        <w:t>frustrations,</w:t>
      </w:r>
      <w:r>
        <w:rPr>
          <w:color w:val="4C4D4F"/>
          <w:spacing w:val="-14"/>
          <w:w w:val="110"/>
        </w:rPr>
        <w:t> </w:t>
      </w:r>
      <w:r>
        <w:rPr>
          <w:color w:val="4C4D4F"/>
          <w:spacing w:val="-3"/>
          <w:w w:val="110"/>
        </w:rPr>
        <w:t>which</w:t>
      </w:r>
      <w:r>
        <w:rPr>
          <w:color w:val="4C4D4F"/>
          <w:spacing w:val="-13"/>
          <w:w w:val="110"/>
        </w:rPr>
        <w:t> </w:t>
      </w:r>
      <w:r>
        <w:rPr>
          <w:color w:val="4C4D4F"/>
          <w:spacing w:val="-3"/>
          <w:w w:val="110"/>
        </w:rPr>
        <w:t>may </w:t>
      </w:r>
      <w:r>
        <w:rPr>
          <w:color w:val="4C4D4F"/>
          <w:w w:val="110"/>
        </w:rPr>
        <w:t>be </w:t>
      </w:r>
      <w:r>
        <w:rPr>
          <w:color w:val="4C4D4F"/>
          <w:spacing w:val="-3"/>
          <w:w w:val="110"/>
        </w:rPr>
        <w:t>directed inappropriately toward </w:t>
      </w:r>
      <w:r>
        <w:rPr>
          <w:color w:val="4C4D4F"/>
          <w:w w:val="110"/>
        </w:rPr>
        <w:t>the</w:t>
      </w:r>
      <w:r>
        <w:rPr>
          <w:color w:val="4C4D4F"/>
          <w:spacing w:val="-31"/>
          <w:w w:val="110"/>
        </w:rPr>
        <w:t> </w:t>
      </w:r>
      <w:r>
        <w:rPr>
          <w:color w:val="4C4D4F"/>
          <w:spacing w:val="-3"/>
          <w:w w:val="110"/>
        </w:rPr>
        <w:t>client.</w:t>
      </w:r>
    </w:p>
    <w:p>
      <w:pPr>
        <w:pStyle w:val="BodyText"/>
        <w:spacing w:line="247" w:lineRule="auto" w:before="183"/>
        <w:ind w:right="154"/>
      </w:pPr>
      <w:r>
        <w:rPr>
          <w:color w:val="4C4D4F"/>
          <w:w w:val="110"/>
        </w:rPr>
        <w:t>Even in the absence of indepth training in addiction medicine, primary care and mental health service providers can quickly and easily screen clients for SUDs using brief, validated instruments—leading to better detection of </w:t>
      </w:r>
      <w:r>
        <w:rPr>
          <w:color w:val="4C4D4F"/>
          <w:spacing w:val="-4"/>
          <w:w w:val="110"/>
        </w:rPr>
        <w:t>SUDs, </w:t>
      </w:r>
      <w:r>
        <w:rPr>
          <w:color w:val="4C4D4F"/>
          <w:w w:val="110"/>
        </w:rPr>
        <w:t>more client–provider discussions about substance misuse, and overall improvements in care (Jones, Johnston, Biola, Gomez, &amp; </w:t>
      </w:r>
      <w:r>
        <w:rPr>
          <w:color w:val="4C4D4F"/>
          <w:spacing w:val="-3"/>
          <w:w w:val="110"/>
        </w:rPr>
        <w:t>Crowder, </w:t>
      </w:r>
      <w:r>
        <w:rPr>
          <w:color w:val="4C4D4F"/>
          <w:w w:val="110"/>
        </w:rPr>
        <w:t>2018; Savic et al., 2017). (Chapter 3 contains a full description of screening and assessment procedures and instruments applicable to CODs, including those that can be used in primary care settings; select instruments are also located in Appendix</w:t>
      </w:r>
      <w:r>
        <w:rPr>
          <w:color w:val="4C4D4F"/>
          <w:spacing w:val="-30"/>
          <w:w w:val="110"/>
        </w:rPr>
        <w:t> </w:t>
      </w:r>
      <w:r>
        <w:rPr>
          <w:color w:val="4C4D4F"/>
          <w:w w:val="110"/>
        </w:rPr>
        <w:t>C.)</w:t>
      </w:r>
    </w:p>
    <w:p>
      <w:pPr>
        <w:pStyle w:val="BodyText"/>
        <w:spacing w:line="249" w:lineRule="auto" w:before="193"/>
        <w:ind w:right="109"/>
      </w:pPr>
      <w:r>
        <w:rPr>
          <w:rFonts w:ascii="Arial" w:hAnsi="Arial"/>
          <w:b/>
          <w:color w:val="4C4D4F"/>
        </w:rPr>
        <w:t>Although</w:t>
      </w:r>
      <w:r>
        <w:rPr>
          <w:rFonts w:ascii="Arial" w:hAnsi="Arial"/>
          <w:b/>
          <w:color w:val="4C4D4F"/>
          <w:spacing w:val="-19"/>
        </w:rPr>
        <w:t> </w:t>
      </w:r>
      <w:r>
        <w:rPr>
          <w:rFonts w:ascii="Arial" w:hAnsi="Arial"/>
          <w:b/>
          <w:color w:val="4C4D4F"/>
        </w:rPr>
        <w:t>addiction</w:t>
      </w:r>
      <w:r>
        <w:rPr>
          <w:rFonts w:ascii="Arial" w:hAnsi="Arial"/>
          <w:b/>
          <w:color w:val="4C4D4F"/>
          <w:spacing w:val="-18"/>
        </w:rPr>
        <w:t> </w:t>
      </w:r>
      <w:r>
        <w:rPr>
          <w:rFonts w:ascii="Arial" w:hAnsi="Arial"/>
          <w:b/>
          <w:color w:val="4C4D4F"/>
        </w:rPr>
        <w:t>screening</w:t>
      </w:r>
      <w:r>
        <w:rPr>
          <w:rFonts w:ascii="Arial" w:hAnsi="Arial"/>
          <w:b/>
          <w:color w:val="4C4D4F"/>
          <w:spacing w:val="-19"/>
        </w:rPr>
        <w:t> </w:t>
      </w:r>
      <w:r>
        <w:rPr>
          <w:rFonts w:ascii="Arial" w:hAnsi="Arial"/>
          <w:b/>
          <w:color w:val="4C4D4F"/>
        </w:rPr>
        <w:t>can</w:t>
      </w:r>
      <w:r>
        <w:rPr>
          <w:rFonts w:ascii="Arial" w:hAnsi="Arial"/>
          <w:b/>
          <w:color w:val="4C4D4F"/>
          <w:spacing w:val="-18"/>
        </w:rPr>
        <w:t> </w:t>
      </w:r>
      <w:r>
        <w:rPr>
          <w:rFonts w:ascii="Arial" w:hAnsi="Arial"/>
          <w:b/>
          <w:color w:val="4C4D4F"/>
        </w:rPr>
        <w:t>and</w:t>
      </w:r>
      <w:r>
        <w:rPr>
          <w:rFonts w:ascii="Arial" w:hAnsi="Arial"/>
          <w:b/>
          <w:color w:val="4C4D4F"/>
          <w:spacing w:val="-19"/>
        </w:rPr>
        <w:t> </w:t>
      </w:r>
      <w:r>
        <w:rPr>
          <w:rFonts w:ascii="Arial" w:hAnsi="Arial"/>
          <w:b/>
          <w:color w:val="4C4D4F"/>
        </w:rPr>
        <w:t>should</w:t>
      </w:r>
      <w:r>
        <w:rPr>
          <w:rFonts w:ascii="Arial" w:hAnsi="Arial"/>
          <w:b/>
          <w:color w:val="4C4D4F"/>
          <w:spacing w:val="-18"/>
        </w:rPr>
        <w:t> </w:t>
      </w:r>
      <w:r>
        <w:rPr>
          <w:rFonts w:ascii="Arial" w:hAnsi="Arial"/>
          <w:b/>
          <w:color w:val="4C4D4F"/>
        </w:rPr>
        <w:t>be </w:t>
      </w:r>
      <w:r>
        <w:rPr>
          <w:rFonts w:ascii="Arial" w:hAnsi="Arial"/>
          <w:b/>
          <w:color w:val="4C4D4F"/>
          <w:w w:val="105"/>
        </w:rPr>
        <w:t>offered in both nonurgent and urgent medical care settings, approaches may need to be im- plemented</w:t>
      </w:r>
      <w:r>
        <w:rPr>
          <w:rFonts w:ascii="Arial" w:hAnsi="Arial"/>
          <w:b/>
          <w:color w:val="4C4D4F"/>
          <w:spacing w:val="-20"/>
          <w:w w:val="105"/>
        </w:rPr>
        <w:t> </w:t>
      </w:r>
      <w:r>
        <w:rPr>
          <w:rFonts w:ascii="Arial" w:hAnsi="Arial"/>
          <w:b/>
          <w:color w:val="4C4D4F"/>
          <w:w w:val="105"/>
        </w:rPr>
        <w:t>differently</w:t>
      </w:r>
      <w:r>
        <w:rPr>
          <w:rFonts w:ascii="Arial" w:hAnsi="Arial"/>
          <w:b/>
          <w:color w:val="4C4D4F"/>
          <w:spacing w:val="-19"/>
          <w:w w:val="105"/>
        </w:rPr>
        <w:t> </w:t>
      </w:r>
      <w:r>
        <w:rPr>
          <w:rFonts w:ascii="Arial" w:hAnsi="Arial"/>
          <w:b/>
          <w:color w:val="4C4D4F"/>
          <w:w w:val="105"/>
        </w:rPr>
        <w:t>for</w:t>
      </w:r>
      <w:r>
        <w:rPr>
          <w:rFonts w:ascii="Arial" w:hAnsi="Arial"/>
          <w:b/>
          <w:color w:val="4C4D4F"/>
          <w:spacing w:val="-19"/>
          <w:w w:val="105"/>
        </w:rPr>
        <w:t> </w:t>
      </w:r>
      <w:r>
        <w:rPr>
          <w:rFonts w:ascii="Arial" w:hAnsi="Arial"/>
          <w:b/>
          <w:color w:val="4C4D4F"/>
          <w:w w:val="105"/>
        </w:rPr>
        <w:t>each.</w:t>
      </w:r>
      <w:r>
        <w:rPr>
          <w:rFonts w:ascii="Arial" w:hAnsi="Arial"/>
          <w:b/>
          <w:color w:val="4C4D4F"/>
          <w:spacing w:val="-20"/>
          <w:w w:val="105"/>
        </w:rPr>
        <w:t> </w:t>
      </w:r>
      <w:r>
        <w:rPr>
          <w:color w:val="4C4D4F"/>
          <w:w w:val="105"/>
        </w:rPr>
        <w:t>O’Grady,</w:t>
      </w:r>
      <w:r>
        <w:rPr>
          <w:color w:val="4C4D4F"/>
          <w:spacing w:val="-21"/>
          <w:w w:val="105"/>
        </w:rPr>
        <w:t> </w:t>
      </w:r>
      <w:r>
        <w:rPr>
          <w:color w:val="4C4D4F"/>
          <w:spacing w:val="-3"/>
          <w:w w:val="105"/>
        </w:rPr>
        <w:t>Kapoor, </w:t>
      </w:r>
      <w:r>
        <w:rPr>
          <w:color w:val="4C4D4F"/>
          <w:w w:val="110"/>
        </w:rPr>
        <w:t>and colleagues (2019) describe use of a screening, brief</w:t>
      </w:r>
      <w:r>
        <w:rPr>
          <w:color w:val="4C4D4F"/>
          <w:spacing w:val="-10"/>
          <w:w w:val="110"/>
        </w:rPr>
        <w:t> </w:t>
      </w:r>
      <w:r>
        <w:rPr>
          <w:color w:val="4C4D4F"/>
          <w:w w:val="110"/>
        </w:rPr>
        <w:t>intervention,</w:t>
      </w:r>
      <w:r>
        <w:rPr>
          <w:color w:val="4C4D4F"/>
          <w:spacing w:val="-9"/>
          <w:w w:val="110"/>
        </w:rPr>
        <w:t> </w:t>
      </w:r>
      <w:r>
        <w:rPr>
          <w:color w:val="4C4D4F"/>
          <w:w w:val="110"/>
        </w:rPr>
        <w:t>and</w:t>
      </w:r>
      <w:r>
        <w:rPr>
          <w:color w:val="4C4D4F"/>
          <w:spacing w:val="-9"/>
          <w:w w:val="110"/>
        </w:rPr>
        <w:t> </w:t>
      </w:r>
      <w:r>
        <w:rPr>
          <w:color w:val="4C4D4F"/>
          <w:w w:val="110"/>
        </w:rPr>
        <w:t>referral</w:t>
      </w:r>
      <w:r>
        <w:rPr>
          <w:color w:val="4C4D4F"/>
          <w:spacing w:val="-9"/>
          <w:w w:val="110"/>
        </w:rPr>
        <w:t> </w:t>
      </w:r>
      <w:r>
        <w:rPr>
          <w:color w:val="4C4D4F"/>
          <w:w w:val="110"/>
        </w:rPr>
        <w:t>for</w:t>
      </w:r>
      <w:r>
        <w:rPr>
          <w:color w:val="4C4D4F"/>
          <w:spacing w:val="-9"/>
          <w:w w:val="110"/>
        </w:rPr>
        <w:t> </w:t>
      </w:r>
      <w:r>
        <w:rPr>
          <w:color w:val="4C4D4F"/>
          <w:w w:val="110"/>
        </w:rPr>
        <w:t>treatment</w:t>
      </w:r>
      <w:r>
        <w:rPr>
          <w:color w:val="4C4D4F"/>
          <w:spacing w:val="-9"/>
          <w:w w:val="110"/>
        </w:rPr>
        <w:t> </w:t>
      </w:r>
      <w:r>
        <w:rPr>
          <w:color w:val="4C4D4F"/>
          <w:w w:val="110"/>
        </w:rPr>
        <w:t>(often referred to as SBIRT) program for people with or at risk for addiction that was implemented at EDs and primary care clinics. Compared with people screened as high risk for substance misuse in the primary care clinics, those screened as high risk in the EDs were signiﬁcantly more likely to also have unstable housing, be unemployed, have self-re- ported “extreme” stress, have “serious” depres- sion</w:t>
      </w:r>
      <w:r>
        <w:rPr>
          <w:color w:val="4C4D4F"/>
          <w:spacing w:val="-8"/>
          <w:w w:val="110"/>
        </w:rPr>
        <w:t> </w:t>
      </w:r>
      <w:r>
        <w:rPr>
          <w:color w:val="4C4D4F"/>
          <w:w w:val="110"/>
        </w:rPr>
        <w:t>or</w:t>
      </w:r>
      <w:r>
        <w:rPr>
          <w:color w:val="4C4D4F"/>
          <w:spacing w:val="-7"/>
          <w:w w:val="110"/>
        </w:rPr>
        <w:t> </w:t>
      </w:r>
      <w:r>
        <w:rPr>
          <w:color w:val="4C4D4F"/>
          <w:w w:val="110"/>
        </w:rPr>
        <w:t>anxiety,</w:t>
      </w:r>
      <w:r>
        <w:rPr>
          <w:color w:val="4C4D4F"/>
          <w:spacing w:val="-8"/>
          <w:w w:val="110"/>
        </w:rPr>
        <w:t> </w:t>
      </w:r>
      <w:r>
        <w:rPr>
          <w:color w:val="4C4D4F"/>
          <w:w w:val="110"/>
        </w:rPr>
        <w:t>and</w:t>
      </w:r>
      <w:r>
        <w:rPr>
          <w:color w:val="4C4D4F"/>
          <w:spacing w:val="-7"/>
          <w:w w:val="110"/>
        </w:rPr>
        <w:t> </w:t>
      </w:r>
      <w:r>
        <w:rPr>
          <w:color w:val="4C4D4F"/>
          <w:w w:val="110"/>
        </w:rPr>
        <w:t>have</w:t>
      </w:r>
      <w:r>
        <w:rPr>
          <w:color w:val="4C4D4F"/>
          <w:spacing w:val="-8"/>
          <w:w w:val="110"/>
        </w:rPr>
        <w:t> </w:t>
      </w:r>
      <w:r>
        <w:rPr>
          <w:color w:val="4C4D4F"/>
          <w:w w:val="110"/>
        </w:rPr>
        <w:t>poor</w:t>
      </w:r>
      <w:r>
        <w:rPr>
          <w:color w:val="4C4D4F"/>
          <w:spacing w:val="-7"/>
          <w:w w:val="110"/>
        </w:rPr>
        <w:t> </w:t>
      </w:r>
      <w:r>
        <w:rPr>
          <w:color w:val="4C4D4F"/>
          <w:w w:val="110"/>
        </w:rPr>
        <w:t>current</w:t>
      </w:r>
      <w:r>
        <w:rPr>
          <w:color w:val="4C4D4F"/>
          <w:spacing w:val="-8"/>
          <w:w w:val="110"/>
        </w:rPr>
        <w:t> </w:t>
      </w:r>
      <w:r>
        <w:rPr>
          <w:color w:val="4C4D4F"/>
          <w:w w:val="110"/>
        </w:rPr>
        <w:t>health.</w:t>
      </w:r>
      <w:r>
        <w:rPr>
          <w:color w:val="4C4D4F"/>
          <w:spacing w:val="-7"/>
          <w:w w:val="110"/>
        </w:rPr>
        <w:t> </w:t>
      </w:r>
      <w:r>
        <w:rPr>
          <w:color w:val="4C4D4F"/>
          <w:spacing w:val="-5"/>
          <w:w w:val="110"/>
        </w:rPr>
        <w:t>They </w:t>
      </w:r>
      <w:r>
        <w:rPr>
          <w:color w:val="4C4D4F"/>
          <w:w w:val="110"/>
        </w:rPr>
        <w:t>also reported higher addiction screening scores and more frequent substance use than people in the primary care clinics. Prescreening in the EDs was less likely to be completed than in</w:t>
      </w:r>
      <w:r>
        <w:rPr>
          <w:color w:val="4C4D4F"/>
          <w:spacing w:val="-19"/>
          <w:w w:val="110"/>
        </w:rPr>
        <w:t> </w:t>
      </w:r>
      <w:r>
        <w:rPr>
          <w:color w:val="4C4D4F"/>
          <w:w w:val="110"/>
        </w:rPr>
        <w:t>primary</w:t>
      </w:r>
    </w:p>
    <w:p>
      <w:pPr>
        <w:pStyle w:val="BodyText"/>
        <w:spacing w:line="226" w:lineRule="exact"/>
      </w:pPr>
      <w:r>
        <w:rPr>
          <w:color w:val="4C4D4F"/>
          <w:w w:val="110"/>
        </w:rPr>
        <w:t>care because clients were more likely to be in acute</w:t>
      </w:r>
    </w:p>
    <w:p>
      <w:pPr>
        <w:pStyle w:val="BodyText"/>
        <w:spacing w:line="247" w:lineRule="auto" w:before="8"/>
        <w:ind w:right="49"/>
      </w:pPr>
      <w:r>
        <w:rPr>
          <w:color w:val="4C4D4F"/>
          <w:w w:val="110"/>
        </w:rPr>
        <w:t>states, actively intoxicated, or have altered mental status. Further, more than one-third of people who prescreened positive for substance misuse did not receive full screening and intervention. This ﬁnding is consistent with results from two longitudinal surveys of 1,500 ED physicians that found only 15 percent to 20 percent of clients were screened</w:t>
      </w:r>
    </w:p>
    <w:p>
      <w:pPr>
        <w:pStyle w:val="BodyText"/>
        <w:spacing w:line="247" w:lineRule="auto" w:before="9"/>
        <w:ind w:right="42"/>
      </w:pPr>
      <w:r>
        <w:rPr>
          <w:color w:val="4C4D4F"/>
          <w:w w:val="115"/>
        </w:rPr>
        <w:t>for substance misuse and only 19 percent to 26 percent of ED physicians reported using a formal addiction</w:t>
      </w:r>
      <w:r>
        <w:rPr>
          <w:color w:val="4C4D4F"/>
          <w:spacing w:val="-41"/>
          <w:w w:val="115"/>
        </w:rPr>
        <w:t> </w:t>
      </w:r>
      <w:r>
        <w:rPr>
          <w:color w:val="4C4D4F"/>
          <w:w w:val="115"/>
        </w:rPr>
        <w:t>screening</w:t>
      </w:r>
      <w:r>
        <w:rPr>
          <w:color w:val="4C4D4F"/>
          <w:spacing w:val="-41"/>
          <w:w w:val="115"/>
        </w:rPr>
        <w:t> </w:t>
      </w:r>
      <w:r>
        <w:rPr>
          <w:color w:val="4C4D4F"/>
          <w:w w:val="115"/>
        </w:rPr>
        <w:t>tool</w:t>
      </w:r>
      <w:r>
        <w:rPr>
          <w:color w:val="4C4D4F"/>
          <w:spacing w:val="-40"/>
          <w:w w:val="115"/>
        </w:rPr>
        <w:t> </w:t>
      </w:r>
      <w:r>
        <w:rPr>
          <w:color w:val="4C4D4F"/>
          <w:w w:val="115"/>
        </w:rPr>
        <w:t>(Broderick</w:t>
      </w:r>
      <w:r>
        <w:rPr>
          <w:color w:val="4C4D4F"/>
          <w:spacing w:val="-41"/>
          <w:w w:val="115"/>
        </w:rPr>
        <w:t> </w:t>
      </w:r>
      <w:r>
        <w:rPr>
          <w:color w:val="4C4D4F"/>
          <w:w w:val="115"/>
        </w:rPr>
        <w:t>Kaplan,</w:t>
      </w:r>
      <w:r>
        <w:rPr>
          <w:color w:val="4C4D4F"/>
          <w:spacing w:val="-40"/>
          <w:w w:val="115"/>
        </w:rPr>
        <w:t> </w:t>
      </w:r>
      <w:r>
        <w:rPr>
          <w:color w:val="4C4D4F"/>
          <w:spacing w:val="-3"/>
          <w:w w:val="115"/>
        </w:rPr>
        <w:t>Martini, </w:t>
      </w:r>
      <w:r>
        <w:rPr>
          <w:color w:val="4C4D4F"/>
          <w:w w:val="115"/>
        </w:rPr>
        <w:t>&amp; Caruso,</w:t>
      </w:r>
      <w:r>
        <w:rPr>
          <w:color w:val="4C4D4F"/>
          <w:spacing w:val="-21"/>
          <w:w w:val="115"/>
        </w:rPr>
        <w:t> </w:t>
      </w:r>
      <w:r>
        <w:rPr>
          <w:color w:val="4C4D4F"/>
          <w:w w:val="115"/>
        </w:rPr>
        <w:t>2015).</w:t>
      </w:r>
    </w:p>
    <w:p>
      <w:pPr>
        <w:pStyle w:val="BodyText"/>
        <w:spacing w:before="184"/>
      </w:pPr>
      <w:r>
        <w:rPr>
          <w:color w:val="4C4D4F"/>
          <w:w w:val="110"/>
        </w:rPr>
        <w:t>These data are worrisome, given feedback from the</w:t>
      </w:r>
    </w:p>
    <w:p>
      <w:pPr>
        <w:pStyle w:val="BodyText"/>
        <w:spacing w:line="247" w:lineRule="auto" w:before="99"/>
        <w:ind w:right="148"/>
      </w:pPr>
      <w:r>
        <w:rPr/>
        <w:br w:type="column"/>
      </w:r>
      <w:r>
        <w:rPr>
          <w:color w:val="4C4D4F"/>
          <w:w w:val="110"/>
        </w:rPr>
        <w:t>American College of Emergency Physicians (2017) that ED professionals are, “positioned and qualiﬁed to mitigate the consequences of alcohol misuse through screening programs, brief  intervention, and referral to treatment” and that EDs should maintain “wide availability of resources necessary to address the needs of patients with alcohol- related problems and those at-risk for them.” ED staff may therefore require additional</w:t>
      </w:r>
      <w:r>
        <w:rPr>
          <w:color w:val="4C4D4F"/>
          <w:spacing w:val="-12"/>
          <w:w w:val="110"/>
        </w:rPr>
        <w:t> </w:t>
      </w:r>
      <w:r>
        <w:rPr>
          <w:color w:val="4C4D4F"/>
          <w:w w:val="110"/>
        </w:rPr>
        <w:t>training</w:t>
      </w:r>
    </w:p>
    <w:p>
      <w:pPr>
        <w:pStyle w:val="BodyText"/>
        <w:spacing w:line="247" w:lineRule="auto" w:before="11"/>
      </w:pPr>
      <w:r>
        <w:rPr>
          <w:color w:val="4C4D4F"/>
          <w:w w:val="110"/>
        </w:rPr>
        <w:t>to better recognize and respond to clients with addiction, particularly those with severe disorders. Formal procedures may also be needed to foster successful referral and implementation of brief interventions (e.g., education, harm reduction).</w:t>
      </w:r>
    </w:p>
    <w:p>
      <w:pPr>
        <w:pStyle w:val="Heading6"/>
        <w:spacing w:before="212"/>
        <w:rPr>
          <w:i/>
        </w:rPr>
      </w:pPr>
      <w:r>
        <w:rPr>
          <w:i/>
          <w:color w:val="414042"/>
          <w:w w:val="110"/>
        </w:rPr>
        <w:t>Interventions</w:t>
      </w:r>
    </w:p>
    <w:p>
      <w:pPr>
        <w:pStyle w:val="Heading7"/>
        <w:spacing w:line="249" w:lineRule="auto" w:before="39"/>
        <w:ind w:right="349"/>
      </w:pPr>
      <w:r>
        <w:rPr>
          <w:color w:val="4C4D4F"/>
        </w:rPr>
        <w:t>Several differences exist in behavioral health </w:t>
      </w:r>
      <w:r>
        <w:rPr>
          <w:color w:val="4C4D4F"/>
          <w:w w:val="95"/>
        </w:rPr>
        <w:t>service provision (including addiction services) </w:t>
      </w:r>
      <w:r>
        <w:rPr>
          <w:color w:val="4C4D4F"/>
        </w:rPr>
        <w:t>in</w:t>
      </w:r>
      <w:r>
        <w:rPr>
          <w:color w:val="4C4D4F"/>
          <w:spacing w:val="-12"/>
        </w:rPr>
        <w:t> </w:t>
      </w:r>
      <w:r>
        <w:rPr>
          <w:color w:val="4C4D4F"/>
        </w:rPr>
        <w:t>medical</w:t>
      </w:r>
      <w:r>
        <w:rPr>
          <w:color w:val="4C4D4F"/>
          <w:spacing w:val="-12"/>
        </w:rPr>
        <w:t> </w:t>
      </w:r>
      <w:r>
        <w:rPr>
          <w:color w:val="4C4D4F"/>
        </w:rPr>
        <w:t>settings</w:t>
      </w:r>
      <w:r>
        <w:rPr>
          <w:color w:val="4C4D4F"/>
          <w:spacing w:val="-12"/>
        </w:rPr>
        <w:t> </w:t>
      </w:r>
      <w:r>
        <w:rPr>
          <w:color w:val="4C4D4F"/>
        </w:rPr>
        <w:t>versus</w:t>
      </w:r>
      <w:r>
        <w:rPr>
          <w:color w:val="4C4D4F"/>
          <w:spacing w:val="-11"/>
        </w:rPr>
        <w:t> </w:t>
      </w:r>
      <w:r>
        <w:rPr>
          <w:color w:val="4C4D4F"/>
        </w:rPr>
        <w:t>traditional</w:t>
      </w:r>
      <w:r>
        <w:rPr>
          <w:color w:val="4C4D4F"/>
          <w:spacing w:val="-12"/>
        </w:rPr>
        <w:t> </w:t>
      </w:r>
      <w:r>
        <w:rPr>
          <w:color w:val="4C4D4F"/>
        </w:rPr>
        <w:t>mental</w:t>
      </w:r>
    </w:p>
    <w:p>
      <w:pPr>
        <w:pStyle w:val="BodyText"/>
        <w:spacing w:line="247" w:lineRule="auto" w:before="3"/>
        <w:ind w:right="116"/>
      </w:pPr>
      <w:r>
        <w:rPr>
          <w:rFonts w:ascii="Arial"/>
          <w:b/>
          <w:color w:val="4C4D4F"/>
          <w:w w:val="105"/>
        </w:rPr>
        <w:t>health</w:t>
      </w:r>
      <w:r>
        <w:rPr>
          <w:rFonts w:ascii="Arial"/>
          <w:b/>
          <w:color w:val="4C4D4F"/>
          <w:spacing w:val="-9"/>
          <w:w w:val="105"/>
        </w:rPr>
        <w:t> </w:t>
      </w:r>
      <w:r>
        <w:rPr>
          <w:rFonts w:ascii="Arial"/>
          <w:b/>
          <w:color w:val="4C4D4F"/>
          <w:w w:val="105"/>
        </w:rPr>
        <w:t>service</w:t>
      </w:r>
      <w:r>
        <w:rPr>
          <w:rFonts w:ascii="Arial"/>
          <w:b/>
          <w:color w:val="4C4D4F"/>
          <w:spacing w:val="-9"/>
          <w:w w:val="105"/>
        </w:rPr>
        <w:t> </w:t>
      </w:r>
      <w:r>
        <w:rPr>
          <w:rFonts w:ascii="Arial"/>
          <w:b/>
          <w:color w:val="4C4D4F"/>
          <w:w w:val="105"/>
        </w:rPr>
        <w:t>settings</w:t>
      </w:r>
      <w:r>
        <w:rPr>
          <w:rFonts w:ascii="Arial"/>
          <w:b/>
          <w:color w:val="4C4D4F"/>
          <w:spacing w:val="-12"/>
          <w:w w:val="105"/>
        </w:rPr>
        <w:t> </w:t>
      </w:r>
      <w:r>
        <w:rPr>
          <w:color w:val="4C4D4F"/>
          <w:w w:val="105"/>
        </w:rPr>
        <w:t>(Exhibit</w:t>
      </w:r>
      <w:r>
        <w:rPr>
          <w:color w:val="4C4D4F"/>
          <w:spacing w:val="-12"/>
          <w:w w:val="105"/>
        </w:rPr>
        <w:t> </w:t>
      </w:r>
      <w:r>
        <w:rPr>
          <w:color w:val="4C4D4F"/>
          <w:w w:val="105"/>
        </w:rPr>
        <w:t>7.4).</w:t>
      </w:r>
      <w:r>
        <w:rPr>
          <w:color w:val="4C4D4F"/>
          <w:spacing w:val="-11"/>
          <w:w w:val="105"/>
        </w:rPr>
        <w:t> </w:t>
      </w:r>
      <w:r>
        <w:rPr>
          <w:color w:val="4C4D4F"/>
          <w:w w:val="105"/>
        </w:rPr>
        <w:t>Acute</w:t>
      </w:r>
      <w:r>
        <w:rPr>
          <w:color w:val="4C4D4F"/>
          <w:spacing w:val="-12"/>
          <w:w w:val="105"/>
        </w:rPr>
        <w:t> </w:t>
      </w:r>
      <w:r>
        <w:rPr>
          <w:color w:val="4C4D4F"/>
          <w:w w:val="105"/>
        </w:rPr>
        <w:t>medical </w:t>
      </w:r>
      <w:r>
        <w:rPr>
          <w:color w:val="4C4D4F"/>
          <w:w w:val="110"/>
        </w:rPr>
        <w:t>settings may be less likely than mental health </w:t>
      </w:r>
      <w:r>
        <w:rPr>
          <w:color w:val="4C4D4F"/>
          <w:spacing w:val="-3"/>
          <w:w w:val="110"/>
        </w:rPr>
        <w:t>clinics </w:t>
      </w:r>
      <w:r>
        <w:rPr>
          <w:color w:val="4C4D4F"/>
          <w:w w:val="110"/>
        </w:rPr>
        <w:t>to have SUD treatment providers on staff, unless the setting offers integrated care. For this reason, acute care and other medical settings should have formal procedures in place so providers</w:t>
      </w:r>
      <w:r>
        <w:rPr>
          <w:color w:val="4C4D4F"/>
          <w:spacing w:val="-40"/>
          <w:w w:val="110"/>
        </w:rPr>
        <w:t> </w:t>
      </w:r>
      <w:r>
        <w:rPr>
          <w:color w:val="4C4D4F"/>
          <w:w w:val="110"/>
        </w:rPr>
        <w:t>know</w:t>
      </w:r>
    </w:p>
    <w:p>
      <w:pPr>
        <w:pStyle w:val="BodyText"/>
        <w:spacing w:line="247" w:lineRule="auto" w:before="7"/>
        <w:ind w:right="214"/>
      </w:pPr>
      <w:r>
        <w:rPr>
          <w:color w:val="4C4D4F"/>
          <w:w w:val="110"/>
        </w:rPr>
        <w:t>when clients require referral for specialty</w:t>
      </w:r>
      <w:r>
        <w:rPr>
          <w:color w:val="4C4D4F"/>
          <w:spacing w:val="-35"/>
          <w:w w:val="110"/>
        </w:rPr>
        <w:t> </w:t>
      </w:r>
      <w:r>
        <w:rPr>
          <w:color w:val="4C4D4F"/>
          <w:w w:val="110"/>
        </w:rPr>
        <w:t>addition treatment versus in-ofﬁce brief interventions </w:t>
      </w:r>
      <w:r>
        <w:rPr>
          <w:color w:val="4C4D4F"/>
          <w:spacing w:val="-3"/>
          <w:w w:val="110"/>
        </w:rPr>
        <w:t>(e.g., </w:t>
      </w:r>
      <w:r>
        <w:rPr>
          <w:color w:val="4C4D4F"/>
          <w:w w:val="110"/>
        </w:rPr>
        <w:t>education about substance use, harm reduction tips) (Shapiro, Coffa, &amp; McCance-Katz,</w:t>
      </w:r>
      <w:r>
        <w:rPr>
          <w:color w:val="4C4D4F"/>
          <w:spacing w:val="-25"/>
          <w:w w:val="110"/>
        </w:rPr>
        <w:t> </w:t>
      </w:r>
      <w:r>
        <w:rPr>
          <w:color w:val="4C4D4F"/>
          <w:w w:val="110"/>
        </w:rPr>
        <w:t>2013).</w:t>
      </w:r>
    </w:p>
    <w:p>
      <w:pPr>
        <w:pStyle w:val="BodyText"/>
        <w:spacing w:line="247" w:lineRule="auto" w:before="5"/>
        <w:ind w:right="251"/>
        <w:jc w:val="both"/>
      </w:pPr>
      <w:r>
        <w:rPr>
          <w:color w:val="4C4D4F"/>
          <w:w w:val="110"/>
        </w:rPr>
        <w:t>Pharmacologic treatment is likely easier for clients to access in medical settings than in mental health centers because of the widespread availability</w:t>
      </w:r>
    </w:p>
    <w:p>
      <w:pPr>
        <w:spacing w:line="247" w:lineRule="auto" w:before="3"/>
        <w:ind w:left="120" w:right="166" w:firstLine="0"/>
        <w:jc w:val="left"/>
        <w:rPr>
          <w:sz w:val="21"/>
        </w:rPr>
      </w:pPr>
      <w:r>
        <w:rPr>
          <w:color w:val="4C4D4F"/>
          <w:w w:val="110"/>
          <w:sz w:val="21"/>
        </w:rPr>
        <w:t>of onsite prescribers. Pharmacologic treatment should be offered based on the latest evidence- based best practices (e.g., TIP 63, </w:t>
      </w:r>
      <w:r>
        <w:rPr>
          <w:rFonts w:ascii="Arial" w:hAnsi="Arial"/>
          <w:i/>
          <w:color w:val="4C4D4F"/>
          <w:w w:val="110"/>
          <w:sz w:val="21"/>
        </w:rPr>
        <w:t>Medications for </w:t>
      </w:r>
      <w:r>
        <w:rPr>
          <w:rFonts w:ascii="Arial" w:hAnsi="Arial"/>
          <w:i/>
          <w:color w:val="4C4D4F"/>
          <w:w w:val="110"/>
          <w:sz w:val="21"/>
        </w:rPr>
        <w:t>Opioid Use Disorder </w:t>
      </w:r>
      <w:r>
        <w:rPr>
          <w:color w:val="4C4D4F"/>
          <w:w w:val="110"/>
          <w:sz w:val="21"/>
        </w:rPr>
        <w:t>[SAMHSA, 2018c]; Veterans Administration</w:t>
      </w:r>
      <w:r>
        <w:rPr>
          <w:color w:val="4C4D4F"/>
          <w:spacing w:val="-29"/>
          <w:w w:val="110"/>
          <w:sz w:val="21"/>
        </w:rPr>
        <w:t> </w:t>
      </w:r>
      <w:r>
        <w:rPr>
          <w:color w:val="4C4D4F"/>
          <w:w w:val="110"/>
          <w:sz w:val="21"/>
        </w:rPr>
        <w:t>(VA)/Department</w:t>
      </w:r>
      <w:r>
        <w:rPr>
          <w:color w:val="4C4D4F"/>
          <w:spacing w:val="-29"/>
          <w:w w:val="110"/>
          <w:sz w:val="21"/>
        </w:rPr>
        <w:t> </w:t>
      </w:r>
      <w:r>
        <w:rPr>
          <w:color w:val="4C4D4F"/>
          <w:w w:val="110"/>
          <w:sz w:val="21"/>
        </w:rPr>
        <w:t>of</w:t>
      </w:r>
      <w:r>
        <w:rPr>
          <w:color w:val="4C4D4F"/>
          <w:spacing w:val="-29"/>
          <w:w w:val="110"/>
          <w:sz w:val="21"/>
        </w:rPr>
        <w:t> </w:t>
      </w:r>
      <w:r>
        <w:rPr>
          <w:color w:val="4C4D4F"/>
          <w:w w:val="110"/>
          <w:sz w:val="21"/>
        </w:rPr>
        <w:t>Defense</w:t>
      </w:r>
      <w:r>
        <w:rPr>
          <w:color w:val="4C4D4F"/>
          <w:spacing w:val="-29"/>
          <w:w w:val="110"/>
          <w:sz w:val="21"/>
        </w:rPr>
        <w:t> </w:t>
      </w:r>
      <w:r>
        <w:rPr>
          <w:color w:val="4C4D4F"/>
          <w:w w:val="110"/>
          <w:sz w:val="21"/>
        </w:rPr>
        <w:t>(DoD) </w:t>
      </w:r>
      <w:r>
        <w:rPr>
          <w:rFonts w:ascii="Arial" w:hAnsi="Arial"/>
          <w:i/>
          <w:color w:val="4C4D4F"/>
          <w:w w:val="105"/>
          <w:sz w:val="21"/>
        </w:rPr>
        <w:t>Clinical</w:t>
      </w:r>
      <w:r>
        <w:rPr>
          <w:rFonts w:ascii="Arial" w:hAnsi="Arial"/>
          <w:i/>
          <w:color w:val="4C4D4F"/>
          <w:spacing w:val="-25"/>
          <w:w w:val="105"/>
          <w:sz w:val="21"/>
        </w:rPr>
        <w:t> </w:t>
      </w:r>
      <w:r>
        <w:rPr>
          <w:rFonts w:ascii="Arial" w:hAnsi="Arial"/>
          <w:i/>
          <w:color w:val="4C4D4F"/>
          <w:w w:val="105"/>
          <w:sz w:val="21"/>
        </w:rPr>
        <w:t>Practice</w:t>
      </w:r>
      <w:r>
        <w:rPr>
          <w:rFonts w:ascii="Arial" w:hAnsi="Arial"/>
          <w:i/>
          <w:color w:val="4C4D4F"/>
          <w:spacing w:val="-24"/>
          <w:w w:val="105"/>
          <w:sz w:val="21"/>
        </w:rPr>
        <w:t> </w:t>
      </w:r>
      <w:r>
        <w:rPr>
          <w:rFonts w:ascii="Arial" w:hAnsi="Arial"/>
          <w:i/>
          <w:color w:val="4C4D4F"/>
          <w:w w:val="105"/>
          <w:sz w:val="21"/>
        </w:rPr>
        <w:t>Guidelines</w:t>
      </w:r>
      <w:r>
        <w:rPr>
          <w:rFonts w:ascii="Arial" w:hAnsi="Arial"/>
          <w:i/>
          <w:color w:val="4C4D4F"/>
          <w:spacing w:val="-25"/>
          <w:w w:val="105"/>
          <w:sz w:val="21"/>
        </w:rPr>
        <w:t> </w:t>
      </w:r>
      <w:r>
        <w:rPr>
          <w:rFonts w:ascii="Arial" w:hAnsi="Arial"/>
          <w:i/>
          <w:color w:val="4C4D4F"/>
          <w:w w:val="105"/>
          <w:sz w:val="21"/>
        </w:rPr>
        <w:t>for</w:t>
      </w:r>
      <w:r>
        <w:rPr>
          <w:rFonts w:ascii="Arial" w:hAnsi="Arial"/>
          <w:i/>
          <w:color w:val="4C4D4F"/>
          <w:spacing w:val="-25"/>
          <w:w w:val="105"/>
          <w:sz w:val="21"/>
        </w:rPr>
        <w:t> </w:t>
      </w:r>
      <w:r>
        <w:rPr>
          <w:rFonts w:ascii="Arial" w:hAnsi="Arial"/>
          <w:i/>
          <w:color w:val="4C4D4F"/>
          <w:w w:val="105"/>
          <w:sz w:val="21"/>
        </w:rPr>
        <w:t>the</w:t>
      </w:r>
      <w:r>
        <w:rPr>
          <w:rFonts w:ascii="Arial" w:hAnsi="Arial"/>
          <w:i/>
          <w:color w:val="4C4D4F"/>
          <w:spacing w:val="-24"/>
          <w:w w:val="105"/>
          <w:sz w:val="21"/>
        </w:rPr>
        <w:t> </w:t>
      </w:r>
      <w:r>
        <w:rPr>
          <w:rFonts w:ascii="Arial" w:hAnsi="Arial"/>
          <w:i/>
          <w:color w:val="4C4D4F"/>
          <w:w w:val="105"/>
          <w:sz w:val="21"/>
        </w:rPr>
        <w:t>Management</w:t>
      </w:r>
      <w:r>
        <w:rPr>
          <w:rFonts w:ascii="Arial" w:hAnsi="Arial"/>
          <w:i/>
          <w:color w:val="4C4D4F"/>
          <w:spacing w:val="-25"/>
          <w:w w:val="105"/>
          <w:sz w:val="21"/>
        </w:rPr>
        <w:t> </w:t>
      </w:r>
      <w:r>
        <w:rPr>
          <w:rFonts w:ascii="Arial" w:hAnsi="Arial"/>
          <w:i/>
          <w:color w:val="4C4D4F"/>
          <w:spacing w:val="-9"/>
          <w:w w:val="105"/>
          <w:sz w:val="21"/>
        </w:rPr>
        <w:t>of </w:t>
      </w:r>
      <w:r>
        <w:rPr>
          <w:rFonts w:ascii="Arial" w:hAnsi="Arial"/>
          <w:i/>
          <w:color w:val="4C4D4F"/>
          <w:w w:val="105"/>
          <w:sz w:val="21"/>
        </w:rPr>
        <w:t>Substance</w:t>
      </w:r>
      <w:r>
        <w:rPr>
          <w:rFonts w:ascii="Arial" w:hAnsi="Arial"/>
          <w:i/>
          <w:color w:val="4C4D4F"/>
          <w:spacing w:val="-21"/>
          <w:w w:val="105"/>
          <w:sz w:val="21"/>
        </w:rPr>
        <w:t> </w:t>
      </w:r>
      <w:r>
        <w:rPr>
          <w:rFonts w:ascii="Arial" w:hAnsi="Arial"/>
          <w:i/>
          <w:color w:val="4C4D4F"/>
          <w:w w:val="105"/>
          <w:sz w:val="21"/>
        </w:rPr>
        <w:t>Use</w:t>
      </w:r>
      <w:r>
        <w:rPr>
          <w:rFonts w:ascii="Arial" w:hAnsi="Arial"/>
          <w:i/>
          <w:color w:val="4C4D4F"/>
          <w:spacing w:val="-21"/>
          <w:w w:val="105"/>
          <w:sz w:val="21"/>
        </w:rPr>
        <w:t> </w:t>
      </w:r>
      <w:r>
        <w:rPr>
          <w:rFonts w:ascii="Arial" w:hAnsi="Arial"/>
          <w:i/>
          <w:color w:val="4C4D4F"/>
          <w:w w:val="105"/>
          <w:sz w:val="21"/>
        </w:rPr>
        <w:t>Disorders</w:t>
      </w:r>
      <w:r>
        <w:rPr>
          <w:rFonts w:ascii="Arial" w:hAnsi="Arial"/>
          <w:i/>
          <w:color w:val="4C4D4F"/>
          <w:spacing w:val="-21"/>
          <w:w w:val="105"/>
          <w:sz w:val="21"/>
        </w:rPr>
        <w:t> </w:t>
      </w:r>
      <w:r>
        <w:rPr>
          <w:color w:val="4C4D4F"/>
          <w:w w:val="105"/>
          <w:sz w:val="21"/>
        </w:rPr>
        <w:t>[VA/DoD,</w:t>
      </w:r>
      <w:r>
        <w:rPr>
          <w:color w:val="4C4D4F"/>
          <w:spacing w:val="-21"/>
          <w:w w:val="105"/>
          <w:sz w:val="21"/>
        </w:rPr>
        <w:t> </w:t>
      </w:r>
      <w:r>
        <w:rPr>
          <w:color w:val="4C4D4F"/>
          <w:w w:val="105"/>
          <w:sz w:val="21"/>
        </w:rPr>
        <w:t>2015]).</w:t>
      </w:r>
      <w:r>
        <w:rPr>
          <w:color w:val="4C4D4F"/>
          <w:spacing w:val="-21"/>
          <w:w w:val="105"/>
          <w:sz w:val="21"/>
        </w:rPr>
        <w:t> </w:t>
      </w:r>
      <w:r>
        <w:rPr>
          <w:color w:val="4C4D4F"/>
          <w:w w:val="105"/>
          <w:sz w:val="21"/>
        </w:rPr>
        <w:t>See</w:t>
      </w:r>
      <w:r>
        <w:rPr>
          <w:color w:val="4C4D4F"/>
          <w:spacing w:val="-20"/>
          <w:w w:val="105"/>
          <w:sz w:val="21"/>
        </w:rPr>
        <w:t> </w:t>
      </w:r>
      <w:r>
        <w:rPr>
          <w:color w:val="4C4D4F"/>
          <w:w w:val="105"/>
          <w:sz w:val="21"/>
        </w:rPr>
        <w:t>the </w:t>
      </w:r>
      <w:r>
        <w:rPr>
          <w:color w:val="4C4D4F"/>
          <w:w w:val="110"/>
          <w:sz w:val="21"/>
        </w:rPr>
        <w:t>section “Pharmacotherapy” for a full discussion of medication treatment of people with</w:t>
      </w:r>
      <w:r>
        <w:rPr>
          <w:color w:val="4C4D4F"/>
          <w:spacing w:val="-28"/>
          <w:w w:val="110"/>
          <w:sz w:val="21"/>
        </w:rPr>
        <w:t> </w:t>
      </w:r>
      <w:r>
        <w:rPr>
          <w:color w:val="4C4D4F"/>
          <w:w w:val="110"/>
          <w:sz w:val="21"/>
        </w:rPr>
        <w:t>CODs.</w:t>
      </w:r>
    </w:p>
    <w:p>
      <w:pPr>
        <w:pStyle w:val="BodyText"/>
        <w:spacing w:line="247" w:lineRule="auto" w:before="187"/>
        <w:ind w:right="173"/>
      </w:pPr>
      <w:r>
        <w:rPr>
          <w:color w:val="4C4D4F"/>
          <w:w w:val="115"/>
        </w:rPr>
        <w:t>In integrated settings, treatment planning will often</w:t>
      </w:r>
      <w:r>
        <w:rPr>
          <w:color w:val="4C4D4F"/>
          <w:spacing w:val="-33"/>
          <w:w w:val="115"/>
        </w:rPr>
        <w:t> </w:t>
      </w:r>
      <w:r>
        <w:rPr>
          <w:color w:val="4C4D4F"/>
          <w:w w:val="115"/>
        </w:rPr>
        <w:t>need</w:t>
      </w:r>
      <w:r>
        <w:rPr>
          <w:color w:val="4C4D4F"/>
          <w:spacing w:val="-33"/>
          <w:w w:val="115"/>
        </w:rPr>
        <w:t> </w:t>
      </w:r>
      <w:r>
        <w:rPr>
          <w:color w:val="4C4D4F"/>
          <w:w w:val="115"/>
        </w:rPr>
        <w:t>to</w:t>
      </w:r>
      <w:r>
        <w:rPr>
          <w:color w:val="4C4D4F"/>
          <w:spacing w:val="-33"/>
          <w:w w:val="115"/>
        </w:rPr>
        <w:t> </w:t>
      </w:r>
      <w:r>
        <w:rPr>
          <w:color w:val="4C4D4F"/>
          <w:w w:val="115"/>
        </w:rPr>
        <w:t>occur</w:t>
      </w:r>
      <w:r>
        <w:rPr>
          <w:color w:val="4C4D4F"/>
          <w:spacing w:val="-33"/>
          <w:w w:val="115"/>
        </w:rPr>
        <w:t> </w:t>
      </w:r>
      <w:r>
        <w:rPr>
          <w:color w:val="4C4D4F"/>
          <w:w w:val="115"/>
        </w:rPr>
        <w:t>in</w:t>
      </w:r>
      <w:r>
        <w:rPr>
          <w:color w:val="4C4D4F"/>
          <w:spacing w:val="-33"/>
          <w:w w:val="115"/>
        </w:rPr>
        <w:t> </w:t>
      </w:r>
      <w:r>
        <w:rPr>
          <w:color w:val="4C4D4F"/>
          <w:w w:val="115"/>
        </w:rPr>
        <w:t>collaboration</w:t>
      </w:r>
      <w:r>
        <w:rPr>
          <w:color w:val="4C4D4F"/>
          <w:spacing w:val="-33"/>
          <w:w w:val="115"/>
        </w:rPr>
        <w:t> </w:t>
      </w:r>
      <w:r>
        <w:rPr>
          <w:color w:val="4C4D4F"/>
          <w:w w:val="115"/>
        </w:rPr>
        <w:t>with</w:t>
      </w:r>
      <w:r>
        <w:rPr>
          <w:color w:val="4C4D4F"/>
          <w:spacing w:val="-33"/>
          <w:w w:val="115"/>
        </w:rPr>
        <w:t> </w:t>
      </w:r>
      <w:r>
        <w:rPr>
          <w:color w:val="4C4D4F"/>
          <w:w w:val="115"/>
        </w:rPr>
        <w:t>the</w:t>
      </w:r>
      <w:r>
        <w:rPr>
          <w:color w:val="4C4D4F"/>
          <w:spacing w:val="-33"/>
          <w:w w:val="115"/>
        </w:rPr>
        <w:t> </w:t>
      </w:r>
      <w:r>
        <w:rPr>
          <w:color w:val="4C4D4F"/>
          <w:w w:val="115"/>
        </w:rPr>
        <w:t>other team providers (Savic et al., 2017). </w:t>
      </w:r>
      <w:r>
        <w:rPr>
          <w:color w:val="4C4D4F"/>
          <w:spacing w:val="-12"/>
          <w:w w:val="115"/>
        </w:rPr>
        <w:t>To </w:t>
      </w:r>
      <w:r>
        <w:rPr>
          <w:color w:val="4C4D4F"/>
          <w:w w:val="115"/>
        </w:rPr>
        <w:t>this end, providers likely will need to engage in greater sharing of conﬁdential client information than in nonintegrated, traditional settings to foster case management</w:t>
      </w:r>
      <w:r>
        <w:rPr>
          <w:color w:val="4C4D4F"/>
          <w:spacing w:val="-27"/>
          <w:w w:val="115"/>
        </w:rPr>
        <w:t> </w:t>
      </w:r>
      <w:r>
        <w:rPr>
          <w:color w:val="4C4D4F"/>
          <w:w w:val="115"/>
        </w:rPr>
        <w:t>and</w:t>
      </w:r>
      <w:r>
        <w:rPr>
          <w:color w:val="4C4D4F"/>
          <w:spacing w:val="-26"/>
          <w:w w:val="115"/>
        </w:rPr>
        <w:t> </w:t>
      </w:r>
      <w:r>
        <w:rPr>
          <w:color w:val="4C4D4F"/>
          <w:w w:val="115"/>
        </w:rPr>
        <w:t>coordination</w:t>
      </w:r>
      <w:r>
        <w:rPr>
          <w:color w:val="4C4D4F"/>
          <w:spacing w:val="-26"/>
          <w:w w:val="115"/>
        </w:rPr>
        <w:t> </w:t>
      </w:r>
      <w:r>
        <w:rPr>
          <w:color w:val="4C4D4F"/>
          <w:w w:val="115"/>
        </w:rPr>
        <w:t>of</w:t>
      </w:r>
      <w:r>
        <w:rPr>
          <w:color w:val="4C4D4F"/>
          <w:spacing w:val="-27"/>
          <w:w w:val="115"/>
        </w:rPr>
        <w:t> </w:t>
      </w:r>
      <w:r>
        <w:rPr>
          <w:color w:val="4C4D4F"/>
          <w:w w:val="115"/>
        </w:rPr>
        <w:t>services</w:t>
      </w:r>
      <w:r>
        <w:rPr>
          <w:color w:val="4C4D4F"/>
          <w:spacing w:val="-26"/>
          <w:w w:val="115"/>
        </w:rPr>
        <w:t> </w:t>
      </w:r>
      <w:r>
        <w:rPr>
          <w:color w:val="4C4D4F"/>
          <w:w w:val="115"/>
        </w:rPr>
        <w:t>(Savic</w:t>
      </w:r>
      <w:r>
        <w:rPr>
          <w:color w:val="4C4D4F"/>
          <w:spacing w:val="-26"/>
          <w:w w:val="115"/>
        </w:rPr>
        <w:t> </w:t>
      </w:r>
      <w:r>
        <w:rPr>
          <w:color w:val="4C4D4F"/>
          <w:spacing w:val="-9"/>
          <w:w w:val="115"/>
        </w:rPr>
        <w:t>et </w:t>
      </w:r>
      <w:r>
        <w:rPr>
          <w:color w:val="4C4D4F"/>
          <w:w w:val="115"/>
        </w:rPr>
        <w:t>al.,</w:t>
      </w:r>
      <w:r>
        <w:rPr>
          <w:color w:val="4C4D4F"/>
          <w:spacing w:val="-17"/>
          <w:w w:val="115"/>
        </w:rPr>
        <w:t> </w:t>
      </w:r>
      <w:r>
        <w:rPr>
          <w:color w:val="4C4D4F"/>
          <w:w w:val="115"/>
        </w:rPr>
        <w:t>2017).</w:t>
      </w:r>
      <w:r>
        <w:rPr>
          <w:color w:val="4C4D4F"/>
          <w:spacing w:val="-16"/>
          <w:w w:val="115"/>
        </w:rPr>
        <w:t> </w:t>
      </w:r>
      <w:r>
        <w:rPr>
          <w:color w:val="4C4D4F"/>
          <w:w w:val="115"/>
        </w:rPr>
        <w:t>Clients</w:t>
      </w:r>
      <w:r>
        <w:rPr>
          <w:color w:val="4C4D4F"/>
          <w:spacing w:val="-16"/>
          <w:w w:val="115"/>
        </w:rPr>
        <w:t> </w:t>
      </w:r>
      <w:r>
        <w:rPr>
          <w:color w:val="4C4D4F"/>
          <w:w w:val="115"/>
        </w:rPr>
        <w:t>need</w:t>
      </w:r>
      <w:r>
        <w:rPr>
          <w:color w:val="4C4D4F"/>
          <w:spacing w:val="-17"/>
          <w:w w:val="115"/>
        </w:rPr>
        <w:t> </w:t>
      </w:r>
      <w:r>
        <w:rPr>
          <w:color w:val="4C4D4F"/>
          <w:w w:val="115"/>
        </w:rPr>
        <w:t>to</w:t>
      </w:r>
      <w:r>
        <w:rPr>
          <w:color w:val="4C4D4F"/>
          <w:spacing w:val="-16"/>
          <w:w w:val="115"/>
        </w:rPr>
        <w:t> </w:t>
      </w:r>
      <w:r>
        <w:rPr>
          <w:color w:val="4C4D4F"/>
          <w:w w:val="115"/>
        </w:rPr>
        <w:t>be</w:t>
      </w:r>
      <w:r>
        <w:rPr>
          <w:color w:val="4C4D4F"/>
          <w:spacing w:val="-16"/>
          <w:w w:val="115"/>
        </w:rPr>
        <w:t> </w:t>
      </w:r>
      <w:r>
        <w:rPr>
          <w:color w:val="4C4D4F"/>
          <w:w w:val="115"/>
        </w:rPr>
        <w:t>briefed</w:t>
      </w:r>
      <w:r>
        <w:rPr>
          <w:color w:val="4C4D4F"/>
          <w:spacing w:val="-17"/>
          <w:w w:val="115"/>
        </w:rPr>
        <w:t> </w:t>
      </w:r>
      <w:r>
        <w:rPr>
          <w:color w:val="4C4D4F"/>
          <w:w w:val="115"/>
        </w:rPr>
        <w:t>about</w:t>
      </w:r>
      <w:r>
        <w:rPr>
          <w:color w:val="4C4D4F"/>
          <w:spacing w:val="-16"/>
          <w:w w:val="115"/>
        </w:rPr>
        <w:t> </w:t>
      </w:r>
      <w:r>
        <w:rPr>
          <w:color w:val="4C4D4F"/>
          <w:w w:val="115"/>
        </w:rPr>
        <w:t>these</w:t>
      </w:r>
    </w:p>
    <w:p>
      <w:pPr>
        <w:spacing w:after="0" w:line="247" w:lineRule="auto"/>
        <w:sectPr>
          <w:type w:val="continuous"/>
          <w:pgSz w:w="12240" w:h="15840"/>
          <w:pgMar w:top="540" w:bottom="900" w:left="960" w:right="960"/>
          <w:cols w:num="2" w:equalWidth="0">
            <w:col w:w="5020" w:space="200"/>
            <w:col w:w="5100"/>
          </w:cols>
        </w:sectPr>
      </w:pPr>
    </w:p>
    <w:p>
      <w:pPr>
        <w:pStyle w:val="BodyText"/>
        <w:spacing w:before="6"/>
        <w:ind w:left="0"/>
        <w:rPr>
          <w:sz w:val="27"/>
        </w:rPr>
      </w:pPr>
    </w:p>
    <w:p>
      <w:pPr>
        <w:spacing w:after="0"/>
        <w:rPr>
          <w:sz w:val="27"/>
        </w:rPr>
        <w:sectPr>
          <w:headerReference w:type="default" r:id="rId173"/>
          <w:footerReference w:type="default" r:id="rId174"/>
          <w:pgSz w:w="12240" w:h="15840"/>
          <w:pgMar w:header="576" w:footer="708" w:top="1340" w:bottom="900" w:left="960" w:right="960"/>
        </w:sectPr>
      </w:pPr>
    </w:p>
    <w:p>
      <w:pPr>
        <w:pStyle w:val="BodyText"/>
        <w:spacing w:line="247" w:lineRule="auto" w:before="100"/>
        <w:ind w:right="17"/>
      </w:pPr>
      <w:r>
        <w:rPr>
          <w:color w:val="4C4D4F"/>
          <w:w w:val="110"/>
        </w:rPr>
        <w:t>limits to conﬁdentiality at intake and their consent documented.</w:t>
      </w:r>
    </w:p>
    <w:p>
      <w:pPr>
        <w:spacing w:line="249" w:lineRule="auto" w:before="182"/>
        <w:ind w:left="120" w:right="204" w:firstLine="0"/>
        <w:jc w:val="left"/>
        <w:rPr>
          <w:sz w:val="21"/>
        </w:rPr>
      </w:pPr>
      <w:r>
        <w:rPr>
          <w:color w:val="4C4D4F"/>
          <w:w w:val="105"/>
          <w:sz w:val="21"/>
        </w:rPr>
        <w:t>Exhibit 7.5 offers a  sample  (not  exhaustive) listing of </w:t>
      </w:r>
      <w:r>
        <w:rPr>
          <w:rFonts w:ascii="Arial" w:hAnsi="Arial"/>
          <w:b/>
          <w:color w:val="4C4D4F"/>
          <w:w w:val="105"/>
          <w:sz w:val="21"/>
        </w:rPr>
        <w:t>questions that addiction providers and administrators should consider if they wish</w:t>
      </w:r>
      <w:r>
        <w:rPr>
          <w:rFonts w:ascii="Arial" w:hAnsi="Arial"/>
          <w:b/>
          <w:color w:val="4C4D4F"/>
          <w:spacing w:val="-29"/>
          <w:w w:val="105"/>
          <w:sz w:val="21"/>
        </w:rPr>
        <w:t> </w:t>
      </w:r>
      <w:r>
        <w:rPr>
          <w:rFonts w:ascii="Arial" w:hAnsi="Arial"/>
          <w:b/>
          <w:color w:val="4C4D4F"/>
          <w:w w:val="105"/>
          <w:sz w:val="21"/>
        </w:rPr>
        <w:t>to</w:t>
      </w:r>
      <w:r>
        <w:rPr>
          <w:rFonts w:ascii="Arial" w:hAnsi="Arial"/>
          <w:b/>
          <w:color w:val="4C4D4F"/>
          <w:spacing w:val="-29"/>
          <w:w w:val="105"/>
          <w:sz w:val="21"/>
        </w:rPr>
        <w:t> </w:t>
      </w:r>
      <w:r>
        <w:rPr>
          <w:rFonts w:ascii="Arial" w:hAnsi="Arial"/>
          <w:b/>
          <w:color w:val="4C4D4F"/>
          <w:w w:val="105"/>
          <w:sz w:val="21"/>
        </w:rPr>
        <w:t>integrate</w:t>
      </w:r>
      <w:r>
        <w:rPr>
          <w:rFonts w:ascii="Arial" w:hAnsi="Arial"/>
          <w:b/>
          <w:color w:val="4C4D4F"/>
          <w:spacing w:val="-29"/>
          <w:w w:val="105"/>
          <w:sz w:val="21"/>
        </w:rPr>
        <w:t> </w:t>
      </w:r>
      <w:r>
        <w:rPr>
          <w:rFonts w:ascii="Arial" w:hAnsi="Arial"/>
          <w:b/>
          <w:color w:val="4C4D4F"/>
          <w:w w:val="105"/>
          <w:sz w:val="21"/>
        </w:rPr>
        <w:t>their</w:t>
      </w:r>
      <w:r>
        <w:rPr>
          <w:rFonts w:ascii="Arial" w:hAnsi="Arial"/>
          <w:b/>
          <w:color w:val="4C4D4F"/>
          <w:spacing w:val="-28"/>
          <w:w w:val="105"/>
          <w:sz w:val="21"/>
        </w:rPr>
        <w:t> </w:t>
      </w:r>
      <w:r>
        <w:rPr>
          <w:rFonts w:ascii="Arial" w:hAnsi="Arial"/>
          <w:b/>
          <w:color w:val="4C4D4F"/>
          <w:w w:val="105"/>
          <w:sz w:val="21"/>
        </w:rPr>
        <w:t>services</w:t>
      </w:r>
      <w:r>
        <w:rPr>
          <w:rFonts w:ascii="Arial" w:hAnsi="Arial"/>
          <w:b/>
          <w:color w:val="4C4D4F"/>
          <w:spacing w:val="-29"/>
          <w:w w:val="105"/>
          <w:sz w:val="21"/>
        </w:rPr>
        <w:t> </w:t>
      </w:r>
      <w:r>
        <w:rPr>
          <w:rFonts w:ascii="Arial" w:hAnsi="Arial"/>
          <w:b/>
          <w:color w:val="4C4D4F"/>
          <w:w w:val="105"/>
          <w:sz w:val="21"/>
        </w:rPr>
        <w:t>with</w:t>
      </w:r>
      <w:r>
        <w:rPr>
          <w:rFonts w:ascii="Arial" w:hAnsi="Arial"/>
          <w:b/>
          <w:color w:val="4C4D4F"/>
          <w:spacing w:val="-29"/>
          <w:w w:val="105"/>
          <w:sz w:val="21"/>
        </w:rPr>
        <w:t> </w:t>
      </w:r>
      <w:r>
        <w:rPr>
          <w:rFonts w:ascii="Arial" w:hAnsi="Arial"/>
          <w:b/>
          <w:color w:val="4C4D4F"/>
          <w:w w:val="105"/>
          <w:sz w:val="21"/>
        </w:rPr>
        <w:t>primary care settings. </w:t>
      </w:r>
      <w:r>
        <w:rPr>
          <w:color w:val="4C4D4F"/>
          <w:w w:val="105"/>
          <w:sz w:val="21"/>
        </w:rPr>
        <w:t>(Also see “Resource Alert: How </w:t>
      </w:r>
      <w:r>
        <w:rPr>
          <w:color w:val="4C4D4F"/>
          <w:spacing w:val="-12"/>
          <w:w w:val="105"/>
          <w:sz w:val="21"/>
        </w:rPr>
        <w:t>To </w:t>
      </w:r>
      <w:r>
        <w:rPr>
          <w:color w:val="4C4D4F"/>
          <w:w w:val="105"/>
          <w:sz w:val="21"/>
        </w:rPr>
        <w:t>Integrate Primary Care and Behavioral </w:t>
      </w:r>
      <w:r>
        <w:rPr>
          <w:color w:val="4C4D4F"/>
          <w:spacing w:val="-3"/>
          <w:w w:val="105"/>
          <w:sz w:val="21"/>
        </w:rPr>
        <w:t>Health </w:t>
      </w:r>
      <w:r>
        <w:rPr>
          <w:color w:val="4C4D4F"/>
          <w:w w:val="105"/>
          <w:sz w:val="21"/>
        </w:rPr>
        <w:t>Services for People With</w:t>
      </w:r>
      <w:r>
        <w:rPr>
          <w:color w:val="4C4D4F"/>
          <w:spacing w:val="4"/>
          <w:w w:val="105"/>
          <w:sz w:val="21"/>
        </w:rPr>
        <w:t> </w:t>
      </w:r>
      <w:r>
        <w:rPr>
          <w:color w:val="4C4D4F"/>
          <w:w w:val="105"/>
          <w:sz w:val="21"/>
        </w:rPr>
        <w:t>SMI.”)</w:t>
      </w:r>
    </w:p>
    <w:p>
      <w:pPr>
        <w:pStyle w:val="BodyText"/>
        <w:spacing w:line="247" w:lineRule="auto" w:before="100"/>
        <w:ind w:right="173"/>
      </w:pPr>
      <w:r>
        <w:rPr/>
        <w:br w:type="column"/>
      </w:r>
      <w:r>
        <w:rPr>
          <w:color w:val="4C4D4F"/>
          <w:w w:val="110"/>
        </w:rPr>
        <w:t>Historically, providers in acute care settings have not been concerned with treating SUDs beyond detoxiﬁcation, stabilization, and referral. </w:t>
      </w:r>
      <w:r>
        <w:rPr>
          <w:color w:val="4C4D4F"/>
          <w:spacing w:val="-3"/>
          <w:w w:val="110"/>
        </w:rPr>
        <w:t>However, </w:t>
      </w:r>
      <w:r>
        <w:rPr>
          <w:color w:val="4C4D4F"/>
          <w:w w:val="110"/>
        </w:rPr>
        <w:t>as the uptake of brief interventions increases and as the healthcare </w:t>
      </w:r>
      <w:r>
        <w:rPr>
          <w:color w:val="4C4D4F"/>
          <w:spacing w:val="-3"/>
          <w:w w:val="110"/>
        </w:rPr>
        <w:t>ﬁeld’s </w:t>
      </w:r>
      <w:r>
        <w:rPr>
          <w:color w:val="4C4D4F"/>
          <w:w w:val="110"/>
        </w:rPr>
        <w:t>awareness grows about </w:t>
      </w:r>
      <w:r>
        <w:rPr>
          <w:color w:val="4C4D4F"/>
          <w:spacing w:val="-6"/>
          <w:w w:val="110"/>
        </w:rPr>
        <w:t>the </w:t>
      </w:r>
      <w:r>
        <w:rPr>
          <w:color w:val="4C4D4F"/>
          <w:w w:val="110"/>
        </w:rPr>
        <w:t>importance of detecting and treating SUDs and mental disorders, treatment options are expanding beyond just stabilization and referral. In EDs, case managers help triage “high users” (who often include people with SUDs, mental disorders, or both [Minassian, Vilke, &amp; Wilson, 2013; Moulin</w:t>
      </w:r>
      <w:r>
        <w:rPr>
          <w:color w:val="4C4D4F"/>
          <w:spacing w:val="-27"/>
          <w:w w:val="110"/>
        </w:rPr>
        <w:t> </w:t>
      </w:r>
      <w:r>
        <w:rPr>
          <w:color w:val="4C4D4F"/>
          <w:w w:val="110"/>
        </w:rPr>
        <w:t>et</w:t>
      </w:r>
    </w:p>
    <w:p>
      <w:pPr>
        <w:spacing w:after="0" w:line="247" w:lineRule="auto"/>
        <w:sectPr>
          <w:type w:val="continuous"/>
          <w:pgSz w:w="12240" w:h="15840"/>
          <w:pgMar w:top="540" w:bottom="900" w:left="960" w:right="960"/>
          <w:cols w:num="2" w:equalWidth="0">
            <w:col w:w="4868" w:space="352"/>
            <w:col w:w="5100"/>
          </w:cols>
        </w:sectPr>
      </w:pPr>
    </w:p>
    <w:p>
      <w:pPr>
        <w:pStyle w:val="BodyText"/>
        <w:ind w:left="0"/>
        <w:rPr>
          <w:sz w:val="20"/>
        </w:rPr>
      </w:pPr>
      <w:r>
        <w:rPr/>
        <w:pict>
          <v:group style="position:absolute;margin-left:54pt;margin-top:240.479996pt;width:504.55pt;height:385.95pt;mso-position-horizontal-relative:page;mso-position-vertical-relative:page;z-index:-18545664" coordorigin="1080,4810" coordsize="10091,7719">
            <v:rect style="position:absolute;left:1085;top:4814;width:10081;height:7709" filled="true" fillcolor="#f6f9f9" stroked="false">
              <v:fill type="solid"/>
            </v:rect>
            <v:rect style="position:absolute;left:1085;top:4814;width:10081;height:7709" filled="false" stroked="true" strokeweight=".5pt" strokecolor="#d45744">
              <v:stroke dashstyle="solid"/>
            </v:rect>
            <v:shape style="position:absolute;left:1270;top:4911;width:8907;height:669" type="#_x0000_t202" filled="false" stroked="false">
              <v:textbox inset="0,0,0,0">
                <w:txbxContent>
                  <w:p>
                    <w:pPr>
                      <w:spacing w:line="256" w:lineRule="auto" w:before="36"/>
                      <w:ind w:left="0" w:right="0" w:firstLine="0"/>
                      <w:jc w:val="left"/>
                      <w:rPr>
                        <w:rFonts w:ascii="Arial" w:hAnsi="Arial"/>
                        <w:b/>
                        <w:sz w:val="26"/>
                      </w:rPr>
                    </w:pPr>
                    <w:r>
                      <w:rPr>
                        <w:rFonts w:ascii="Arial" w:hAnsi="Arial"/>
                        <w:b/>
                        <w:color w:val="1A6887"/>
                        <w:w w:val="110"/>
                        <w:sz w:val="26"/>
                      </w:rPr>
                      <w:t>EXHIBIT 7.4. Traditional Mental Health Settings Versus Integrated Mental Health–Primary Care Settings</w:t>
                    </w:r>
                  </w:p>
                </w:txbxContent>
              </v:textbox>
              <w10:wrap type="none"/>
            </v:shape>
            <v:shape style="position:absolute;left:1357;top:12100;width:3796;height:209" type="#_x0000_t202" filled="false" stroked="false">
              <v:textbox inset="0,0,0,0">
                <w:txbxContent>
                  <w:p>
                    <w:pPr>
                      <w:spacing w:line="194" w:lineRule="exact" w:before="14"/>
                      <w:ind w:left="0" w:right="0" w:firstLine="0"/>
                      <w:jc w:val="left"/>
                      <w:rPr>
                        <w:rFonts w:ascii="Calibri" w:hAnsi="Calibri"/>
                        <w:i/>
                        <w:sz w:val="16"/>
                      </w:rPr>
                    </w:pPr>
                    <w:r>
                      <w:rPr>
                        <w:rFonts w:ascii="Calibri" w:hAnsi="Calibri"/>
                        <w:i/>
                        <w:color w:val="4C4D4F"/>
                        <w:w w:val="120"/>
                        <w:sz w:val="16"/>
                      </w:rPr>
                      <w:t>Source: Joseph, Kester, O’Brien, &amp; Huang (2017).</w:t>
                    </w:r>
                  </w:p>
                </w:txbxContent>
              </v:textbox>
              <w10:wrap type="none"/>
            </v:shape>
            <w10:wrap type="none"/>
          </v:group>
        </w:pic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after="1"/>
        <w:ind w:left="0"/>
        <w:rPr>
          <w:sz w:val="12"/>
        </w:rPr>
      </w:pPr>
    </w:p>
    <w:tbl>
      <w:tblPr>
        <w:tblW w:w="0" w:type="auto"/>
        <w:jc w:val="left"/>
        <w:tblInd w:w="3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886"/>
        <w:gridCol w:w="2484"/>
        <w:gridCol w:w="4328"/>
      </w:tblGrid>
      <w:tr>
        <w:trPr>
          <w:trHeight w:val="652" w:hRule="atLeast"/>
        </w:trPr>
        <w:tc>
          <w:tcPr>
            <w:tcW w:w="2886" w:type="dxa"/>
            <w:tcBorders>
              <w:bottom w:val="single" w:sz="4" w:space="0" w:color="FFFFFF"/>
              <w:right w:val="single" w:sz="4" w:space="0" w:color="FFFFFF"/>
            </w:tcBorders>
            <w:shd w:val="clear" w:color="auto" w:fill="627283"/>
          </w:tcPr>
          <w:p>
            <w:pPr>
              <w:pStyle w:val="TableParagraph"/>
              <w:spacing w:before="90"/>
              <w:ind w:left="85"/>
              <w:rPr>
                <w:rFonts w:ascii="Arial"/>
                <w:b/>
                <w:sz w:val="17"/>
              </w:rPr>
            </w:pPr>
            <w:r>
              <w:rPr>
                <w:rFonts w:ascii="Arial"/>
                <w:b/>
                <w:color w:val="FFFFFF"/>
                <w:w w:val="105"/>
                <w:sz w:val="17"/>
              </w:rPr>
              <w:t>FACTOR</w:t>
            </w:r>
          </w:p>
        </w:tc>
        <w:tc>
          <w:tcPr>
            <w:tcW w:w="2484" w:type="dxa"/>
            <w:tcBorders>
              <w:left w:val="single" w:sz="4" w:space="0" w:color="FFFFFF"/>
              <w:bottom w:val="single" w:sz="4" w:space="0" w:color="FFFFFF"/>
              <w:right w:val="single" w:sz="4" w:space="0" w:color="FFFFFF"/>
            </w:tcBorders>
            <w:shd w:val="clear" w:color="auto" w:fill="627283"/>
          </w:tcPr>
          <w:p>
            <w:pPr>
              <w:pStyle w:val="TableParagraph"/>
              <w:spacing w:line="319" w:lineRule="auto" w:before="90"/>
              <w:ind w:left="80" w:right="226"/>
              <w:rPr>
                <w:rFonts w:ascii="Arial"/>
                <w:b/>
                <w:sz w:val="17"/>
              </w:rPr>
            </w:pPr>
            <w:r>
              <w:rPr>
                <w:rFonts w:ascii="Arial"/>
                <w:b/>
                <w:color w:val="FFFFFF"/>
                <w:w w:val="110"/>
                <w:sz w:val="17"/>
              </w:rPr>
              <w:t>TRADITIONAL MENTAL HEALTH SETTING</w:t>
            </w:r>
          </w:p>
        </w:tc>
        <w:tc>
          <w:tcPr>
            <w:tcW w:w="4328" w:type="dxa"/>
            <w:tcBorders>
              <w:left w:val="single" w:sz="4" w:space="0" w:color="FFFFFF"/>
              <w:bottom w:val="single" w:sz="4" w:space="0" w:color="FFFFFF"/>
              <w:right w:val="single" w:sz="4" w:space="0" w:color="FFFFFF"/>
            </w:tcBorders>
            <w:shd w:val="clear" w:color="auto" w:fill="627283"/>
          </w:tcPr>
          <w:p>
            <w:pPr>
              <w:pStyle w:val="TableParagraph"/>
              <w:spacing w:line="319" w:lineRule="auto" w:before="90"/>
              <w:ind w:left="80" w:right="102"/>
              <w:rPr>
                <w:rFonts w:ascii="Arial" w:hAnsi="Arial"/>
                <w:b/>
                <w:sz w:val="17"/>
              </w:rPr>
            </w:pPr>
            <w:r>
              <w:rPr>
                <w:rFonts w:ascii="Arial" w:hAnsi="Arial"/>
                <w:b/>
                <w:color w:val="FFFFFF"/>
                <w:w w:val="105"/>
                <w:sz w:val="17"/>
              </w:rPr>
              <w:t>INTEGRATED MENTAL HEALTH–PRIMARY CARE SETTING</w:t>
            </w:r>
          </w:p>
        </w:tc>
      </w:tr>
      <w:tr>
        <w:trPr>
          <w:trHeight w:val="756" w:hRule="atLeast"/>
        </w:trPr>
        <w:tc>
          <w:tcPr>
            <w:tcW w:w="2886" w:type="dxa"/>
            <w:tcBorders>
              <w:top w:val="single" w:sz="4" w:space="0" w:color="FFFFFF"/>
              <w:left w:val="nil"/>
              <w:bottom w:val="single" w:sz="4" w:space="0" w:color="D45744"/>
              <w:right w:val="single" w:sz="4" w:space="0" w:color="D45744"/>
            </w:tcBorders>
            <w:shd w:val="clear" w:color="auto" w:fill="F6F9F9"/>
          </w:tcPr>
          <w:p>
            <w:pPr>
              <w:pStyle w:val="TableParagraph"/>
              <w:spacing w:before="78"/>
              <w:ind w:left="87"/>
              <w:rPr>
                <w:sz w:val="18"/>
              </w:rPr>
            </w:pPr>
            <w:r>
              <w:rPr>
                <w:color w:val="414042"/>
                <w:w w:val="125"/>
                <w:sz w:val="18"/>
              </w:rPr>
              <w:t>Service Provision</w:t>
            </w:r>
          </w:p>
        </w:tc>
        <w:tc>
          <w:tcPr>
            <w:tcW w:w="2484" w:type="dxa"/>
            <w:tcBorders>
              <w:top w:val="single" w:sz="4" w:space="0" w:color="FFFFFF"/>
              <w:left w:val="single" w:sz="4" w:space="0" w:color="D45744"/>
              <w:bottom w:val="single" w:sz="4" w:space="0" w:color="D45744"/>
              <w:right w:val="single" w:sz="4" w:space="0" w:color="D45744"/>
            </w:tcBorders>
            <w:shd w:val="clear" w:color="auto" w:fill="F6F9F9"/>
          </w:tcPr>
          <w:p>
            <w:pPr>
              <w:pStyle w:val="TableParagraph"/>
              <w:spacing w:before="78"/>
              <w:ind w:left="80"/>
              <w:rPr>
                <w:sz w:val="18"/>
              </w:rPr>
            </w:pPr>
            <w:r>
              <w:rPr>
                <w:color w:val="414042"/>
                <w:w w:val="125"/>
                <w:sz w:val="18"/>
              </w:rPr>
              <w:t>Individualized/case based</w:t>
            </w:r>
          </w:p>
        </w:tc>
        <w:tc>
          <w:tcPr>
            <w:tcW w:w="4328" w:type="dxa"/>
            <w:tcBorders>
              <w:top w:val="single" w:sz="4" w:space="0" w:color="FFFFFF"/>
              <w:left w:val="single" w:sz="4" w:space="0" w:color="D45744"/>
              <w:bottom w:val="single" w:sz="4" w:space="0" w:color="D45744"/>
              <w:right w:val="nil"/>
            </w:tcBorders>
            <w:shd w:val="clear" w:color="auto" w:fill="F6F9F9"/>
          </w:tcPr>
          <w:p>
            <w:pPr>
              <w:pStyle w:val="TableParagraph"/>
              <w:spacing w:line="235" w:lineRule="auto"/>
              <w:ind w:left="80" w:right="345"/>
              <w:jc w:val="both"/>
              <w:rPr>
                <w:sz w:val="18"/>
              </w:rPr>
            </w:pPr>
            <w:r>
              <w:rPr>
                <w:color w:val="414042"/>
                <w:w w:val="125"/>
                <w:sz w:val="18"/>
              </w:rPr>
              <w:t>Population</w:t>
            </w:r>
            <w:r>
              <w:rPr>
                <w:color w:val="414042"/>
                <w:spacing w:val="-22"/>
                <w:w w:val="125"/>
                <w:sz w:val="18"/>
              </w:rPr>
              <w:t> </w:t>
            </w:r>
            <w:r>
              <w:rPr>
                <w:color w:val="414042"/>
                <w:w w:val="125"/>
                <w:sz w:val="18"/>
              </w:rPr>
              <w:t>based</w:t>
            </w:r>
            <w:r>
              <w:rPr>
                <w:color w:val="414042"/>
                <w:spacing w:val="-21"/>
                <w:w w:val="125"/>
                <w:sz w:val="18"/>
              </w:rPr>
              <w:t> </w:t>
            </w:r>
            <w:r>
              <w:rPr>
                <w:color w:val="414042"/>
                <w:w w:val="125"/>
                <w:sz w:val="18"/>
              </w:rPr>
              <w:t>(e.g.,</w:t>
            </w:r>
            <w:r>
              <w:rPr>
                <w:color w:val="414042"/>
                <w:spacing w:val="-21"/>
                <w:w w:val="125"/>
                <w:sz w:val="18"/>
              </w:rPr>
              <w:t> </w:t>
            </w:r>
            <w:r>
              <w:rPr>
                <w:color w:val="414042"/>
                <w:w w:val="125"/>
                <w:sz w:val="18"/>
              </w:rPr>
              <w:t>services</w:t>
            </w:r>
            <w:r>
              <w:rPr>
                <w:color w:val="414042"/>
                <w:spacing w:val="-21"/>
                <w:w w:val="125"/>
                <w:sz w:val="18"/>
              </w:rPr>
              <w:t> </w:t>
            </w:r>
            <w:r>
              <w:rPr>
                <w:color w:val="414042"/>
                <w:w w:val="125"/>
                <w:sz w:val="18"/>
              </w:rPr>
              <w:t>are</w:t>
            </w:r>
            <w:r>
              <w:rPr>
                <w:color w:val="414042"/>
                <w:spacing w:val="-21"/>
                <w:w w:val="125"/>
                <w:sz w:val="18"/>
              </w:rPr>
              <w:t> </w:t>
            </w:r>
            <w:r>
              <w:rPr>
                <w:color w:val="414042"/>
                <w:w w:val="125"/>
                <w:sz w:val="18"/>
              </w:rPr>
              <w:t>for</w:t>
            </w:r>
            <w:r>
              <w:rPr>
                <w:color w:val="414042"/>
                <w:spacing w:val="-21"/>
                <w:w w:val="125"/>
                <w:sz w:val="18"/>
              </w:rPr>
              <w:t> </w:t>
            </w:r>
            <w:r>
              <w:rPr>
                <w:color w:val="414042"/>
                <w:w w:val="125"/>
                <w:sz w:val="18"/>
              </w:rPr>
              <w:t>all</w:t>
            </w:r>
            <w:r>
              <w:rPr>
                <w:color w:val="414042"/>
                <w:spacing w:val="-22"/>
                <w:w w:val="125"/>
                <w:sz w:val="18"/>
              </w:rPr>
              <w:t> </w:t>
            </w:r>
            <w:r>
              <w:rPr>
                <w:color w:val="414042"/>
                <w:w w:val="125"/>
                <w:sz w:val="18"/>
              </w:rPr>
              <w:t>of those</w:t>
            </w:r>
            <w:r>
              <w:rPr>
                <w:color w:val="414042"/>
                <w:spacing w:val="-9"/>
                <w:w w:val="125"/>
                <w:sz w:val="18"/>
              </w:rPr>
              <w:t> </w:t>
            </w:r>
            <w:r>
              <w:rPr>
                <w:color w:val="414042"/>
                <w:w w:val="125"/>
                <w:sz w:val="18"/>
              </w:rPr>
              <w:t>attending</w:t>
            </w:r>
            <w:r>
              <w:rPr>
                <w:color w:val="414042"/>
                <w:spacing w:val="-9"/>
                <w:w w:val="125"/>
                <w:sz w:val="18"/>
              </w:rPr>
              <w:t> </w:t>
            </w:r>
            <w:r>
              <w:rPr>
                <w:color w:val="414042"/>
                <w:w w:val="125"/>
                <w:sz w:val="18"/>
              </w:rPr>
              <w:t>the</w:t>
            </w:r>
            <w:r>
              <w:rPr>
                <w:color w:val="414042"/>
                <w:spacing w:val="-8"/>
                <w:w w:val="125"/>
                <w:sz w:val="18"/>
              </w:rPr>
              <w:t> </w:t>
            </w:r>
            <w:r>
              <w:rPr>
                <w:color w:val="414042"/>
                <w:w w:val="125"/>
                <w:sz w:val="18"/>
              </w:rPr>
              <w:t>primary</w:t>
            </w:r>
            <w:r>
              <w:rPr>
                <w:color w:val="414042"/>
                <w:spacing w:val="-9"/>
                <w:w w:val="125"/>
                <w:sz w:val="18"/>
              </w:rPr>
              <w:t> </w:t>
            </w:r>
            <w:r>
              <w:rPr>
                <w:color w:val="414042"/>
                <w:w w:val="125"/>
                <w:sz w:val="18"/>
              </w:rPr>
              <w:t>care</w:t>
            </w:r>
            <w:r>
              <w:rPr>
                <w:color w:val="414042"/>
                <w:spacing w:val="-8"/>
                <w:w w:val="125"/>
                <w:sz w:val="18"/>
              </w:rPr>
              <w:t> </w:t>
            </w:r>
            <w:r>
              <w:rPr>
                <w:color w:val="414042"/>
                <w:w w:val="125"/>
                <w:sz w:val="18"/>
              </w:rPr>
              <w:t>clinic,</w:t>
            </w:r>
            <w:r>
              <w:rPr>
                <w:color w:val="414042"/>
                <w:spacing w:val="-9"/>
                <w:w w:val="125"/>
                <w:sz w:val="18"/>
              </w:rPr>
              <w:t> </w:t>
            </w:r>
            <w:r>
              <w:rPr>
                <w:color w:val="414042"/>
                <w:w w:val="125"/>
                <w:sz w:val="18"/>
              </w:rPr>
              <w:t>the community served by the</w:t>
            </w:r>
            <w:r>
              <w:rPr>
                <w:color w:val="414042"/>
                <w:spacing w:val="-19"/>
                <w:w w:val="125"/>
                <w:sz w:val="18"/>
              </w:rPr>
              <w:t> </w:t>
            </w:r>
            <w:r>
              <w:rPr>
                <w:color w:val="414042"/>
                <w:w w:val="125"/>
                <w:sz w:val="18"/>
              </w:rPr>
              <w:t>clinic)</w:t>
            </w:r>
          </w:p>
        </w:tc>
      </w:tr>
      <w:tr>
        <w:trPr>
          <w:trHeight w:val="972"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before="78"/>
              <w:ind w:left="87"/>
              <w:rPr>
                <w:sz w:val="18"/>
              </w:rPr>
            </w:pPr>
            <w:r>
              <w:rPr>
                <w:color w:val="414042"/>
                <w:w w:val="125"/>
                <w:sz w:val="18"/>
              </w:rPr>
              <w:t>Service Target(s)</w:t>
            </w:r>
          </w:p>
        </w:tc>
        <w:tc>
          <w:tcPr>
            <w:tcW w:w="2484" w:type="dxa"/>
            <w:tcBorders>
              <w:top w:val="single" w:sz="4" w:space="0" w:color="D45744"/>
              <w:left w:val="single" w:sz="4" w:space="0" w:color="D45744"/>
              <w:bottom w:val="single" w:sz="4" w:space="0" w:color="D45744"/>
              <w:right w:val="single" w:sz="4" w:space="0" w:color="D45744"/>
            </w:tcBorders>
            <w:shd w:val="clear" w:color="auto" w:fill="F6F9F9"/>
          </w:tcPr>
          <w:p>
            <w:pPr>
              <w:pStyle w:val="TableParagraph"/>
              <w:spacing w:before="78"/>
              <w:ind w:left="80"/>
              <w:rPr>
                <w:sz w:val="18"/>
              </w:rPr>
            </w:pPr>
            <w:r>
              <w:rPr>
                <w:color w:val="414042"/>
                <w:w w:val="120"/>
                <w:sz w:val="18"/>
              </w:rPr>
              <w:t>The client/family</w:t>
            </w:r>
          </w:p>
        </w:tc>
        <w:tc>
          <w:tcPr>
            <w:tcW w:w="4328"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80" w:right="153"/>
              <w:rPr>
                <w:sz w:val="18"/>
              </w:rPr>
            </w:pPr>
            <w:r>
              <w:rPr>
                <w:color w:val="414042"/>
                <w:w w:val="125"/>
                <w:sz w:val="18"/>
              </w:rPr>
              <w:t>The client/family, other colleagues in the integrated system with whom the mental health</w:t>
            </w:r>
            <w:r>
              <w:rPr>
                <w:color w:val="414042"/>
                <w:spacing w:val="-30"/>
                <w:w w:val="125"/>
                <w:sz w:val="18"/>
              </w:rPr>
              <w:t> </w:t>
            </w:r>
            <w:r>
              <w:rPr>
                <w:color w:val="414042"/>
                <w:w w:val="125"/>
                <w:sz w:val="18"/>
              </w:rPr>
              <w:t>provider</w:t>
            </w:r>
            <w:r>
              <w:rPr>
                <w:color w:val="414042"/>
                <w:spacing w:val="-29"/>
                <w:w w:val="125"/>
                <w:sz w:val="18"/>
              </w:rPr>
              <w:t> </w:t>
            </w:r>
            <w:r>
              <w:rPr>
                <w:color w:val="414042"/>
                <w:w w:val="125"/>
                <w:sz w:val="18"/>
              </w:rPr>
              <w:t>collaborates</w:t>
            </w:r>
            <w:r>
              <w:rPr>
                <w:color w:val="414042"/>
                <w:spacing w:val="-29"/>
                <w:w w:val="125"/>
                <w:sz w:val="18"/>
              </w:rPr>
              <w:t> </w:t>
            </w:r>
            <w:r>
              <w:rPr>
                <w:color w:val="414042"/>
                <w:w w:val="125"/>
                <w:sz w:val="18"/>
              </w:rPr>
              <w:t>(e.g.,</w:t>
            </w:r>
            <w:r>
              <w:rPr>
                <w:color w:val="414042"/>
                <w:spacing w:val="-29"/>
                <w:w w:val="125"/>
                <w:sz w:val="18"/>
              </w:rPr>
              <w:t> </w:t>
            </w:r>
            <w:r>
              <w:rPr>
                <w:color w:val="414042"/>
                <w:w w:val="125"/>
                <w:sz w:val="18"/>
              </w:rPr>
              <w:t>the</w:t>
            </w:r>
            <w:r>
              <w:rPr>
                <w:color w:val="414042"/>
                <w:spacing w:val="-29"/>
                <w:w w:val="125"/>
                <w:sz w:val="18"/>
              </w:rPr>
              <w:t> </w:t>
            </w:r>
            <w:r>
              <w:rPr>
                <w:color w:val="414042"/>
                <w:w w:val="125"/>
                <w:sz w:val="18"/>
              </w:rPr>
              <w:t>primary care provider), community at</w:t>
            </w:r>
            <w:r>
              <w:rPr>
                <w:color w:val="414042"/>
                <w:spacing w:val="-26"/>
                <w:w w:val="125"/>
                <w:sz w:val="18"/>
              </w:rPr>
              <w:t> </w:t>
            </w:r>
            <w:r>
              <w:rPr>
                <w:color w:val="414042"/>
                <w:w w:val="125"/>
                <w:sz w:val="18"/>
              </w:rPr>
              <w:t>large</w:t>
            </w:r>
          </w:p>
        </w:tc>
      </w:tr>
      <w:tr>
        <w:trPr>
          <w:trHeight w:val="738"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before="78"/>
              <w:ind w:left="87"/>
              <w:rPr>
                <w:sz w:val="18"/>
              </w:rPr>
            </w:pPr>
            <w:r>
              <w:rPr>
                <w:color w:val="414042"/>
                <w:w w:val="125"/>
                <w:sz w:val="18"/>
              </w:rPr>
              <w:t>Intensity and Length of Care</w:t>
            </w:r>
          </w:p>
        </w:tc>
        <w:tc>
          <w:tcPr>
            <w:tcW w:w="2484" w:type="dxa"/>
            <w:tcBorders>
              <w:top w:val="single" w:sz="4" w:space="0" w:color="D45744"/>
              <w:left w:val="single" w:sz="4" w:space="0" w:color="D45744"/>
              <w:bottom w:val="single" w:sz="4" w:space="0" w:color="D45744"/>
              <w:right w:val="single" w:sz="4" w:space="0" w:color="D45744"/>
            </w:tcBorders>
            <w:shd w:val="clear" w:color="auto" w:fill="F6F9F9"/>
          </w:tcPr>
          <w:p>
            <w:pPr>
              <w:pStyle w:val="TableParagraph"/>
              <w:spacing w:line="235" w:lineRule="auto"/>
              <w:ind w:left="80" w:right="327" w:hanging="1"/>
              <w:rPr>
                <w:sz w:val="18"/>
              </w:rPr>
            </w:pPr>
            <w:r>
              <w:rPr>
                <w:color w:val="414042"/>
                <w:w w:val="125"/>
                <w:sz w:val="18"/>
              </w:rPr>
              <w:t>Comprehensive and long-term (as needed)</w:t>
            </w:r>
          </w:p>
        </w:tc>
        <w:tc>
          <w:tcPr>
            <w:tcW w:w="4328"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80" w:right="402"/>
              <w:rPr>
                <w:sz w:val="18"/>
              </w:rPr>
            </w:pPr>
            <w:r>
              <w:rPr>
                <w:color w:val="414042"/>
                <w:w w:val="125"/>
                <w:sz w:val="18"/>
              </w:rPr>
              <w:t>Comprehensive</w:t>
            </w:r>
            <w:r>
              <w:rPr>
                <w:color w:val="414042"/>
                <w:spacing w:val="-25"/>
                <w:w w:val="125"/>
                <w:sz w:val="18"/>
              </w:rPr>
              <w:t> </w:t>
            </w:r>
            <w:r>
              <w:rPr>
                <w:color w:val="414042"/>
                <w:w w:val="125"/>
                <w:sz w:val="18"/>
              </w:rPr>
              <w:t>but</w:t>
            </w:r>
            <w:r>
              <w:rPr>
                <w:color w:val="414042"/>
                <w:spacing w:val="-24"/>
                <w:w w:val="125"/>
                <w:sz w:val="18"/>
              </w:rPr>
              <w:t> </w:t>
            </w:r>
            <w:r>
              <w:rPr>
                <w:color w:val="414042"/>
                <w:w w:val="125"/>
                <w:sz w:val="18"/>
              </w:rPr>
              <w:t>briefer,</w:t>
            </w:r>
            <w:r>
              <w:rPr>
                <w:color w:val="414042"/>
                <w:spacing w:val="-24"/>
                <w:w w:val="125"/>
                <w:sz w:val="18"/>
              </w:rPr>
              <w:t> </w:t>
            </w:r>
            <w:r>
              <w:rPr>
                <w:color w:val="414042"/>
                <w:w w:val="125"/>
                <w:sz w:val="18"/>
              </w:rPr>
              <w:t>more</w:t>
            </w:r>
            <w:r>
              <w:rPr>
                <w:color w:val="414042"/>
                <w:spacing w:val="-24"/>
                <w:w w:val="125"/>
                <w:sz w:val="18"/>
              </w:rPr>
              <w:t> </w:t>
            </w:r>
            <w:r>
              <w:rPr>
                <w:color w:val="414042"/>
                <w:w w:val="125"/>
                <w:sz w:val="18"/>
              </w:rPr>
              <w:t>episodic, and with larger caseload</w:t>
            </w:r>
            <w:r>
              <w:rPr>
                <w:color w:val="414042"/>
                <w:spacing w:val="-25"/>
                <w:w w:val="125"/>
                <w:sz w:val="18"/>
              </w:rPr>
              <w:t> </w:t>
            </w:r>
            <w:r>
              <w:rPr>
                <w:color w:val="414042"/>
                <w:w w:val="125"/>
                <w:sz w:val="18"/>
              </w:rPr>
              <w:t>turnover</w:t>
            </w:r>
          </w:p>
        </w:tc>
      </w:tr>
      <w:tr>
        <w:trPr>
          <w:trHeight w:val="75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before="78"/>
              <w:ind w:left="87"/>
              <w:rPr>
                <w:sz w:val="18"/>
              </w:rPr>
            </w:pPr>
            <w:r>
              <w:rPr>
                <w:color w:val="414042"/>
                <w:w w:val="120"/>
                <w:sz w:val="18"/>
              </w:rPr>
              <w:t>Client Motivation</w:t>
            </w:r>
          </w:p>
        </w:tc>
        <w:tc>
          <w:tcPr>
            <w:tcW w:w="2484" w:type="dxa"/>
            <w:tcBorders>
              <w:top w:val="single" w:sz="4" w:space="0" w:color="D45744"/>
              <w:left w:val="single" w:sz="4" w:space="0" w:color="D45744"/>
              <w:bottom w:val="single" w:sz="4" w:space="0" w:color="D45744"/>
              <w:right w:val="single" w:sz="4" w:space="0" w:color="D45744"/>
            </w:tcBorders>
            <w:shd w:val="clear" w:color="auto" w:fill="F6F9F9"/>
          </w:tcPr>
          <w:p>
            <w:pPr>
              <w:pStyle w:val="TableParagraph"/>
              <w:spacing w:line="235" w:lineRule="auto"/>
              <w:ind w:left="80" w:right="73"/>
              <w:rPr>
                <w:sz w:val="18"/>
              </w:rPr>
            </w:pPr>
            <w:r>
              <w:rPr>
                <w:color w:val="414042"/>
                <w:w w:val="125"/>
                <w:sz w:val="18"/>
              </w:rPr>
              <w:t>Usually high (unless treatment is compulsory, such as in forensic cases)</w:t>
            </w:r>
          </w:p>
        </w:tc>
        <w:tc>
          <w:tcPr>
            <w:tcW w:w="4328"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80" w:right="112"/>
              <w:rPr>
                <w:sz w:val="18"/>
              </w:rPr>
            </w:pPr>
            <w:r>
              <w:rPr>
                <w:color w:val="414042"/>
                <w:w w:val="120"/>
                <w:sz w:val="18"/>
              </w:rPr>
              <w:t>Often ambivalent, hesitant; clients may  be less amenable to advice or referral for</w:t>
            </w:r>
            <w:r>
              <w:rPr>
                <w:color w:val="414042"/>
                <w:spacing w:val="28"/>
                <w:w w:val="120"/>
                <w:sz w:val="18"/>
              </w:rPr>
              <w:t> </w:t>
            </w:r>
            <w:r>
              <w:rPr>
                <w:color w:val="414042"/>
                <w:w w:val="120"/>
                <w:sz w:val="18"/>
              </w:rPr>
              <w:t>services</w:t>
            </w:r>
          </w:p>
        </w:tc>
      </w:tr>
      <w:tr>
        <w:trPr>
          <w:trHeight w:val="972"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before="78"/>
              <w:ind w:left="87"/>
              <w:rPr>
                <w:sz w:val="18"/>
              </w:rPr>
            </w:pPr>
            <w:r>
              <w:rPr>
                <w:color w:val="414042"/>
                <w:w w:val="125"/>
                <w:sz w:val="18"/>
              </w:rPr>
              <w:t>Client Conﬁdentiality</w:t>
            </w:r>
          </w:p>
        </w:tc>
        <w:tc>
          <w:tcPr>
            <w:tcW w:w="2484" w:type="dxa"/>
            <w:tcBorders>
              <w:top w:val="single" w:sz="4" w:space="0" w:color="D45744"/>
              <w:left w:val="single" w:sz="4" w:space="0" w:color="D45744"/>
              <w:bottom w:val="single" w:sz="4" w:space="0" w:color="D45744"/>
              <w:right w:val="single" w:sz="4" w:space="0" w:color="D45744"/>
            </w:tcBorders>
            <w:shd w:val="clear" w:color="auto" w:fill="F6F9F9"/>
          </w:tcPr>
          <w:p>
            <w:pPr>
              <w:pStyle w:val="TableParagraph"/>
              <w:spacing w:line="235" w:lineRule="auto"/>
              <w:ind w:left="80" w:right="324"/>
              <w:rPr>
                <w:sz w:val="18"/>
              </w:rPr>
            </w:pPr>
            <w:r>
              <w:rPr>
                <w:color w:val="414042"/>
                <w:w w:val="125"/>
                <w:sz w:val="18"/>
              </w:rPr>
              <w:t>High; other providers may or may not be involved in the client’s care</w:t>
            </w:r>
          </w:p>
        </w:tc>
        <w:tc>
          <w:tcPr>
            <w:tcW w:w="4328"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80" w:right="645"/>
              <w:jc w:val="both"/>
              <w:rPr>
                <w:sz w:val="18"/>
              </w:rPr>
            </w:pPr>
            <w:r>
              <w:rPr>
                <w:color w:val="414042"/>
                <w:w w:val="125"/>
                <w:sz w:val="18"/>
              </w:rPr>
              <w:t>Moderate;</w:t>
            </w:r>
            <w:r>
              <w:rPr>
                <w:color w:val="414042"/>
                <w:spacing w:val="-26"/>
                <w:w w:val="125"/>
                <w:sz w:val="18"/>
              </w:rPr>
              <w:t> </w:t>
            </w:r>
            <w:r>
              <w:rPr>
                <w:color w:val="414042"/>
                <w:w w:val="125"/>
                <w:sz w:val="18"/>
              </w:rPr>
              <w:t>client</w:t>
            </w:r>
            <w:r>
              <w:rPr>
                <w:color w:val="414042"/>
                <w:spacing w:val="-25"/>
                <w:w w:val="125"/>
                <w:sz w:val="18"/>
              </w:rPr>
              <w:t> </w:t>
            </w:r>
            <w:r>
              <w:rPr>
                <w:color w:val="414042"/>
                <w:w w:val="125"/>
                <w:sz w:val="18"/>
              </w:rPr>
              <w:t>information</w:t>
            </w:r>
            <w:r>
              <w:rPr>
                <w:color w:val="414042"/>
                <w:spacing w:val="-25"/>
                <w:w w:val="125"/>
                <w:sz w:val="18"/>
              </w:rPr>
              <w:t> </w:t>
            </w:r>
            <w:r>
              <w:rPr>
                <w:color w:val="414042"/>
                <w:w w:val="125"/>
                <w:sz w:val="18"/>
              </w:rPr>
              <w:t>is</w:t>
            </w:r>
            <w:r>
              <w:rPr>
                <w:color w:val="414042"/>
                <w:spacing w:val="-25"/>
                <w:w w:val="125"/>
                <w:sz w:val="18"/>
              </w:rPr>
              <w:t> </w:t>
            </w:r>
            <w:r>
              <w:rPr>
                <w:color w:val="414042"/>
                <w:spacing w:val="-3"/>
                <w:w w:val="125"/>
                <w:sz w:val="18"/>
              </w:rPr>
              <w:t>regularly </w:t>
            </w:r>
            <w:r>
              <w:rPr>
                <w:color w:val="414042"/>
                <w:w w:val="125"/>
                <w:sz w:val="18"/>
              </w:rPr>
              <w:t>shared</w:t>
            </w:r>
            <w:r>
              <w:rPr>
                <w:color w:val="414042"/>
                <w:spacing w:val="-12"/>
                <w:w w:val="125"/>
                <w:sz w:val="18"/>
              </w:rPr>
              <w:t> </w:t>
            </w:r>
            <w:r>
              <w:rPr>
                <w:color w:val="414042"/>
                <w:w w:val="125"/>
                <w:sz w:val="18"/>
              </w:rPr>
              <w:t>with</w:t>
            </w:r>
            <w:r>
              <w:rPr>
                <w:color w:val="414042"/>
                <w:spacing w:val="-11"/>
                <w:w w:val="125"/>
                <w:sz w:val="18"/>
              </w:rPr>
              <w:t> </w:t>
            </w:r>
            <w:r>
              <w:rPr>
                <w:color w:val="414042"/>
                <w:w w:val="125"/>
                <w:sz w:val="18"/>
              </w:rPr>
              <w:t>other</w:t>
            </w:r>
            <w:r>
              <w:rPr>
                <w:color w:val="414042"/>
                <w:spacing w:val="-11"/>
                <w:w w:val="125"/>
                <w:sz w:val="18"/>
              </w:rPr>
              <w:t> </w:t>
            </w:r>
            <w:r>
              <w:rPr>
                <w:color w:val="414042"/>
                <w:w w:val="125"/>
                <w:sz w:val="18"/>
              </w:rPr>
              <w:t>integrated</w:t>
            </w:r>
            <w:r>
              <w:rPr>
                <w:color w:val="414042"/>
                <w:spacing w:val="-11"/>
                <w:w w:val="125"/>
                <w:sz w:val="18"/>
              </w:rPr>
              <w:t> </w:t>
            </w:r>
            <w:r>
              <w:rPr>
                <w:color w:val="414042"/>
                <w:w w:val="125"/>
                <w:sz w:val="18"/>
              </w:rPr>
              <w:t>care</w:t>
            </w:r>
            <w:r>
              <w:rPr>
                <w:color w:val="414042"/>
                <w:spacing w:val="-11"/>
                <w:w w:val="125"/>
                <w:sz w:val="18"/>
              </w:rPr>
              <w:t> </w:t>
            </w:r>
            <w:r>
              <w:rPr>
                <w:color w:val="414042"/>
                <w:w w:val="125"/>
                <w:sz w:val="18"/>
              </w:rPr>
              <w:t>team members</w:t>
            </w:r>
          </w:p>
        </w:tc>
      </w:tr>
      <w:tr>
        <w:trPr>
          <w:trHeight w:val="1188"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spacing w:before="78"/>
              <w:ind w:left="87"/>
              <w:rPr>
                <w:sz w:val="18"/>
              </w:rPr>
            </w:pPr>
            <w:r>
              <w:rPr>
                <w:color w:val="414042"/>
                <w:w w:val="125"/>
                <w:sz w:val="18"/>
              </w:rPr>
              <w:t>Focus of Treatment</w:t>
            </w:r>
          </w:p>
        </w:tc>
        <w:tc>
          <w:tcPr>
            <w:tcW w:w="2484" w:type="dxa"/>
            <w:tcBorders>
              <w:top w:val="single" w:sz="4" w:space="0" w:color="D45744"/>
              <w:left w:val="single" w:sz="4" w:space="0" w:color="D45744"/>
              <w:bottom w:val="single" w:sz="4" w:space="0" w:color="D45744"/>
              <w:right w:val="single" w:sz="4" w:space="0" w:color="D45744"/>
            </w:tcBorders>
            <w:shd w:val="clear" w:color="auto" w:fill="F6F9F9"/>
          </w:tcPr>
          <w:p>
            <w:pPr>
              <w:pStyle w:val="TableParagraph"/>
              <w:spacing w:line="235" w:lineRule="auto"/>
              <w:ind w:left="80" w:right="73" w:hanging="1"/>
              <w:rPr>
                <w:sz w:val="18"/>
              </w:rPr>
            </w:pPr>
            <w:r>
              <w:rPr>
                <w:color w:val="414042"/>
                <w:w w:val="125"/>
                <w:sz w:val="18"/>
              </w:rPr>
              <w:t>Skill oriented and symptom focused but also exploratory (e.g., interpersonal therapy, psychodynamic therapy)</w:t>
            </w:r>
          </w:p>
        </w:tc>
        <w:tc>
          <w:tcPr>
            <w:tcW w:w="4328"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ind w:left="80" w:right="64"/>
              <w:rPr>
                <w:sz w:val="18"/>
              </w:rPr>
            </w:pPr>
            <w:r>
              <w:rPr>
                <w:color w:val="414042"/>
                <w:w w:val="125"/>
                <w:sz w:val="18"/>
              </w:rPr>
              <w:t>Tends</w:t>
            </w:r>
            <w:r>
              <w:rPr>
                <w:color w:val="414042"/>
                <w:spacing w:val="-20"/>
                <w:w w:val="125"/>
                <w:sz w:val="18"/>
              </w:rPr>
              <w:t> </w:t>
            </w:r>
            <w:r>
              <w:rPr>
                <w:color w:val="414042"/>
                <w:w w:val="125"/>
                <w:sz w:val="18"/>
              </w:rPr>
              <w:t>to</w:t>
            </w:r>
            <w:r>
              <w:rPr>
                <w:color w:val="414042"/>
                <w:spacing w:val="-19"/>
                <w:w w:val="125"/>
                <w:sz w:val="18"/>
              </w:rPr>
              <w:t> </w:t>
            </w:r>
            <w:r>
              <w:rPr>
                <w:color w:val="414042"/>
                <w:w w:val="125"/>
                <w:sz w:val="18"/>
              </w:rPr>
              <w:t>be</w:t>
            </w:r>
            <w:r>
              <w:rPr>
                <w:color w:val="414042"/>
                <w:spacing w:val="-19"/>
                <w:w w:val="125"/>
                <w:sz w:val="18"/>
              </w:rPr>
              <w:t> </w:t>
            </w:r>
            <w:r>
              <w:rPr>
                <w:color w:val="414042"/>
                <w:w w:val="125"/>
                <w:sz w:val="18"/>
              </w:rPr>
              <w:t>more</w:t>
            </w:r>
            <w:r>
              <w:rPr>
                <w:color w:val="414042"/>
                <w:spacing w:val="-19"/>
                <w:w w:val="125"/>
                <w:sz w:val="18"/>
              </w:rPr>
              <w:t> </w:t>
            </w:r>
            <w:r>
              <w:rPr>
                <w:color w:val="414042"/>
                <w:w w:val="125"/>
                <w:sz w:val="18"/>
              </w:rPr>
              <w:t>concrete,</w:t>
            </w:r>
            <w:r>
              <w:rPr>
                <w:color w:val="414042"/>
                <w:spacing w:val="-19"/>
                <w:w w:val="125"/>
                <w:sz w:val="18"/>
              </w:rPr>
              <w:t> </w:t>
            </w:r>
            <w:r>
              <w:rPr>
                <w:color w:val="414042"/>
                <w:w w:val="125"/>
                <w:sz w:val="18"/>
              </w:rPr>
              <w:t>skills</w:t>
            </w:r>
            <w:r>
              <w:rPr>
                <w:color w:val="414042"/>
                <w:spacing w:val="-20"/>
                <w:w w:val="125"/>
                <w:sz w:val="18"/>
              </w:rPr>
              <w:t> </w:t>
            </w:r>
            <w:r>
              <w:rPr>
                <w:color w:val="414042"/>
                <w:w w:val="125"/>
                <w:sz w:val="18"/>
              </w:rPr>
              <w:t>oriented,</w:t>
            </w:r>
            <w:r>
              <w:rPr>
                <w:color w:val="414042"/>
                <w:spacing w:val="-19"/>
                <w:w w:val="125"/>
                <w:sz w:val="18"/>
              </w:rPr>
              <w:t> </w:t>
            </w:r>
            <w:r>
              <w:rPr>
                <w:color w:val="414042"/>
                <w:w w:val="125"/>
                <w:sz w:val="18"/>
              </w:rPr>
              <w:t>and symptom</w:t>
            </w:r>
            <w:r>
              <w:rPr>
                <w:color w:val="414042"/>
                <w:spacing w:val="-5"/>
                <w:w w:val="125"/>
                <w:sz w:val="18"/>
              </w:rPr>
              <w:t> </w:t>
            </w:r>
            <w:r>
              <w:rPr>
                <w:color w:val="414042"/>
                <w:w w:val="125"/>
                <w:sz w:val="18"/>
              </w:rPr>
              <w:t>based</w:t>
            </w:r>
          </w:p>
        </w:tc>
      </w:tr>
    </w:tbl>
    <w:p>
      <w:pPr>
        <w:spacing w:after="0" w:line="235" w:lineRule="auto"/>
        <w:rPr>
          <w:sz w:val="18"/>
        </w:rPr>
        <w:sectPr>
          <w:type w:val="continuous"/>
          <w:pgSz w:w="12240" w:h="15840"/>
          <w:pgMar w:top="540" w:bottom="900" w:left="960" w:right="960"/>
        </w:sectPr>
      </w:pPr>
    </w:p>
    <w:p>
      <w:pPr>
        <w:pStyle w:val="BodyText"/>
        <w:ind w:left="0"/>
        <w:rPr>
          <w:sz w:val="20"/>
        </w:rPr>
      </w:pPr>
      <w:r>
        <w:rPr/>
        <w:pict>
          <v:group style="position:absolute;margin-left:54pt;margin-top:90pt;width:504.05pt;height:608.450pt;mso-position-horizontal-relative:page;mso-position-vertical-relative:page;z-index:-18545152" coordorigin="1080,1800" coordsize="10081,12169">
            <v:rect style="position:absolute;left:1085;top:1805;width:10071;height:12159" filled="true" fillcolor="#f6f9f9" stroked="false">
              <v:fill type="solid"/>
            </v:rect>
            <v:rect style="position:absolute;left:1085;top:1805;width:10071;height:12159" filled="false" stroked="true" strokeweight=".5pt" strokecolor="#d45744">
              <v:stroke dashstyle="solid"/>
            </v:rect>
            <v:line style="position:absolute" from="1270,2672" to="10970,2672" stroked="true" strokeweight="2pt" strokecolor="#627283">
              <v:stroke dashstyle="solid"/>
            </v:line>
            <w10:wrap type="none"/>
          </v:group>
        </w:pict>
      </w:r>
    </w:p>
    <w:p>
      <w:pPr>
        <w:pStyle w:val="BodyText"/>
        <w:spacing w:before="5"/>
        <w:ind w:left="0"/>
        <w:rPr>
          <w:sz w:val="19"/>
        </w:rPr>
      </w:pPr>
    </w:p>
    <w:p>
      <w:pPr>
        <w:pStyle w:val="Heading3"/>
        <w:spacing w:line="256" w:lineRule="auto" w:before="136"/>
        <w:ind w:left="310" w:right="111"/>
      </w:pPr>
      <w:r>
        <w:rPr>
          <w:color w:val="1A6887"/>
          <w:spacing w:val="-7"/>
          <w:w w:val="110"/>
        </w:rPr>
        <w:t>EXHIBIT </w:t>
      </w:r>
      <w:r>
        <w:rPr>
          <w:color w:val="1A6887"/>
          <w:spacing w:val="-8"/>
          <w:w w:val="110"/>
        </w:rPr>
        <w:t>7.5. </w:t>
      </w:r>
      <w:r>
        <w:rPr>
          <w:color w:val="1A6887"/>
          <w:spacing w:val="-6"/>
          <w:w w:val="110"/>
        </w:rPr>
        <w:t>Redesigning Addiction </w:t>
      </w:r>
      <w:r>
        <w:rPr>
          <w:color w:val="1A6887"/>
          <w:spacing w:val="-5"/>
          <w:w w:val="110"/>
        </w:rPr>
        <w:t>Services for </w:t>
      </w:r>
      <w:r>
        <w:rPr>
          <w:color w:val="1A6887"/>
          <w:spacing w:val="-6"/>
          <w:w w:val="110"/>
        </w:rPr>
        <w:t>Integration </w:t>
      </w:r>
      <w:r>
        <w:rPr>
          <w:color w:val="1A6887"/>
          <w:spacing w:val="-5"/>
          <w:w w:val="110"/>
        </w:rPr>
        <w:t>With Primary </w:t>
      </w:r>
      <w:r>
        <w:rPr>
          <w:color w:val="1A6887"/>
          <w:spacing w:val="-6"/>
          <w:w w:val="110"/>
        </w:rPr>
        <w:t>Care: Questions </w:t>
      </w:r>
      <w:r>
        <w:rPr>
          <w:color w:val="1A6887"/>
          <w:spacing w:val="-5"/>
          <w:w w:val="110"/>
        </w:rPr>
        <w:t>for </w:t>
      </w:r>
      <w:r>
        <w:rPr>
          <w:color w:val="1A6887"/>
          <w:spacing w:val="-6"/>
          <w:w w:val="110"/>
        </w:rPr>
        <w:t>Addiction </w:t>
      </w:r>
      <w:r>
        <w:rPr>
          <w:color w:val="1A6887"/>
          <w:spacing w:val="-7"/>
          <w:w w:val="110"/>
        </w:rPr>
        <w:t>Providers </w:t>
      </w:r>
      <w:r>
        <w:rPr>
          <w:color w:val="1A6887"/>
          <w:spacing w:val="-4"/>
          <w:w w:val="110"/>
        </w:rPr>
        <w:t>and </w:t>
      </w:r>
      <w:r>
        <w:rPr>
          <w:color w:val="1A6887"/>
          <w:spacing w:val="-6"/>
          <w:w w:val="110"/>
        </w:rPr>
        <w:t>Administrators </w:t>
      </w:r>
      <w:r>
        <w:rPr>
          <w:color w:val="1A6887"/>
          <w:spacing w:val="-10"/>
          <w:w w:val="110"/>
        </w:rPr>
        <w:t>To </w:t>
      </w:r>
      <w:r>
        <w:rPr>
          <w:color w:val="1A6887"/>
          <w:spacing w:val="-7"/>
          <w:w w:val="110"/>
        </w:rPr>
        <w:t>Consider</w:t>
      </w:r>
    </w:p>
    <w:p>
      <w:pPr>
        <w:spacing w:before="300"/>
        <w:ind w:left="310" w:right="0" w:firstLine="0"/>
        <w:jc w:val="left"/>
        <w:rPr>
          <w:rFonts w:ascii="Arial"/>
          <w:b/>
          <w:sz w:val="18"/>
        </w:rPr>
      </w:pPr>
      <w:r>
        <w:rPr>
          <w:rFonts w:ascii="Arial"/>
          <w:b/>
          <w:color w:val="414042"/>
          <w:w w:val="110"/>
          <w:sz w:val="18"/>
        </w:rPr>
        <w:t>Administrative Questions</w:t>
      </w:r>
    </w:p>
    <w:p>
      <w:pPr>
        <w:pStyle w:val="ListParagraph"/>
        <w:numPr>
          <w:ilvl w:val="0"/>
          <w:numId w:val="49"/>
        </w:numPr>
        <w:tabs>
          <w:tab w:pos="490" w:val="left" w:leader="none"/>
        </w:tabs>
        <w:spacing w:line="295" w:lineRule="exact" w:before="69" w:after="0"/>
        <w:ind w:left="490" w:right="0" w:hanging="180"/>
        <w:jc w:val="left"/>
        <w:rPr>
          <w:rFonts w:ascii="Calibri" w:hAnsi="Calibri"/>
          <w:sz w:val="18"/>
        </w:rPr>
      </w:pPr>
      <w:r>
        <w:rPr>
          <w:rFonts w:ascii="Calibri" w:hAnsi="Calibri"/>
          <w:color w:val="4C4D4F"/>
          <w:w w:val="120"/>
          <w:sz w:val="18"/>
        </w:rPr>
        <w:t>Is integration a part of your organization’s vision and</w:t>
      </w:r>
      <w:r>
        <w:rPr>
          <w:rFonts w:ascii="Calibri" w:hAnsi="Calibri"/>
          <w:color w:val="4C4D4F"/>
          <w:spacing w:val="-9"/>
          <w:w w:val="120"/>
          <w:sz w:val="18"/>
        </w:rPr>
        <w:t> </w:t>
      </w:r>
      <w:r>
        <w:rPr>
          <w:rFonts w:ascii="Calibri" w:hAnsi="Calibri"/>
          <w:color w:val="4C4D4F"/>
          <w:w w:val="120"/>
          <w:sz w:val="18"/>
        </w:rPr>
        <w:t>mission?</w:t>
      </w:r>
    </w:p>
    <w:p>
      <w:pPr>
        <w:pStyle w:val="ListParagraph"/>
        <w:numPr>
          <w:ilvl w:val="0"/>
          <w:numId w:val="49"/>
        </w:numPr>
        <w:tabs>
          <w:tab w:pos="490" w:val="left" w:leader="none"/>
        </w:tabs>
        <w:spacing w:line="249" w:lineRule="exact" w:before="0" w:after="0"/>
        <w:ind w:left="490" w:right="0" w:hanging="180"/>
        <w:jc w:val="left"/>
        <w:rPr>
          <w:rFonts w:ascii="Calibri" w:hAnsi="Calibri"/>
          <w:sz w:val="18"/>
        </w:rPr>
      </w:pPr>
      <w:r>
        <w:rPr>
          <w:rFonts w:ascii="Calibri" w:hAnsi="Calibri"/>
          <w:color w:val="4C4D4F"/>
          <w:w w:val="125"/>
          <w:sz w:val="18"/>
        </w:rPr>
        <w:t>What</w:t>
      </w:r>
      <w:r>
        <w:rPr>
          <w:rFonts w:ascii="Calibri" w:hAnsi="Calibri"/>
          <w:color w:val="4C4D4F"/>
          <w:spacing w:val="-6"/>
          <w:w w:val="125"/>
          <w:sz w:val="18"/>
        </w:rPr>
        <w:t> </w:t>
      </w:r>
      <w:r>
        <w:rPr>
          <w:rFonts w:ascii="Calibri" w:hAnsi="Calibri"/>
          <w:color w:val="4C4D4F"/>
          <w:w w:val="125"/>
          <w:sz w:val="18"/>
        </w:rPr>
        <w:t>type</w:t>
      </w:r>
      <w:r>
        <w:rPr>
          <w:rFonts w:ascii="Calibri" w:hAnsi="Calibri"/>
          <w:color w:val="4C4D4F"/>
          <w:spacing w:val="-6"/>
          <w:w w:val="125"/>
          <w:sz w:val="18"/>
        </w:rPr>
        <w:t> </w:t>
      </w:r>
      <w:r>
        <w:rPr>
          <w:rFonts w:ascii="Calibri" w:hAnsi="Calibri"/>
          <w:color w:val="4C4D4F"/>
          <w:w w:val="125"/>
          <w:sz w:val="18"/>
        </w:rPr>
        <w:t>of</w:t>
      </w:r>
      <w:r>
        <w:rPr>
          <w:rFonts w:ascii="Calibri" w:hAnsi="Calibri"/>
          <w:color w:val="4C4D4F"/>
          <w:spacing w:val="-5"/>
          <w:w w:val="125"/>
          <w:sz w:val="18"/>
        </w:rPr>
        <w:t> </w:t>
      </w:r>
      <w:r>
        <w:rPr>
          <w:rFonts w:ascii="Calibri" w:hAnsi="Calibri"/>
          <w:color w:val="4C4D4F"/>
          <w:w w:val="125"/>
          <w:sz w:val="18"/>
        </w:rPr>
        <w:t>integration</w:t>
      </w:r>
      <w:r>
        <w:rPr>
          <w:rFonts w:ascii="Calibri" w:hAnsi="Calibri"/>
          <w:color w:val="4C4D4F"/>
          <w:spacing w:val="-6"/>
          <w:w w:val="125"/>
          <w:sz w:val="18"/>
        </w:rPr>
        <w:t> </w:t>
      </w:r>
      <w:r>
        <w:rPr>
          <w:rFonts w:ascii="Calibri" w:hAnsi="Calibri"/>
          <w:color w:val="4C4D4F"/>
          <w:w w:val="125"/>
          <w:sz w:val="18"/>
        </w:rPr>
        <w:t>do</w:t>
      </w:r>
      <w:r>
        <w:rPr>
          <w:rFonts w:ascii="Calibri" w:hAnsi="Calibri"/>
          <w:color w:val="4C4D4F"/>
          <w:spacing w:val="-6"/>
          <w:w w:val="125"/>
          <w:sz w:val="18"/>
        </w:rPr>
        <w:t> </w:t>
      </w:r>
      <w:r>
        <w:rPr>
          <w:rFonts w:ascii="Calibri" w:hAnsi="Calibri"/>
          <w:color w:val="4C4D4F"/>
          <w:w w:val="125"/>
          <w:sz w:val="18"/>
        </w:rPr>
        <w:t>you</w:t>
      </w:r>
      <w:r>
        <w:rPr>
          <w:rFonts w:ascii="Calibri" w:hAnsi="Calibri"/>
          <w:color w:val="4C4D4F"/>
          <w:spacing w:val="-5"/>
          <w:w w:val="125"/>
          <w:sz w:val="18"/>
        </w:rPr>
        <w:t> </w:t>
      </w:r>
      <w:r>
        <w:rPr>
          <w:rFonts w:ascii="Calibri" w:hAnsi="Calibri"/>
          <w:color w:val="4C4D4F"/>
          <w:w w:val="125"/>
          <w:sz w:val="18"/>
        </w:rPr>
        <w:t>want</w:t>
      </w:r>
      <w:r>
        <w:rPr>
          <w:rFonts w:ascii="Calibri" w:hAnsi="Calibri"/>
          <w:color w:val="4C4D4F"/>
          <w:spacing w:val="-6"/>
          <w:w w:val="125"/>
          <w:sz w:val="18"/>
        </w:rPr>
        <w:t> </w:t>
      </w:r>
      <w:r>
        <w:rPr>
          <w:rFonts w:ascii="Calibri" w:hAnsi="Calibri"/>
          <w:color w:val="4C4D4F"/>
          <w:w w:val="125"/>
          <w:sz w:val="18"/>
        </w:rPr>
        <w:t>to</w:t>
      </w:r>
      <w:r>
        <w:rPr>
          <w:rFonts w:ascii="Calibri" w:hAnsi="Calibri"/>
          <w:color w:val="4C4D4F"/>
          <w:spacing w:val="-6"/>
          <w:w w:val="125"/>
          <w:sz w:val="18"/>
        </w:rPr>
        <w:t> </w:t>
      </w:r>
      <w:r>
        <w:rPr>
          <w:rFonts w:ascii="Calibri" w:hAnsi="Calibri"/>
          <w:color w:val="4C4D4F"/>
          <w:w w:val="125"/>
          <w:sz w:val="18"/>
        </w:rPr>
        <w:t>implement?</w:t>
      </w:r>
      <w:r>
        <w:rPr>
          <w:rFonts w:ascii="Calibri" w:hAnsi="Calibri"/>
          <w:color w:val="4C4D4F"/>
          <w:spacing w:val="-5"/>
          <w:w w:val="125"/>
          <w:sz w:val="18"/>
        </w:rPr>
        <w:t> </w:t>
      </w:r>
      <w:r>
        <w:rPr>
          <w:rFonts w:ascii="Calibri" w:hAnsi="Calibri"/>
          <w:color w:val="4C4D4F"/>
          <w:w w:val="125"/>
          <w:sz w:val="18"/>
        </w:rPr>
        <w:t>Different</w:t>
      </w:r>
      <w:r>
        <w:rPr>
          <w:rFonts w:ascii="Calibri" w:hAnsi="Calibri"/>
          <w:color w:val="4C4D4F"/>
          <w:spacing w:val="-6"/>
          <w:w w:val="125"/>
          <w:sz w:val="18"/>
        </w:rPr>
        <w:t> </w:t>
      </w:r>
      <w:r>
        <w:rPr>
          <w:rFonts w:ascii="Calibri" w:hAnsi="Calibri"/>
          <w:color w:val="4C4D4F"/>
          <w:w w:val="125"/>
          <w:sz w:val="18"/>
        </w:rPr>
        <w:t>options</w:t>
      </w:r>
      <w:r>
        <w:rPr>
          <w:rFonts w:ascii="Calibri" w:hAnsi="Calibri"/>
          <w:color w:val="4C4D4F"/>
          <w:spacing w:val="-6"/>
          <w:w w:val="125"/>
          <w:sz w:val="18"/>
        </w:rPr>
        <w:t> </w:t>
      </w:r>
      <w:r>
        <w:rPr>
          <w:rFonts w:ascii="Calibri" w:hAnsi="Calibri"/>
          <w:color w:val="4C4D4F"/>
          <w:w w:val="125"/>
          <w:sz w:val="18"/>
        </w:rPr>
        <w:t>include:</w:t>
      </w:r>
    </w:p>
    <w:p>
      <w:pPr>
        <w:pStyle w:val="ListParagraph"/>
        <w:numPr>
          <w:ilvl w:val="1"/>
          <w:numId w:val="49"/>
        </w:numPr>
        <w:tabs>
          <w:tab w:pos="670" w:val="left" w:leader="none"/>
        </w:tabs>
        <w:spacing w:line="249" w:lineRule="exact" w:before="0" w:after="0"/>
        <w:ind w:left="670" w:right="0" w:hanging="180"/>
        <w:jc w:val="left"/>
        <w:rPr>
          <w:rFonts w:ascii="Calibri" w:hAnsi="Calibri"/>
          <w:sz w:val="18"/>
        </w:rPr>
      </w:pPr>
      <w:r>
        <w:rPr>
          <w:rFonts w:ascii="Calibri" w:hAnsi="Calibri"/>
          <w:color w:val="4C4D4F"/>
          <w:w w:val="125"/>
          <w:sz w:val="18"/>
        </w:rPr>
        <w:t>Addressing substance use problems</w:t>
      </w:r>
      <w:r>
        <w:rPr>
          <w:rFonts w:ascii="Calibri" w:hAnsi="Calibri"/>
          <w:color w:val="4C4D4F"/>
          <w:spacing w:val="-18"/>
          <w:w w:val="125"/>
          <w:sz w:val="18"/>
        </w:rPr>
        <w:t> </w:t>
      </w:r>
      <w:r>
        <w:rPr>
          <w:rFonts w:ascii="Calibri" w:hAnsi="Calibri"/>
          <w:color w:val="4C4D4F"/>
          <w:w w:val="125"/>
          <w:sz w:val="18"/>
        </w:rPr>
        <w:t>only.</w:t>
      </w:r>
    </w:p>
    <w:p>
      <w:pPr>
        <w:pStyle w:val="ListParagraph"/>
        <w:numPr>
          <w:ilvl w:val="1"/>
          <w:numId w:val="49"/>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5"/>
          <w:sz w:val="18"/>
        </w:rPr>
        <w:t>Addressing substance use in primary</w:t>
      </w:r>
      <w:r>
        <w:rPr>
          <w:rFonts w:ascii="Calibri" w:hAnsi="Calibri"/>
          <w:color w:val="4C4D4F"/>
          <w:spacing w:val="-22"/>
          <w:w w:val="125"/>
          <w:sz w:val="18"/>
        </w:rPr>
        <w:t> </w:t>
      </w:r>
      <w:r>
        <w:rPr>
          <w:rFonts w:ascii="Calibri" w:hAnsi="Calibri"/>
          <w:color w:val="4C4D4F"/>
          <w:w w:val="125"/>
          <w:sz w:val="18"/>
        </w:rPr>
        <w:t>care.</w:t>
      </w:r>
    </w:p>
    <w:p>
      <w:pPr>
        <w:pStyle w:val="ListParagraph"/>
        <w:numPr>
          <w:ilvl w:val="1"/>
          <w:numId w:val="49"/>
        </w:numPr>
        <w:tabs>
          <w:tab w:pos="670" w:val="left" w:leader="none"/>
        </w:tabs>
        <w:spacing w:line="269" w:lineRule="exact" w:before="0" w:after="0"/>
        <w:ind w:left="670" w:right="0" w:hanging="180"/>
        <w:jc w:val="left"/>
        <w:rPr>
          <w:rFonts w:ascii="Calibri" w:hAnsi="Calibri"/>
          <w:sz w:val="18"/>
        </w:rPr>
      </w:pPr>
      <w:r>
        <w:rPr>
          <w:rFonts w:ascii="Calibri" w:hAnsi="Calibri"/>
          <w:color w:val="4C4D4F"/>
          <w:w w:val="125"/>
          <w:sz w:val="18"/>
        </w:rPr>
        <w:t>Addressing</w:t>
      </w:r>
      <w:r>
        <w:rPr>
          <w:rFonts w:ascii="Calibri" w:hAnsi="Calibri"/>
          <w:color w:val="4C4D4F"/>
          <w:spacing w:val="-5"/>
          <w:w w:val="125"/>
          <w:sz w:val="18"/>
        </w:rPr>
        <w:t> </w:t>
      </w:r>
      <w:r>
        <w:rPr>
          <w:rFonts w:ascii="Calibri" w:hAnsi="Calibri"/>
          <w:color w:val="4C4D4F"/>
          <w:w w:val="125"/>
          <w:sz w:val="18"/>
        </w:rPr>
        <w:t>all</w:t>
      </w:r>
      <w:r>
        <w:rPr>
          <w:rFonts w:ascii="Calibri" w:hAnsi="Calibri"/>
          <w:color w:val="4C4D4F"/>
          <w:spacing w:val="-5"/>
          <w:w w:val="125"/>
          <w:sz w:val="18"/>
        </w:rPr>
        <w:t> </w:t>
      </w:r>
      <w:r>
        <w:rPr>
          <w:rFonts w:ascii="Calibri" w:hAnsi="Calibri"/>
          <w:color w:val="4C4D4F"/>
          <w:w w:val="125"/>
          <w:sz w:val="18"/>
        </w:rPr>
        <w:t>substance</w:t>
      </w:r>
      <w:r>
        <w:rPr>
          <w:rFonts w:ascii="Calibri" w:hAnsi="Calibri"/>
          <w:color w:val="4C4D4F"/>
          <w:spacing w:val="-5"/>
          <w:w w:val="125"/>
          <w:sz w:val="18"/>
        </w:rPr>
        <w:t> </w:t>
      </w:r>
      <w:r>
        <w:rPr>
          <w:rFonts w:ascii="Calibri" w:hAnsi="Calibri"/>
          <w:color w:val="4C4D4F"/>
          <w:w w:val="125"/>
          <w:sz w:val="18"/>
        </w:rPr>
        <w:t>use</w:t>
      </w:r>
      <w:r>
        <w:rPr>
          <w:rFonts w:ascii="Calibri" w:hAnsi="Calibri"/>
          <w:color w:val="4C4D4F"/>
          <w:spacing w:val="-5"/>
          <w:w w:val="125"/>
          <w:sz w:val="18"/>
        </w:rPr>
        <w:t> </w:t>
      </w:r>
      <w:r>
        <w:rPr>
          <w:rFonts w:ascii="Calibri" w:hAnsi="Calibri"/>
          <w:color w:val="4C4D4F"/>
          <w:w w:val="125"/>
          <w:sz w:val="18"/>
        </w:rPr>
        <w:t>and</w:t>
      </w:r>
      <w:r>
        <w:rPr>
          <w:rFonts w:ascii="Calibri" w:hAnsi="Calibri"/>
          <w:color w:val="4C4D4F"/>
          <w:spacing w:val="-4"/>
          <w:w w:val="125"/>
          <w:sz w:val="18"/>
        </w:rPr>
        <w:t> </w:t>
      </w:r>
      <w:r>
        <w:rPr>
          <w:rFonts w:ascii="Calibri" w:hAnsi="Calibri"/>
          <w:color w:val="4C4D4F"/>
          <w:w w:val="125"/>
          <w:sz w:val="18"/>
        </w:rPr>
        <w:t>mental</w:t>
      </w:r>
      <w:r>
        <w:rPr>
          <w:rFonts w:ascii="Calibri" w:hAnsi="Calibri"/>
          <w:color w:val="4C4D4F"/>
          <w:spacing w:val="-5"/>
          <w:w w:val="125"/>
          <w:sz w:val="18"/>
        </w:rPr>
        <w:t> </w:t>
      </w:r>
      <w:r>
        <w:rPr>
          <w:rFonts w:ascii="Calibri" w:hAnsi="Calibri"/>
          <w:color w:val="4C4D4F"/>
          <w:w w:val="125"/>
          <w:sz w:val="18"/>
        </w:rPr>
        <w:t>disorder</w:t>
      </w:r>
      <w:r>
        <w:rPr>
          <w:rFonts w:ascii="Calibri" w:hAnsi="Calibri"/>
          <w:color w:val="4C4D4F"/>
          <w:spacing w:val="-5"/>
          <w:w w:val="125"/>
          <w:sz w:val="18"/>
        </w:rPr>
        <w:t> </w:t>
      </w:r>
      <w:r>
        <w:rPr>
          <w:rFonts w:ascii="Calibri" w:hAnsi="Calibri"/>
          <w:color w:val="4C4D4F"/>
          <w:w w:val="125"/>
          <w:sz w:val="18"/>
        </w:rPr>
        <w:t>needs</w:t>
      </w:r>
      <w:r>
        <w:rPr>
          <w:rFonts w:ascii="Calibri" w:hAnsi="Calibri"/>
          <w:color w:val="4C4D4F"/>
          <w:spacing w:val="-5"/>
          <w:w w:val="125"/>
          <w:sz w:val="18"/>
        </w:rPr>
        <w:t> </w:t>
      </w:r>
      <w:r>
        <w:rPr>
          <w:rFonts w:ascii="Calibri" w:hAnsi="Calibri"/>
          <w:color w:val="4C4D4F"/>
          <w:w w:val="125"/>
          <w:sz w:val="18"/>
        </w:rPr>
        <w:t>without</w:t>
      </w:r>
      <w:r>
        <w:rPr>
          <w:rFonts w:ascii="Calibri" w:hAnsi="Calibri"/>
          <w:color w:val="4C4D4F"/>
          <w:spacing w:val="-5"/>
          <w:w w:val="125"/>
          <w:sz w:val="18"/>
        </w:rPr>
        <w:t> </w:t>
      </w:r>
      <w:r>
        <w:rPr>
          <w:rFonts w:ascii="Calibri" w:hAnsi="Calibri"/>
          <w:color w:val="4C4D4F"/>
          <w:w w:val="125"/>
          <w:sz w:val="18"/>
        </w:rPr>
        <w:t>primary</w:t>
      </w:r>
      <w:r>
        <w:rPr>
          <w:rFonts w:ascii="Calibri" w:hAnsi="Calibri"/>
          <w:color w:val="4C4D4F"/>
          <w:spacing w:val="-4"/>
          <w:w w:val="125"/>
          <w:sz w:val="18"/>
        </w:rPr>
        <w:t> </w:t>
      </w:r>
      <w:r>
        <w:rPr>
          <w:rFonts w:ascii="Calibri" w:hAnsi="Calibri"/>
          <w:color w:val="4C4D4F"/>
          <w:w w:val="125"/>
          <w:sz w:val="18"/>
        </w:rPr>
        <w:t>care.</w:t>
      </w:r>
    </w:p>
    <w:p>
      <w:pPr>
        <w:pStyle w:val="ListParagraph"/>
        <w:numPr>
          <w:ilvl w:val="1"/>
          <w:numId w:val="49"/>
        </w:numPr>
        <w:tabs>
          <w:tab w:pos="670" w:val="left" w:leader="none"/>
        </w:tabs>
        <w:spacing w:line="289" w:lineRule="exact" w:before="0" w:after="0"/>
        <w:ind w:left="670" w:right="0" w:hanging="180"/>
        <w:jc w:val="left"/>
        <w:rPr>
          <w:rFonts w:ascii="Calibri" w:hAnsi="Calibri"/>
          <w:sz w:val="18"/>
        </w:rPr>
      </w:pPr>
      <w:r>
        <w:rPr>
          <w:rFonts w:ascii="Calibri" w:hAnsi="Calibri"/>
          <w:color w:val="4C4D4F"/>
          <w:w w:val="125"/>
          <w:sz w:val="18"/>
        </w:rPr>
        <w:t>Addressing</w:t>
      </w:r>
      <w:r>
        <w:rPr>
          <w:rFonts w:ascii="Calibri" w:hAnsi="Calibri"/>
          <w:color w:val="4C4D4F"/>
          <w:spacing w:val="-5"/>
          <w:w w:val="125"/>
          <w:sz w:val="18"/>
        </w:rPr>
        <w:t> </w:t>
      </w:r>
      <w:r>
        <w:rPr>
          <w:rFonts w:ascii="Calibri" w:hAnsi="Calibri"/>
          <w:color w:val="4C4D4F"/>
          <w:w w:val="125"/>
          <w:sz w:val="18"/>
        </w:rPr>
        <w:t>all</w:t>
      </w:r>
      <w:r>
        <w:rPr>
          <w:rFonts w:ascii="Calibri" w:hAnsi="Calibri"/>
          <w:color w:val="4C4D4F"/>
          <w:spacing w:val="-5"/>
          <w:w w:val="125"/>
          <w:sz w:val="18"/>
        </w:rPr>
        <w:t> </w:t>
      </w:r>
      <w:r>
        <w:rPr>
          <w:rFonts w:ascii="Calibri" w:hAnsi="Calibri"/>
          <w:color w:val="4C4D4F"/>
          <w:w w:val="125"/>
          <w:sz w:val="18"/>
        </w:rPr>
        <w:t>substance</w:t>
      </w:r>
      <w:r>
        <w:rPr>
          <w:rFonts w:ascii="Calibri" w:hAnsi="Calibri"/>
          <w:color w:val="4C4D4F"/>
          <w:spacing w:val="-4"/>
          <w:w w:val="125"/>
          <w:sz w:val="18"/>
        </w:rPr>
        <w:t> </w:t>
      </w:r>
      <w:r>
        <w:rPr>
          <w:rFonts w:ascii="Calibri" w:hAnsi="Calibri"/>
          <w:color w:val="4C4D4F"/>
          <w:w w:val="125"/>
          <w:sz w:val="18"/>
        </w:rPr>
        <w:t>use</w:t>
      </w:r>
      <w:r>
        <w:rPr>
          <w:rFonts w:ascii="Calibri" w:hAnsi="Calibri"/>
          <w:color w:val="4C4D4F"/>
          <w:spacing w:val="-5"/>
          <w:w w:val="125"/>
          <w:sz w:val="18"/>
        </w:rPr>
        <w:t> </w:t>
      </w:r>
      <w:r>
        <w:rPr>
          <w:rFonts w:ascii="Calibri" w:hAnsi="Calibri"/>
          <w:color w:val="4C4D4F"/>
          <w:w w:val="125"/>
          <w:sz w:val="18"/>
        </w:rPr>
        <w:t>and</w:t>
      </w:r>
      <w:r>
        <w:rPr>
          <w:rFonts w:ascii="Calibri" w:hAnsi="Calibri"/>
          <w:color w:val="4C4D4F"/>
          <w:spacing w:val="-5"/>
          <w:w w:val="125"/>
          <w:sz w:val="18"/>
        </w:rPr>
        <w:t> </w:t>
      </w:r>
      <w:r>
        <w:rPr>
          <w:rFonts w:ascii="Calibri" w:hAnsi="Calibri"/>
          <w:color w:val="4C4D4F"/>
          <w:w w:val="125"/>
          <w:sz w:val="18"/>
        </w:rPr>
        <w:t>mental</w:t>
      </w:r>
      <w:r>
        <w:rPr>
          <w:rFonts w:ascii="Calibri" w:hAnsi="Calibri"/>
          <w:color w:val="4C4D4F"/>
          <w:spacing w:val="-4"/>
          <w:w w:val="125"/>
          <w:sz w:val="18"/>
        </w:rPr>
        <w:t> </w:t>
      </w:r>
      <w:r>
        <w:rPr>
          <w:rFonts w:ascii="Calibri" w:hAnsi="Calibri"/>
          <w:color w:val="4C4D4F"/>
          <w:w w:val="125"/>
          <w:sz w:val="18"/>
        </w:rPr>
        <w:t>disorder</w:t>
      </w:r>
      <w:r>
        <w:rPr>
          <w:rFonts w:ascii="Calibri" w:hAnsi="Calibri"/>
          <w:color w:val="4C4D4F"/>
          <w:spacing w:val="-5"/>
          <w:w w:val="125"/>
          <w:sz w:val="18"/>
        </w:rPr>
        <w:t> </w:t>
      </w:r>
      <w:r>
        <w:rPr>
          <w:rFonts w:ascii="Calibri" w:hAnsi="Calibri"/>
          <w:color w:val="4C4D4F"/>
          <w:w w:val="125"/>
          <w:sz w:val="18"/>
        </w:rPr>
        <w:t>needs</w:t>
      </w:r>
      <w:r>
        <w:rPr>
          <w:rFonts w:ascii="Calibri" w:hAnsi="Calibri"/>
          <w:color w:val="4C4D4F"/>
          <w:spacing w:val="-5"/>
          <w:w w:val="125"/>
          <w:sz w:val="18"/>
        </w:rPr>
        <w:t> </w:t>
      </w:r>
      <w:r>
        <w:rPr>
          <w:rFonts w:ascii="Calibri" w:hAnsi="Calibri"/>
          <w:color w:val="4C4D4F"/>
          <w:w w:val="125"/>
          <w:sz w:val="18"/>
        </w:rPr>
        <w:t>with</w:t>
      </w:r>
      <w:r>
        <w:rPr>
          <w:rFonts w:ascii="Calibri" w:hAnsi="Calibri"/>
          <w:color w:val="4C4D4F"/>
          <w:spacing w:val="-4"/>
          <w:w w:val="125"/>
          <w:sz w:val="18"/>
        </w:rPr>
        <w:t> </w:t>
      </w:r>
      <w:r>
        <w:rPr>
          <w:rFonts w:ascii="Calibri" w:hAnsi="Calibri"/>
          <w:color w:val="4C4D4F"/>
          <w:w w:val="125"/>
          <w:sz w:val="18"/>
        </w:rPr>
        <w:t>primary</w:t>
      </w:r>
      <w:r>
        <w:rPr>
          <w:rFonts w:ascii="Calibri" w:hAnsi="Calibri"/>
          <w:color w:val="4C4D4F"/>
          <w:spacing w:val="-5"/>
          <w:w w:val="125"/>
          <w:sz w:val="18"/>
        </w:rPr>
        <w:t> </w:t>
      </w:r>
      <w:r>
        <w:rPr>
          <w:rFonts w:ascii="Calibri" w:hAnsi="Calibri"/>
          <w:color w:val="4C4D4F"/>
          <w:w w:val="125"/>
          <w:sz w:val="18"/>
        </w:rPr>
        <w:t>care.</w:t>
      </w:r>
    </w:p>
    <w:p>
      <w:pPr>
        <w:pStyle w:val="ListParagraph"/>
        <w:numPr>
          <w:ilvl w:val="0"/>
          <w:numId w:val="49"/>
        </w:numPr>
        <w:tabs>
          <w:tab w:pos="490" w:val="left" w:leader="none"/>
        </w:tabs>
        <w:spacing w:line="289" w:lineRule="exact" w:before="0" w:after="0"/>
        <w:ind w:left="490" w:right="0" w:hanging="180"/>
        <w:jc w:val="left"/>
        <w:rPr>
          <w:rFonts w:ascii="Calibri" w:hAnsi="Calibri"/>
          <w:sz w:val="18"/>
        </w:rPr>
      </w:pPr>
      <w:r>
        <w:rPr>
          <w:rFonts w:ascii="Calibri" w:hAnsi="Calibri"/>
          <w:color w:val="4C4D4F"/>
          <w:w w:val="125"/>
          <w:sz w:val="18"/>
        </w:rPr>
        <w:t>Have</w:t>
      </w:r>
      <w:r>
        <w:rPr>
          <w:rFonts w:ascii="Calibri" w:hAnsi="Calibri"/>
          <w:color w:val="4C4D4F"/>
          <w:spacing w:val="-6"/>
          <w:w w:val="125"/>
          <w:sz w:val="18"/>
        </w:rPr>
        <w:t> </w:t>
      </w:r>
      <w:r>
        <w:rPr>
          <w:rFonts w:ascii="Calibri" w:hAnsi="Calibri"/>
          <w:color w:val="4C4D4F"/>
          <w:w w:val="125"/>
          <w:sz w:val="18"/>
        </w:rPr>
        <w:t>you</w:t>
      </w:r>
      <w:r>
        <w:rPr>
          <w:rFonts w:ascii="Calibri" w:hAnsi="Calibri"/>
          <w:color w:val="4C4D4F"/>
          <w:spacing w:val="-5"/>
          <w:w w:val="125"/>
          <w:sz w:val="18"/>
        </w:rPr>
        <w:t> </w:t>
      </w:r>
      <w:r>
        <w:rPr>
          <w:rFonts w:ascii="Calibri" w:hAnsi="Calibri"/>
          <w:color w:val="4C4D4F"/>
          <w:w w:val="125"/>
          <w:sz w:val="18"/>
        </w:rPr>
        <w:t>developed</w:t>
      </w:r>
      <w:r>
        <w:rPr>
          <w:rFonts w:ascii="Calibri" w:hAnsi="Calibri"/>
          <w:color w:val="4C4D4F"/>
          <w:spacing w:val="-5"/>
          <w:w w:val="125"/>
          <w:sz w:val="18"/>
        </w:rPr>
        <w:t> </w:t>
      </w:r>
      <w:r>
        <w:rPr>
          <w:rFonts w:ascii="Calibri" w:hAnsi="Calibri"/>
          <w:color w:val="4C4D4F"/>
          <w:w w:val="125"/>
          <w:sz w:val="18"/>
        </w:rPr>
        <w:t>a</w:t>
      </w:r>
      <w:r>
        <w:rPr>
          <w:rFonts w:ascii="Calibri" w:hAnsi="Calibri"/>
          <w:color w:val="4C4D4F"/>
          <w:spacing w:val="-5"/>
          <w:w w:val="125"/>
          <w:sz w:val="18"/>
        </w:rPr>
        <w:t> </w:t>
      </w:r>
      <w:r>
        <w:rPr>
          <w:rFonts w:ascii="Calibri" w:hAnsi="Calibri"/>
          <w:color w:val="4C4D4F"/>
          <w:w w:val="125"/>
          <w:sz w:val="18"/>
        </w:rPr>
        <w:t>strategic</w:t>
      </w:r>
      <w:r>
        <w:rPr>
          <w:rFonts w:ascii="Calibri" w:hAnsi="Calibri"/>
          <w:color w:val="4C4D4F"/>
          <w:spacing w:val="-5"/>
          <w:w w:val="125"/>
          <w:sz w:val="18"/>
        </w:rPr>
        <w:t> </w:t>
      </w:r>
      <w:r>
        <w:rPr>
          <w:rFonts w:ascii="Calibri" w:hAnsi="Calibri"/>
          <w:color w:val="4C4D4F"/>
          <w:w w:val="125"/>
          <w:sz w:val="18"/>
        </w:rPr>
        <w:t>plan</w:t>
      </w:r>
      <w:r>
        <w:rPr>
          <w:rFonts w:ascii="Calibri" w:hAnsi="Calibri"/>
          <w:color w:val="4C4D4F"/>
          <w:spacing w:val="-5"/>
          <w:w w:val="125"/>
          <w:sz w:val="18"/>
        </w:rPr>
        <w:t> </w:t>
      </w:r>
      <w:r>
        <w:rPr>
          <w:rFonts w:ascii="Calibri" w:hAnsi="Calibri"/>
          <w:color w:val="4C4D4F"/>
          <w:w w:val="125"/>
          <w:sz w:val="18"/>
        </w:rPr>
        <w:t>related</w:t>
      </w:r>
      <w:r>
        <w:rPr>
          <w:rFonts w:ascii="Calibri" w:hAnsi="Calibri"/>
          <w:color w:val="4C4D4F"/>
          <w:spacing w:val="-5"/>
          <w:w w:val="125"/>
          <w:sz w:val="18"/>
        </w:rPr>
        <w:t> </w:t>
      </w:r>
      <w:r>
        <w:rPr>
          <w:rFonts w:ascii="Calibri" w:hAnsi="Calibri"/>
          <w:color w:val="4C4D4F"/>
          <w:w w:val="125"/>
          <w:sz w:val="18"/>
        </w:rPr>
        <w:t>to</w:t>
      </w:r>
      <w:r>
        <w:rPr>
          <w:rFonts w:ascii="Calibri" w:hAnsi="Calibri"/>
          <w:color w:val="4C4D4F"/>
          <w:spacing w:val="-5"/>
          <w:w w:val="125"/>
          <w:sz w:val="18"/>
        </w:rPr>
        <w:t> </w:t>
      </w:r>
      <w:r>
        <w:rPr>
          <w:rFonts w:ascii="Calibri" w:hAnsi="Calibri"/>
          <w:color w:val="4C4D4F"/>
          <w:w w:val="125"/>
          <w:sz w:val="18"/>
        </w:rPr>
        <w:t>integration?</w:t>
      </w:r>
    </w:p>
    <w:p>
      <w:pPr>
        <w:pStyle w:val="ListParagraph"/>
        <w:numPr>
          <w:ilvl w:val="0"/>
          <w:numId w:val="49"/>
        </w:numPr>
        <w:tabs>
          <w:tab w:pos="490" w:val="left" w:leader="none"/>
        </w:tabs>
        <w:spacing w:line="269" w:lineRule="exact" w:before="0" w:after="0"/>
        <w:ind w:left="490" w:right="0" w:hanging="180"/>
        <w:jc w:val="left"/>
        <w:rPr>
          <w:rFonts w:ascii="Calibri" w:hAnsi="Calibri"/>
          <w:sz w:val="18"/>
        </w:rPr>
      </w:pPr>
      <w:r>
        <w:rPr>
          <w:rFonts w:ascii="Calibri" w:hAnsi="Calibri"/>
          <w:color w:val="4C4D4F"/>
          <w:w w:val="125"/>
          <w:sz w:val="18"/>
        </w:rPr>
        <w:t>Do</w:t>
      </w:r>
      <w:r>
        <w:rPr>
          <w:rFonts w:ascii="Calibri" w:hAnsi="Calibri"/>
          <w:color w:val="4C4D4F"/>
          <w:spacing w:val="-7"/>
          <w:w w:val="125"/>
          <w:sz w:val="18"/>
        </w:rPr>
        <w:t> </w:t>
      </w:r>
      <w:r>
        <w:rPr>
          <w:rFonts w:ascii="Calibri" w:hAnsi="Calibri"/>
          <w:color w:val="4C4D4F"/>
          <w:w w:val="125"/>
          <w:sz w:val="18"/>
        </w:rPr>
        <w:t>you/your</w:t>
      </w:r>
      <w:r>
        <w:rPr>
          <w:rFonts w:ascii="Calibri" w:hAnsi="Calibri"/>
          <w:color w:val="4C4D4F"/>
          <w:spacing w:val="-7"/>
          <w:w w:val="125"/>
          <w:sz w:val="18"/>
        </w:rPr>
        <w:t> </w:t>
      </w:r>
      <w:r>
        <w:rPr>
          <w:rFonts w:ascii="Calibri" w:hAnsi="Calibri"/>
          <w:color w:val="4C4D4F"/>
          <w:w w:val="125"/>
          <w:sz w:val="18"/>
        </w:rPr>
        <w:t>staff</w:t>
      </w:r>
      <w:r>
        <w:rPr>
          <w:rFonts w:ascii="Calibri" w:hAnsi="Calibri"/>
          <w:color w:val="4C4D4F"/>
          <w:spacing w:val="-7"/>
          <w:w w:val="125"/>
          <w:sz w:val="18"/>
        </w:rPr>
        <w:t> </w:t>
      </w:r>
      <w:r>
        <w:rPr>
          <w:rFonts w:ascii="Calibri" w:hAnsi="Calibri"/>
          <w:color w:val="4C4D4F"/>
          <w:w w:val="125"/>
          <w:sz w:val="18"/>
        </w:rPr>
        <w:t>understand</w:t>
      </w:r>
      <w:r>
        <w:rPr>
          <w:rFonts w:ascii="Calibri" w:hAnsi="Calibri"/>
          <w:color w:val="4C4D4F"/>
          <w:spacing w:val="-7"/>
          <w:w w:val="125"/>
          <w:sz w:val="18"/>
        </w:rPr>
        <w:t> </w:t>
      </w:r>
      <w:r>
        <w:rPr>
          <w:rFonts w:ascii="Calibri" w:hAnsi="Calibri"/>
          <w:color w:val="4C4D4F"/>
          <w:w w:val="125"/>
          <w:sz w:val="18"/>
        </w:rPr>
        <w:t>the</w:t>
      </w:r>
      <w:r>
        <w:rPr>
          <w:rFonts w:ascii="Calibri" w:hAnsi="Calibri"/>
          <w:color w:val="4C4D4F"/>
          <w:spacing w:val="-7"/>
          <w:w w:val="125"/>
          <w:sz w:val="18"/>
        </w:rPr>
        <w:t> </w:t>
      </w:r>
      <w:r>
        <w:rPr>
          <w:rFonts w:ascii="Calibri" w:hAnsi="Calibri"/>
          <w:color w:val="4C4D4F"/>
          <w:w w:val="125"/>
          <w:sz w:val="18"/>
        </w:rPr>
        <w:t>primary</w:t>
      </w:r>
      <w:r>
        <w:rPr>
          <w:rFonts w:ascii="Calibri" w:hAnsi="Calibri"/>
          <w:color w:val="4C4D4F"/>
          <w:spacing w:val="-7"/>
          <w:w w:val="125"/>
          <w:sz w:val="18"/>
        </w:rPr>
        <w:t> </w:t>
      </w:r>
      <w:r>
        <w:rPr>
          <w:rFonts w:ascii="Calibri" w:hAnsi="Calibri"/>
          <w:color w:val="4C4D4F"/>
          <w:w w:val="125"/>
          <w:sz w:val="18"/>
        </w:rPr>
        <w:t>care</w:t>
      </w:r>
      <w:r>
        <w:rPr>
          <w:rFonts w:ascii="Calibri" w:hAnsi="Calibri"/>
          <w:color w:val="4C4D4F"/>
          <w:spacing w:val="-7"/>
          <w:w w:val="125"/>
          <w:sz w:val="18"/>
        </w:rPr>
        <w:t> </w:t>
      </w:r>
      <w:r>
        <w:rPr>
          <w:rFonts w:ascii="Calibri" w:hAnsi="Calibri"/>
          <w:color w:val="4C4D4F"/>
          <w:w w:val="125"/>
          <w:sz w:val="18"/>
        </w:rPr>
        <w:t>and</w:t>
      </w:r>
      <w:r>
        <w:rPr>
          <w:rFonts w:ascii="Calibri" w:hAnsi="Calibri"/>
          <w:color w:val="4C4D4F"/>
          <w:spacing w:val="-7"/>
          <w:w w:val="125"/>
          <w:sz w:val="18"/>
        </w:rPr>
        <w:t> </w:t>
      </w:r>
      <w:r>
        <w:rPr>
          <w:rFonts w:ascii="Calibri" w:hAnsi="Calibri"/>
          <w:color w:val="4C4D4F"/>
          <w:w w:val="125"/>
          <w:sz w:val="18"/>
        </w:rPr>
        <w:t>SUD</w:t>
      </w:r>
      <w:r>
        <w:rPr>
          <w:rFonts w:ascii="Calibri" w:hAnsi="Calibri"/>
          <w:color w:val="4C4D4F"/>
          <w:spacing w:val="-7"/>
          <w:w w:val="125"/>
          <w:sz w:val="18"/>
        </w:rPr>
        <w:t> </w:t>
      </w:r>
      <w:r>
        <w:rPr>
          <w:rFonts w:ascii="Calibri" w:hAnsi="Calibri"/>
          <w:color w:val="4C4D4F"/>
          <w:w w:val="125"/>
          <w:sz w:val="18"/>
        </w:rPr>
        <w:t>needs</w:t>
      </w:r>
      <w:r>
        <w:rPr>
          <w:rFonts w:ascii="Calibri" w:hAnsi="Calibri"/>
          <w:color w:val="4C4D4F"/>
          <w:spacing w:val="-6"/>
          <w:w w:val="125"/>
          <w:sz w:val="18"/>
        </w:rPr>
        <w:t> </w:t>
      </w:r>
      <w:r>
        <w:rPr>
          <w:rFonts w:ascii="Calibri" w:hAnsi="Calibri"/>
          <w:color w:val="4C4D4F"/>
          <w:w w:val="125"/>
          <w:sz w:val="18"/>
        </w:rPr>
        <w:t>of</w:t>
      </w:r>
      <w:r>
        <w:rPr>
          <w:rFonts w:ascii="Calibri" w:hAnsi="Calibri"/>
          <w:color w:val="4C4D4F"/>
          <w:spacing w:val="-7"/>
          <w:w w:val="125"/>
          <w:sz w:val="18"/>
        </w:rPr>
        <w:t> </w:t>
      </w:r>
      <w:r>
        <w:rPr>
          <w:rFonts w:ascii="Calibri" w:hAnsi="Calibri"/>
          <w:color w:val="4C4D4F"/>
          <w:w w:val="125"/>
          <w:sz w:val="18"/>
        </w:rPr>
        <w:t>the</w:t>
      </w:r>
      <w:r>
        <w:rPr>
          <w:rFonts w:ascii="Calibri" w:hAnsi="Calibri"/>
          <w:color w:val="4C4D4F"/>
          <w:spacing w:val="-7"/>
          <w:w w:val="125"/>
          <w:sz w:val="18"/>
        </w:rPr>
        <w:t> </w:t>
      </w:r>
      <w:r>
        <w:rPr>
          <w:rFonts w:ascii="Calibri" w:hAnsi="Calibri"/>
          <w:color w:val="4C4D4F"/>
          <w:w w:val="125"/>
          <w:sz w:val="18"/>
        </w:rPr>
        <w:t>population</w:t>
      </w:r>
      <w:r>
        <w:rPr>
          <w:rFonts w:ascii="Calibri" w:hAnsi="Calibri"/>
          <w:color w:val="4C4D4F"/>
          <w:spacing w:val="-7"/>
          <w:w w:val="125"/>
          <w:sz w:val="18"/>
        </w:rPr>
        <w:t> </w:t>
      </w:r>
      <w:r>
        <w:rPr>
          <w:rFonts w:ascii="Calibri" w:hAnsi="Calibri"/>
          <w:color w:val="4C4D4F"/>
          <w:w w:val="125"/>
          <w:sz w:val="18"/>
        </w:rPr>
        <w:t>you</w:t>
      </w:r>
      <w:r>
        <w:rPr>
          <w:rFonts w:ascii="Calibri" w:hAnsi="Calibri"/>
          <w:color w:val="4C4D4F"/>
          <w:spacing w:val="-7"/>
          <w:w w:val="125"/>
          <w:sz w:val="18"/>
        </w:rPr>
        <w:t> </w:t>
      </w:r>
      <w:r>
        <w:rPr>
          <w:rFonts w:ascii="Calibri" w:hAnsi="Calibri"/>
          <w:color w:val="4C4D4F"/>
          <w:w w:val="125"/>
          <w:sz w:val="18"/>
        </w:rPr>
        <w:t>are</w:t>
      </w:r>
      <w:r>
        <w:rPr>
          <w:rFonts w:ascii="Calibri" w:hAnsi="Calibri"/>
          <w:color w:val="4C4D4F"/>
          <w:spacing w:val="-7"/>
          <w:w w:val="125"/>
          <w:sz w:val="18"/>
        </w:rPr>
        <w:t> </w:t>
      </w:r>
      <w:r>
        <w:rPr>
          <w:rFonts w:ascii="Calibri" w:hAnsi="Calibri"/>
          <w:color w:val="4C4D4F"/>
          <w:w w:val="125"/>
          <w:sz w:val="18"/>
        </w:rPr>
        <w:t>serving?</w:t>
      </w:r>
    </w:p>
    <w:p>
      <w:pPr>
        <w:pStyle w:val="ListParagraph"/>
        <w:numPr>
          <w:ilvl w:val="0"/>
          <w:numId w:val="49"/>
        </w:numPr>
        <w:tabs>
          <w:tab w:pos="490" w:val="left" w:leader="none"/>
        </w:tabs>
        <w:spacing w:line="213" w:lineRule="auto" w:before="0" w:after="0"/>
        <w:ind w:left="490" w:right="1006" w:hanging="180"/>
        <w:jc w:val="left"/>
        <w:rPr>
          <w:rFonts w:ascii="Calibri" w:hAnsi="Calibri"/>
          <w:sz w:val="18"/>
        </w:rPr>
      </w:pPr>
      <w:r>
        <w:rPr>
          <w:rFonts w:ascii="Calibri" w:hAnsi="Calibri"/>
          <w:color w:val="4C4D4F"/>
          <w:w w:val="120"/>
          <w:sz w:val="18"/>
        </w:rPr>
        <w:t>Do you have administrative policies in place to support integration (e.g., conﬁdentiality, billing and reimbursement,</w:t>
      </w:r>
      <w:r>
        <w:rPr>
          <w:rFonts w:ascii="Calibri" w:hAnsi="Calibri"/>
          <w:color w:val="4C4D4F"/>
          <w:spacing w:val="-2"/>
          <w:w w:val="120"/>
          <w:sz w:val="18"/>
        </w:rPr>
        <w:t> </w:t>
      </w:r>
      <w:r>
        <w:rPr>
          <w:rFonts w:ascii="Calibri" w:hAnsi="Calibri"/>
          <w:color w:val="4C4D4F"/>
          <w:w w:val="120"/>
          <w:sz w:val="18"/>
        </w:rPr>
        <w:t>ethics)?</w:t>
      </w:r>
    </w:p>
    <w:p>
      <w:pPr>
        <w:pStyle w:val="ListParagraph"/>
        <w:numPr>
          <w:ilvl w:val="0"/>
          <w:numId w:val="49"/>
        </w:numPr>
        <w:tabs>
          <w:tab w:pos="490" w:val="left" w:leader="none"/>
        </w:tabs>
        <w:spacing w:line="240" w:lineRule="auto" w:before="0" w:after="0"/>
        <w:ind w:left="490" w:right="0" w:hanging="180"/>
        <w:jc w:val="left"/>
        <w:rPr>
          <w:rFonts w:ascii="Calibri" w:hAnsi="Calibri"/>
          <w:sz w:val="18"/>
        </w:rPr>
      </w:pPr>
      <w:r>
        <w:rPr>
          <w:rFonts w:ascii="Calibri" w:hAnsi="Calibri"/>
          <w:color w:val="4C4D4F"/>
          <w:w w:val="125"/>
          <w:sz w:val="18"/>
        </w:rPr>
        <w:t>What</w:t>
      </w:r>
      <w:r>
        <w:rPr>
          <w:rFonts w:ascii="Calibri" w:hAnsi="Calibri"/>
          <w:color w:val="4C4D4F"/>
          <w:spacing w:val="-6"/>
          <w:w w:val="125"/>
          <w:sz w:val="18"/>
        </w:rPr>
        <w:t> </w:t>
      </w:r>
      <w:r>
        <w:rPr>
          <w:rFonts w:ascii="Calibri" w:hAnsi="Calibri"/>
          <w:color w:val="4C4D4F"/>
          <w:w w:val="125"/>
          <w:sz w:val="18"/>
        </w:rPr>
        <w:t>clinical</w:t>
      </w:r>
      <w:r>
        <w:rPr>
          <w:rFonts w:ascii="Calibri" w:hAnsi="Calibri"/>
          <w:color w:val="4C4D4F"/>
          <w:spacing w:val="-6"/>
          <w:w w:val="125"/>
          <w:sz w:val="18"/>
        </w:rPr>
        <w:t> </w:t>
      </w:r>
      <w:r>
        <w:rPr>
          <w:rFonts w:ascii="Calibri" w:hAnsi="Calibri"/>
          <w:color w:val="4C4D4F"/>
          <w:w w:val="125"/>
          <w:sz w:val="18"/>
        </w:rPr>
        <w:t>and</w:t>
      </w:r>
      <w:r>
        <w:rPr>
          <w:rFonts w:ascii="Calibri" w:hAnsi="Calibri"/>
          <w:color w:val="4C4D4F"/>
          <w:spacing w:val="-6"/>
          <w:w w:val="125"/>
          <w:sz w:val="18"/>
        </w:rPr>
        <w:t> </w:t>
      </w:r>
      <w:r>
        <w:rPr>
          <w:rFonts w:ascii="Calibri" w:hAnsi="Calibri"/>
          <w:color w:val="4C4D4F"/>
          <w:w w:val="125"/>
          <w:sz w:val="18"/>
        </w:rPr>
        <w:t>business</w:t>
      </w:r>
      <w:r>
        <w:rPr>
          <w:rFonts w:ascii="Calibri" w:hAnsi="Calibri"/>
          <w:color w:val="4C4D4F"/>
          <w:spacing w:val="-6"/>
          <w:w w:val="125"/>
          <w:sz w:val="18"/>
        </w:rPr>
        <w:t> </w:t>
      </w:r>
      <w:r>
        <w:rPr>
          <w:rFonts w:ascii="Calibri" w:hAnsi="Calibri"/>
          <w:color w:val="4C4D4F"/>
          <w:w w:val="125"/>
          <w:sz w:val="18"/>
        </w:rPr>
        <w:t>practices</w:t>
      </w:r>
      <w:r>
        <w:rPr>
          <w:rFonts w:ascii="Calibri" w:hAnsi="Calibri"/>
          <w:color w:val="4C4D4F"/>
          <w:spacing w:val="-6"/>
          <w:w w:val="125"/>
          <w:sz w:val="18"/>
        </w:rPr>
        <w:t> </w:t>
      </w:r>
      <w:r>
        <w:rPr>
          <w:rFonts w:ascii="Calibri" w:hAnsi="Calibri"/>
          <w:color w:val="4C4D4F"/>
          <w:w w:val="125"/>
          <w:sz w:val="18"/>
        </w:rPr>
        <w:t>in</w:t>
      </w:r>
      <w:r>
        <w:rPr>
          <w:rFonts w:ascii="Calibri" w:hAnsi="Calibri"/>
          <w:color w:val="4C4D4F"/>
          <w:spacing w:val="-6"/>
          <w:w w:val="125"/>
          <w:sz w:val="18"/>
        </w:rPr>
        <w:t> </w:t>
      </w:r>
      <w:r>
        <w:rPr>
          <w:rFonts w:ascii="Calibri" w:hAnsi="Calibri"/>
          <w:color w:val="4C4D4F"/>
          <w:w w:val="125"/>
          <w:sz w:val="18"/>
        </w:rPr>
        <w:t>your</w:t>
      </w:r>
      <w:r>
        <w:rPr>
          <w:rFonts w:ascii="Calibri" w:hAnsi="Calibri"/>
          <w:color w:val="4C4D4F"/>
          <w:spacing w:val="-6"/>
          <w:w w:val="125"/>
          <w:sz w:val="18"/>
        </w:rPr>
        <w:t> </w:t>
      </w:r>
      <w:r>
        <w:rPr>
          <w:rFonts w:ascii="Calibri" w:hAnsi="Calibri"/>
          <w:color w:val="4C4D4F"/>
          <w:w w:val="125"/>
          <w:sz w:val="18"/>
        </w:rPr>
        <w:t>organization</w:t>
      </w:r>
      <w:r>
        <w:rPr>
          <w:rFonts w:ascii="Calibri" w:hAnsi="Calibri"/>
          <w:color w:val="4C4D4F"/>
          <w:spacing w:val="-6"/>
          <w:w w:val="125"/>
          <w:sz w:val="18"/>
        </w:rPr>
        <w:t> </w:t>
      </w:r>
      <w:r>
        <w:rPr>
          <w:rFonts w:ascii="Calibri" w:hAnsi="Calibri"/>
          <w:color w:val="4C4D4F"/>
          <w:w w:val="125"/>
          <w:sz w:val="18"/>
        </w:rPr>
        <w:t>need</w:t>
      </w:r>
      <w:r>
        <w:rPr>
          <w:rFonts w:ascii="Calibri" w:hAnsi="Calibri"/>
          <w:color w:val="4C4D4F"/>
          <w:spacing w:val="-6"/>
          <w:w w:val="125"/>
          <w:sz w:val="18"/>
        </w:rPr>
        <w:t> </w:t>
      </w:r>
      <w:r>
        <w:rPr>
          <w:rFonts w:ascii="Calibri" w:hAnsi="Calibri"/>
          <w:color w:val="4C4D4F"/>
          <w:w w:val="125"/>
          <w:sz w:val="18"/>
        </w:rPr>
        <w:t>to</w:t>
      </w:r>
      <w:r>
        <w:rPr>
          <w:rFonts w:ascii="Calibri" w:hAnsi="Calibri"/>
          <w:color w:val="4C4D4F"/>
          <w:spacing w:val="-6"/>
          <w:w w:val="125"/>
          <w:sz w:val="18"/>
        </w:rPr>
        <w:t> </w:t>
      </w:r>
      <w:r>
        <w:rPr>
          <w:rFonts w:ascii="Calibri" w:hAnsi="Calibri"/>
          <w:color w:val="4C4D4F"/>
          <w:w w:val="125"/>
          <w:sz w:val="18"/>
        </w:rPr>
        <w:t>change</w:t>
      </w:r>
      <w:r>
        <w:rPr>
          <w:rFonts w:ascii="Calibri" w:hAnsi="Calibri"/>
          <w:color w:val="4C4D4F"/>
          <w:spacing w:val="-5"/>
          <w:w w:val="125"/>
          <w:sz w:val="18"/>
        </w:rPr>
        <w:t> </w:t>
      </w:r>
      <w:r>
        <w:rPr>
          <w:rFonts w:ascii="Calibri" w:hAnsi="Calibri"/>
          <w:color w:val="4C4D4F"/>
          <w:w w:val="125"/>
          <w:sz w:val="18"/>
        </w:rPr>
        <w:t>to</w:t>
      </w:r>
      <w:r>
        <w:rPr>
          <w:rFonts w:ascii="Calibri" w:hAnsi="Calibri"/>
          <w:color w:val="4C4D4F"/>
          <w:spacing w:val="-6"/>
          <w:w w:val="125"/>
          <w:sz w:val="18"/>
        </w:rPr>
        <w:t> </w:t>
      </w:r>
      <w:r>
        <w:rPr>
          <w:rFonts w:ascii="Calibri" w:hAnsi="Calibri"/>
          <w:color w:val="4C4D4F"/>
          <w:w w:val="125"/>
          <w:sz w:val="18"/>
        </w:rPr>
        <w:t>facilitate</w:t>
      </w:r>
      <w:r>
        <w:rPr>
          <w:rFonts w:ascii="Calibri" w:hAnsi="Calibri"/>
          <w:color w:val="4C4D4F"/>
          <w:spacing w:val="-6"/>
          <w:w w:val="125"/>
          <w:sz w:val="18"/>
        </w:rPr>
        <w:t> </w:t>
      </w:r>
      <w:r>
        <w:rPr>
          <w:rFonts w:ascii="Calibri" w:hAnsi="Calibri"/>
          <w:color w:val="4C4D4F"/>
          <w:w w:val="125"/>
          <w:sz w:val="18"/>
        </w:rPr>
        <w:t>integration?</w:t>
      </w:r>
    </w:p>
    <w:p>
      <w:pPr>
        <w:spacing w:before="152"/>
        <w:ind w:left="310" w:right="0" w:firstLine="0"/>
        <w:jc w:val="left"/>
        <w:rPr>
          <w:rFonts w:ascii="Arial"/>
          <w:b/>
          <w:sz w:val="18"/>
        </w:rPr>
      </w:pPr>
      <w:r>
        <w:rPr>
          <w:rFonts w:ascii="Arial"/>
          <w:b/>
          <w:color w:val="414042"/>
          <w:w w:val="110"/>
          <w:sz w:val="18"/>
        </w:rPr>
        <w:t>Capacity/Resource Questions</w:t>
      </w:r>
    </w:p>
    <w:p>
      <w:pPr>
        <w:pStyle w:val="ListParagraph"/>
        <w:numPr>
          <w:ilvl w:val="0"/>
          <w:numId w:val="49"/>
        </w:numPr>
        <w:tabs>
          <w:tab w:pos="490" w:val="left" w:leader="none"/>
        </w:tabs>
        <w:spacing w:line="213" w:lineRule="auto" w:before="94" w:after="0"/>
        <w:ind w:left="490" w:right="482" w:hanging="180"/>
        <w:jc w:val="left"/>
        <w:rPr>
          <w:rFonts w:ascii="Calibri" w:hAnsi="Calibri"/>
          <w:sz w:val="18"/>
        </w:rPr>
      </w:pPr>
      <w:r>
        <w:rPr>
          <w:rFonts w:ascii="Calibri" w:hAnsi="Calibri"/>
          <w:color w:val="4C4D4F"/>
          <w:w w:val="125"/>
          <w:sz w:val="18"/>
        </w:rPr>
        <w:t>Do</w:t>
      </w:r>
      <w:r>
        <w:rPr>
          <w:rFonts w:ascii="Calibri" w:hAnsi="Calibri"/>
          <w:color w:val="4C4D4F"/>
          <w:spacing w:val="-14"/>
          <w:w w:val="125"/>
          <w:sz w:val="18"/>
        </w:rPr>
        <w:t> </w:t>
      </w:r>
      <w:r>
        <w:rPr>
          <w:rFonts w:ascii="Calibri" w:hAnsi="Calibri"/>
          <w:color w:val="4C4D4F"/>
          <w:w w:val="125"/>
          <w:sz w:val="18"/>
        </w:rPr>
        <w:t>you</w:t>
      </w:r>
      <w:r>
        <w:rPr>
          <w:rFonts w:ascii="Calibri" w:hAnsi="Calibri"/>
          <w:color w:val="4C4D4F"/>
          <w:spacing w:val="-14"/>
          <w:w w:val="125"/>
          <w:sz w:val="18"/>
        </w:rPr>
        <w:t> </w:t>
      </w:r>
      <w:r>
        <w:rPr>
          <w:rFonts w:ascii="Calibri" w:hAnsi="Calibri"/>
          <w:color w:val="4C4D4F"/>
          <w:w w:val="125"/>
          <w:sz w:val="18"/>
        </w:rPr>
        <w:t>have</w:t>
      </w:r>
      <w:r>
        <w:rPr>
          <w:rFonts w:ascii="Calibri" w:hAnsi="Calibri"/>
          <w:color w:val="4C4D4F"/>
          <w:spacing w:val="-14"/>
          <w:w w:val="125"/>
          <w:sz w:val="18"/>
        </w:rPr>
        <w:t> </w:t>
      </w:r>
      <w:r>
        <w:rPr>
          <w:rFonts w:ascii="Calibri" w:hAnsi="Calibri"/>
          <w:color w:val="4C4D4F"/>
          <w:w w:val="125"/>
          <w:sz w:val="18"/>
        </w:rPr>
        <w:t>existing</w:t>
      </w:r>
      <w:r>
        <w:rPr>
          <w:rFonts w:ascii="Calibri" w:hAnsi="Calibri"/>
          <w:color w:val="4C4D4F"/>
          <w:spacing w:val="-14"/>
          <w:w w:val="125"/>
          <w:sz w:val="18"/>
        </w:rPr>
        <w:t> </w:t>
      </w:r>
      <w:r>
        <w:rPr>
          <w:rFonts w:ascii="Calibri" w:hAnsi="Calibri"/>
          <w:color w:val="4C4D4F"/>
          <w:w w:val="125"/>
          <w:sz w:val="18"/>
        </w:rPr>
        <w:t>relationships</w:t>
      </w:r>
      <w:r>
        <w:rPr>
          <w:rFonts w:ascii="Calibri" w:hAnsi="Calibri"/>
          <w:color w:val="4C4D4F"/>
          <w:spacing w:val="-14"/>
          <w:w w:val="125"/>
          <w:sz w:val="18"/>
        </w:rPr>
        <w:t> </w:t>
      </w:r>
      <w:r>
        <w:rPr>
          <w:rFonts w:ascii="Calibri" w:hAnsi="Calibri"/>
          <w:color w:val="4C4D4F"/>
          <w:w w:val="125"/>
          <w:sz w:val="18"/>
        </w:rPr>
        <w:t>(formal</w:t>
      </w:r>
      <w:r>
        <w:rPr>
          <w:rFonts w:ascii="Calibri" w:hAnsi="Calibri"/>
          <w:color w:val="4C4D4F"/>
          <w:spacing w:val="-14"/>
          <w:w w:val="125"/>
          <w:sz w:val="18"/>
        </w:rPr>
        <w:t> </w:t>
      </w:r>
      <w:r>
        <w:rPr>
          <w:rFonts w:ascii="Calibri" w:hAnsi="Calibri"/>
          <w:color w:val="4C4D4F"/>
          <w:w w:val="125"/>
          <w:sz w:val="18"/>
        </w:rPr>
        <w:t>or</w:t>
      </w:r>
      <w:r>
        <w:rPr>
          <w:rFonts w:ascii="Calibri" w:hAnsi="Calibri"/>
          <w:color w:val="4C4D4F"/>
          <w:spacing w:val="-14"/>
          <w:w w:val="125"/>
          <w:sz w:val="18"/>
        </w:rPr>
        <w:t> </w:t>
      </w:r>
      <w:r>
        <w:rPr>
          <w:rFonts w:ascii="Calibri" w:hAnsi="Calibri"/>
          <w:color w:val="4C4D4F"/>
          <w:w w:val="125"/>
          <w:sz w:val="18"/>
        </w:rPr>
        <w:t>informal)</w:t>
      </w:r>
      <w:r>
        <w:rPr>
          <w:rFonts w:ascii="Calibri" w:hAnsi="Calibri"/>
          <w:color w:val="4C4D4F"/>
          <w:spacing w:val="-14"/>
          <w:w w:val="125"/>
          <w:sz w:val="18"/>
        </w:rPr>
        <w:t> </w:t>
      </w:r>
      <w:r>
        <w:rPr>
          <w:rFonts w:ascii="Calibri" w:hAnsi="Calibri"/>
          <w:color w:val="4C4D4F"/>
          <w:w w:val="125"/>
          <w:sz w:val="18"/>
        </w:rPr>
        <w:t>with</w:t>
      </w:r>
      <w:r>
        <w:rPr>
          <w:rFonts w:ascii="Calibri" w:hAnsi="Calibri"/>
          <w:color w:val="4C4D4F"/>
          <w:spacing w:val="-14"/>
          <w:w w:val="125"/>
          <w:sz w:val="18"/>
        </w:rPr>
        <w:t> </w:t>
      </w:r>
      <w:r>
        <w:rPr>
          <w:rFonts w:ascii="Calibri" w:hAnsi="Calibri"/>
          <w:color w:val="4C4D4F"/>
          <w:w w:val="125"/>
          <w:sz w:val="18"/>
        </w:rPr>
        <w:t>other</w:t>
      </w:r>
      <w:r>
        <w:rPr>
          <w:rFonts w:ascii="Calibri" w:hAnsi="Calibri"/>
          <w:color w:val="4C4D4F"/>
          <w:spacing w:val="-14"/>
          <w:w w:val="125"/>
          <w:sz w:val="18"/>
        </w:rPr>
        <w:t> </w:t>
      </w:r>
      <w:r>
        <w:rPr>
          <w:rFonts w:ascii="Calibri" w:hAnsi="Calibri"/>
          <w:color w:val="4C4D4F"/>
          <w:w w:val="125"/>
          <w:sz w:val="18"/>
        </w:rPr>
        <w:t>service</w:t>
      </w:r>
      <w:r>
        <w:rPr>
          <w:rFonts w:ascii="Calibri" w:hAnsi="Calibri"/>
          <w:color w:val="4C4D4F"/>
          <w:spacing w:val="-14"/>
          <w:w w:val="125"/>
          <w:sz w:val="18"/>
        </w:rPr>
        <w:t> </w:t>
      </w:r>
      <w:r>
        <w:rPr>
          <w:rFonts w:ascii="Calibri" w:hAnsi="Calibri"/>
          <w:color w:val="4C4D4F"/>
          <w:w w:val="125"/>
          <w:sz w:val="18"/>
        </w:rPr>
        <w:t>providers</w:t>
      </w:r>
      <w:r>
        <w:rPr>
          <w:rFonts w:ascii="Calibri" w:hAnsi="Calibri"/>
          <w:color w:val="4C4D4F"/>
          <w:spacing w:val="-14"/>
          <w:w w:val="125"/>
          <w:sz w:val="18"/>
        </w:rPr>
        <w:t> </w:t>
      </w:r>
      <w:r>
        <w:rPr>
          <w:rFonts w:ascii="Calibri" w:hAnsi="Calibri"/>
          <w:color w:val="4C4D4F"/>
          <w:w w:val="125"/>
          <w:sz w:val="18"/>
        </w:rPr>
        <w:t>in</w:t>
      </w:r>
      <w:r>
        <w:rPr>
          <w:rFonts w:ascii="Calibri" w:hAnsi="Calibri"/>
          <w:color w:val="4C4D4F"/>
          <w:spacing w:val="-14"/>
          <w:w w:val="125"/>
          <w:sz w:val="18"/>
        </w:rPr>
        <w:t> </w:t>
      </w:r>
      <w:r>
        <w:rPr>
          <w:rFonts w:ascii="Calibri" w:hAnsi="Calibri"/>
          <w:color w:val="4C4D4F"/>
          <w:w w:val="125"/>
          <w:sz w:val="18"/>
        </w:rPr>
        <w:t>mental</w:t>
      </w:r>
      <w:r>
        <w:rPr>
          <w:rFonts w:ascii="Calibri" w:hAnsi="Calibri"/>
          <w:color w:val="4C4D4F"/>
          <w:spacing w:val="-14"/>
          <w:w w:val="125"/>
          <w:sz w:val="18"/>
        </w:rPr>
        <w:t> </w:t>
      </w:r>
      <w:r>
        <w:rPr>
          <w:rFonts w:ascii="Calibri" w:hAnsi="Calibri"/>
          <w:color w:val="4C4D4F"/>
          <w:w w:val="125"/>
          <w:sz w:val="18"/>
        </w:rPr>
        <w:t>health</w:t>
      </w:r>
      <w:r>
        <w:rPr>
          <w:rFonts w:ascii="Calibri" w:hAnsi="Calibri"/>
          <w:color w:val="4C4D4F"/>
          <w:spacing w:val="-14"/>
          <w:w w:val="125"/>
          <w:sz w:val="18"/>
        </w:rPr>
        <w:t> </w:t>
      </w:r>
      <w:r>
        <w:rPr>
          <w:rFonts w:ascii="Calibri" w:hAnsi="Calibri"/>
          <w:color w:val="4C4D4F"/>
          <w:w w:val="125"/>
          <w:sz w:val="18"/>
        </w:rPr>
        <w:t>and primary</w:t>
      </w:r>
      <w:r>
        <w:rPr>
          <w:rFonts w:ascii="Calibri" w:hAnsi="Calibri"/>
          <w:color w:val="4C4D4F"/>
          <w:spacing w:val="-6"/>
          <w:w w:val="125"/>
          <w:sz w:val="18"/>
        </w:rPr>
        <w:t> </w:t>
      </w:r>
      <w:r>
        <w:rPr>
          <w:rFonts w:ascii="Calibri" w:hAnsi="Calibri"/>
          <w:color w:val="4C4D4F"/>
          <w:spacing w:val="-3"/>
          <w:w w:val="125"/>
          <w:sz w:val="18"/>
        </w:rPr>
        <w:t>care?</w:t>
      </w:r>
      <w:r>
        <w:rPr>
          <w:rFonts w:ascii="Calibri" w:hAnsi="Calibri"/>
          <w:color w:val="4C4D4F"/>
          <w:spacing w:val="-6"/>
          <w:w w:val="125"/>
          <w:sz w:val="18"/>
        </w:rPr>
        <w:t> </w:t>
      </w:r>
      <w:r>
        <w:rPr>
          <w:rFonts w:ascii="Calibri" w:hAnsi="Calibri"/>
          <w:color w:val="4C4D4F"/>
          <w:w w:val="125"/>
          <w:sz w:val="18"/>
        </w:rPr>
        <w:t>If</w:t>
      </w:r>
      <w:r>
        <w:rPr>
          <w:rFonts w:ascii="Calibri" w:hAnsi="Calibri"/>
          <w:color w:val="4C4D4F"/>
          <w:spacing w:val="-6"/>
          <w:w w:val="125"/>
          <w:sz w:val="18"/>
        </w:rPr>
        <w:t> </w:t>
      </w:r>
      <w:r>
        <w:rPr>
          <w:rFonts w:ascii="Calibri" w:hAnsi="Calibri"/>
          <w:color w:val="4C4D4F"/>
          <w:w w:val="125"/>
          <w:sz w:val="18"/>
        </w:rPr>
        <w:t>not,</w:t>
      </w:r>
      <w:r>
        <w:rPr>
          <w:rFonts w:ascii="Calibri" w:hAnsi="Calibri"/>
          <w:color w:val="4C4D4F"/>
          <w:spacing w:val="-6"/>
          <w:w w:val="125"/>
          <w:sz w:val="18"/>
        </w:rPr>
        <w:t> </w:t>
      </w:r>
      <w:r>
        <w:rPr>
          <w:rFonts w:ascii="Calibri" w:hAnsi="Calibri"/>
          <w:color w:val="4C4D4F"/>
          <w:w w:val="125"/>
          <w:sz w:val="18"/>
        </w:rPr>
        <w:t>what</w:t>
      </w:r>
      <w:r>
        <w:rPr>
          <w:rFonts w:ascii="Calibri" w:hAnsi="Calibri"/>
          <w:color w:val="4C4D4F"/>
          <w:spacing w:val="-6"/>
          <w:w w:val="125"/>
          <w:sz w:val="18"/>
        </w:rPr>
        <w:t> </w:t>
      </w:r>
      <w:r>
        <w:rPr>
          <w:rFonts w:ascii="Calibri" w:hAnsi="Calibri"/>
          <w:color w:val="4C4D4F"/>
          <w:w w:val="125"/>
          <w:sz w:val="18"/>
        </w:rPr>
        <w:t>needs</w:t>
      </w:r>
      <w:r>
        <w:rPr>
          <w:rFonts w:ascii="Calibri" w:hAnsi="Calibri"/>
          <w:color w:val="4C4D4F"/>
          <w:spacing w:val="-6"/>
          <w:w w:val="125"/>
          <w:sz w:val="18"/>
        </w:rPr>
        <w:t> </w:t>
      </w:r>
      <w:r>
        <w:rPr>
          <w:rFonts w:ascii="Calibri" w:hAnsi="Calibri"/>
          <w:color w:val="4C4D4F"/>
          <w:w w:val="125"/>
          <w:sz w:val="18"/>
        </w:rPr>
        <w:t>to</w:t>
      </w:r>
      <w:r>
        <w:rPr>
          <w:rFonts w:ascii="Calibri" w:hAnsi="Calibri"/>
          <w:color w:val="4C4D4F"/>
          <w:spacing w:val="-5"/>
          <w:w w:val="125"/>
          <w:sz w:val="18"/>
        </w:rPr>
        <w:t> </w:t>
      </w:r>
      <w:r>
        <w:rPr>
          <w:rFonts w:ascii="Calibri" w:hAnsi="Calibri"/>
          <w:color w:val="4C4D4F"/>
          <w:w w:val="125"/>
          <w:sz w:val="18"/>
        </w:rPr>
        <w:t>be</w:t>
      </w:r>
      <w:r>
        <w:rPr>
          <w:rFonts w:ascii="Calibri" w:hAnsi="Calibri"/>
          <w:color w:val="4C4D4F"/>
          <w:spacing w:val="-6"/>
          <w:w w:val="125"/>
          <w:sz w:val="18"/>
        </w:rPr>
        <w:t> </w:t>
      </w:r>
      <w:r>
        <w:rPr>
          <w:rFonts w:ascii="Calibri" w:hAnsi="Calibri"/>
          <w:color w:val="4C4D4F"/>
          <w:w w:val="125"/>
          <w:sz w:val="18"/>
        </w:rPr>
        <w:t>done</w:t>
      </w:r>
      <w:r>
        <w:rPr>
          <w:rFonts w:ascii="Calibri" w:hAnsi="Calibri"/>
          <w:color w:val="4C4D4F"/>
          <w:spacing w:val="-6"/>
          <w:w w:val="125"/>
          <w:sz w:val="18"/>
        </w:rPr>
        <w:t> </w:t>
      </w:r>
      <w:r>
        <w:rPr>
          <w:rFonts w:ascii="Calibri" w:hAnsi="Calibri"/>
          <w:color w:val="4C4D4F"/>
          <w:w w:val="125"/>
          <w:sz w:val="18"/>
        </w:rPr>
        <w:t>to</w:t>
      </w:r>
      <w:r>
        <w:rPr>
          <w:rFonts w:ascii="Calibri" w:hAnsi="Calibri"/>
          <w:color w:val="4C4D4F"/>
          <w:spacing w:val="-6"/>
          <w:w w:val="125"/>
          <w:sz w:val="18"/>
        </w:rPr>
        <w:t> </w:t>
      </w:r>
      <w:r>
        <w:rPr>
          <w:rFonts w:ascii="Calibri" w:hAnsi="Calibri"/>
          <w:color w:val="4C4D4F"/>
          <w:w w:val="125"/>
          <w:sz w:val="18"/>
        </w:rPr>
        <w:t>establish</w:t>
      </w:r>
      <w:r>
        <w:rPr>
          <w:rFonts w:ascii="Calibri" w:hAnsi="Calibri"/>
          <w:color w:val="4C4D4F"/>
          <w:spacing w:val="-6"/>
          <w:w w:val="125"/>
          <w:sz w:val="18"/>
        </w:rPr>
        <w:t> </w:t>
      </w:r>
      <w:r>
        <w:rPr>
          <w:rFonts w:ascii="Calibri" w:hAnsi="Calibri"/>
          <w:color w:val="4C4D4F"/>
          <w:w w:val="125"/>
          <w:sz w:val="18"/>
        </w:rPr>
        <w:t>those</w:t>
      </w:r>
      <w:r>
        <w:rPr>
          <w:rFonts w:ascii="Calibri" w:hAnsi="Calibri"/>
          <w:color w:val="4C4D4F"/>
          <w:spacing w:val="-6"/>
          <w:w w:val="125"/>
          <w:sz w:val="18"/>
        </w:rPr>
        <w:t> </w:t>
      </w:r>
      <w:r>
        <w:rPr>
          <w:rFonts w:ascii="Calibri" w:hAnsi="Calibri"/>
          <w:color w:val="4C4D4F"/>
          <w:w w:val="125"/>
          <w:sz w:val="18"/>
        </w:rPr>
        <w:t>relationships?</w:t>
      </w:r>
    </w:p>
    <w:p>
      <w:pPr>
        <w:pStyle w:val="ListParagraph"/>
        <w:numPr>
          <w:ilvl w:val="0"/>
          <w:numId w:val="49"/>
        </w:numPr>
        <w:tabs>
          <w:tab w:pos="490" w:val="left" w:leader="none"/>
        </w:tabs>
        <w:spacing w:line="295" w:lineRule="exact" w:before="2" w:after="0"/>
        <w:ind w:left="490" w:right="0" w:hanging="180"/>
        <w:jc w:val="left"/>
        <w:rPr>
          <w:rFonts w:ascii="Calibri" w:hAnsi="Calibri"/>
          <w:sz w:val="18"/>
        </w:rPr>
      </w:pPr>
      <w:r>
        <w:rPr>
          <w:rFonts w:ascii="Calibri" w:hAnsi="Calibri"/>
          <w:color w:val="4C4D4F"/>
          <w:w w:val="125"/>
          <w:sz w:val="18"/>
        </w:rPr>
        <w:t>What</w:t>
      </w:r>
      <w:r>
        <w:rPr>
          <w:rFonts w:ascii="Calibri" w:hAnsi="Calibri"/>
          <w:color w:val="4C4D4F"/>
          <w:spacing w:val="-10"/>
          <w:w w:val="125"/>
          <w:sz w:val="18"/>
        </w:rPr>
        <w:t> </w:t>
      </w:r>
      <w:r>
        <w:rPr>
          <w:rFonts w:ascii="Calibri" w:hAnsi="Calibri"/>
          <w:color w:val="4C4D4F"/>
          <w:w w:val="125"/>
          <w:sz w:val="18"/>
        </w:rPr>
        <w:t>existing</w:t>
      </w:r>
      <w:r>
        <w:rPr>
          <w:rFonts w:ascii="Calibri" w:hAnsi="Calibri"/>
          <w:color w:val="4C4D4F"/>
          <w:spacing w:val="-10"/>
          <w:w w:val="125"/>
          <w:sz w:val="18"/>
        </w:rPr>
        <w:t> </w:t>
      </w:r>
      <w:r>
        <w:rPr>
          <w:rFonts w:ascii="Calibri" w:hAnsi="Calibri"/>
          <w:color w:val="4C4D4F"/>
          <w:w w:val="125"/>
          <w:sz w:val="18"/>
        </w:rPr>
        <w:t>community</w:t>
      </w:r>
      <w:r>
        <w:rPr>
          <w:rFonts w:ascii="Calibri" w:hAnsi="Calibri"/>
          <w:color w:val="4C4D4F"/>
          <w:spacing w:val="-10"/>
          <w:w w:val="125"/>
          <w:sz w:val="18"/>
        </w:rPr>
        <w:t> </w:t>
      </w:r>
      <w:r>
        <w:rPr>
          <w:rFonts w:ascii="Calibri" w:hAnsi="Calibri"/>
          <w:color w:val="4C4D4F"/>
          <w:w w:val="125"/>
          <w:sz w:val="18"/>
        </w:rPr>
        <w:t>resources</w:t>
      </w:r>
      <w:r>
        <w:rPr>
          <w:rFonts w:ascii="Calibri" w:hAnsi="Calibri"/>
          <w:color w:val="4C4D4F"/>
          <w:spacing w:val="-10"/>
          <w:w w:val="125"/>
          <w:sz w:val="18"/>
        </w:rPr>
        <w:t> </w:t>
      </w:r>
      <w:r>
        <w:rPr>
          <w:rFonts w:ascii="Calibri" w:hAnsi="Calibri"/>
          <w:color w:val="4C4D4F"/>
          <w:w w:val="125"/>
          <w:sz w:val="18"/>
        </w:rPr>
        <w:t>can</w:t>
      </w:r>
      <w:r>
        <w:rPr>
          <w:rFonts w:ascii="Calibri" w:hAnsi="Calibri"/>
          <w:color w:val="4C4D4F"/>
          <w:spacing w:val="-10"/>
          <w:w w:val="125"/>
          <w:sz w:val="18"/>
        </w:rPr>
        <w:t> </w:t>
      </w:r>
      <w:r>
        <w:rPr>
          <w:rFonts w:ascii="Calibri" w:hAnsi="Calibri"/>
          <w:color w:val="4C4D4F"/>
          <w:w w:val="125"/>
          <w:sz w:val="18"/>
        </w:rPr>
        <w:t>you</w:t>
      </w:r>
      <w:r>
        <w:rPr>
          <w:rFonts w:ascii="Calibri" w:hAnsi="Calibri"/>
          <w:color w:val="4C4D4F"/>
          <w:spacing w:val="-10"/>
          <w:w w:val="125"/>
          <w:sz w:val="18"/>
        </w:rPr>
        <w:t> </w:t>
      </w:r>
      <w:r>
        <w:rPr>
          <w:rFonts w:ascii="Calibri" w:hAnsi="Calibri"/>
          <w:color w:val="4C4D4F"/>
          <w:w w:val="125"/>
          <w:sz w:val="18"/>
        </w:rPr>
        <w:t>draw</w:t>
      </w:r>
      <w:r>
        <w:rPr>
          <w:rFonts w:ascii="Calibri" w:hAnsi="Calibri"/>
          <w:color w:val="4C4D4F"/>
          <w:spacing w:val="-10"/>
          <w:w w:val="125"/>
          <w:sz w:val="18"/>
        </w:rPr>
        <w:t> </w:t>
      </w:r>
      <w:r>
        <w:rPr>
          <w:rFonts w:ascii="Calibri" w:hAnsi="Calibri"/>
          <w:color w:val="4C4D4F"/>
          <w:w w:val="125"/>
          <w:sz w:val="18"/>
        </w:rPr>
        <w:t>on</w:t>
      </w:r>
      <w:r>
        <w:rPr>
          <w:rFonts w:ascii="Calibri" w:hAnsi="Calibri"/>
          <w:color w:val="4C4D4F"/>
          <w:spacing w:val="-10"/>
          <w:w w:val="125"/>
          <w:sz w:val="18"/>
        </w:rPr>
        <w:t> </w:t>
      </w:r>
      <w:r>
        <w:rPr>
          <w:rFonts w:ascii="Calibri" w:hAnsi="Calibri"/>
          <w:color w:val="4C4D4F"/>
          <w:w w:val="125"/>
          <w:sz w:val="18"/>
        </w:rPr>
        <w:t>(e.g.,</w:t>
      </w:r>
      <w:r>
        <w:rPr>
          <w:rFonts w:ascii="Calibri" w:hAnsi="Calibri"/>
          <w:color w:val="4C4D4F"/>
          <w:spacing w:val="-9"/>
          <w:w w:val="125"/>
          <w:sz w:val="18"/>
        </w:rPr>
        <w:t> </w:t>
      </w:r>
      <w:r>
        <w:rPr>
          <w:rFonts w:ascii="Calibri" w:hAnsi="Calibri"/>
          <w:color w:val="4C4D4F"/>
          <w:w w:val="125"/>
          <w:sz w:val="18"/>
        </w:rPr>
        <w:t>community</w:t>
      </w:r>
      <w:r>
        <w:rPr>
          <w:rFonts w:ascii="Calibri" w:hAnsi="Calibri"/>
          <w:color w:val="4C4D4F"/>
          <w:spacing w:val="-10"/>
          <w:w w:val="125"/>
          <w:sz w:val="18"/>
        </w:rPr>
        <w:t> </w:t>
      </w:r>
      <w:r>
        <w:rPr>
          <w:rFonts w:ascii="Calibri" w:hAnsi="Calibri"/>
          <w:color w:val="4C4D4F"/>
          <w:w w:val="125"/>
          <w:sz w:val="18"/>
        </w:rPr>
        <w:t>coalitions,</w:t>
      </w:r>
      <w:r>
        <w:rPr>
          <w:rFonts w:ascii="Calibri" w:hAnsi="Calibri"/>
          <w:color w:val="4C4D4F"/>
          <w:spacing w:val="-10"/>
          <w:w w:val="125"/>
          <w:sz w:val="18"/>
        </w:rPr>
        <w:t> </w:t>
      </w:r>
      <w:r>
        <w:rPr>
          <w:rFonts w:ascii="Calibri" w:hAnsi="Calibri"/>
          <w:color w:val="4C4D4F"/>
          <w:w w:val="125"/>
          <w:sz w:val="18"/>
        </w:rPr>
        <w:t>prevention</w:t>
      </w:r>
      <w:r>
        <w:rPr>
          <w:rFonts w:ascii="Calibri" w:hAnsi="Calibri"/>
          <w:color w:val="4C4D4F"/>
          <w:spacing w:val="-10"/>
          <w:w w:val="125"/>
          <w:sz w:val="18"/>
        </w:rPr>
        <w:t> </w:t>
      </w:r>
      <w:r>
        <w:rPr>
          <w:rFonts w:ascii="Calibri" w:hAnsi="Calibri"/>
          <w:color w:val="4C4D4F"/>
          <w:w w:val="125"/>
          <w:sz w:val="18"/>
        </w:rPr>
        <w:t>programs)?</w:t>
      </w:r>
    </w:p>
    <w:p>
      <w:pPr>
        <w:pStyle w:val="ListParagraph"/>
        <w:numPr>
          <w:ilvl w:val="0"/>
          <w:numId w:val="49"/>
        </w:numPr>
        <w:tabs>
          <w:tab w:pos="490" w:val="left" w:leader="none"/>
        </w:tabs>
        <w:spacing w:line="213" w:lineRule="auto" w:before="0" w:after="0"/>
        <w:ind w:left="490" w:right="613" w:hanging="180"/>
        <w:jc w:val="left"/>
        <w:rPr>
          <w:rFonts w:ascii="Calibri" w:hAnsi="Calibri"/>
          <w:sz w:val="18"/>
        </w:rPr>
      </w:pPr>
      <w:r>
        <w:rPr>
          <w:rFonts w:ascii="Calibri" w:hAnsi="Calibri"/>
          <w:color w:val="4C4D4F"/>
          <w:w w:val="125"/>
          <w:sz w:val="18"/>
        </w:rPr>
        <w:t>Do</w:t>
      </w:r>
      <w:r>
        <w:rPr>
          <w:rFonts w:ascii="Calibri" w:hAnsi="Calibri"/>
          <w:color w:val="4C4D4F"/>
          <w:spacing w:val="-22"/>
          <w:w w:val="125"/>
          <w:sz w:val="18"/>
        </w:rPr>
        <w:t> </w:t>
      </w:r>
      <w:r>
        <w:rPr>
          <w:rFonts w:ascii="Calibri" w:hAnsi="Calibri"/>
          <w:color w:val="4C4D4F"/>
          <w:w w:val="125"/>
          <w:sz w:val="18"/>
        </w:rPr>
        <w:t>you</w:t>
      </w:r>
      <w:r>
        <w:rPr>
          <w:rFonts w:ascii="Calibri" w:hAnsi="Calibri"/>
          <w:color w:val="4C4D4F"/>
          <w:spacing w:val="-22"/>
          <w:w w:val="125"/>
          <w:sz w:val="18"/>
        </w:rPr>
        <w:t> </w:t>
      </w:r>
      <w:r>
        <w:rPr>
          <w:rFonts w:ascii="Calibri" w:hAnsi="Calibri"/>
          <w:color w:val="4C4D4F"/>
          <w:w w:val="125"/>
          <w:sz w:val="18"/>
        </w:rPr>
        <w:t>have</w:t>
      </w:r>
      <w:r>
        <w:rPr>
          <w:rFonts w:ascii="Calibri" w:hAnsi="Calibri"/>
          <w:color w:val="4C4D4F"/>
          <w:spacing w:val="-21"/>
          <w:w w:val="125"/>
          <w:sz w:val="18"/>
        </w:rPr>
        <w:t> </w:t>
      </w:r>
      <w:r>
        <w:rPr>
          <w:rFonts w:ascii="Calibri" w:hAnsi="Calibri"/>
          <w:color w:val="4C4D4F"/>
          <w:w w:val="125"/>
          <w:sz w:val="18"/>
        </w:rPr>
        <w:t>relationships</w:t>
      </w:r>
      <w:r>
        <w:rPr>
          <w:rFonts w:ascii="Calibri" w:hAnsi="Calibri"/>
          <w:color w:val="4C4D4F"/>
          <w:spacing w:val="-22"/>
          <w:w w:val="125"/>
          <w:sz w:val="18"/>
        </w:rPr>
        <w:t> </w:t>
      </w:r>
      <w:r>
        <w:rPr>
          <w:rFonts w:ascii="Calibri" w:hAnsi="Calibri"/>
          <w:color w:val="4C4D4F"/>
          <w:w w:val="125"/>
          <w:sz w:val="18"/>
        </w:rPr>
        <w:t>with</w:t>
      </w:r>
      <w:r>
        <w:rPr>
          <w:rFonts w:ascii="Calibri" w:hAnsi="Calibri"/>
          <w:color w:val="4C4D4F"/>
          <w:spacing w:val="-22"/>
          <w:w w:val="125"/>
          <w:sz w:val="18"/>
        </w:rPr>
        <w:t> </w:t>
      </w:r>
      <w:r>
        <w:rPr>
          <w:rFonts w:ascii="Calibri" w:hAnsi="Calibri"/>
          <w:color w:val="4C4D4F"/>
          <w:w w:val="125"/>
          <w:sz w:val="18"/>
        </w:rPr>
        <w:t>medical</w:t>
      </w:r>
      <w:r>
        <w:rPr>
          <w:rFonts w:ascii="Calibri" w:hAnsi="Calibri"/>
          <w:color w:val="4C4D4F"/>
          <w:spacing w:val="-21"/>
          <w:w w:val="125"/>
          <w:sz w:val="18"/>
        </w:rPr>
        <w:t> </w:t>
      </w:r>
      <w:r>
        <w:rPr>
          <w:rFonts w:ascii="Calibri" w:hAnsi="Calibri"/>
          <w:color w:val="4C4D4F"/>
          <w:w w:val="125"/>
          <w:sz w:val="18"/>
        </w:rPr>
        <w:t>providers</w:t>
      </w:r>
      <w:r>
        <w:rPr>
          <w:rFonts w:ascii="Calibri" w:hAnsi="Calibri"/>
          <w:color w:val="4C4D4F"/>
          <w:spacing w:val="-22"/>
          <w:w w:val="125"/>
          <w:sz w:val="18"/>
        </w:rPr>
        <w:t> </w:t>
      </w:r>
      <w:r>
        <w:rPr>
          <w:rFonts w:ascii="Calibri" w:hAnsi="Calibri"/>
          <w:color w:val="4C4D4F"/>
          <w:w w:val="125"/>
          <w:sz w:val="18"/>
        </w:rPr>
        <w:t>at</w:t>
      </w:r>
      <w:r>
        <w:rPr>
          <w:rFonts w:ascii="Calibri" w:hAnsi="Calibri"/>
          <w:color w:val="4C4D4F"/>
          <w:spacing w:val="-22"/>
          <w:w w:val="125"/>
          <w:sz w:val="18"/>
        </w:rPr>
        <w:t> </w:t>
      </w:r>
      <w:r>
        <w:rPr>
          <w:rFonts w:ascii="Calibri" w:hAnsi="Calibri"/>
          <w:color w:val="4C4D4F"/>
          <w:w w:val="125"/>
          <w:sz w:val="18"/>
        </w:rPr>
        <w:t>various</w:t>
      </w:r>
      <w:r>
        <w:rPr>
          <w:rFonts w:ascii="Calibri" w:hAnsi="Calibri"/>
          <w:color w:val="4C4D4F"/>
          <w:spacing w:val="-21"/>
          <w:w w:val="125"/>
          <w:sz w:val="18"/>
        </w:rPr>
        <w:t> </w:t>
      </w:r>
      <w:r>
        <w:rPr>
          <w:rFonts w:ascii="Calibri" w:hAnsi="Calibri"/>
          <w:color w:val="4C4D4F"/>
          <w:w w:val="125"/>
          <w:sz w:val="18"/>
        </w:rPr>
        <w:t>levels</w:t>
      </w:r>
      <w:r>
        <w:rPr>
          <w:rFonts w:ascii="Calibri" w:hAnsi="Calibri"/>
          <w:color w:val="4C4D4F"/>
          <w:spacing w:val="-22"/>
          <w:w w:val="125"/>
          <w:sz w:val="18"/>
        </w:rPr>
        <w:t> </w:t>
      </w:r>
      <w:r>
        <w:rPr>
          <w:rFonts w:ascii="Calibri" w:hAnsi="Calibri"/>
          <w:color w:val="4C4D4F"/>
          <w:w w:val="125"/>
          <w:sz w:val="18"/>
        </w:rPr>
        <w:t>of</w:t>
      </w:r>
      <w:r>
        <w:rPr>
          <w:rFonts w:ascii="Calibri" w:hAnsi="Calibri"/>
          <w:color w:val="4C4D4F"/>
          <w:spacing w:val="-22"/>
          <w:w w:val="125"/>
          <w:sz w:val="18"/>
        </w:rPr>
        <w:t> </w:t>
      </w:r>
      <w:r>
        <w:rPr>
          <w:rFonts w:ascii="Calibri" w:hAnsi="Calibri"/>
          <w:color w:val="4C4D4F"/>
          <w:w w:val="125"/>
          <w:sz w:val="18"/>
        </w:rPr>
        <w:t>care</w:t>
      </w:r>
      <w:r>
        <w:rPr>
          <w:rFonts w:ascii="Calibri" w:hAnsi="Calibri"/>
          <w:color w:val="4C4D4F"/>
          <w:spacing w:val="-21"/>
          <w:w w:val="125"/>
          <w:sz w:val="18"/>
        </w:rPr>
        <w:t> </w:t>
      </w:r>
      <w:r>
        <w:rPr>
          <w:rFonts w:ascii="Calibri" w:hAnsi="Calibri"/>
          <w:color w:val="4C4D4F"/>
          <w:w w:val="125"/>
          <w:sz w:val="18"/>
        </w:rPr>
        <w:t>(e.g.,</w:t>
      </w:r>
      <w:r>
        <w:rPr>
          <w:rFonts w:ascii="Calibri" w:hAnsi="Calibri"/>
          <w:color w:val="4C4D4F"/>
          <w:spacing w:val="-22"/>
          <w:w w:val="125"/>
          <w:sz w:val="18"/>
        </w:rPr>
        <w:t> </w:t>
      </w:r>
      <w:r>
        <w:rPr>
          <w:rFonts w:ascii="Calibri" w:hAnsi="Calibri"/>
          <w:color w:val="4C4D4F"/>
          <w:w w:val="125"/>
          <w:sz w:val="18"/>
        </w:rPr>
        <w:t>inpatient,</w:t>
      </w:r>
      <w:r>
        <w:rPr>
          <w:rFonts w:ascii="Calibri" w:hAnsi="Calibri"/>
          <w:color w:val="4C4D4F"/>
          <w:spacing w:val="-22"/>
          <w:w w:val="125"/>
          <w:sz w:val="18"/>
        </w:rPr>
        <w:t> </w:t>
      </w:r>
      <w:r>
        <w:rPr>
          <w:rFonts w:ascii="Calibri" w:hAnsi="Calibri"/>
          <w:color w:val="4C4D4F"/>
          <w:w w:val="125"/>
          <w:sz w:val="18"/>
        </w:rPr>
        <w:t>outpatient)</w:t>
      </w:r>
      <w:r>
        <w:rPr>
          <w:rFonts w:ascii="Calibri" w:hAnsi="Calibri"/>
          <w:color w:val="4C4D4F"/>
          <w:spacing w:val="-21"/>
          <w:w w:val="125"/>
          <w:sz w:val="18"/>
        </w:rPr>
        <w:t> </w:t>
      </w:r>
      <w:r>
        <w:rPr>
          <w:rFonts w:ascii="Calibri" w:hAnsi="Calibri"/>
          <w:color w:val="4C4D4F"/>
          <w:w w:val="125"/>
          <w:sz w:val="18"/>
        </w:rPr>
        <w:t>so you</w:t>
      </w:r>
      <w:r>
        <w:rPr>
          <w:rFonts w:ascii="Calibri" w:hAnsi="Calibri"/>
          <w:color w:val="4C4D4F"/>
          <w:spacing w:val="-6"/>
          <w:w w:val="125"/>
          <w:sz w:val="18"/>
        </w:rPr>
        <w:t> </w:t>
      </w:r>
      <w:r>
        <w:rPr>
          <w:rFonts w:ascii="Calibri" w:hAnsi="Calibri"/>
          <w:color w:val="4C4D4F"/>
          <w:w w:val="125"/>
          <w:sz w:val="18"/>
        </w:rPr>
        <w:t>can</w:t>
      </w:r>
      <w:r>
        <w:rPr>
          <w:rFonts w:ascii="Calibri" w:hAnsi="Calibri"/>
          <w:color w:val="4C4D4F"/>
          <w:spacing w:val="-5"/>
          <w:w w:val="125"/>
          <w:sz w:val="18"/>
        </w:rPr>
        <w:t> </w:t>
      </w:r>
      <w:r>
        <w:rPr>
          <w:rFonts w:ascii="Calibri" w:hAnsi="Calibri"/>
          <w:color w:val="4C4D4F"/>
          <w:w w:val="125"/>
          <w:sz w:val="18"/>
        </w:rPr>
        <w:t>refer</w:t>
      </w:r>
      <w:r>
        <w:rPr>
          <w:rFonts w:ascii="Calibri" w:hAnsi="Calibri"/>
          <w:color w:val="4C4D4F"/>
          <w:spacing w:val="-5"/>
          <w:w w:val="125"/>
          <w:sz w:val="18"/>
        </w:rPr>
        <w:t> </w:t>
      </w:r>
      <w:r>
        <w:rPr>
          <w:rFonts w:ascii="Calibri" w:hAnsi="Calibri"/>
          <w:color w:val="4C4D4F"/>
          <w:w w:val="125"/>
          <w:sz w:val="18"/>
        </w:rPr>
        <w:t>clients</w:t>
      </w:r>
      <w:r>
        <w:rPr>
          <w:rFonts w:ascii="Calibri" w:hAnsi="Calibri"/>
          <w:color w:val="4C4D4F"/>
          <w:spacing w:val="-5"/>
          <w:w w:val="125"/>
          <w:sz w:val="18"/>
        </w:rPr>
        <w:t> </w:t>
      </w:r>
      <w:r>
        <w:rPr>
          <w:rFonts w:ascii="Calibri" w:hAnsi="Calibri"/>
          <w:color w:val="4C4D4F"/>
          <w:w w:val="125"/>
          <w:sz w:val="18"/>
        </w:rPr>
        <w:t>seamlessly</w:t>
      </w:r>
      <w:r>
        <w:rPr>
          <w:rFonts w:ascii="Calibri" w:hAnsi="Calibri"/>
          <w:color w:val="4C4D4F"/>
          <w:spacing w:val="-6"/>
          <w:w w:val="125"/>
          <w:sz w:val="18"/>
        </w:rPr>
        <w:t> </w:t>
      </w:r>
      <w:r>
        <w:rPr>
          <w:rFonts w:ascii="Calibri" w:hAnsi="Calibri"/>
          <w:color w:val="4C4D4F"/>
          <w:w w:val="125"/>
          <w:sz w:val="18"/>
        </w:rPr>
        <w:t>across</w:t>
      </w:r>
      <w:r>
        <w:rPr>
          <w:rFonts w:ascii="Calibri" w:hAnsi="Calibri"/>
          <w:color w:val="4C4D4F"/>
          <w:spacing w:val="-5"/>
          <w:w w:val="125"/>
          <w:sz w:val="18"/>
        </w:rPr>
        <w:t> </w:t>
      </w:r>
      <w:r>
        <w:rPr>
          <w:rFonts w:ascii="Calibri" w:hAnsi="Calibri"/>
          <w:color w:val="4C4D4F"/>
          <w:w w:val="125"/>
          <w:sz w:val="18"/>
        </w:rPr>
        <w:t>the</w:t>
      </w:r>
      <w:r>
        <w:rPr>
          <w:rFonts w:ascii="Calibri" w:hAnsi="Calibri"/>
          <w:color w:val="4C4D4F"/>
          <w:spacing w:val="-5"/>
          <w:w w:val="125"/>
          <w:sz w:val="18"/>
        </w:rPr>
        <w:t> </w:t>
      </w:r>
      <w:r>
        <w:rPr>
          <w:rFonts w:ascii="Calibri" w:hAnsi="Calibri"/>
          <w:color w:val="4C4D4F"/>
          <w:w w:val="125"/>
          <w:sz w:val="18"/>
        </w:rPr>
        <w:t>entire</w:t>
      </w:r>
      <w:r>
        <w:rPr>
          <w:rFonts w:ascii="Calibri" w:hAnsi="Calibri"/>
          <w:color w:val="4C4D4F"/>
          <w:spacing w:val="-5"/>
          <w:w w:val="125"/>
          <w:sz w:val="18"/>
        </w:rPr>
        <w:t> </w:t>
      </w:r>
      <w:r>
        <w:rPr>
          <w:rFonts w:ascii="Calibri" w:hAnsi="Calibri"/>
          <w:color w:val="4C4D4F"/>
          <w:w w:val="125"/>
          <w:sz w:val="18"/>
        </w:rPr>
        <w:t>continuum</w:t>
      </w:r>
      <w:r>
        <w:rPr>
          <w:rFonts w:ascii="Calibri" w:hAnsi="Calibri"/>
          <w:color w:val="4C4D4F"/>
          <w:spacing w:val="-5"/>
          <w:w w:val="125"/>
          <w:sz w:val="18"/>
        </w:rPr>
        <w:t> </w:t>
      </w:r>
      <w:r>
        <w:rPr>
          <w:rFonts w:ascii="Calibri" w:hAnsi="Calibri"/>
          <w:color w:val="4C4D4F"/>
          <w:w w:val="125"/>
          <w:sz w:val="18"/>
        </w:rPr>
        <w:t>of</w:t>
      </w:r>
      <w:r>
        <w:rPr>
          <w:rFonts w:ascii="Calibri" w:hAnsi="Calibri"/>
          <w:color w:val="4C4D4F"/>
          <w:spacing w:val="-6"/>
          <w:w w:val="125"/>
          <w:sz w:val="18"/>
        </w:rPr>
        <w:t> </w:t>
      </w:r>
      <w:r>
        <w:rPr>
          <w:rFonts w:ascii="Calibri" w:hAnsi="Calibri"/>
          <w:color w:val="4C4D4F"/>
          <w:spacing w:val="-3"/>
          <w:w w:val="125"/>
          <w:sz w:val="18"/>
        </w:rPr>
        <w:t>care?</w:t>
      </w:r>
    </w:p>
    <w:p>
      <w:pPr>
        <w:pStyle w:val="ListParagraph"/>
        <w:numPr>
          <w:ilvl w:val="0"/>
          <w:numId w:val="49"/>
        </w:numPr>
        <w:tabs>
          <w:tab w:pos="490" w:val="left" w:leader="none"/>
        </w:tabs>
        <w:spacing w:line="213" w:lineRule="auto" w:before="24" w:after="0"/>
        <w:ind w:left="490" w:right="769" w:hanging="180"/>
        <w:jc w:val="left"/>
        <w:rPr>
          <w:rFonts w:ascii="Calibri" w:hAnsi="Calibri"/>
          <w:sz w:val="18"/>
        </w:rPr>
      </w:pPr>
      <w:r>
        <w:rPr>
          <w:rFonts w:ascii="Calibri" w:hAnsi="Calibri"/>
          <w:color w:val="4C4D4F"/>
          <w:w w:val="125"/>
          <w:sz w:val="18"/>
        </w:rPr>
        <w:t>Do</w:t>
      </w:r>
      <w:r>
        <w:rPr>
          <w:rFonts w:ascii="Calibri" w:hAnsi="Calibri"/>
          <w:color w:val="4C4D4F"/>
          <w:spacing w:val="-16"/>
          <w:w w:val="125"/>
          <w:sz w:val="18"/>
        </w:rPr>
        <w:t> </w:t>
      </w:r>
      <w:r>
        <w:rPr>
          <w:rFonts w:ascii="Calibri" w:hAnsi="Calibri"/>
          <w:color w:val="4C4D4F"/>
          <w:w w:val="125"/>
          <w:sz w:val="18"/>
        </w:rPr>
        <w:t>you</w:t>
      </w:r>
      <w:r>
        <w:rPr>
          <w:rFonts w:ascii="Calibri" w:hAnsi="Calibri"/>
          <w:color w:val="4C4D4F"/>
          <w:spacing w:val="-15"/>
          <w:w w:val="125"/>
          <w:sz w:val="18"/>
        </w:rPr>
        <w:t> </w:t>
      </w:r>
      <w:r>
        <w:rPr>
          <w:rFonts w:ascii="Calibri" w:hAnsi="Calibri"/>
          <w:color w:val="4C4D4F"/>
          <w:w w:val="125"/>
          <w:sz w:val="18"/>
        </w:rPr>
        <w:t>have</w:t>
      </w:r>
      <w:r>
        <w:rPr>
          <w:rFonts w:ascii="Calibri" w:hAnsi="Calibri"/>
          <w:color w:val="4C4D4F"/>
          <w:spacing w:val="-15"/>
          <w:w w:val="125"/>
          <w:sz w:val="18"/>
        </w:rPr>
        <w:t> </w:t>
      </w:r>
      <w:r>
        <w:rPr>
          <w:rFonts w:ascii="Calibri" w:hAnsi="Calibri"/>
          <w:color w:val="4C4D4F"/>
          <w:w w:val="125"/>
          <w:sz w:val="18"/>
        </w:rPr>
        <w:t>staff</w:t>
      </w:r>
      <w:r>
        <w:rPr>
          <w:rFonts w:ascii="Calibri" w:hAnsi="Calibri"/>
          <w:color w:val="4C4D4F"/>
          <w:spacing w:val="-15"/>
          <w:w w:val="125"/>
          <w:sz w:val="18"/>
        </w:rPr>
        <w:t> </w:t>
      </w:r>
      <w:r>
        <w:rPr>
          <w:rFonts w:ascii="Calibri" w:hAnsi="Calibri"/>
          <w:color w:val="4C4D4F"/>
          <w:w w:val="125"/>
          <w:sz w:val="18"/>
        </w:rPr>
        <w:t>and</w:t>
      </w:r>
      <w:r>
        <w:rPr>
          <w:rFonts w:ascii="Calibri" w:hAnsi="Calibri"/>
          <w:color w:val="4C4D4F"/>
          <w:spacing w:val="-15"/>
          <w:w w:val="125"/>
          <w:sz w:val="18"/>
        </w:rPr>
        <w:t> </w:t>
      </w:r>
      <w:r>
        <w:rPr>
          <w:rFonts w:ascii="Calibri" w:hAnsi="Calibri"/>
          <w:color w:val="4C4D4F"/>
          <w:w w:val="125"/>
          <w:sz w:val="18"/>
        </w:rPr>
        <w:t>other</w:t>
      </w:r>
      <w:r>
        <w:rPr>
          <w:rFonts w:ascii="Calibri" w:hAnsi="Calibri"/>
          <w:color w:val="4C4D4F"/>
          <w:spacing w:val="-15"/>
          <w:w w:val="125"/>
          <w:sz w:val="18"/>
        </w:rPr>
        <w:t> </w:t>
      </w:r>
      <w:r>
        <w:rPr>
          <w:rFonts w:ascii="Calibri" w:hAnsi="Calibri"/>
          <w:color w:val="4C4D4F"/>
          <w:w w:val="125"/>
          <w:sz w:val="18"/>
        </w:rPr>
        <w:t>resources</w:t>
      </w:r>
      <w:r>
        <w:rPr>
          <w:rFonts w:ascii="Calibri" w:hAnsi="Calibri"/>
          <w:color w:val="4C4D4F"/>
          <w:spacing w:val="-15"/>
          <w:w w:val="125"/>
          <w:sz w:val="18"/>
        </w:rPr>
        <w:t> </w:t>
      </w:r>
      <w:r>
        <w:rPr>
          <w:rFonts w:ascii="Calibri" w:hAnsi="Calibri"/>
          <w:color w:val="4C4D4F"/>
          <w:w w:val="125"/>
          <w:sz w:val="18"/>
        </w:rPr>
        <w:t>to</w:t>
      </w:r>
      <w:r>
        <w:rPr>
          <w:rFonts w:ascii="Calibri" w:hAnsi="Calibri"/>
          <w:color w:val="4C4D4F"/>
          <w:spacing w:val="-15"/>
          <w:w w:val="125"/>
          <w:sz w:val="18"/>
        </w:rPr>
        <w:t> </w:t>
      </w:r>
      <w:r>
        <w:rPr>
          <w:rFonts w:ascii="Calibri" w:hAnsi="Calibri"/>
          <w:color w:val="4C4D4F"/>
          <w:w w:val="125"/>
          <w:sz w:val="18"/>
        </w:rPr>
        <w:t>treat</w:t>
      </w:r>
      <w:r>
        <w:rPr>
          <w:rFonts w:ascii="Calibri" w:hAnsi="Calibri"/>
          <w:color w:val="4C4D4F"/>
          <w:spacing w:val="-15"/>
          <w:w w:val="125"/>
          <w:sz w:val="18"/>
        </w:rPr>
        <w:t> </w:t>
      </w:r>
      <w:r>
        <w:rPr>
          <w:rFonts w:ascii="Calibri" w:hAnsi="Calibri"/>
          <w:color w:val="4C4D4F"/>
          <w:w w:val="125"/>
          <w:sz w:val="18"/>
        </w:rPr>
        <w:t>primary</w:t>
      </w:r>
      <w:r>
        <w:rPr>
          <w:rFonts w:ascii="Calibri" w:hAnsi="Calibri"/>
          <w:color w:val="4C4D4F"/>
          <w:spacing w:val="-15"/>
          <w:w w:val="125"/>
          <w:sz w:val="18"/>
        </w:rPr>
        <w:t> </w:t>
      </w:r>
      <w:r>
        <w:rPr>
          <w:rFonts w:ascii="Calibri" w:hAnsi="Calibri"/>
          <w:color w:val="4C4D4F"/>
          <w:w w:val="125"/>
          <w:sz w:val="18"/>
        </w:rPr>
        <w:t>care-</w:t>
      </w:r>
      <w:r>
        <w:rPr>
          <w:rFonts w:ascii="Calibri" w:hAnsi="Calibri"/>
          <w:color w:val="4C4D4F"/>
          <w:spacing w:val="-15"/>
          <w:w w:val="125"/>
          <w:sz w:val="18"/>
        </w:rPr>
        <w:t> </w:t>
      </w:r>
      <w:r>
        <w:rPr>
          <w:rFonts w:ascii="Calibri" w:hAnsi="Calibri"/>
          <w:color w:val="4C4D4F"/>
          <w:w w:val="125"/>
          <w:sz w:val="18"/>
        </w:rPr>
        <w:t>and</w:t>
      </w:r>
      <w:r>
        <w:rPr>
          <w:rFonts w:ascii="Calibri" w:hAnsi="Calibri"/>
          <w:color w:val="4C4D4F"/>
          <w:spacing w:val="-15"/>
          <w:w w:val="125"/>
          <w:sz w:val="18"/>
        </w:rPr>
        <w:t> </w:t>
      </w:r>
      <w:r>
        <w:rPr>
          <w:rFonts w:ascii="Calibri" w:hAnsi="Calibri"/>
          <w:color w:val="4C4D4F"/>
          <w:w w:val="125"/>
          <w:sz w:val="18"/>
        </w:rPr>
        <w:t>substance-related</w:t>
      </w:r>
      <w:r>
        <w:rPr>
          <w:rFonts w:ascii="Calibri" w:hAnsi="Calibri"/>
          <w:color w:val="4C4D4F"/>
          <w:spacing w:val="-15"/>
          <w:w w:val="125"/>
          <w:sz w:val="18"/>
        </w:rPr>
        <w:t> </w:t>
      </w:r>
      <w:r>
        <w:rPr>
          <w:rFonts w:ascii="Calibri" w:hAnsi="Calibri"/>
          <w:color w:val="4C4D4F"/>
          <w:w w:val="125"/>
          <w:sz w:val="18"/>
        </w:rPr>
        <w:t>disorders?</w:t>
      </w:r>
      <w:r>
        <w:rPr>
          <w:rFonts w:ascii="Calibri" w:hAnsi="Calibri"/>
          <w:color w:val="4C4D4F"/>
          <w:spacing w:val="-15"/>
          <w:w w:val="125"/>
          <w:sz w:val="18"/>
        </w:rPr>
        <w:t> </w:t>
      </w:r>
      <w:r>
        <w:rPr>
          <w:rFonts w:ascii="Calibri" w:hAnsi="Calibri"/>
          <w:color w:val="4C4D4F"/>
          <w:w w:val="125"/>
          <w:sz w:val="18"/>
        </w:rPr>
        <w:t>Is</w:t>
      </w:r>
      <w:r>
        <w:rPr>
          <w:rFonts w:ascii="Calibri" w:hAnsi="Calibri"/>
          <w:color w:val="4C4D4F"/>
          <w:spacing w:val="-15"/>
          <w:w w:val="125"/>
          <w:sz w:val="18"/>
        </w:rPr>
        <w:t> </w:t>
      </w:r>
      <w:r>
        <w:rPr>
          <w:rFonts w:ascii="Calibri" w:hAnsi="Calibri"/>
          <w:color w:val="4C4D4F"/>
          <w:w w:val="125"/>
          <w:sz w:val="18"/>
        </w:rPr>
        <w:t>your organization</w:t>
      </w:r>
      <w:r>
        <w:rPr>
          <w:rFonts w:ascii="Calibri" w:hAnsi="Calibri"/>
          <w:color w:val="4C4D4F"/>
          <w:spacing w:val="-10"/>
          <w:w w:val="125"/>
          <w:sz w:val="18"/>
        </w:rPr>
        <w:t> </w:t>
      </w:r>
      <w:r>
        <w:rPr>
          <w:rFonts w:ascii="Calibri" w:hAnsi="Calibri"/>
          <w:color w:val="4C4D4F"/>
          <w:w w:val="125"/>
          <w:sz w:val="18"/>
        </w:rPr>
        <w:t>licensed</w:t>
      </w:r>
      <w:r>
        <w:rPr>
          <w:rFonts w:ascii="Calibri" w:hAnsi="Calibri"/>
          <w:color w:val="4C4D4F"/>
          <w:spacing w:val="-9"/>
          <w:w w:val="125"/>
          <w:sz w:val="18"/>
        </w:rPr>
        <w:t> </w:t>
      </w:r>
      <w:r>
        <w:rPr>
          <w:rFonts w:ascii="Calibri" w:hAnsi="Calibri"/>
          <w:color w:val="4C4D4F"/>
          <w:w w:val="125"/>
          <w:sz w:val="18"/>
        </w:rPr>
        <w:t>to</w:t>
      </w:r>
      <w:r>
        <w:rPr>
          <w:rFonts w:ascii="Calibri" w:hAnsi="Calibri"/>
          <w:color w:val="4C4D4F"/>
          <w:spacing w:val="-9"/>
          <w:w w:val="125"/>
          <w:sz w:val="18"/>
        </w:rPr>
        <w:t> </w:t>
      </w:r>
      <w:r>
        <w:rPr>
          <w:rFonts w:ascii="Calibri" w:hAnsi="Calibri"/>
          <w:color w:val="4C4D4F"/>
          <w:w w:val="125"/>
          <w:sz w:val="18"/>
        </w:rPr>
        <w:t>provide</w:t>
      </w:r>
      <w:r>
        <w:rPr>
          <w:rFonts w:ascii="Calibri" w:hAnsi="Calibri"/>
          <w:color w:val="4C4D4F"/>
          <w:spacing w:val="-9"/>
          <w:w w:val="125"/>
          <w:sz w:val="18"/>
        </w:rPr>
        <w:t> </w:t>
      </w:r>
      <w:r>
        <w:rPr>
          <w:rFonts w:ascii="Calibri" w:hAnsi="Calibri"/>
          <w:color w:val="4C4D4F"/>
          <w:w w:val="125"/>
          <w:sz w:val="18"/>
        </w:rPr>
        <w:t>these</w:t>
      </w:r>
      <w:r>
        <w:rPr>
          <w:rFonts w:ascii="Calibri" w:hAnsi="Calibri"/>
          <w:color w:val="4C4D4F"/>
          <w:spacing w:val="-9"/>
          <w:w w:val="125"/>
          <w:sz w:val="18"/>
        </w:rPr>
        <w:t> </w:t>
      </w:r>
      <w:r>
        <w:rPr>
          <w:rFonts w:ascii="Calibri" w:hAnsi="Calibri"/>
          <w:color w:val="4C4D4F"/>
          <w:w w:val="125"/>
          <w:sz w:val="18"/>
        </w:rPr>
        <w:t>services?</w:t>
      </w:r>
      <w:r>
        <w:rPr>
          <w:rFonts w:ascii="Calibri" w:hAnsi="Calibri"/>
          <w:color w:val="4C4D4F"/>
          <w:spacing w:val="-9"/>
          <w:w w:val="125"/>
          <w:sz w:val="18"/>
        </w:rPr>
        <w:t> </w:t>
      </w:r>
      <w:r>
        <w:rPr>
          <w:rFonts w:ascii="Calibri" w:hAnsi="Calibri"/>
          <w:color w:val="4C4D4F"/>
          <w:w w:val="125"/>
          <w:sz w:val="18"/>
        </w:rPr>
        <w:t>If</w:t>
      </w:r>
      <w:r>
        <w:rPr>
          <w:rFonts w:ascii="Calibri" w:hAnsi="Calibri"/>
          <w:color w:val="4C4D4F"/>
          <w:spacing w:val="-10"/>
          <w:w w:val="125"/>
          <w:sz w:val="18"/>
        </w:rPr>
        <w:t> </w:t>
      </w:r>
      <w:r>
        <w:rPr>
          <w:rFonts w:ascii="Calibri" w:hAnsi="Calibri"/>
          <w:color w:val="4C4D4F"/>
          <w:w w:val="125"/>
          <w:sz w:val="18"/>
        </w:rPr>
        <w:t>not,</w:t>
      </w:r>
      <w:r>
        <w:rPr>
          <w:rFonts w:ascii="Calibri" w:hAnsi="Calibri"/>
          <w:color w:val="4C4D4F"/>
          <w:spacing w:val="-9"/>
          <w:w w:val="125"/>
          <w:sz w:val="18"/>
        </w:rPr>
        <w:t> </w:t>
      </w:r>
      <w:r>
        <w:rPr>
          <w:rFonts w:ascii="Calibri" w:hAnsi="Calibri"/>
          <w:color w:val="4C4D4F"/>
          <w:w w:val="125"/>
          <w:sz w:val="18"/>
        </w:rPr>
        <w:t>what</w:t>
      </w:r>
      <w:r>
        <w:rPr>
          <w:rFonts w:ascii="Calibri" w:hAnsi="Calibri"/>
          <w:color w:val="4C4D4F"/>
          <w:spacing w:val="-9"/>
          <w:w w:val="125"/>
          <w:sz w:val="18"/>
        </w:rPr>
        <w:t> </w:t>
      </w:r>
      <w:r>
        <w:rPr>
          <w:rFonts w:ascii="Calibri" w:hAnsi="Calibri"/>
          <w:color w:val="4C4D4F"/>
          <w:w w:val="125"/>
          <w:sz w:val="18"/>
        </w:rPr>
        <w:t>licensing</w:t>
      </w:r>
      <w:r>
        <w:rPr>
          <w:rFonts w:ascii="Calibri" w:hAnsi="Calibri"/>
          <w:color w:val="4C4D4F"/>
          <w:spacing w:val="-9"/>
          <w:w w:val="125"/>
          <w:sz w:val="18"/>
        </w:rPr>
        <w:t> </w:t>
      </w:r>
      <w:r>
        <w:rPr>
          <w:rFonts w:ascii="Calibri" w:hAnsi="Calibri"/>
          <w:color w:val="4C4D4F"/>
          <w:w w:val="125"/>
          <w:sz w:val="18"/>
        </w:rPr>
        <w:t>regulations</w:t>
      </w:r>
      <w:r>
        <w:rPr>
          <w:rFonts w:ascii="Calibri" w:hAnsi="Calibri"/>
          <w:color w:val="4C4D4F"/>
          <w:spacing w:val="-9"/>
          <w:w w:val="125"/>
          <w:sz w:val="18"/>
        </w:rPr>
        <w:t> </w:t>
      </w:r>
      <w:r>
        <w:rPr>
          <w:rFonts w:ascii="Calibri" w:hAnsi="Calibri"/>
          <w:color w:val="4C4D4F"/>
          <w:w w:val="125"/>
          <w:sz w:val="18"/>
        </w:rPr>
        <w:t>need</w:t>
      </w:r>
      <w:r>
        <w:rPr>
          <w:rFonts w:ascii="Calibri" w:hAnsi="Calibri"/>
          <w:color w:val="4C4D4F"/>
          <w:spacing w:val="-9"/>
          <w:w w:val="125"/>
          <w:sz w:val="18"/>
        </w:rPr>
        <w:t> </w:t>
      </w:r>
      <w:r>
        <w:rPr>
          <w:rFonts w:ascii="Calibri" w:hAnsi="Calibri"/>
          <w:color w:val="4C4D4F"/>
          <w:w w:val="125"/>
          <w:sz w:val="18"/>
        </w:rPr>
        <w:t>to</w:t>
      </w:r>
      <w:r>
        <w:rPr>
          <w:rFonts w:ascii="Calibri" w:hAnsi="Calibri"/>
          <w:color w:val="4C4D4F"/>
          <w:spacing w:val="-10"/>
          <w:w w:val="125"/>
          <w:sz w:val="18"/>
        </w:rPr>
        <w:t> </w:t>
      </w:r>
      <w:r>
        <w:rPr>
          <w:rFonts w:ascii="Calibri" w:hAnsi="Calibri"/>
          <w:color w:val="4C4D4F"/>
          <w:w w:val="125"/>
          <w:sz w:val="18"/>
        </w:rPr>
        <w:t>be</w:t>
      </w:r>
      <w:r>
        <w:rPr>
          <w:rFonts w:ascii="Calibri" w:hAnsi="Calibri"/>
          <w:color w:val="4C4D4F"/>
          <w:spacing w:val="-9"/>
          <w:w w:val="125"/>
          <w:sz w:val="18"/>
        </w:rPr>
        <w:t> </w:t>
      </w:r>
      <w:r>
        <w:rPr>
          <w:rFonts w:ascii="Calibri" w:hAnsi="Calibri"/>
          <w:color w:val="4C4D4F"/>
          <w:w w:val="125"/>
          <w:sz w:val="18"/>
        </w:rPr>
        <w:t>met?</w:t>
      </w:r>
    </w:p>
    <w:p>
      <w:pPr>
        <w:pStyle w:val="ListParagraph"/>
        <w:numPr>
          <w:ilvl w:val="0"/>
          <w:numId w:val="49"/>
        </w:numPr>
        <w:tabs>
          <w:tab w:pos="490" w:val="left" w:leader="none"/>
        </w:tabs>
        <w:spacing w:line="213" w:lineRule="auto" w:before="27" w:after="0"/>
        <w:ind w:left="490" w:right="605" w:hanging="180"/>
        <w:jc w:val="left"/>
        <w:rPr>
          <w:rFonts w:ascii="Calibri" w:hAnsi="Calibri"/>
          <w:sz w:val="18"/>
        </w:rPr>
      </w:pPr>
      <w:r>
        <w:rPr>
          <w:rFonts w:ascii="Calibri" w:hAnsi="Calibri"/>
          <w:color w:val="4C4D4F"/>
          <w:w w:val="125"/>
          <w:sz w:val="18"/>
        </w:rPr>
        <w:t>Does</w:t>
      </w:r>
      <w:r>
        <w:rPr>
          <w:rFonts w:ascii="Calibri" w:hAnsi="Calibri"/>
          <w:color w:val="4C4D4F"/>
          <w:spacing w:val="-9"/>
          <w:w w:val="125"/>
          <w:sz w:val="18"/>
        </w:rPr>
        <w:t> </w:t>
      </w:r>
      <w:r>
        <w:rPr>
          <w:rFonts w:ascii="Calibri" w:hAnsi="Calibri"/>
          <w:color w:val="4C4D4F"/>
          <w:w w:val="125"/>
          <w:sz w:val="18"/>
        </w:rPr>
        <w:t>your</w:t>
      </w:r>
      <w:r>
        <w:rPr>
          <w:rFonts w:ascii="Calibri" w:hAnsi="Calibri"/>
          <w:color w:val="4C4D4F"/>
          <w:spacing w:val="-9"/>
          <w:w w:val="125"/>
          <w:sz w:val="18"/>
        </w:rPr>
        <w:t> </w:t>
      </w:r>
      <w:r>
        <w:rPr>
          <w:rFonts w:ascii="Calibri" w:hAnsi="Calibri"/>
          <w:color w:val="4C4D4F"/>
          <w:w w:val="125"/>
          <w:sz w:val="18"/>
        </w:rPr>
        <w:t>program</w:t>
      </w:r>
      <w:r>
        <w:rPr>
          <w:rFonts w:ascii="Calibri" w:hAnsi="Calibri"/>
          <w:color w:val="4C4D4F"/>
          <w:spacing w:val="-9"/>
          <w:w w:val="125"/>
          <w:sz w:val="18"/>
        </w:rPr>
        <w:t> </w:t>
      </w:r>
      <w:r>
        <w:rPr>
          <w:rFonts w:ascii="Calibri" w:hAnsi="Calibri"/>
          <w:color w:val="4C4D4F"/>
          <w:w w:val="125"/>
          <w:sz w:val="18"/>
        </w:rPr>
        <w:t>have</w:t>
      </w:r>
      <w:r>
        <w:rPr>
          <w:rFonts w:ascii="Calibri" w:hAnsi="Calibri"/>
          <w:color w:val="4C4D4F"/>
          <w:spacing w:val="-9"/>
          <w:w w:val="125"/>
          <w:sz w:val="18"/>
        </w:rPr>
        <w:t> </w:t>
      </w:r>
      <w:r>
        <w:rPr>
          <w:rFonts w:ascii="Calibri" w:hAnsi="Calibri"/>
          <w:color w:val="4C4D4F"/>
          <w:w w:val="125"/>
          <w:sz w:val="18"/>
        </w:rPr>
        <w:t>staff</w:t>
      </w:r>
      <w:r>
        <w:rPr>
          <w:rFonts w:ascii="Calibri" w:hAnsi="Calibri"/>
          <w:color w:val="4C4D4F"/>
          <w:spacing w:val="-9"/>
          <w:w w:val="125"/>
          <w:sz w:val="18"/>
        </w:rPr>
        <w:t> </w:t>
      </w:r>
      <w:r>
        <w:rPr>
          <w:rFonts w:ascii="Calibri" w:hAnsi="Calibri"/>
          <w:color w:val="4C4D4F"/>
          <w:w w:val="125"/>
          <w:sz w:val="18"/>
        </w:rPr>
        <w:t>with</w:t>
      </w:r>
      <w:r>
        <w:rPr>
          <w:rFonts w:ascii="Calibri" w:hAnsi="Calibri"/>
          <w:color w:val="4C4D4F"/>
          <w:spacing w:val="-9"/>
          <w:w w:val="125"/>
          <w:sz w:val="18"/>
        </w:rPr>
        <w:t> </w:t>
      </w:r>
      <w:r>
        <w:rPr>
          <w:rFonts w:ascii="Calibri" w:hAnsi="Calibri"/>
          <w:color w:val="4C4D4F"/>
          <w:w w:val="125"/>
          <w:sz w:val="18"/>
        </w:rPr>
        <w:t>a</w:t>
      </w:r>
      <w:r>
        <w:rPr>
          <w:rFonts w:ascii="Calibri" w:hAnsi="Calibri"/>
          <w:color w:val="4C4D4F"/>
          <w:spacing w:val="-9"/>
          <w:w w:val="125"/>
          <w:sz w:val="18"/>
        </w:rPr>
        <w:t> </w:t>
      </w:r>
      <w:r>
        <w:rPr>
          <w:rFonts w:ascii="Calibri" w:hAnsi="Calibri"/>
          <w:color w:val="4C4D4F"/>
          <w:w w:val="125"/>
          <w:sz w:val="18"/>
        </w:rPr>
        <w:t>range</w:t>
      </w:r>
      <w:r>
        <w:rPr>
          <w:rFonts w:ascii="Calibri" w:hAnsi="Calibri"/>
          <w:color w:val="4C4D4F"/>
          <w:spacing w:val="-8"/>
          <w:w w:val="125"/>
          <w:sz w:val="18"/>
        </w:rPr>
        <w:t> </w:t>
      </w:r>
      <w:r>
        <w:rPr>
          <w:rFonts w:ascii="Calibri" w:hAnsi="Calibri"/>
          <w:color w:val="4C4D4F"/>
          <w:w w:val="125"/>
          <w:sz w:val="18"/>
        </w:rPr>
        <w:t>of</w:t>
      </w:r>
      <w:r>
        <w:rPr>
          <w:rFonts w:ascii="Calibri" w:hAnsi="Calibri"/>
          <w:color w:val="4C4D4F"/>
          <w:spacing w:val="-9"/>
          <w:w w:val="125"/>
          <w:sz w:val="18"/>
        </w:rPr>
        <w:t> </w:t>
      </w:r>
      <w:r>
        <w:rPr>
          <w:rFonts w:ascii="Calibri" w:hAnsi="Calibri"/>
          <w:color w:val="4C4D4F"/>
          <w:w w:val="125"/>
          <w:sz w:val="18"/>
        </w:rPr>
        <w:t>expertise</w:t>
      </w:r>
      <w:r>
        <w:rPr>
          <w:rFonts w:ascii="Calibri" w:hAnsi="Calibri"/>
          <w:color w:val="4C4D4F"/>
          <w:spacing w:val="-9"/>
          <w:w w:val="125"/>
          <w:sz w:val="18"/>
        </w:rPr>
        <w:t> </w:t>
      </w:r>
      <w:r>
        <w:rPr>
          <w:rFonts w:ascii="Calibri" w:hAnsi="Calibri"/>
          <w:color w:val="4C4D4F"/>
          <w:w w:val="125"/>
          <w:sz w:val="18"/>
        </w:rPr>
        <w:t>and</w:t>
      </w:r>
      <w:r>
        <w:rPr>
          <w:rFonts w:ascii="Calibri" w:hAnsi="Calibri"/>
          <w:color w:val="4C4D4F"/>
          <w:spacing w:val="-9"/>
          <w:w w:val="125"/>
          <w:sz w:val="18"/>
        </w:rPr>
        <w:t> </w:t>
      </w:r>
      <w:r>
        <w:rPr>
          <w:rFonts w:ascii="Calibri" w:hAnsi="Calibri"/>
          <w:color w:val="4C4D4F"/>
          <w:w w:val="125"/>
          <w:sz w:val="18"/>
        </w:rPr>
        <w:t>competencies</w:t>
      </w:r>
      <w:r>
        <w:rPr>
          <w:rFonts w:ascii="Calibri" w:hAnsi="Calibri"/>
          <w:color w:val="4C4D4F"/>
          <w:spacing w:val="-9"/>
          <w:w w:val="125"/>
          <w:sz w:val="18"/>
        </w:rPr>
        <w:t> </w:t>
      </w:r>
      <w:r>
        <w:rPr>
          <w:rFonts w:ascii="Calibri" w:hAnsi="Calibri"/>
          <w:color w:val="4C4D4F"/>
          <w:w w:val="125"/>
          <w:sz w:val="18"/>
        </w:rPr>
        <w:t>in</w:t>
      </w:r>
      <w:r>
        <w:rPr>
          <w:rFonts w:ascii="Calibri" w:hAnsi="Calibri"/>
          <w:color w:val="4C4D4F"/>
          <w:spacing w:val="-9"/>
          <w:w w:val="125"/>
          <w:sz w:val="18"/>
        </w:rPr>
        <w:t> </w:t>
      </w:r>
      <w:r>
        <w:rPr>
          <w:rFonts w:ascii="Calibri" w:hAnsi="Calibri"/>
          <w:color w:val="4C4D4F"/>
          <w:w w:val="125"/>
          <w:sz w:val="18"/>
        </w:rPr>
        <w:t>providing</w:t>
      </w:r>
      <w:r>
        <w:rPr>
          <w:rFonts w:ascii="Calibri" w:hAnsi="Calibri"/>
          <w:color w:val="4C4D4F"/>
          <w:spacing w:val="-9"/>
          <w:w w:val="125"/>
          <w:sz w:val="18"/>
        </w:rPr>
        <w:t> </w:t>
      </w:r>
      <w:r>
        <w:rPr>
          <w:rFonts w:ascii="Calibri" w:hAnsi="Calibri"/>
          <w:color w:val="4C4D4F"/>
          <w:w w:val="125"/>
          <w:sz w:val="18"/>
        </w:rPr>
        <w:t>integrated</w:t>
      </w:r>
      <w:r>
        <w:rPr>
          <w:rFonts w:ascii="Calibri" w:hAnsi="Calibri"/>
          <w:color w:val="4C4D4F"/>
          <w:spacing w:val="-8"/>
          <w:w w:val="125"/>
          <w:sz w:val="18"/>
        </w:rPr>
        <w:t> </w:t>
      </w:r>
      <w:r>
        <w:rPr>
          <w:rFonts w:ascii="Calibri" w:hAnsi="Calibri"/>
          <w:color w:val="4C4D4F"/>
          <w:w w:val="125"/>
          <w:sz w:val="18"/>
        </w:rPr>
        <w:t>care (e.g., case management, care coordination, wellness</w:t>
      </w:r>
      <w:r>
        <w:rPr>
          <w:rFonts w:ascii="Calibri" w:hAnsi="Calibri"/>
          <w:color w:val="4C4D4F"/>
          <w:spacing w:val="-31"/>
          <w:w w:val="125"/>
          <w:sz w:val="18"/>
        </w:rPr>
        <w:t> </w:t>
      </w:r>
      <w:r>
        <w:rPr>
          <w:rFonts w:ascii="Calibri" w:hAnsi="Calibri"/>
          <w:color w:val="4C4D4F"/>
          <w:w w:val="125"/>
          <w:sz w:val="18"/>
        </w:rPr>
        <w:t>programming)?</w:t>
      </w:r>
    </w:p>
    <w:p>
      <w:pPr>
        <w:pStyle w:val="ListParagraph"/>
        <w:numPr>
          <w:ilvl w:val="0"/>
          <w:numId w:val="49"/>
        </w:numPr>
        <w:tabs>
          <w:tab w:pos="490" w:val="left" w:leader="none"/>
        </w:tabs>
        <w:spacing w:line="213" w:lineRule="auto" w:before="27" w:after="0"/>
        <w:ind w:left="490" w:right="477" w:hanging="180"/>
        <w:jc w:val="left"/>
        <w:rPr>
          <w:rFonts w:ascii="Calibri" w:hAnsi="Calibri"/>
          <w:sz w:val="18"/>
        </w:rPr>
      </w:pPr>
      <w:r>
        <w:rPr>
          <w:rFonts w:ascii="Calibri" w:hAnsi="Calibri"/>
          <w:color w:val="4C4D4F"/>
          <w:w w:val="125"/>
          <w:sz w:val="18"/>
        </w:rPr>
        <w:t>Does</w:t>
      </w:r>
      <w:r>
        <w:rPr>
          <w:rFonts w:ascii="Calibri" w:hAnsi="Calibri"/>
          <w:color w:val="4C4D4F"/>
          <w:spacing w:val="-12"/>
          <w:w w:val="125"/>
          <w:sz w:val="18"/>
        </w:rPr>
        <w:t> </w:t>
      </w:r>
      <w:r>
        <w:rPr>
          <w:rFonts w:ascii="Calibri" w:hAnsi="Calibri"/>
          <w:color w:val="4C4D4F"/>
          <w:w w:val="125"/>
          <w:sz w:val="18"/>
        </w:rPr>
        <w:t>your</w:t>
      </w:r>
      <w:r>
        <w:rPr>
          <w:rFonts w:ascii="Calibri" w:hAnsi="Calibri"/>
          <w:color w:val="4C4D4F"/>
          <w:spacing w:val="-12"/>
          <w:w w:val="125"/>
          <w:sz w:val="18"/>
        </w:rPr>
        <w:t> </w:t>
      </w:r>
      <w:r>
        <w:rPr>
          <w:rFonts w:ascii="Calibri" w:hAnsi="Calibri"/>
          <w:color w:val="4C4D4F"/>
          <w:w w:val="125"/>
          <w:sz w:val="18"/>
        </w:rPr>
        <w:t>program</w:t>
      </w:r>
      <w:r>
        <w:rPr>
          <w:rFonts w:ascii="Calibri" w:hAnsi="Calibri"/>
          <w:color w:val="4C4D4F"/>
          <w:spacing w:val="-11"/>
          <w:w w:val="125"/>
          <w:sz w:val="18"/>
        </w:rPr>
        <w:t> </w:t>
      </w:r>
      <w:r>
        <w:rPr>
          <w:rFonts w:ascii="Calibri" w:hAnsi="Calibri"/>
          <w:color w:val="4C4D4F"/>
          <w:w w:val="125"/>
          <w:sz w:val="18"/>
        </w:rPr>
        <w:t>currently</w:t>
      </w:r>
      <w:r>
        <w:rPr>
          <w:rFonts w:ascii="Calibri" w:hAnsi="Calibri"/>
          <w:color w:val="4C4D4F"/>
          <w:spacing w:val="-12"/>
          <w:w w:val="125"/>
          <w:sz w:val="18"/>
        </w:rPr>
        <w:t> </w:t>
      </w:r>
      <w:r>
        <w:rPr>
          <w:rFonts w:ascii="Calibri" w:hAnsi="Calibri"/>
          <w:color w:val="4C4D4F"/>
          <w:w w:val="125"/>
          <w:sz w:val="18"/>
        </w:rPr>
        <w:t>offer</w:t>
      </w:r>
      <w:r>
        <w:rPr>
          <w:rFonts w:ascii="Calibri" w:hAnsi="Calibri"/>
          <w:color w:val="4C4D4F"/>
          <w:spacing w:val="-11"/>
          <w:w w:val="125"/>
          <w:sz w:val="18"/>
        </w:rPr>
        <w:t> </w:t>
      </w:r>
      <w:r>
        <w:rPr>
          <w:rFonts w:ascii="Calibri" w:hAnsi="Calibri"/>
          <w:color w:val="4C4D4F"/>
          <w:w w:val="125"/>
          <w:sz w:val="18"/>
        </w:rPr>
        <w:t>any</w:t>
      </w:r>
      <w:r>
        <w:rPr>
          <w:rFonts w:ascii="Calibri" w:hAnsi="Calibri"/>
          <w:color w:val="4C4D4F"/>
          <w:spacing w:val="-12"/>
          <w:w w:val="125"/>
          <w:sz w:val="18"/>
        </w:rPr>
        <w:t> </w:t>
      </w:r>
      <w:r>
        <w:rPr>
          <w:rFonts w:ascii="Calibri" w:hAnsi="Calibri"/>
          <w:color w:val="4C4D4F"/>
          <w:w w:val="125"/>
          <w:sz w:val="18"/>
        </w:rPr>
        <w:t>integrated</w:t>
      </w:r>
      <w:r>
        <w:rPr>
          <w:rFonts w:ascii="Calibri" w:hAnsi="Calibri"/>
          <w:color w:val="4C4D4F"/>
          <w:spacing w:val="-11"/>
          <w:w w:val="125"/>
          <w:sz w:val="18"/>
        </w:rPr>
        <w:t> </w:t>
      </w:r>
      <w:r>
        <w:rPr>
          <w:rFonts w:ascii="Calibri" w:hAnsi="Calibri"/>
          <w:color w:val="4C4D4F"/>
          <w:w w:val="125"/>
          <w:sz w:val="18"/>
        </w:rPr>
        <w:t>components,</w:t>
      </w:r>
      <w:r>
        <w:rPr>
          <w:rFonts w:ascii="Calibri" w:hAnsi="Calibri"/>
          <w:color w:val="4C4D4F"/>
          <w:spacing w:val="-12"/>
          <w:w w:val="125"/>
          <w:sz w:val="18"/>
        </w:rPr>
        <w:t> </w:t>
      </w:r>
      <w:r>
        <w:rPr>
          <w:rFonts w:ascii="Calibri" w:hAnsi="Calibri"/>
          <w:color w:val="4C4D4F"/>
          <w:w w:val="125"/>
          <w:sz w:val="18"/>
        </w:rPr>
        <w:t>even</w:t>
      </w:r>
      <w:r>
        <w:rPr>
          <w:rFonts w:ascii="Calibri" w:hAnsi="Calibri"/>
          <w:color w:val="4C4D4F"/>
          <w:spacing w:val="-12"/>
          <w:w w:val="125"/>
          <w:sz w:val="18"/>
        </w:rPr>
        <w:t> </w:t>
      </w:r>
      <w:r>
        <w:rPr>
          <w:rFonts w:ascii="Calibri" w:hAnsi="Calibri"/>
          <w:color w:val="4C4D4F"/>
          <w:w w:val="125"/>
          <w:sz w:val="18"/>
        </w:rPr>
        <w:t>if</w:t>
      </w:r>
      <w:r>
        <w:rPr>
          <w:rFonts w:ascii="Calibri" w:hAnsi="Calibri"/>
          <w:color w:val="4C4D4F"/>
          <w:spacing w:val="-11"/>
          <w:w w:val="125"/>
          <w:sz w:val="18"/>
        </w:rPr>
        <w:t> </w:t>
      </w:r>
      <w:r>
        <w:rPr>
          <w:rFonts w:ascii="Calibri" w:hAnsi="Calibri"/>
          <w:color w:val="4C4D4F"/>
          <w:w w:val="125"/>
          <w:sz w:val="18"/>
        </w:rPr>
        <w:t>on</w:t>
      </w:r>
      <w:r>
        <w:rPr>
          <w:rFonts w:ascii="Calibri" w:hAnsi="Calibri"/>
          <w:color w:val="4C4D4F"/>
          <w:spacing w:val="-12"/>
          <w:w w:val="125"/>
          <w:sz w:val="18"/>
        </w:rPr>
        <w:t> </w:t>
      </w:r>
      <w:r>
        <w:rPr>
          <w:rFonts w:ascii="Calibri" w:hAnsi="Calibri"/>
          <w:color w:val="4C4D4F"/>
          <w:w w:val="125"/>
          <w:sz w:val="18"/>
        </w:rPr>
        <w:t>an</w:t>
      </w:r>
      <w:r>
        <w:rPr>
          <w:rFonts w:ascii="Calibri" w:hAnsi="Calibri"/>
          <w:color w:val="4C4D4F"/>
          <w:spacing w:val="-11"/>
          <w:w w:val="125"/>
          <w:sz w:val="18"/>
        </w:rPr>
        <w:t> </w:t>
      </w:r>
      <w:r>
        <w:rPr>
          <w:rFonts w:ascii="Calibri" w:hAnsi="Calibri"/>
          <w:color w:val="4C4D4F"/>
          <w:w w:val="125"/>
          <w:sz w:val="18"/>
        </w:rPr>
        <w:t>informal</w:t>
      </w:r>
      <w:r>
        <w:rPr>
          <w:rFonts w:ascii="Calibri" w:hAnsi="Calibri"/>
          <w:color w:val="4C4D4F"/>
          <w:spacing w:val="-12"/>
          <w:w w:val="125"/>
          <w:sz w:val="18"/>
        </w:rPr>
        <w:t> </w:t>
      </w:r>
      <w:r>
        <w:rPr>
          <w:rFonts w:ascii="Calibri" w:hAnsi="Calibri"/>
          <w:color w:val="4C4D4F"/>
          <w:w w:val="125"/>
          <w:sz w:val="18"/>
        </w:rPr>
        <w:t>basis</w:t>
      </w:r>
      <w:r>
        <w:rPr>
          <w:rFonts w:ascii="Calibri" w:hAnsi="Calibri"/>
          <w:color w:val="4C4D4F"/>
          <w:spacing w:val="-11"/>
          <w:w w:val="125"/>
          <w:sz w:val="18"/>
        </w:rPr>
        <w:t> </w:t>
      </w:r>
      <w:r>
        <w:rPr>
          <w:rFonts w:ascii="Calibri" w:hAnsi="Calibri"/>
          <w:color w:val="4C4D4F"/>
          <w:w w:val="125"/>
          <w:sz w:val="18"/>
        </w:rPr>
        <w:t>and</w:t>
      </w:r>
      <w:r>
        <w:rPr>
          <w:rFonts w:ascii="Calibri" w:hAnsi="Calibri"/>
          <w:color w:val="4C4D4F"/>
          <w:spacing w:val="-12"/>
          <w:w w:val="125"/>
          <w:sz w:val="18"/>
        </w:rPr>
        <w:t> </w:t>
      </w:r>
      <w:r>
        <w:rPr>
          <w:rFonts w:ascii="Calibri" w:hAnsi="Calibri"/>
          <w:color w:val="4C4D4F"/>
          <w:w w:val="125"/>
          <w:sz w:val="18"/>
        </w:rPr>
        <w:t>not</w:t>
      </w:r>
      <w:r>
        <w:rPr>
          <w:rFonts w:ascii="Calibri" w:hAnsi="Calibri"/>
          <w:color w:val="4C4D4F"/>
          <w:spacing w:val="-11"/>
          <w:w w:val="125"/>
          <w:sz w:val="18"/>
        </w:rPr>
        <w:t> </w:t>
      </w:r>
      <w:r>
        <w:rPr>
          <w:rFonts w:ascii="Calibri" w:hAnsi="Calibri"/>
          <w:color w:val="4C4D4F"/>
          <w:w w:val="125"/>
          <w:sz w:val="18"/>
        </w:rPr>
        <w:t>part of</w:t>
      </w:r>
      <w:r>
        <w:rPr>
          <w:rFonts w:ascii="Calibri" w:hAnsi="Calibri"/>
          <w:color w:val="4C4D4F"/>
          <w:spacing w:val="-8"/>
          <w:w w:val="125"/>
          <w:sz w:val="18"/>
        </w:rPr>
        <w:t> </w:t>
      </w:r>
      <w:r>
        <w:rPr>
          <w:rFonts w:ascii="Calibri" w:hAnsi="Calibri"/>
          <w:color w:val="4C4D4F"/>
          <w:w w:val="125"/>
          <w:sz w:val="18"/>
        </w:rPr>
        <w:t>a</w:t>
      </w:r>
      <w:r>
        <w:rPr>
          <w:rFonts w:ascii="Calibri" w:hAnsi="Calibri"/>
          <w:color w:val="4C4D4F"/>
          <w:spacing w:val="-8"/>
          <w:w w:val="125"/>
          <w:sz w:val="18"/>
        </w:rPr>
        <w:t> </w:t>
      </w:r>
      <w:r>
        <w:rPr>
          <w:rFonts w:ascii="Calibri" w:hAnsi="Calibri"/>
          <w:color w:val="4C4D4F"/>
          <w:w w:val="125"/>
          <w:sz w:val="18"/>
        </w:rPr>
        <w:t>deﬁned</w:t>
      </w:r>
      <w:r>
        <w:rPr>
          <w:rFonts w:ascii="Calibri" w:hAnsi="Calibri"/>
          <w:color w:val="4C4D4F"/>
          <w:spacing w:val="-8"/>
          <w:w w:val="125"/>
          <w:sz w:val="18"/>
        </w:rPr>
        <w:t> </w:t>
      </w:r>
      <w:r>
        <w:rPr>
          <w:rFonts w:ascii="Calibri" w:hAnsi="Calibri"/>
          <w:color w:val="4C4D4F"/>
          <w:w w:val="125"/>
          <w:sz w:val="18"/>
        </w:rPr>
        <w:t>program</w:t>
      </w:r>
      <w:r>
        <w:rPr>
          <w:rFonts w:ascii="Calibri" w:hAnsi="Calibri"/>
          <w:color w:val="4C4D4F"/>
          <w:spacing w:val="-8"/>
          <w:w w:val="125"/>
          <w:sz w:val="18"/>
        </w:rPr>
        <w:t> </w:t>
      </w:r>
      <w:r>
        <w:rPr>
          <w:rFonts w:ascii="Calibri" w:hAnsi="Calibri"/>
          <w:color w:val="4C4D4F"/>
          <w:w w:val="125"/>
          <w:sz w:val="18"/>
        </w:rPr>
        <w:t>structure</w:t>
      </w:r>
      <w:r>
        <w:rPr>
          <w:rFonts w:ascii="Calibri" w:hAnsi="Calibri"/>
          <w:color w:val="4C4D4F"/>
          <w:spacing w:val="-8"/>
          <w:w w:val="125"/>
          <w:sz w:val="18"/>
        </w:rPr>
        <w:t> </w:t>
      </w:r>
      <w:r>
        <w:rPr>
          <w:rFonts w:ascii="Calibri" w:hAnsi="Calibri"/>
          <w:color w:val="4C4D4F"/>
          <w:w w:val="125"/>
          <w:sz w:val="18"/>
        </w:rPr>
        <w:t>(e.g.,</w:t>
      </w:r>
      <w:r>
        <w:rPr>
          <w:rFonts w:ascii="Calibri" w:hAnsi="Calibri"/>
          <w:color w:val="4C4D4F"/>
          <w:spacing w:val="-8"/>
          <w:w w:val="125"/>
          <w:sz w:val="18"/>
        </w:rPr>
        <w:t> </w:t>
      </w:r>
      <w:r>
        <w:rPr>
          <w:rFonts w:ascii="Calibri" w:hAnsi="Calibri"/>
          <w:color w:val="4C4D4F"/>
          <w:w w:val="125"/>
          <w:sz w:val="18"/>
        </w:rPr>
        <w:t>as-needed</w:t>
      </w:r>
      <w:r>
        <w:rPr>
          <w:rFonts w:ascii="Calibri" w:hAnsi="Calibri"/>
          <w:color w:val="4C4D4F"/>
          <w:spacing w:val="-8"/>
          <w:w w:val="125"/>
          <w:sz w:val="18"/>
        </w:rPr>
        <w:t> </w:t>
      </w:r>
      <w:r>
        <w:rPr>
          <w:rFonts w:ascii="Calibri" w:hAnsi="Calibri"/>
          <w:color w:val="4C4D4F"/>
          <w:w w:val="125"/>
          <w:sz w:val="18"/>
        </w:rPr>
        <w:t>use</w:t>
      </w:r>
      <w:r>
        <w:rPr>
          <w:rFonts w:ascii="Calibri" w:hAnsi="Calibri"/>
          <w:color w:val="4C4D4F"/>
          <w:spacing w:val="-8"/>
          <w:w w:val="125"/>
          <w:sz w:val="18"/>
        </w:rPr>
        <w:t> </w:t>
      </w:r>
      <w:r>
        <w:rPr>
          <w:rFonts w:ascii="Calibri" w:hAnsi="Calibri"/>
          <w:color w:val="4C4D4F"/>
          <w:w w:val="125"/>
          <w:sz w:val="18"/>
        </w:rPr>
        <w:t>of</w:t>
      </w:r>
      <w:r>
        <w:rPr>
          <w:rFonts w:ascii="Calibri" w:hAnsi="Calibri"/>
          <w:color w:val="4C4D4F"/>
          <w:spacing w:val="-8"/>
          <w:w w:val="125"/>
          <w:sz w:val="18"/>
        </w:rPr>
        <w:t> </w:t>
      </w:r>
      <w:r>
        <w:rPr>
          <w:rFonts w:ascii="Calibri" w:hAnsi="Calibri"/>
          <w:color w:val="4C4D4F"/>
          <w:w w:val="125"/>
          <w:sz w:val="18"/>
        </w:rPr>
        <w:t>case</w:t>
      </w:r>
      <w:r>
        <w:rPr>
          <w:rFonts w:ascii="Calibri" w:hAnsi="Calibri"/>
          <w:color w:val="4C4D4F"/>
          <w:spacing w:val="-8"/>
          <w:w w:val="125"/>
          <w:sz w:val="18"/>
        </w:rPr>
        <w:t> </w:t>
      </w:r>
      <w:r>
        <w:rPr>
          <w:rFonts w:ascii="Calibri" w:hAnsi="Calibri"/>
          <w:color w:val="4C4D4F"/>
          <w:w w:val="125"/>
          <w:sz w:val="18"/>
        </w:rPr>
        <w:t>management</w:t>
      </w:r>
      <w:r>
        <w:rPr>
          <w:rFonts w:ascii="Calibri" w:hAnsi="Calibri"/>
          <w:color w:val="4C4D4F"/>
          <w:spacing w:val="-8"/>
          <w:w w:val="125"/>
          <w:sz w:val="18"/>
        </w:rPr>
        <w:t> </w:t>
      </w:r>
      <w:r>
        <w:rPr>
          <w:rFonts w:ascii="Calibri" w:hAnsi="Calibri"/>
          <w:color w:val="4C4D4F"/>
          <w:w w:val="125"/>
          <w:sz w:val="18"/>
        </w:rPr>
        <w:t>to</w:t>
      </w:r>
      <w:r>
        <w:rPr>
          <w:rFonts w:ascii="Calibri" w:hAnsi="Calibri"/>
          <w:color w:val="4C4D4F"/>
          <w:spacing w:val="-8"/>
          <w:w w:val="125"/>
          <w:sz w:val="18"/>
        </w:rPr>
        <w:t> </w:t>
      </w:r>
      <w:r>
        <w:rPr>
          <w:rFonts w:ascii="Calibri" w:hAnsi="Calibri"/>
          <w:color w:val="4C4D4F"/>
          <w:w w:val="125"/>
          <w:sz w:val="18"/>
        </w:rPr>
        <w:t>coordinate</w:t>
      </w:r>
      <w:r>
        <w:rPr>
          <w:rFonts w:ascii="Calibri" w:hAnsi="Calibri"/>
          <w:color w:val="4C4D4F"/>
          <w:spacing w:val="-8"/>
          <w:w w:val="125"/>
          <w:sz w:val="18"/>
        </w:rPr>
        <w:t> </w:t>
      </w:r>
      <w:r>
        <w:rPr>
          <w:rFonts w:ascii="Calibri" w:hAnsi="Calibri"/>
          <w:color w:val="4C4D4F"/>
          <w:w w:val="125"/>
          <w:sz w:val="18"/>
        </w:rPr>
        <w:t>services)?</w:t>
      </w:r>
    </w:p>
    <w:p>
      <w:pPr>
        <w:pStyle w:val="BodyText"/>
        <w:spacing w:before="11"/>
        <w:ind w:left="0"/>
        <w:rPr>
          <w:rFonts w:ascii="Calibri"/>
          <w:sz w:val="16"/>
        </w:rPr>
      </w:pPr>
    </w:p>
    <w:p>
      <w:pPr>
        <w:spacing w:before="1"/>
        <w:ind w:left="310" w:right="0" w:firstLine="0"/>
        <w:jc w:val="left"/>
        <w:rPr>
          <w:rFonts w:ascii="Arial"/>
          <w:b/>
          <w:sz w:val="18"/>
        </w:rPr>
      </w:pPr>
      <w:r>
        <w:rPr>
          <w:rFonts w:ascii="Arial"/>
          <w:b/>
          <w:color w:val="414042"/>
          <w:w w:val="110"/>
          <w:sz w:val="18"/>
        </w:rPr>
        <w:t>Financing Questions</w:t>
      </w:r>
    </w:p>
    <w:p>
      <w:pPr>
        <w:pStyle w:val="ListParagraph"/>
        <w:numPr>
          <w:ilvl w:val="0"/>
          <w:numId w:val="49"/>
        </w:numPr>
        <w:tabs>
          <w:tab w:pos="490" w:val="left" w:leader="none"/>
        </w:tabs>
        <w:spacing w:line="295" w:lineRule="exact" w:before="69" w:after="0"/>
        <w:ind w:left="490" w:right="0" w:hanging="180"/>
        <w:jc w:val="left"/>
        <w:rPr>
          <w:rFonts w:ascii="Calibri" w:hAnsi="Calibri"/>
          <w:sz w:val="18"/>
        </w:rPr>
      </w:pPr>
      <w:r>
        <w:rPr>
          <w:rFonts w:ascii="Calibri" w:hAnsi="Calibri"/>
          <w:color w:val="4C4D4F"/>
          <w:w w:val="120"/>
          <w:sz w:val="18"/>
        </w:rPr>
        <w:t>Do you have professional staff capable of providing billable primary care or mental health</w:t>
      </w:r>
      <w:r>
        <w:rPr>
          <w:rFonts w:ascii="Calibri" w:hAnsi="Calibri"/>
          <w:color w:val="4C4D4F"/>
          <w:spacing w:val="1"/>
          <w:w w:val="120"/>
          <w:sz w:val="18"/>
        </w:rPr>
        <w:t> </w:t>
      </w:r>
      <w:r>
        <w:rPr>
          <w:rFonts w:ascii="Calibri" w:hAnsi="Calibri"/>
          <w:color w:val="4C4D4F"/>
          <w:w w:val="120"/>
          <w:sz w:val="18"/>
        </w:rPr>
        <w:t>services?</w:t>
      </w:r>
    </w:p>
    <w:p>
      <w:pPr>
        <w:pStyle w:val="ListParagraph"/>
        <w:numPr>
          <w:ilvl w:val="0"/>
          <w:numId w:val="49"/>
        </w:numPr>
        <w:tabs>
          <w:tab w:pos="490" w:val="left" w:leader="none"/>
        </w:tabs>
        <w:spacing w:line="269" w:lineRule="exact" w:before="0" w:after="0"/>
        <w:ind w:left="490" w:right="0" w:hanging="180"/>
        <w:jc w:val="left"/>
        <w:rPr>
          <w:rFonts w:ascii="Calibri" w:hAnsi="Calibri"/>
          <w:sz w:val="18"/>
        </w:rPr>
      </w:pPr>
      <w:r>
        <w:rPr>
          <w:rFonts w:ascii="Calibri" w:hAnsi="Calibri"/>
          <w:color w:val="4C4D4F"/>
          <w:w w:val="125"/>
          <w:sz w:val="18"/>
        </w:rPr>
        <w:t>What</w:t>
      </w:r>
      <w:r>
        <w:rPr>
          <w:rFonts w:ascii="Calibri" w:hAnsi="Calibri"/>
          <w:color w:val="4C4D4F"/>
          <w:spacing w:val="-9"/>
          <w:w w:val="125"/>
          <w:sz w:val="18"/>
        </w:rPr>
        <w:t> </w:t>
      </w:r>
      <w:r>
        <w:rPr>
          <w:rFonts w:ascii="Calibri" w:hAnsi="Calibri"/>
          <w:color w:val="4C4D4F"/>
          <w:w w:val="125"/>
          <w:sz w:val="18"/>
        </w:rPr>
        <w:t>expenditures—such</w:t>
      </w:r>
      <w:r>
        <w:rPr>
          <w:rFonts w:ascii="Calibri" w:hAnsi="Calibri"/>
          <w:color w:val="4C4D4F"/>
          <w:spacing w:val="-8"/>
          <w:w w:val="125"/>
          <w:sz w:val="18"/>
        </w:rPr>
        <w:t> </w:t>
      </w:r>
      <w:r>
        <w:rPr>
          <w:rFonts w:ascii="Calibri" w:hAnsi="Calibri"/>
          <w:color w:val="4C4D4F"/>
          <w:w w:val="125"/>
          <w:sz w:val="18"/>
        </w:rPr>
        <w:t>as</w:t>
      </w:r>
      <w:r>
        <w:rPr>
          <w:rFonts w:ascii="Calibri" w:hAnsi="Calibri"/>
          <w:color w:val="4C4D4F"/>
          <w:spacing w:val="-9"/>
          <w:w w:val="125"/>
          <w:sz w:val="18"/>
        </w:rPr>
        <w:t> </w:t>
      </w:r>
      <w:r>
        <w:rPr>
          <w:rFonts w:ascii="Calibri" w:hAnsi="Calibri"/>
          <w:color w:val="4C4D4F"/>
          <w:w w:val="125"/>
          <w:sz w:val="18"/>
        </w:rPr>
        <w:t>hiring</w:t>
      </w:r>
      <w:r>
        <w:rPr>
          <w:rFonts w:ascii="Calibri" w:hAnsi="Calibri"/>
          <w:color w:val="4C4D4F"/>
          <w:spacing w:val="-8"/>
          <w:w w:val="125"/>
          <w:sz w:val="18"/>
        </w:rPr>
        <w:t> </w:t>
      </w:r>
      <w:r>
        <w:rPr>
          <w:rFonts w:ascii="Calibri" w:hAnsi="Calibri"/>
          <w:color w:val="4C4D4F"/>
          <w:w w:val="125"/>
          <w:sz w:val="18"/>
        </w:rPr>
        <w:t>staff</w:t>
      </w:r>
      <w:r>
        <w:rPr>
          <w:rFonts w:ascii="Calibri" w:hAnsi="Calibri"/>
          <w:color w:val="4C4D4F"/>
          <w:spacing w:val="-9"/>
          <w:w w:val="125"/>
          <w:sz w:val="18"/>
        </w:rPr>
        <w:t> </w:t>
      </w:r>
      <w:r>
        <w:rPr>
          <w:rFonts w:ascii="Calibri" w:hAnsi="Calibri"/>
          <w:color w:val="4C4D4F"/>
          <w:w w:val="125"/>
          <w:sz w:val="18"/>
        </w:rPr>
        <w:t>or</w:t>
      </w:r>
      <w:r>
        <w:rPr>
          <w:rFonts w:ascii="Calibri" w:hAnsi="Calibri"/>
          <w:color w:val="4C4D4F"/>
          <w:spacing w:val="-8"/>
          <w:w w:val="125"/>
          <w:sz w:val="18"/>
        </w:rPr>
        <w:t> </w:t>
      </w:r>
      <w:r>
        <w:rPr>
          <w:rFonts w:ascii="Calibri" w:hAnsi="Calibri"/>
          <w:color w:val="4C4D4F"/>
          <w:w w:val="125"/>
          <w:sz w:val="18"/>
        </w:rPr>
        <w:t>investing</w:t>
      </w:r>
      <w:r>
        <w:rPr>
          <w:rFonts w:ascii="Calibri" w:hAnsi="Calibri"/>
          <w:color w:val="4C4D4F"/>
          <w:spacing w:val="-9"/>
          <w:w w:val="125"/>
          <w:sz w:val="18"/>
        </w:rPr>
        <w:t> </w:t>
      </w:r>
      <w:r>
        <w:rPr>
          <w:rFonts w:ascii="Calibri" w:hAnsi="Calibri"/>
          <w:color w:val="4C4D4F"/>
          <w:w w:val="125"/>
          <w:sz w:val="18"/>
        </w:rPr>
        <w:t>in</w:t>
      </w:r>
      <w:r>
        <w:rPr>
          <w:rFonts w:ascii="Calibri" w:hAnsi="Calibri"/>
          <w:color w:val="4C4D4F"/>
          <w:spacing w:val="-8"/>
          <w:w w:val="125"/>
          <w:sz w:val="18"/>
        </w:rPr>
        <w:t> </w:t>
      </w:r>
      <w:r>
        <w:rPr>
          <w:rFonts w:ascii="Calibri" w:hAnsi="Calibri"/>
          <w:color w:val="4C4D4F"/>
          <w:w w:val="125"/>
          <w:sz w:val="18"/>
        </w:rPr>
        <w:t>training</w:t>
      </w:r>
      <w:r>
        <w:rPr>
          <w:rFonts w:ascii="Calibri" w:hAnsi="Calibri"/>
          <w:color w:val="4C4D4F"/>
          <w:spacing w:val="-9"/>
          <w:w w:val="125"/>
          <w:sz w:val="18"/>
        </w:rPr>
        <w:t> </w:t>
      </w:r>
      <w:r>
        <w:rPr>
          <w:rFonts w:ascii="Calibri" w:hAnsi="Calibri"/>
          <w:color w:val="4C4D4F"/>
          <w:w w:val="125"/>
          <w:sz w:val="18"/>
        </w:rPr>
        <w:t>or</w:t>
      </w:r>
      <w:r>
        <w:rPr>
          <w:rFonts w:ascii="Calibri" w:hAnsi="Calibri"/>
          <w:color w:val="4C4D4F"/>
          <w:spacing w:val="-8"/>
          <w:w w:val="125"/>
          <w:sz w:val="18"/>
        </w:rPr>
        <w:t> </w:t>
      </w:r>
      <w:r>
        <w:rPr>
          <w:rFonts w:ascii="Calibri" w:hAnsi="Calibri"/>
          <w:color w:val="4C4D4F"/>
          <w:w w:val="125"/>
          <w:sz w:val="18"/>
        </w:rPr>
        <w:t>other</w:t>
      </w:r>
      <w:r>
        <w:rPr>
          <w:rFonts w:ascii="Calibri" w:hAnsi="Calibri"/>
          <w:color w:val="4C4D4F"/>
          <w:spacing w:val="-9"/>
          <w:w w:val="125"/>
          <w:sz w:val="18"/>
        </w:rPr>
        <w:t> </w:t>
      </w:r>
      <w:r>
        <w:rPr>
          <w:rFonts w:ascii="Calibri" w:hAnsi="Calibri"/>
          <w:color w:val="4C4D4F"/>
          <w:w w:val="125"/>
          <w:sz w:val="18"/>
        </w:rPr>
        <w:t>resources—might</w:t>
      </w:r>
      <w:r>
        <w:rPr>
          <w:rFonts w:ascii="Calibri" w:hAnsi="Calibri"/>
          <w:color w:val="4C4D4F"/>
          <w:spacing w:val="-8"/>
          <w:w w:val="125"/>
          <w:sz w:val="18"/>
        </w:rPr>
        <w:t> </w:t>
      </w:r>
      <w:r>
        <w:rPr>
          <w:rFonts w:ascii="Calibri" w:hAnsi="Calibri"/>
          <w:color w:val="4C4D4F"/>
          <w:w w:val="125"/>
          <w:sz w:val="18"/>
        </w:rPr>
        <w:t>be</w:t>
      </w:r>
      <w:r>
        <w:rPr>
          <w:rFonts w:ascii="Calibri" w:hAnsi="Calibri"/>
          <w:color w:val="4C4D4F"/>
          <w:spacing w:val="-9"/>
          <w:w w:val="125"/>
          <w:sz w:val="18"/>
        </w:rPr>
        <w:t> </w:t>
      </w:r>
      <w:r>
        <w:rPr>
          <w:rFonts w:ascii="Calibri" w:hAnsi="Calibri"/>
          <w:color w:val="4C4D4F"/>
          <w:w w:val="125"/>
          <w:sz w:val="18"/>
        </w:rPr>
        <w:t>required?</w:t>
      </w:r>
    </w:p>
    <w:p>
      <w:pPr>
        <w:pStyle w:val="ListParagraph"/>
        <w:numPr>
          <w:ilvl w:val="0"/>
          <w:numId w:val="49"/>
        </w:numPr>
        <w:tabs>
          <w:tab w:pos="490" w:val="left" w:leader="none"/>
        </w:tabs>
        <w:spacing w:line="213" w:lineRule="auto" w:before="0" w:after="0"/>
        <w:ind w:left="490" w:right="588" w:hanging="180"/>
        <w:jc w:val="left"/>
        <w:rPr>
          <w:rFonts w:ascii="Calibri" w:hAnsi="Calibri"/>
          <w:sz w:val="18"/>
        </w:rPr>
      </w:pPr>
      <w:r>
        <w:rPr>
          <w:rFonts w:ascii="Calibri" w:hAnsi="Calibri"/>
          <w:color w:val="4C4D4F"/>
          <w:w w:val="125"/>
          <w:sz w:val="18"/>
        </w:rPr>
        <w:t>What</w:t>
      </w:r>
      <w:r>
        <w:rPr>
          <w:rFonts w:ascii="Calibri" w:hAnsi="Calibri"/>
          <w:color w:val="4C4D4F"/>
          <w:spacing w:val="-13"/>
          <w:w w:val="125"/>
          <w:sz w:val="18"/>
        </w:rPr>
        <w:t> </w:t>
      </w:r>
      <w:r>
        <w:rPr>
          <w:rFonts w:ascii="Calibri" w:hAnsi="Calibri"/>
          <w:color w:val="4C4D4F"/>
          <w:w w:val="125"/>
          <w:sz w:val="18"/>
        </w:rPr>
        <w:t>proﬁt</w:t>
      </w:r>
      <w:r>
        <w:rPr>
          <w:rFonts w:ascii="Calibri" w:hAnsi="Calibri"/>
          <w:color w:val="4C4D4F"/>
          <w:spacing w:val="-13"/>
          <w:w w:val="125"/>
          <w:sz w:val="18"/>
        </w:rPr>
        <w:t> </w:t>
      </w:r>
      <w:r>
        <w:rPr>
          <w:rFonts w:ascii="Calibri" w:hAnsi="Calibri"/>
          <w:color w:val="4C4D4F"/>
          <w:w w:val="125"/>
          <w:sz w:val="18"/>
        </w:rPr>
        <w:t>does</w:t>
      </w:r>
      <w:r>
        <w:rPr>
          <w:rFonts w:ascii="Calibri" w:hAnsi="Calibri"/>
          <w:color w:val="4C4D4F"/>
          <w:spacing w:val="-13"/>
          <w:w w:val="125"/>
          <w:sz w:val="18"/>
        </w:rPr>
        <w:t> </w:t>
      </w:r>
      <w:r>
        <w:rPr>
          <w:rFonts w:ascii="Calibri" w:hAnsi="Calibri"/>
          <w:color w:val="4C4D4F"/>
          <w:w w:val="125"/>
          <w:sz w:val="18"/>
        </w:rPr>
        <w:t>your</w:t>
      </w:r>
      <w:r>
        <w:rPr>
          <w:rFonts w:ascii="Calibri" w:hAnsi="Calibri"/>
          <w:color w:val="4C4D4F"/>
          <w:spacing w:val="-13"/>
          <w:w w:val="125"/>
          <w:sz w:val="18"/>
        </w:rPr>
        <w:t> </w:t>
      </w:r>
      <w:r>
        <w:rPr>
          <w:rFonts w:ascii="Calibri" w:hAnsi="Calibri"/>
          <w:color w:val="4C4D4F"/>
          <w:w w:val="125"/>
          <w:sz w:val="18"/>
        </w:rPr>
        <w:t>organization</w:t>
      </w:r>
      <w:r>
        <w:rPr>
          <w:rFonts w:ascii="Calibri" w:hAnsi="Calibri"/>
          <w:color w:val="4C4D4F"/>
          <w:spacing w:val="-13"/>
          <w:w w:val="125"/>
          <w:sz w:val="18"/>
        </w:rPr>
        <w:t> </w:t>
      </w:r>
      <w:r>
        <w:rPr>
          <w:rFonts w:ascii="Calibri" w:hAnsi="Calibri"/>
          <w:color w:val="4C4D4F"/>
          <w:w w:val="125"/>
          <w:sz w:val="18"/>
        </w:rPr>
        <w:t>need</w:t>
      </w:r>
      <w:r>
        <w:rPr>
          <w:rFonts w:ascii="Calibri" w:hAnsi="Calibri"/>
          <w:color w:val="4C4D4F"/>
          <w:spacing w:val="-13"/>
          <w:w w:val="125"/>
          <w:sz w:val="18"/>
        </w:rPr>
        <w:t> </w:t>
      </w:r>
      <w:r>
        <w:rPr>
          <w:rFonts w:ascii="Calibri" w:hAnsi="Calibri"/>
          <w:color w:val="4C4D4F"/>
          <w:w w:val="125"/>
          <w:sz w:val="18"/>
        </w:rPr>
        <w:t>to</w:t>
      </w:r>
      <w:r>
        <w:rPr>
          <w:rFonts w:ascii="Calibri" w:hAnsi="Calibri"/>
          <w:color w:val="4C4D4F"/>
          <w:spacing w:val="-13"/>
          <w:w w:val="125"/>
          <w:sz w:val="18"/>
        </w:rPr>
        <w:t> </w:t>
      </w:r>
      <w:r>
        <w:rPr>
          <w:rFonts w:ascii="Calibri" w:hAnsi="Calibri"/>
          <w:color w:val="4C4D4F"/>
          <w:w w:val="125"/>
          <w:sz w:val="18"/>
        </w:rPr>
        <w:t>make</w:t>
      </w:r>
      <w:r>
        <w:rPr>
          <w:rFonts w:ascii="Calibri" w:hAnsi="Calibri"/>
          <w:color w:val="4C4D4F"/>
          <w:spacing w:val="-13"/>
          <w:w w:val="125"/>
          <w:sz w:val="18"/>
        </w:rPr>
        <w:t> </w:t>
      </w:r>
      <w:r>
        <w:rPr>
          <w:rFonts w:ascii="Calibri" w:hAnsi="Calibri"/>
          <w:color w:val="4C4D4F"/>
          <w:w w:val="125"/>
          <w:sz w:val="18"/>
        </w:rPr>
        <w:t>to</w:t>
      </w:r>
      <w:r>
        <w:rPr>
          <w:rFonts w:ascii="Calibri" w:hAnsi="Calibri"/>
          <w:color w:val="4C4D4F"/>
          <w:spacing w:val="-13"/>
          <w:w w:val="125"/>
          <w:sz w:val="18"/>
        </w:rPr>
        <w:t> </w:t>
      </w:r>
      <w:r>
        <w:rPr>
          <w:rFonts w:ascii="Calibri" w:hAnsi="Calibri"/>
          <w:color w:val="4C4D4F"/>
          <w:w w:val="125"/>
          <w:sz w:val="18"/>
        </w:rPr>
        <w:t>support</w:t>
      </w:r>
      <w:r>
        <w:rPr>
          <w:rFonts w:ascii="Calibri" w:hAnsi="Calibri"/>
          <w:color w:val="4C4D4F"/>
          <w:spacing w:val="-13"/>
          <w:w w:val="125"/>
          <w:sz w:val="18"/>
        </w:rPr>
        <w:t> </w:t>
      </w:r>
      <w:r>
        <w:rPr>
          <w:rFonts w:ascii="Calibri" w:hAnsi="Calibri"/>
          <w:color w:val="4C4D4F"/>
          <w:w w:val="125"/>
          <w:sz w:val="18"/>
        </w:rPr>
        <w:t>your</w:t>
      </w:r>
      <w:r>
        <w:rPr>
          <w:rFonts w:ascii="Calibri" w:hAnsi="Calibri"/>
          <w:color w:val="4C4D4F"/>
          <w:spacing w:val="-13"/>
          <w:w w:val="125"/>
          <w:sz w:val="18"/>
        </w:rPr>
        <w:t> </w:t>
      </w:r>
      <w:r>
        <w:rPr>
          <w:rFonts w:ascii="Calibri" w:hAnsi="Calibri"/>
          <w:color w:val="4C4D4F"/>
          <w:w w:val="125"/>
          <w:sz w:val="18"/>
        </w:rPr>
        <w:t>integrated</w:t>
      </w:r>
      <w:r>
        <w:rPr>
          <w:rFonts w:ascii="Calibri" w:hAnsi="Calibri"/>
          <w:color w:val="4C4D4F"/>
          <w:spacing w:val="-13"/>
          <w:w w:val="125"/>
          <w:sz w:val="18"/>
        </w:rPr>
        <w:t> </w:t>
      </w:r>
      <w:r>
        <w:rPr>
          <w:rFonts w:ascii="Calibri" w:hAnsi="Calibri"/>
          <w:color w:val="4C4D4F"/>
          <w:w w:val="125"/>
          <w:sz w:val="18"/>
        </w:rPr>
        <w:t>care</w:t>
      </w:r>
      <w:r>
        <w:rPr>
          <w:rFonts w:ascii="Calibri" w:hAnsi="Calibri"/>
          <w:color w:val="4C4D4F"/>
          <w:spacing w:val="-13"/>
          <w:w w:val="125"/>
          <w:sz w:val="18"/>
        </w:rPr>
        <w:t> </w:t>
      </w:r>
      <w:r>
        <w:rPr>
          <w:rFonts w:ascii="Calibri" w:hAnsi="Calibri"/>
          <w:color w:val="4C4D4F"/>
          <w:w w:val="125"/>
          <w:sz w:val="18"/>
        </w:rPr>
        <w:t>vision</w:t>
      </w:r>
      <w:r>
        <w:rPr>
          <w:rFonts w:ascii="Calibri" w:hAnsi="Calibri"/>
          <w:color w:val="4C4D4F"/>
          <w:spacing w:val="-13"/>
          <w:w w:val="125"/>
          <w:sz w:val="18"/>
        </w:rPr>
        <w:t> </w:t>
      </w:r>
      <w:r>
        <w:rPr>
          <w:rFonts w:ascii="Calibri" w:hAnsi="Calibri"/>
          <w:color w:val="4C4D4F"/>
          <w:w w:val="125"/>
          <w:sz w:val="18"/>
        </w:rPr>
        <w:t>(key</w:t>
      </w:r>
      <w:r>
        <w:rPr>
          <w:rFonts w:ascii="Calibri" w:hAnsi="Calibri"/>
          <w:color w:val="4C4D4F"/>
          <w:spacing w:val="-13"/>
          <w:w w:val="125"/>
          <w:sz w:val="18"/>
        </w:rPr>
        <w:t> </w:t>
      </w:r>
      <w:r>
        <w:rPr>
          <w:rFonts w:ascii="Calibri" w:hAnsi="Calibri"/>
          <w:color w:val="4C4D4F"/>
          <w:w w:val="125"/>
          <w:sz w:val="18"/>
        </w:rPr>
        <w:t>elements: number</w:t>
      </w:r>
      <w:r>
        <w:rPr>
          <w:rFonts w:ascii="Calibri" w:hAnsi="Calibri"/>
          <w:color w:val="4C4D4F"/>
          <w:spacing w:val="-13"/>
          <w:w w:val="125"/>
          <w:sz w:val="18"/>
        </w:rPr>
        <w:t> </w:t>
      </w:r>
      <w:r>
        <w:rPr>
          <w:rFonts w:ascii="Calibri" w:hAnsi="Calibri"/>
          <w:color w:val="4C4D4F"/>
          <w:w w:val="125"/>
          <w:sz w:val="18"/>
        </w:rPr>
        <w:t>of</w:t>
      </w:r>
      <w:r>
        <w:rPr>
          <w:rFonts w:ascii="Calibri" w:hAnsi="Calibri"/>
          <w:color w:val="4C4D4F"/>
          <w:spacing w:val="-12"/>
          <w:w w:val="125"/>
          <w:sz w:val="18"/>
        </w:rPr>
        <w:t> </w:t>
      </w:r>
      <w:r>
        <w:rPr>
          <w:rFonts w:ascii="Calibri" w:hAnsi="Calibri"/>
          <w:color w:val="4C4D4F"/>
          <w:w w:val="125"/>
          <w:sz w:val="18"/>
        </w:rPr>
        <w:t>consumers</w:t>
      </w:r>
      <w:r>
        <w:rPr>
          <w:rFonts w:ascii="Calibri" w:hAnsi="Calibri"/>
          <w:color w:val="4C4D4F"/>
          <w:spacing w:val="-12"/>
          <w:w w:val="125"/>
          <w:sz w:val="18"/>
        </w:rPr>
        <w:t> </w:t>
      </w:r>
      <w:r>
        <w:rPr>
          <w:rFonts w:ascii="Calibri" w:hAnsi="Calibri"/>
          <w:color w:val="4C4D4F"/>
          <w:w w:val="125"/>
          <w:sz w:val="18"/>
        </w:rPr>
        <w:t>seen;</w:t>
      </w:r>
      <w:r>
        <w:rPr>
          <w:rFonts w:ascii="Calibri" w:hAnsi="Calibri"/>
          <w:color w:val="4C4D4F"/>
          <w:spacing w:val="-12"/>
          <w:w w:val="125"/>
          <w:sz w:val="18"/>
        </w:rPr>
        <w:t> </w:t>
      </w:r>
      <w:r>
        <w:rPr>
          <w:rFonts w:ascii="Calibri" w:hAnsi="Calibri"/>
          <w:color w:val="4C4D4F"/>
          <w:w w:val="125"/>
          <w:sz w:val="18"/>
        </w:rPr>
        <w:t>how</w:t>
      </w:r>
      <w:r>
        <w:rPr>
          <w:rFonts w:ascii="Calibri" w:hAnsi="Calibri"/>
          <w:color w:val="4C4D4F"/>
          <w:spacing w:val="-13"/>
          <w:w w:val="125"/>
          <w:sz w:val="18"/>
        </w:rPr>
        <w:t> </w:t>
      </w:r>
      <w:r>
        <w:rPr>
          <w:rFonts w:ascii="Calibri" w:hAnsi="Calibri"/>
          <w:color w:val="4C4D4F"/>
          <w:w w:val="125"/>
          <w:sz w:val="18"/>
        </w:rPr>
        <w:t>often</w:t>
      </w:r>
      <w:r>
        <w:rPr>
          <w:rFonts w:ascii="Calibri" w:hAnsi="Calibri"/>
          <w:color w:val="4C4D4F"/>
          <w:spacing w:val="-12"/>
          <w:w w:val="125"/>
          <w:sz w:val="18"/>
        </w:rPr>
        <w:t> </w:t>
      </w:r>
      <w:r>
        <w:rPr>
          <w:rFonts w:ascii="Calibri" w:hAnsi="Calibri"/>
          <w:color w:val="4C4D4F"/>
          <w:w w:val="125"/>
          <w:sz w:val="18"/>
        </w:rPr>
        <w:t>they</w:t>
      </w:r>
      <w:r>
        <w:rPr>
          <w:rFonts w:ascii="Calibri" w:hAnsi="Calibri"/>
          <w:color w:val="4C4D4F"/>
          <w:spacing w:val="-12"/>
          <w:w w:val="125"/>
          <w:sz w:val="18"/>
        </w:rPr>
        <w:t> </w:t>
      </w:r>
      <w:r>
        <w:rPr>
          <w:rFonts w:ascii="Calibri" w:hAnsi="Calibri"/>
          <w:color w:val="4C4D4F"/>
          <w:w w:val="125"/>
          <w:sz w:val="18"/>
        </w:rPr>
        <w:t>are</w:t>
      </w:r>
      <w:r>
        <w:rPr>
          <w:rFonts w:ascii="Calibri" w:hAnsi="Calibri"/>
          <w:color w:val="4C4D4F"/>
          <w:spacing w:val="-12"/>
          <w:w w:val="125"/>
          <w:sz w:val="18"/>
        </w:rPr>
        <w:t> </w:t>
      </w:r>
      <w:r>
        <w:rPr>
          <w:rFonts w:ascii="Calibri" w:hAnsi="Calibri"/>
          <w:color w:val="4C4D4F"/>
          <w:w w:val="125"/>
          <w:sz w:val="18"/>
        </w:rPr>
        <w:t>seen</w:t>
      </w:r>
      <w:r>
        <w:rPr>
          <w:rFonts w:ascii="Calibri" w:hAnsi="Calibri"/>
          <w:color w:val="4C4D4F"/>
          <w:spacing w:val="-13"/>
          <w:w w:val="125"/>
          <w:sz w:val="18"/>
        </w:rPr>
        <w:t> </w:t>
      </w:r>
      <w:r>
        <w:rPr>
          <w:rFonts w:ascii="Calibri" w:hAnsi="Calibri"/>
          <w:color w:val="4C4D4F"/>
          <w:w w:val="125"/>
          <w:sz w:val="18"/>
        </w:rPr>
        <w:t>per</w:t>
      </w:r>
      <w:r>
        <w:rPr>
          <w:rFonts w:ascii="Calibri" w:hAnsi="Calibri"/>
          <w:color w:val="4C4D4F"/>
          <w:spacing w:val="-12"/>
          <w:w w:val="125"/>
          <w:sz w:val="18"/>
        </w:rPr>
        <w:t> </w:t>
      </w:r>
      <w:r>
        <w:rPr>
          <w:rFonts w:ascii="Calibri" w:hAnsi="Calibri"/>
          <w:color w:val="4C4D4F"/>
          <w:w w:val="125"/>
          <w:sz w:val="18"/>
        </w:rPr>
        <w:t>year;</w:t>
      </w:r>
      <w:r>
        <w:rPr>
          <w:rFonts w:ascii="Calibri" w:hAnsi="Calibri"/>
          <w:color w:val="4C4D4F"/>
          <w:spacing w:val="-12"/>
          <w:w w:val="125"/>
          <w:sz w:val="18"/>
        </w:rPr>
        <w:t> </w:t>
      </w:r>
      <w:r>
        <w:rPr>
          <w:rFonts w:ascii="Calibri" w:hAnsi="Calibri"/>
          <w:color w:val="4C4D4F"/>
          <w:w w:val="125"/>
          <w:sz w:val="18"/>
        </w:rPr>
        <w:t>payer</w:t>
      </w:r>
      <w:r>
        <w:rPr>
          <w:rFonts w:ascii="Calibri" w:hAnsi="Calibri"/>
          <w:color w:val="4C4D4F"/>
          <w:spacing w:val="-12"/>
          <w:w w:val="125"/>
          <w:sz w:val="18"/>
        </w:rPr>
        <w:t> </w:t>
      </w:r>
      <w:r>
        <w:rPr>
          <w:rFonts w:ascii="Calibri" w:hAnsi="Calibri"/>
          <w:color w:val="4C4D4F"/>
          <w:w w:val="125"/>
          <w:sz w:val="18"/>
        </w:rPr>
        <w:t>mix;</w:t>
      </w:r>
      <w:r>
        <w:rPr>
          <w:rFonts w:ascii="Calibri" w:hAnsi="Calibri"/>
          <w:color w:val="4C4D4F"/>
          <w:spacing w:val="-13"/>
          <w:w w:val="125"/>
          <w:sz w:val="18"/>
        </w:rPr>
        <w:t> </w:t>
      </w:r>
      <w:r>
        <w:rPr>
          <w:rFonts w:ascii="Calibri" w:hAnsi="Calibri"/>
          <w:color w:val="4C4D4F"/>
          <w:w w:val="125"/>
          <w:sz w:val="18"/>
        </w:rPr>
        <w:t>reimbursement</w:t>
      </w:r>
      <w:r>
        <w:rPr>
          <w:rFonts w:ascii="Calibri" w:hAnsi="Calibri"/>
          <w:color w:val="4C4D4F"/>
          <w:spacing w:val="-12"/>
          <w:w w:val="125"/>
          <w:sz w:val="18"/>
        </w:rPr>
        <w:t> </w:t>
      </w:r>
      <w:r>
        <w:rPr>
          <w:rFonts w:ascii="Calibri" w:hAnsi="Calibri"/>
          <w:color w:val="4C4D4F"/>
          <w:w w:val="125"/>
          <w:sz w:val="18"/>
        </w:rPr>
        <w:t>per</w:t>
      </w:r>
      <w:r>
        <w:rPr>
          <w:rFonts w:ascii="Calibri" w:hAnsi="Calibri"/>
          <w:color w:val="4C4D4F"/>
          <w:spacing w:val="-12"/>
          <w:w w:val="125"/>
          <w:sz w:val="18"/>
        </w:rPr>
        <w:t> </w:t>
      </w:r>
      <w:r>
        <w:rPr>
          <w:rFonts w:ascii="Calibri" w:hAnsi="Calibri"/>
          <w:color w:val="4C4D4F"/>
          <w:w w:val="125"/>
          <w:sz w:val="18"/>
        </w:rPr>
        <w:t>visit)?</w:t>
      </w:r>
    </w:p>
    <w:p>
      <w:pPr>
        <w:pStyle w:val="ListParagraph"/>
        <w:numPr>
          <w:ilvl w:val="0"/>
          <w:numId w:val="49"/>
        </w:numPr>
        <w:tabs>
          <w:tab w:pos="490" w:val="left" w:leader="none"/>
        </w:tabs>
        <w:spacing w:line="295" w:lineRule="exact" w:before="0" w:after="0"/>
        <w:ind w:left="490" w:right="0" w:hanging="180"/>
        <w:jc w:val="left"/>
        <w:rPr>
          <w:rFonts w:ascii="Calibri" w:hAnsi="Calibri"/>
          <w:sz w:val="18"/>
        </w:rPr>
      </w:pPr>
      <w:r>
        <w:rPr>
          <w:rFonts w:ascii="Calibri" w:hAnsi="Calibri"/>
          <w:color w:val="4C4D4F"/>
          <w:w w:val="125"/>
          <w:sz w:val="18"/>
        </w:rPr>
        <w:t>Can</w:t>
      </w:r>
      <w:r>
        <w:rPr>
          <w:rFonts w:ascii="Calibri" w:hAnsi="Calibri"/>
          <w:color w:val="4C4D4F"/>
          <w:spacing w:val="-10"/>
          <w:w w:val="125"/>
          <w:sz w:val="18"/>
        </w:rPr>
        <w:t> </w:t>
      </w:r>
      <w:r>
        <w:rPr>
          <w:rFonts w:ascii="Calibri" w:hAnsi="Calibri"/>
          <w:color w:val="4C4D4F"/>
          <w:w w:val="125"/>
          <w:sz w:val="18"/>
        </w:rPr>
        <w:t>you</w:t>
      </w:r>
      <w:r>
        <w:rPr>
          <w:rFonts w:ascii="Calibri" w:hAnsi="Calibri"/>
          <w:color w:val="4C4D4F"/>
          <w:spacing w:val="-9"/>
          <w:w w:val="125"/>
          <w:sz w:val="18"/>
        </w:rPr>
        <w:t> </w:t>
      </w:r>
      <w:r>
        <w:rPr>
          <w:rFonts w:ascii="Calibri" w:hAnsi="Calibri"/>
          <w:color w:val="4C4D4F"/>
          <w:w w:val="125"/>
          <w:sz w:val="18"/>
        </w:rPr>
        <w:t>organization</w:t>
      </w:r>
      <w:r>
        <w:rPr>
          <w:rFonts w:ascii="Calibri" w:hAnsi="Calibri"/>
          <w:color w:val="4C4D4F"/>
          <w:spacing w:val="-10"/>
          <w:w w:val="125"/>
          <w:sz w:val="18"/>
        </w:rPr>
        <w:t> </w:t>
      </w:r>
      <w:r>
        <w:rPr>
          <w:rFonts w:ascii="Calibri" w:hAnsi="Calibri"/>
          <w:color w:val="4C4D4F"/>
          <w:w w:val="125"/>
          <w:sz w:val="18"/>
        </w:rPr>
        <w:t>accept</w:t>
      </w:r>
      <w:r>
        <w:rPr>
          <w:rFonts w:ascii="Calibri" w:hAnsi="Calibri"/>
          <w:color w:val="4C4D4F"/>
          <w:spacing w:val="-9"/>
          <w:w w:val="125"/>
          <w:sz w:val="18"/>
        </w:rPr>
        <w:t> </w:t>
      </w:r>
      <w:r>
        <w:rPr>
          <w:rFonts w:ascii="Calibri" w:hAnsi="Calibri"/>
          <w:color w:val="4C4D4F"/>
          <w:w w:val="125"/>
          <w:sz w:val="18"/>
        </w:rPr>
        <w:t>all</w:t>
      </w:r>
      <w:r>
        <w:rPr>
          <w:rFonts w:ascii="Calibri" w:hAnsi="Calibri"/>
          <w:color w:val="4C4D4F"/>
          <w:spacing w:val="-9"/>
          <w:w w:val="125"/>
          <w:sz w:val="18"/>
        </w:rPr>
        <w:t> </w:t>
      </w:r>
      <w:r>
        <w:rPr>
          <w:rFonts w:ascii="Calibri" w:hAnsi="Calibri"/>
          <w:color w:val="4C4D4F"/>
          <w:w w:val="125"/>
          <w:sz w:val="18"/>
        </w:rPr>
        <w:t>types</w:t>
      </w:r>
      <w:r>
        <w:rPr>
          <w:rFonts w:ascii="Calibri" w:hAnsi="Calibri"/>
          <w:color w:val="4C4D4F"/>
          <w:spacing w:val="-10"/>
          <w:w w:val="125"/>
          <w:sz w:val="18"/>
        </w:rPr>
        <w:t> </w:t>
      </w:r>
      <w:r>
        <w:rPr>
          <w:rFonts w:ascii="Calibri" w:hAnsi="Calibri"/>
          <w:color w:val="4C4D4F"/>
          <w:w w:val="125"/>
          <w:sz w:val="18"/>
        </w:rPr>
        <w:t>of</w:t>
      </w:r>
      <w:r>
        <w:rPr>
          <w:rFonts w:ascii="Calibri" w:hAnsi="Calibri"/>
          <w:color w:val="4C4D4F"/>
          <w:spacing w:val="-9"/>
          <w:w w:val="125"/>
          <w:sz w:val="18"/>
        </w:rPr>
        <w:t> </w:t>
      </w:r>
      <w:r>
        <w:rPr>
          <w:rFonts w:ascii="Calibri" w:hAnsi="Calibri"/>
          <w:color w:val="4C4D4F"/>
          <w:w w:val="125"/>
          <w:sz w:val="18"/>
        </w:rPr>
        <w:t>payment</w:t>
      </w:r>
      <w:r>
        <w:rPr>
          <w:rFonts w:ascii="Calibri" w:hAnsi="Calibri"/>
          <w:color w:val="4C4D4F"/>
          <w:spacing w:val="-10"/>
          <w:w w:val="125"/>
          <w:sz w:val="18"/>
        </w:rPr>
        <w:t> </w:t>
      </w:r>
      <w:r>
        <w:rPr>
          <w:rFonts w:ascii="Calibri" w:hAnsi="Calibri"/>
          <w:color w:val="4C4D4F"/>
          <w:w w:val="125"/>
          <w:sz w:val="18"/>
        </w:rPr>
        <w:t>(i.e.,</w:t>
      </w:r>
      <w:r>
        <w:rPr>
          <w:rFonts w:ascii="Calibri" w:hAnsi="Calibri"/>
          <w:color w:val="4C4D4F"/>
          <w:spacing w:val="-9"/>
          <w:w w:val="125"/>
          <w:sz w:val="18"/>
        </w:rPr>
        <w:t> </w:t>
      </w:r>
      <w:r>
        <w:rPr>
          <w:rFonts w:ascii="Calibri" w:hAnsi="Calibri"/>
          <w:color w:val="4C4D4F"/>
          <w:w w:val="125"/>
          <w:sz w:val="18"/>
        </w:rPr>
        <w:t>Medicaid,</w:t>
      </w:r>
      <w:r>
        <w:rPr>
          <w:rFonts w:ascii="Calibri" w:hAnsi="Calibri"/>
          <w:color w:val="4C4D4F"/>
          <w:spacing w:val="-9"/>
          <w:w w:val="125"/>
          <w:sz w:val="18"/>
        </w:rPr>
        <w:t> </w:t>
      </w:r>
      <w:r>
        <w:rPr>
          <w:rFonts w:ascii="Calibri" w:hAnsi="Calibri"/>
          <w:color w:val="4C4D4F"/>
          <w:w w:val="125"/>
          <w:sz w:val="18"/>
        </w:rPr>
        <w:t>Medicare,</w:t>
      </w:r>
      <w:r>
        <w:rPr>
          <w:rFonts w:ascii="Calibri" w:hAnsi="Calibri"/>
          <w:color w:val="4C4D4F"/>
          <w:spacing w:val="-10"/>
          <w:w w:val="125"/>
          <w:sz w:val="18"/>
        </w:rPr>
        <w:t> </w:t>
      </w:r>
      <w:r>
        <w:rPr>
          <w:rFonts w:ascii="Calibri" w:hAnsi="Calibri"/>
          <w:color w:val="4C4D4F"/>
          <w:w w:val="125"/>
          <w:sz w:val="18"/>
        </w:rPr>
        <w:t>private</w:t>
      </w:r>
      <w:r>
        <w:rPr>
          <w:rFonts w:ascii="Calibri" w:hAnsi="Calibri"/>
          <w:color w:val="4C4D4F"/>
          <w:spacing w:val="-9"/>
          <w:w w:val="125"/>
          <w:sz w:val="18"/>
        </w:rPr>
        <w:t> </w:t>
      </w:r>
      <w:r>
        <w:rPr>
          <w:rFonts w:ascii="Calibri" w:hAnsi="Calibri"/>
          <w:color w:val="4C4D4F"/>
          <w:w w:val="125"/>
          <w:sz w:val="18"/>
        </w:rPr>
        <w:t>insurance)?</w:t>
      </w:r>
    </w:p>
    <w:p>
      <w:pPr>
        <w:pStyle w:val="ListParagraph"/>
        <w:numPr>
          <w:ilvl w:val="0"/>
          <w:numId w:val="49"/>
        </w:numPr>
        <w:tabs>
          <w:tab w:pos="490" w:val="left" w:leader="none"/>
        </w:tabs>
        <w:spacing w:line="295" w:lineRule="exact" w:before="0" w:after="0"/>
        <w:ind w:left="490" w:right="0" w:hanging="180"/>
        <w:jc w:val="left"/>
        <w:rPr>
          <w:rFonts w:ascii="Calibri" w:hAnsi="Calibri"/>
          <w:sz w:val="18"/>
        </w:rPr>
      </w:pPr>
      <w:r>
        <w:rPr>
          <w:rFonts w:ascii="Calibri" w:hAnsi="Calibri"/>
          <w:color w:val="4C4D4F"/>
          <w:w w:val="125"/>
          <w:sz w:val="18"/>
        </w:rPr>
        <w:t>What</w:t>
      </w:r>
      <w:r>
        <w:rPr>
          <w:rFonts w:ascii="Calibri" w:hAnsi="Calibri"/>
          <w:color w:val="4C4D4F"/>
          <w:spacing w:val="-7"/>
          <w:w w:val="125"/>
          <w:sz w:val="18"/>
        </w:rPr>
        <w:t> </w:t>
      </w:r>
      <w:r>
        <w:rPr>
          <w:rFonts w:ascii="Calibri" w:hAnsi="Calibri"/>
          <w:color w:val="4C4D4F"/>
          <w:w w:val="125"/>
          <w:sz w:val="18"/>
        </w:rPr>
        <w:t>do</w:t>
      </w:r>
      <w:r>
        <w:rPr>
          <w:rFonts w:ascii="Calibri" w:hAnsi="Calibri"/>
          <w:color w:val="4C4D4F"/>
          <w:spacing w:val="-6"/>
          <w:w w:val="125"/>
          <w:sz w:val="18"/>
        </w:rPr>
        <w:t> </w:t>
      </w:r>
      <w:r>
        <w:rPr>
          <w:rFonts w:ascii="Calibri" w:hAnsi="Calibri"/>
          <w:color w:val="4C4D4F"/>
          <w:w w:val="125"/>
          <w:sz w:val="18"/>
        </w:rPr>
        <w:t>you</w:t>
      </w:r>
      <w:r>
        <w:rPr>
          <w:rFonts w:ascii="Calibri" w:hAnsi="Calibri"/>
          <w:color w:val="4C4D4F"/>
          <w:spacing w:val="-6"/>
          <w:w w:val="125"/>
          <w:sz w:val="18"/>
        </w:rPr>
        <w:t> </w:t>
      </w:r>
      <w:r>
        <w:rPr>
          <w:rFonts w:ascii="Calibri" w:hAnsi="Calibri"/>
          <w:color w:val="4C4D4F"/>
          <w:w w:val="125"/>
          <w:sz w:val="18"/>
        </w:rPr>
        <w:t>need</w:t>
      </w:r>
      <w:r>
        <w:rPr>
          <w:rFonts w:ascii="Calibri" w:hAnsi="Calibri"/>
          <w:color w:val="4C4D4F"/>
          <w:spacing w:val="-7"/>
          <w:w w:val="125"/>
          <w:sz w:val="18"/>
        </w:rPr>
        <w:t> </w:t>
      </w:r>
      <w:r>
        <w:rPr>
          <w:rFonts w:ascii="Calibri" w:hAnsi="Calibri"/>
          <w:color w:val="4C4D4F"/>
          <w:w w:val="125"/>
          <w:sz w:val="18"/>
        </w:rPr>
        <w:t>to</w:t>
      </w:r>
      <w:r>
        <w:rPr>
          <w:rFonts w:ascii="Calibri" w:hAnsi="Calibri"/>
          <w:color w:val="4C4D4F"/>
          <w:spacing w:val="-6"/>
          <w:w w:val="125"/>
          <w:sz w:val="18"/>
        </w:rPr>
        <w:t> </w:t>
      </w:r>
      <w:r>
        <w:rPr>
          <w:rFonts w:ascii="Calibri" w:hAnsi="Calibri"/>
          <w:color w:val="4C4D4F"/>
          <w:w w:val="125"/>
          <w:sz w:val="18"/>
        </w:rPr>
        <w:t>learn</w:t>
      </w:r>
      <w:r>
        <w:rPr>
          <w:rFonts w:ascii="Calibri" w:hAnsi="Calibri"/>
          <w:color w:val="4C4D4F"/>
          <w:spacing w:val="-6"/>
          <w:w w:val="125"/>
          <w:sz w:val="18"/>
        </w:rPr>
        <w:t> </w:t>
      </w:r>
      <w:r>
        <w:rPr>
          <w:rFonts w:ascii="Calibri" w:hAnsi="Calibri"/>
          <w:color w:val="4C4D4F"/>
          <w:w w:val="125"/>
          <w:sz w:val="18"/>
        </w:rPr>
        <w:t>about</w:t>
      </w:r>
      <w:r>
        <w:rPr>
          <w:rFonts w:ascii="Calibri" w:hAnsi="Calibri"/>
          <w:color w:val="4C4D4F"/>
          <w:spacing w:val="-6"/>
          <w:w w:val="125"/>
          <w:sz w:val="18"/>
        </w:rPr>
        <w:t> </w:t>
      </w:r>
      <w:r>
        <w:rPr>
          <w:rFonts w:ascii="Calibri" w:hAnsi="Calibri"/>
          <w:color w:val="4C4D4F"/>
          <w:w w:val="125"/>
          <w:sz w:val="18"/>
        </w:rPr>
        <w:t>joining</w:t>
      </w:r>
      <w:r>
        <w:rPr>
          <w:rFonts w:ascii="Calibri" w:hAnsi="Calibri"/>
          <w:color w:val="4C4D4F"/>
          <w:spacing w:val="-7"/>
          <w:w w:val="125"/>
          <w:sz w:val="18"/>
        </w:rPr>
        <w:t> </w:t>
      </w:r>
      <w:r>
        <w:rPr>
          <w:rFonts w:ascii="Calibri" w:hAnsi="Calibri"/>
          <w:color w:val="4C4D4F"/>
          <w:w w:val="125"/>
          <w:sz w:val="18"/>
        </w:rPr>
        <w:t>provider</w:t>
      </w:r>
      <w:r>
        <w:rPr>
          <w:rFonts w:ascii="Calibri" w:hAnsi="Calibri"/>
          <w:color w:val="4C4D4F"/>
          <w:spacing w:val="-6"/>
          <w:w w:val="125"/>
          <w:sz w:val="18"/>
        </w:rPr>
        <w:t> </w:t>
      </w:r>
      <w:r>
        <w:rPr>
          <w:rFonts w:ascii="Calibri" w:hAnsi="Calibri"/>
          <w:color w:val="4C4D4F"/>
          <w:w w:val="125"/>
          <w:sz w:val="18"/>
        </w:rPr>
        <w:t>networks</w:t>
      </w:r>
      <w:r>
        <w:rPr>
          <w:rFonts w:ascii="Calibri" w:hAnsi="Calibri"/>
          <w:color w:val="4C4D4F"/>
          <w:spacing w:val="-6"/>
          <w:w w:val="125"/>
          <w:sz w:val="18"/>
        </w:rPr>
        <w:t> </w:t>
      </w:r>
      <w:r>
        <w:rPr>
          <w:rFonts w:ascii="Calibri" w:hAnsi="Calibri"/>
          <w:color w:val="4C4D4F"/>
          <w:w w:val="125"/>
          <w:sz w:val="18"/>
        </w:rPr>
        <w:t>of</w:t>
      </w:r>
      <w:r>
        <w:rPr>
          <w:rFonts w:ascii="Calibri" w:hAnsi="Calibri"/>
          <w:color w:val="4C4D4F"/>
          <w:spacing w:val="-6"/>
          <w:w w:val="125"/>
          <w:sz w:val="18"/>
        </w:rPr>
        <w:t> </w:t>
      </w:r>
      <w:r>
        <w:rPr>
          <w:rFonts w:ascii="Calibri" w:hAnsi="Calibri"/>
          <w:color w:val="4C4D4F"/>
          <w:w w:val="125"/>
          <w:sz w:val="18"/>
        </w:rPr>
        <w:t>major</w:t>
      </w:r>
      <w:r>
        <w:rPr>
          <w:rFonts w:ascii="Calibri" w:hAnsi="Calibri"/>
          <w:color w:val="4C4D4F"/>
          <w:spacing w:val="-7"/>
          <w:w w:val="125"/>
          <w:sz w:val="18"/>
        </w:rPr>
        <w:t> </w:t>
      </w:r>
      <w:r>
        <w:rPr>
          <w:rFonts w:ascii="Calibri" w:hAnsi="Calibri"/>
          <w:color w:val="4C4D4F"/>
          <w:w w:val="125"/>
          <w:sz w:val="18"/>
        </w:rPr>
        <w:t>payers?</w:t>
      </w:r>
    </w:p>
    <w:p>
      <w:pPr>
        <w:spacing w:before="152"/>
        <w:ind w:left="310" w:right="0" w:firstLine="0"/>
        <w:jc w:val="left"/>
        <w:rPr>
          <w:rFonts w:ascii="Arial"/>
          <w:b/>
          <w:sz w:val="18"/>
        </w:rPr>
      </w:pPr>
      <w:r>
        <w:rPr>
          <w:rFonts w:ascii="Arial"/>
          <w:b/>
          <w:color w:val="414042"/>
          <w:w w:val="110"/>
          <w:sz w:val="18"/>
        </w:rPr>
        <w:t>Clinical Supports Questions</w:t>
      </w:r>
    </w:p>
    <w:p>
      <w:pPr>
        <w:pStyle w:val="ListParagraph"/>
        <w:numPr>
          <w:ilvl w:val="0"/>
          <w:numId w:val="49"/>
        </w:numPr>
        <w:tabs>
          <w:tab w:pos="490" w:val="left" w:leader="none"/>
        </w:tabs>
        <w:spacing w:line="295" w:lineRule="exact" w:before="69" w:after="0"/>
        <w:ind w:left="490" w:right="0" w:hanging="180"/>
        <w:jc w:val="left"/>
        <w:rPr>
          <w:rFonts w:ascii="Calibri" w:hAnsi="Calibri"/>
          <w:sz w:val="18"/>
        </w:rPr>
      </w:pPr>
      <w:r>
        <w:rPr>
          <w:rFonts w:ascii="Calibri" w:hAnsi="Calibri"/>
          <w:color w:val="4C4D4F"/>
          <w:w w:val="125"/>
          <w:sz w:val="18"/>
        </w:rPr>
        <w:t>Does</w:t>
      </w:r>
      <w:r>
        <w:rPr>
          <w:rFonts w:ascii="Calibri" w:hAnsi="Calibri"/>
          <w:color w:val="4C4D4F"/>
          <w:spacing w:val="-5"/>
          <w:w w:val="125"/>
          <w:sz w:val="18"/>
        </w:rPr>
        <w:t> </w:t>
      </w:r>
      <w:r>
        <w:rPr>
          <w:rFonts w:ascii="Calibri" w:hAnsi="Calibri"/>
          <w:color w:val="4C4D4F"/>
          <w:w w:val="125"/>
          <w:sz w:val="18"/>
        </w:rPr>
        <w:t>your</w:t>
      </w:r>
      <w:r>
        <w:rPr>
          <w:rFonts w:ascii="Calibri" w:hAnsi="Calibri"/>
          <w:color w:val="4C4D4F"/>
          <w:spacing w:val="-5"/>
          <w:w w:val="125"/>
          <w:sz w:val="18"/>
        </w:rPr>
        <w:t> </w:t>
      </w:r>
      <w:r>
        <w:rPr>
          <w:rFonts w:ascii="Calibri" w:hAnsi="Calibri"/>
          <w:color w:val="4C4D4F"/>
          <w:w w:val="125"/>
          <w:sz w:val="18"/>
        </w:rPr>
        <w:t>organization</w:t>
      </w:r>
      <w:r>
        <w:rPr>
          <w:rFonts w:ascii="Calibri" w:hAnsi="Calibri"/>
          <w:color w:val="4C4D4F"/>
          <w:spacing w:val="-5"/>
          <w:w w:val="125"/>
          <w:sz w:val="18"/>
        </w:rPr>
        <w:t> </w:t>
      </w:r>
      <w:r>
        <w:rPr>
          <w:rFonts w:ascii="Calibri" w:hAnsi="Calibri"/>
          <w:color w:val="4C4D4F"/>
          <w:w w:val="125"/>
          <w:sz w:val="18"/>
        </w:rPr>
        <w:t>use</w:t>
      </w:r>
      <w:r>
        <w:rPr>
          <w:rFonts w:ascii="Calibri" w:hAnsi="Calibri"/>
          <w:color w:val="4C4D4F"/>
          <w:spacing w:val="-4"/>
          <w:w w:val="125"/>
          <w:sz w:val="18"/>
        </w:rPr>
        <w:t> </w:t>
      </w:r>
      <w:r>
        <w:rPr>
          <w:rFonts w:ascii="Calibri" w:hAnsi="Calibri"/>
          <w:color w:val="4C4D4F"/>
          <w:w w:val="125"/>
          <w:sz w:val="18"/>
        </w:rPr>
        <w:t>a</w:t>
      </w:r>
      <w:r>
        <w:rPr>
          <w:rFonts w:ascii="Calibri" w:hAnsi="Calibri"/>
          <w:color w:val="4C4D4F"/>
          <w:spacing w:val="-5"/>
          <w:w w:val="125"/>
          <w:sz w:val="18"/>
        </w:rPr>
        <w:t> </w:t>
      </w:r>
      <w:r>
        <w:rPr>
          <w:rFonts w:ascii="Calibri" w:hAnsi="Calibri"/>
          <w:color w:val="4C4D4F"/>
          <w:w w:val="125"/>
          <w:sz w:val="18"/>
        </w:rPr>
        <w:t>certiﬁed</w:t>
      </w:r>
      <w:r>
        <w:rPr>
          <w:rFonts w:ascii="Calibri" w:hAnsi="Calibri"/>
          <w:color w:val="4C4D4F"/>
          <w:spacing w:val="-5"/>
          <w:w w:val="125"/>
          <w:sz w:val="18"/>
        </w:rPr>
        <w:t> </w:t>
      </w:r>
      <w:r>
        <w:rPr>
          <w:rFonts w:ascii="Calibri" w:hAnsi="Calibri"/>
          <w:color w:val="4C4D4F"/>
          <w:w w:val="125"/>
          <w:sz w:val="18"/>
        </w:rPr>
        <w:t>electronic</w:t>
      </w:r>
      <w:r>
        <w:rPr>
          <w:rFonts w:ascii="Calibri" w:hAnsi="Calibri"/>
          <w:color w:val="4C4D4F"/>
          <w:spacing w:val="-5"/>
          <w:w w:val="125"/>
          <w:sz w:val="18"/>
        </w:rPr>
        <w:t> </w:t>
      </w:r>
      <w:r>
        <w:rPr>
          <w:rFonts w:ascii="Calibri" w:hAnsi="Calibri"/>
          <w:color w:val="4C4D4F"/>
          <w:w w:val="125"/>
          <w:sz w:val="18"/>
        </w:rPr>
        <w:t>medical</w:t>
      </w:r>
      <w:r>
        <w:rPr>
          <w:rFonts w:ascii="Calibri" w:hAnsi="Calibri"/>
          <w:color w:val="4C4D4F"/>
          <w:spacing w:val="-4"/>
          <w:w w:val="125"/>
          <w:sz w:val="18"/>
        </w:rPr>
        <w:t> </w:t>
      </w:r>
      <w:r>
        <w:rPr>
          <w:rFonts w:ascii="Calibri" w:hAnsi="Calibri"/>
          <w:color w:val="4C4D4F"/>
          <w:w w:val="125"/>
          <w:sz w:val="18"/>
        </w:rPr>
        <w:t>records</w:t>
      </w:r>
      <w:r>
        <w:rPr>
          <w:rFonts w:ascii="Calibri" w:hAnsi="Calibri"/>
          <w:color w:val="4C4D4F"/>
          <w:spacing w:val="-5"/>
          <w:w w:val="125"/>
          <w:sz w:val="18"/>
        </w:rPr>
        <w:t> </w:t>
      </w:r>
      <w:r>
        <w:rPr>
          <w:rFonts w:ascii="Calibri" w:hAnsi="Calibri"/>
          <w:color w:val="4C4D4F"/>
          <w:spacing w:val="-3"/>
          <w:w w:val="125"/>
          <w:sz w:val="18"/>
        </w:rPr>
        <w:t>system?</w:t>
      </w:r>
    </w:p>
    <w:p>
      <w:pPr>
        <w:pStyle w:val="ListParagraph"/>
        <w:numPr>
          <w:ilvl w:val="0"/>
          <w:numId w:val="49"/>
        </w:numPr>
        <w:tabs>
          <w:tab w:pos="490" w:val="left" w:leader="none"/>
        </w:tabs>
        <w:spacing w:line="213" w:lineRule="auto" w:before="0" w:after="0"/>
        <w:ind w:left="490" w:right="1407" w:hanging="180"/>
        <w:jc w:val="left"/>
        <w:rPr>
          <w:rFonts w:ascii="Calibri" w:hAnsi="Calibri"/>
          <w:sz w:val="18"/>
        </w:rPr>
      </w:pPr>
      <w:r>
        <w:rPr>
          <w:rFonts w:ascii="Calibri" w:hAnsi="Calibri"/>
          <w:color w:val="4C4D4F"/>
          <w:w w:val="125"/>
          <w:sz w:val="18"/>
        </w:rPr>
        <w:t>Can</w:t>
      </w:r>
      <w:r>
        <w:rPr>
          <w:rFonts w:ascii="Calibri" w:hAnsi="Calibri"/>
          <w:color w:val="4C4D4F"/>
          <w:spacing w:val="-14"/>
          <w:w w:val="125"/>
          <w:sz w:val="18"/>
        </w:rPr>
        <w:t> </w:t>
      </w:r>
      <w:r>
        <w:rPr>
          <w:rFonts w:ascii="Calibri" w:hAnsi="Calibri"/>
          <w:color w:val="4C4D4F"/>
          <w:w w:val="125"/>
          <w:sz w:val="18"/>
        </w:rPr>
        <w:t>your</w:t>
      </w:r>
      <w:r>
        <w:rPr>
          <w:rFonts w:ascii="Calibri" w:hAnsi="Calibri"/>
          <w:color w:val="4C4D4F"/>
          <w:spacing w:val="-14"/>
          <w:w w:val="125"/>
          <w:sz w:val="18"/>
        </w:rPr>
        <w:t> </w:t>
      </w:r>
      <w:r>
        <w:rPr>
          <w:rFonts w:ascii="Calibri" w:hAnsi="Calibri"/>
          <w:color w:val="4C4D4F"/>
          <w:w w:val="125"/>
          <w:sz w:val="18"/>
        </w:rPr>
        <w:t>records</w:t>
      </w:r>
      <w:r>
        <w:rPr>
          <w:rFonts w:ascii="Calibri" w:hAnsi="Calibri"/>
          <w:color w:val="4C4D4F"/>
          <w:spacing w:val="-14"/>
          <w:w w:val="125"/>
          <w:sz w:val="18"/>
        </w:rPr>
        <w:t> </w:t>
      </w:r>
      <w:r>
        <w:rPr>
          <w:rFonts w:ascii="Calibri" w:hAnsi="Calibri"/>
          <w:color w:val="4C4D4F"/>
          <w:w w:val="125"/>
          <w:sz w:val="18"/>
        </w:rPr>
        <w:t>system</w:t>
      </w:r>
      <w:r>
        <w:rPr>
          <w:rFonts w:ascii="Calibri" w:hAnsi="Calibri"/>
          <w:color w:val="4C4D4F"/>
          <w:spacing w:val="-14"/>
          <w:w w:val="125"/>
          <w:sz w:val="18"/>
        </w:rPr>
        <w:t> </w:t>
      </w:r>
      <w:r>
        <w:rPr>
          <w:rFonts w:ascii="Calibri" w:hAnsi="Calibri"/>
          <w:color w:val="4C4D4F"/>
          <w:w w:val="125"/>
          <w:sz w:val="18"/>
        </w:rPr>
        <w:t>create</w:t>
      </w:r>
      <w:r>
        <w:rPr>
          <w:rFonts w:ascii="Calibri" w:hAnsi="Calibri"/>
          <w:color w:val="4C4D4F"/>
          <w:spacing w:val="-13"/>
          <w:w w:val="125"/>
          <w:sz w:val="18"/>
        </w:rPr>
        <w:t> </w:t>
      </w:r>
      <w:r>
        <w:rPr>
          <w:rFonts w:ascii="Calibri" w:hAnsi="Calibri"/>
          <w:color w:val="4C4D4F"/>
          <w:w w:val="125"/>
          <w:sz w:val="18"/>
        </w:rPr>
        <w:t>patient</w:t>
      </w:r>
      <w:r>
        <w:rPr>
          <w:rFonts w:ascii="Calibri" w:hAnsi="Calibri"/>
          <w:color w:val="4C4D4F"/>
          <w:spacing w:val="-14"/>
          <w:w w:val="125"/>
          <w:sz w:val="18"/>
        </w:rPr>
        <w:t> </w:t>
      </w:r>
      <w:r>
        <w:rPr>
          <w:rFonts w:ascii="Calibri" w:hAnsi="Calibri"/>
          <w:color w:val="4C4D4F"/>
          <w:w w:val="125"/>
          <w:sz w:val="18"/>
        </w:rPr>
        <w:t>data</w:t>
      </w:r>
      <w:r>
        <w:rPr>
          <w:rFonts w:ascii="Calibri" w:hAnsi="Calibri"/>
          <w:color w:val="4C4D4F"/>
          <w:spacing w:val="-14"/>
          <w:w w:val="125"/>
          <w:sz w:val="18"/>
        </w:rPr>
        <w:t> </w:t>
      </w:r>
      <w:r>
        <w:rPr>
          <w:rFonts w:ascii="Calibri" w:hAnsi="Calibri"/>
          <w:color w:val="4C4D4F"/>
          <w:w w:val="125"/>
          <w:sz w:val="18"/>
        </w:rPr>
        <w:t>registries</w:t>
      </w:r>
      <w:r>
        <w:rPr>
          <w:rFonts w:ascii="Calibri" w:hAnsi="Calibri"/>
          <w:color w:val="4C4D4F"/>
          <w:spacing w:val="-14"/>
          <w:w w:val="125"/>
          <w:sz w:val="18"/>
        </w:rPr>
        <w:t> </w:t>
      </w:r>
      <w:r>
        <w:rPr>
          <w:rFonts w:ascii="Calibri" w:hAnsi="Calibri"/>
          <w:color w:val="4C4D4F"/>
          <w:w w:val="125"/>
          <w:sz w:val="18"/>
        </w:rPr>
        <w:t>(or</w:t>
      </w:r>
      <w:r>
        <w:rPr>
          <w:rFonts w:ascii="Calibri" w:hAnsi="Calibri"/>
          <w:color w:val="4C4D4F"/>
          <w:spacing w:val="-13"/>
          <w:w w:val="125"/>
          <w:sz w:val="18"/>
        </w:rPr>
        <w:t> </w:t>
      </w:r>
      <w:r>
        <w:rPr>
          <w:rFonts w:ascii="Calibri" w:hAnsi="Calibri"/>
          <w:color w:val="4C4D4F"/>
          <w:w w:val="125"/>
          <w:sz w:val="18"/>
        </w:rPr>
        <w:t>link</w:t>
      </w:r>
      <w:r>
        <w:rPr>
          <w:rFonts w:ascii="Calibri" w:hAnsi="Calibri"/>
          <w:color w:val="4C4D4F"/>
          <w:spacing w:val="-14"/>
          <w:w w:val="125"/>
          <w:sz w:val="18"/>
        </w:rPr>
        <w:t> </w:t>
      </w:r>
      <w:r>
        <w:rPr>
          <w:rFonts w:ascii="Calibri" w:hAnsi="Calibri"/>
          <w:color w:val="4C4D4F"/>
          <w:w w:val="125"/>
          <w:sz w:val="18"/>
        </w:rPr>
        <w:t>to</w:t>
      </w:r>
      <w:r>
        <w:rPr>
          <w:rFonts w:ascii="Calibri" w:hAnsi="Calibri"/>
          <w:color w:val="4C4D4F"/>
          <w:spacing w:val="-14"/>
          <w:w w:val="125"/>
          <w:sz w:val="18"/>
        </w:rPr>
        <w:t> </w:t>
      </w:r>
      <w:r>
        <w:rPr>
          <w:rFonts w:ascii="Calibri" w:hAnsi="Calibri"/>
          <w:color w:val="4C4D4F"/>
          <w:w w:val="125"/>
          <w:sz w:val="18"/>
        </w:rPr>
        <w:t>existing</w:t>
      </w:r>
      <w:r>
        <w:rPr>
          <w:rFonts w:ascii="Calibri" w:hAnsi="Calibri"/>
          <w:color w:val="4C4D4F"/>
          <w:spacing w:val="-14"/>
          <w:w w:val="125"/>
          <w:sz w:val="18"/>
        </w:rPr>
        <w:t> </w:t>
      </w:r>
      <w:r>
        <w:rPr>
          <w:rFonts w:ascii="Calibri" w:hAnsi="Calibri"/>
          <w:color w:val="4C4D4F"/>
          <w:w w:val="125"/>
          <w:sz w:val="18"/>
        </w:rPr>
        <w:t>registries)</w:t>
      </w:r>
      <w:r>
        <w:rPr>
          <w:rFonts w:ascii="Calibri" w:hAnsi="Calibri"/>
          <w:color w:val="4C4D4F"/>
          <w:spacing w:val="-13"/>
          <w:w w:val="125"/>
          <w:sz w:val="18"/>
        </w:rPr>
        <w:t> </w:t>
      </w:r>
      <w:r>
        <w:rPr>
          <w:rFonts w:ascii="Calibri" w:hAnsi="Calibri"/>
          <w:color w:val="4C4D4F"/>
          <w:w w:val="125"/>
          <w:sz w:val="18"/>
        </w:rPr>
        <w:t>to</w:t>
      </w:r>
      <w:r>
        <w:rPr>
          <w:rFonts w:ascii="Calibri" w:hAnsi="Calibri"/>
          <w:color w:val="4C4D4F"/>
          <w:spacing w:val="-14"/>
          <w:w w:val="125"/>
          <w:sz w:val="18"/>
        </w:rPr>
        <w:t> </w:t>
      </w:r>
      <w:r>
        <w:rPr>
          <w:rFonts w:ascii="Calibri" w:hAnsi="Calibri"/>
          <w:color w:val="4C4D4F"/>
          <w:w w:val="125"/>
          <w:sz w:val="18"/>
        </w:rPr>
        <w:t>support integration?</w:t>
      </w:r>
    </w:p>
    <w:p>
      <w:pPr>
        <w:pStyle w:val="ListParagraph"/>
        <w:numPr>
          <w:ilvl w:val="0"/>
          <w:numId w:val="49"/>
        </w:numPr>
        <w:tabs>
          <w:tab w:pos="490" w:val="left" w:leader="none"/>
        </w:tabs>
        <w:spacing w:line="295" w:lineRule="exact" w:before="0" w:after="0"/>
        <w:ind w:left="490" w:right="0" w:hanging="180"/>
        <w:jc w:val="left"/>
        <w:rPr>
          <w:rFonts w:ascii="Calibri" w:hAnsi="Calibri"/>
          <w:sz w:val="18"/>
        </w:rPr>
      </w:pPr>
      <w:r>
        <w:rPr>
          <w:rFonts w:ascii="Calibri" w:hAnsi="Calibri"/>
          <w:color w:val="4C4D4F"/>
          <w:w w:val="125"/>
          <w:sz w:val="18"/>
        </w:rPr>
        <w:t>Does</w:t>
      </w:r>
      <w:r>
        <w:rPr>
          <w:rFonts w:ascii="Calibri" w:hAnsi="Calibri"/>
          <w:color w:val="4C4D4F"/>
          <w:spacing w:val="-6"/>
          <w:w w:val="125"/>
          <w:sz w:val="18"/>
        </w:rPr>
        <w:t> </w:t>
      </w:r>
      <w:r>
        <w:rPr>
          <w:rFonts w:ascii="Calibri" w:hAnsi="Calibri"/>
          <w:color w:val="4C4D4F"/>
          <w:w w:val="125"/>
          <w:sz w:val="18"/>
        </w:rPr>
        <w:t>your</w:t>
      </w:r>
      <w:r>
        <w:rPr>
          <w:rFonts w:ascii="Calibri" w:hAnsi="Calibri"/>
          <w:color w:val="4C4D4F"/>
          <w:spacing w:val="-6"/>
          <w:w w:val="125"/>
          <w:sz w:val="18"/>
        </w:rPr>
        <w:t> </w:t>
      </w:r>
      <w:r>
        <w:rPr>
          <w:rFonts w:ascii="Calibri" w:hAnsi="Calibri"/>
          <w:color w:val="4C4D4F"/>
          <w:w w:val="125"/>
          <w:sz w:val="18"/>
        </w:rPr>
        <w:t>records</w:t>
      </w:r>
      <w:r>
        <w:rPr>
          <w:rFonts w:ascii="Calibri" w:hAnsi="Calibri"/>
          <w:color w:val="4C4D4F"/>
          <w:spacing w:val="-6"/>
          <w:w w:val="125"/>
          <w:sz w:val="18"/>
        </w:rPr>
        <w:t> </w:t>
      </w:r>
      <w:r>
        <w:rPr>
          <w:rFonts w:ascii="Calibri" w:hAnsi="Calibri"/>
          <w:color w:val="4C4D4F"/>
          <w:w w:val="125"/>
          <w:sz w:val="18"/>
        </w:rPr>
        <w:t>system</w:t>
      </w:r>
      <w:r>
        <w:rPr>
          <w:rFonts w:ascii="Calibri" w:hAnsi="Calibri"/>
          <w:color w:val="4C4D4F"/>
          <w:spacing w:val="-6"/>
          <w:w w:val="125"/>
          <w:sz w:val="18"/>
        </w:rPr>
        <w:t> </w:t>
      </w:r>
      <w:r>
        <w:rPr>
          <w:rFonts w:ascii="Calibri" w:hAnsi="Calibri"/>
          <w:color w:val="4C4D4F"/>
          <w:w w:val="125"/>
          <w:sz w:val="18"/>
        </w:rPr>
        <w:t>have</w:t>
      </w:r>
      <w:r>
        <w:rPr>
          <w:rFonts w:ascii="Calibri" w:hAnsi="Calibri"/>
          <w:color w:val="4C4D4F"/>
          <w:spacing w:val="-5"/>
          <w:w w:val="125"/>
          <w:sz w:val="18"/>
        </w:rPr>
        <w:t> </w:t>
      </w:r>
      <w:r>
        <w:rPr>
          <w:rFonts w:ascii="Calibri" w:hAnsi="Calibri"/>
          <w:color w:val="4C4D4F"/>
          <w:w w:val="125"/>
          <w:sz w:val="18"/>
        </w:rPr>
        <w:t>a</w:t>
      </w:r>
      <w:r>
        <w:rPr>
          <w:rFonts w:ascii="Calibri" w:hAnsi="Calibri"/>
          <w:color w:val="4C4D4F"/>
          <w:spacing w:val="-6"/>
          <w:w w:val="125"/>
          <w:sz w:val="18"/>
        </w:rPr>
        <w:t> </w:t>
      </w:r>
      <w:r>
        <w:rPr>
          <w:rFonts w:ascii="Calibri" w:hAnsi="Calibri"/>
          <w:color w:val="4C4D4F"/>
          <w:w w:val="125"/>
          <w:sz w:val="18"/>
        </w:rPr>
        <w:t>formal</w:t>
      </w:r>
      <w:r>
        <w:rPr>
          <w:rFonts w:ascii="Calibri" w:hAnsi="Calibri"/>
          <w:color w:val="4C4D4F"/>
          <w:spacing w:val="-6"/>
          <w:w w:val="125"/>
          <w:sz w:val="18"/>
        </w:rPr>
        <w:t> </w:t>
      </w:r>
      <w:r>
        <w:rPr>
          <w:rFonts w:ascii="Calibri" w:hAnsi="Calibri"/>
          <w:color w:val="4C4D4F"/>
          <w:w w:val="125"/>
          <w:sz w:val="18"/>
        </w:rPr>
        <w:t>way</w:t>
      </w:r>
      <w:r>
        <w:rPr>
          <w:rFonts w:ascii="Calibri" w:hAnsi="Calibri"/>
          <w:color w:val="4C4D4F"/>
          <w:spacing w:val="-6"/>
          <w:w w:val="125"/>
          <w:sz w:val="18"/>
        </w:rPr>
        <w:t> </w:t>
      </w:r>
      <w:r>
        <w:rPr>
          <w:rFonts w:ascii="Calibri" w:hAnsi="Calibri"/>
          <w:color w:val="4C4D4F"/>
          <w:w w:val="125"/>
          <w:sz w:val="18"/>
        </w:rPr>
        <w:t>of</w:t>
      </w:r>
      <w:r>
        <w:rPr>
          <w:rFonts w:ascii="Calibri" w:hAnsi="Calibri"/>
          <w:color w:val="4C4D4F"/>
          <w:spacing w:val="-5"/>
          <w:w w:val="125"/>
          <w:sz w:val="18"/>
        </w:rPr>
        <w:t> </w:t>
      </w:r>
      <w:r>
        <w:rPr>
          <w:rFonts w:ascii="Calibri" w:hAnsi="Calibri"/>
          <w:color w:val="4C4D4F"/>
          <w:w w:val="125"/>
          <w:sz w:val="18"/>
        </w:rPr>
        <w:t>documenting</w:t>
      </w:r>
      <w:r>
        <w:rPr>
          <w:rFonts w:ascii="Calibri" w:hAnsi="Calibri"/>
          <w:color w:val="4C4D4F"/>
          <w:spacing w:val="-6"/>
          <w:w w:val="125"/>
          <w:sz w:val="18"/>
        </w:rPr>
        <w:t> </w:t>
      </w:r>
      <w:r>
        <w:rPr>
          <w:rFonts w:ascii="Calibri" w:hAnsi="Calibri"/>
          <w:color w:val="4C4D4F"/>
          <w:w w:val="125"/>
          <w:sz w:val="18"/>
        </w:rPr>
        <w:t>coordination</w:t>
      </w:r>
      <w:r>
        <w:rPr>
          <w:rFonts w:ascii="Calibri" w:hAnsi="Calibri"/>
          <w:color w:val="4C4D4F"/>
          <w:spacing w:val="-6"/>
          <w:w w:val="125"/>
          <w:sz w:val="18"/>
        </w:rPr>
        <w:t> </w:t>
      </w:r>
      <w:r>
        <w:rPr>
          <w:rFonts w:ascii="Calibri" w:hAnsi="Calibri"/>
          <w:color w:val="4C4D4F"/>
          <w:w w:val="125"/>
          <w:sz w:val="18"/>
        </w:rPr>
        <w:t>of</w:t>
      </w:r>
      <w:r>
        <w:rPr>
          <w:rFonts w:ascii="Calibri" w:hAnsi="Calibri"/>
          <w:color w:val="4C4D4F"/>
          <w:spacing w:val="-6"/>
          <w:w w:val="125"/>
          <w:sz w:val="18"/>
        </w:rPr>
        <w:t> </w:t>
      </w:r>
      <w:r>
        <w:rPr>
          <w:rFonts w:ascii="Calibri" w:hAnsi="Calibri"/>
          <w:color w:val="4C4D4F"/>
          <w:spacing w:val="-3"/>
          <w:w w:val="125"/>
          <w:sz w:val="18"/>
        </w:rPr>
        <w:t>care?</w:t>
      </w:r>
    </w:p>
    <w:p>
      <w:pPr>
        <w:pStyle w:val="ListParagraph"/>
        <w:numPr>
          <w:ilvl w:val="0"/>
          <w:numId w:val="49"/>
        </w:numPr>
        <w:tabs>
          <w:tab w:pos="490" w:val="left" w:leader="none"/>
        </w:tabs>
        <w:spacing w:line="295" w:lineRule="exact" w:before="0" w:after="0"/>
        <w:ind w:left="490" w:right="0" w:hanging="180"/>
        <w:jc w:val="left"/>
        <w:rPr>
          <w:rFonts w:ascii="Calibri" w:hAnsi="Calibri"/>
          <w:sz w:val="18"/>
        </w:rPr>
      </w:pPr>
      <w:r>
        <w:rPr>
          <w:rFonts w:ascii="Calibri" w:hAnsi="Calibri"/>
          <w:color w:val="4C4D4F"/>
          <w:w w:val="125"/>
          <w:sz w:val="18"/>
        </w:rPr>
        <w:t>Does</w:t>
      </w:r>
      <w:r>
        <w:rPr>
          <w:rFonts w:ascii="Calibri" w:hAnsi="Calibri"/>
          <w:color w:val="4C4D4F"/>
          <w:spacing w:val="-7"/>
          <w:w w:val="125"/>
          <w:sz w:val="18"/>
        </w:rPr>
        <w:t> </w:t>
      </w:r>
      <w:r>
        <w:rPr>
          <w:rFonts w:ascii="Calibri" w:hAnsi="Calibri"/>
          <w:color w:val="4C4D4F"/>
          <w:w w:val="125"/>
          <w:sz w:val="18"/>
        </w:rPr>
        <w:t>your</w:t>
      </w:r>
      <w:r>
        <w:rPr>
          <w:rFonts w:ascii="Calibri" w:hAnsi="Calibri"/>
          <w:color w:val="4C4D4F"/>
          <w:spacing w:val="-7"/>
          <w:w w:val="125"/>
          <w:sz w:val="18"/>
        </w:rPr>
        <w:t> </w:t>
      </w:r>
      <w:r>
        <w:rPr>
          <w:rFonts w:ascii="Calibri" w:hAnsi="Calibri"/>
          <w:color w:val="4C4D4F"/>
          <w:w w:val="125"/>
          <w:sz w:val="18"/>
        </w:rPr>
        <w:t>records</w:t>
      </w:r>
      <w:r>
        <w:rPr>
          <w:rFonts w:ascii="Calibri" w:hAnsi="Calibri"/>
          <w:color w:val="4C4D4F"/>
          <w:spacing w:val="-7"/>
          <w:w w:val="125"/>
          <w:sz w:val="18"/>
        </w:rPr>
        <w:t> </w:t>
      </w:r>
      <w:r>
        <w:rPr>
          <w:rFonts w:ascii="Calibri" w:hAnsi="Calibri"/>
          <w:color w:val="4C4D4F"/>
          <w:w w:val="125"/>
          <w:sz w:val="18"/>
        </w:rPr>
        <w:t>system</w:t>
      </w:r>
      <w:r>
        <w:rPr>
          <w:rFonts w:ascii="Calibri" w:hAnsi="Calibri"/>
          <w:color w:val="4C4D4F"/>
          <w:spacing w:val="-7"/>
          <w:w w:val="125"/>
          <w:sz w:val="18"/>
        </w:rPr>
        <w:t> </w:t>
      </w:r>
      <w:r>
        <w:rPr>
          <w:rFonts w:ascii="Calibri" w:hAnsi="Calibri"/>
          <w:color w:val="4C4D4F"/>
          <w:w w:val="125"/>
          <w:sz w:val="18"/>
        </w:rPr>
        <w:t>have</w:t>
      </w:r>
      <w:r>
        <w:rPr>
          <w:rFonts w:ascii="Calibri" w:hAnsi="Calibri"/>
          <w:color w:val="4C4D4F"/>
          <w:spacing w:val="-7"/>
          <w:w w:val="125"/>
          <w:sz w:val="18"/>
        </w:rPr>
        <w:t> </w:t>
      </w:r>
      <w:r>
        <w:rPr>
          <w:rFonts w:ascii="Calibri" w:hAnsi="Calibri"/>
          <w:color w:val="4C4D4F"/>
          <w:w w:val="125"/>
          <w:sz w:val="18"/>
        </w:rPr>
        <w:t>a</w:t>
      </w:r>
      <w:r>
        <w:rPr>
          <w:rFonts w:ascii="Calibri" w:hAnsi="Calibri"/>
          <w:color w:val="4C4D4F"/>
          <w:spacing w:val="-7"/>
          <w:w w:val="125"/>
          <w:sz w:val="18"/>
        </w:rPr>
        <w:t> </w:t>
      </w:r>
      <w:r>
        <w:rPr>
          <w:rFonts w:ascii="Calibri" w:hAnsi="Calibri"/>
          <w:color w:val="4C4D4F"/>
          <w:w w:val="125"/>
          <w:sz w:val="18"/>
        </w:rPr>
        <w:t>formal</w:t>
      </w:r>
      <w:r>
        <w:rPr>
          <w:rFonts w:ascii="Calibri" w:hAnsi="Calibri"/>
          <w:color w:val="4C4D4F"/>
          <w:spacing w:val="-7"/>
          <w:w w:val="125"/>
          <w:sz w:val="18"/>
        </w:rPr>
        <w:t> </w:t>
      </w:r>
      <w:r>
        <w:rPr>
          <w:rFonts w:ascii="Calibri" w:hAnsi="Calibri"/>
          <w:color w:val="4C4D4F"/>
          <w:w w:val="125"/>
          <w:sz w:val="18"/>
        </w:rPr>
        <w:t>way</w:t>
      </w:r>
      <w:r>
        <w:rPr>
          <w:rFonts w:ascii="Calibri" w:hAnsi="Calibri"/>
          <w:color w:val="4C4D4F"/>
          <w:spacing w:val="-7"/>
          <w:w w:val="125"/>
          <w:sz w:val="18"/>
        </w:rPr>
        <w:t> </w:t>
      </w:r>
      <w:r>
        <w:rPr>
          <w:rFonts w:ascii="Calibri" w:hAnsi="Calibri"/>
          <w:color w:val="4C4D4F"/>
          <w:w w:val="125"/>
          <w:sz w:val="18"/>
        </w:rPr>
        <w:t>of</w:t>
      </w:r>
      <w:r>
        <w:rPr>
          <w:rFonts w:ascii="Calibri" w:hAnsi="Calibri"/>
          <w:color w:val="4C4D4F"/>
          <w:spacing w:val="-7"/>
          <w:w w:val="125"/>
          <w:sz w:val="18"/>
        </w:rPr>
        <w:t> </w:t>
      </w:r>
      <w:r>
        <w:rPr>
          <w:rFonts w:ascii="Calibri" w:hAnsi="Calibri"/>
          <w:color w:val="4C4D4F"/>
          <w:w w:val="125"/>
          <w:sz w:val="18"/>
        </w:rPr>
        <w:t>documenting</w:t>
      </w:r>
      <w:r>
        <w:rPr>
          <w:rFonts w:ascii="Calibri" w:hAnsi="Calibri"/>
          <w:color w:val="4C4D4F"/>
          <w:spacing w:val="-7"/>
          <w:w w:val="125"/>
          <w:sz w:val="18"/>
        </w:rPr>
        <w:t> </w:t>
      </w:r>
      <w:r>
        <w:rPr>
          <w:rFonts w:ascii="Calibri" w:hAnsi="Calibri"/>
          <w:color w:val="4C4D4F"/>
          <w:w w:val="125"/>
          <w:sz w:val="18"/>
        </w:rPr>
        <w:t>physical</w:t>
      </w:r>
      <w:r>
        <w:rPr>
          <w:rFonts w:ascii="Calibri" w:hAnsi="Calibri"/>
          <w:color w:val="4C4D4F"/>
          <w:spacing w:val="-7"/>
          <w:w w:val="125"/>
          <w:sz w:val="18"/>
        </w:rPr>
        <w:t> </w:t>
      </w:r>
      <w:r>
        <w:rPr>
          <w:rFonts w:ascii="Calibri" w:hAnsi="Calibri"/>
          <w:color w:val="4C4D4F"/>
          <w:w w:val="125"/>
          <w:sz w:val="18"/>
        </w:rPr>
        <w:t>health-related</w:t>
      </w:r>
      <w:r>
        <w:rPr>
          <w:rFonts w:ascii="Calibri" w:hAnsi="Calibri"/>
          <w:color w:val="4C4D4F"/>
          <w:spacing w:val="-7"/>
          <w:w w:val="125"/>
          <w:sz w:val="18"/>
        </w:rPr>
        <w:t> </w:t>
      </w:r>
      <w:r>
        <w:rPr>
          <w:rFonts w:ascii="Calibri" w:hAnsi="Calibri"/>
          <w:color w:val="4C4D4F"/>
          <w:w w:val="125"/>
          <w:sz w:val="18"/>
        </w:rPr>
        <w:t>services?</w:t>
      </w:r>
    </w:p>
    <w:p>
      <w:pPr>
        <w:spacing w:before="210"/>
        <w:ind w:left="310" w:right="0" w:firstLine="0"/>
        <w:jc w:val="left"/>
        <w:rPr>
          <w:rFonts w:ascii="Calibri"/>
          <w:i/>
          <w:sz w:val="16"/>
        </w:rPr>
      </w:pPr>
      <w:r>
        <w:rPr>
          <w:rFonts w:ascii="Calibri"/>
          <w:i/>
          <w:color w:val="4C4D4F"/>
          <w:w w:val="125"/>
          <w:sz w:val="16"/>
        </w:rPr>
        <w:t>Source: SAMHSA-Health Resources and Services Administration Center for Integrated Health Solutions (2013).</w:t>
      </w:r>
    </w:p>
    <w:p>
      <w:pPr>
        <w:spacing w:after="0"/>
        <w:jc w:val="left"/>
        <w:rPr>
          <w:rFonts w:ascii="Calibri"/>
          <w:sz w:val="16"/>
        </w:rPr>
        <w:sectPr>
          <w:headerReference w:type="default" r:id="rId175"/>
          <w:footerReference w:type="default" r:id="rId176"/>
          <w:pgSz w:w="12240" w:h="15840"/>
          <w:pgMar w:header="576" w:footer="708" w:top="1340" w:bottom="900" w:left="960" w:right="960"/>
        </w:sectPr>
      </w:pPr>
    </w:p>
    <w:p>
      <w:pPr>
        <w:pStyle w:val="BodyText"/>
        <w:ind w:left="0"/>
        <w:rPr>
          <w:rFonts w:ascii="Calibri"/>
          <w:i/>
          <w:sz w:val="20"/>
        </w:rPr>
      </w:pPr>
    </w:p>
    <w:p>
      <w:pPr>
        <w:pStyle w:val="BodyText"/>
        <w:spacing w:before="3" w:after="1"/>
        <w:ind w:left="0"/>
        <w:rPr>
          <w:rFonts w:ascii="Calibri"/>
          <w:i/>
          <w:sz w:val="17"/>
        </w:rPr>
      </w:pPr>
    </w:p>
    <w:p>
      <w:pPr>
        <w:pStyle w:val="BodyText"/>
        <w:rPr>
          <w:rFonts w:ascii="Calibri"/>
          <w:sz w:val="20"/>
        </w:rPr>
      </w:pPr>
      <w:r>
        <w:rPr>
          <w:rFonts w:ascii="Calibri"/>
          <w:sz w:val="20"/>
        </w:rPr>
        <w:pict>
          <v:group style="width:504.05pt;height:92.15pt;mso-position-horizontal-relative:char;mso-position-vertical-relative:line" coordorigin="0,0" coordsize="10081,1843">
            <v:rect style="position:absolute;left:5;top:5;width:10071;height:1833" filled="false" stroked="true" strokeweight=".5pt" strokecolor="#d45744">
              <v:stroke dashstyle="solid"/>
            </v:rect>
            <v:shape style="position:absolute;left:10;top:840;width:10061;height:993" type="#_x0000_t202" filled="false" stroked="false">
              <v:textbox inset="0,0,0,0">
                <w:txbxContent>
                  <w:p>
                    <w:pPr>
                      <w:spacing w:line="324" w:lineRule="auto" w:before="83"/>
                      <w:ind w:left="180" w:right="732" w:firstLine="0"/>
                      <w:jc w:val="left"/>
                      <w:rPr>
                        <w:rFonts w:ascii="Arial" w:hAnsi="Arial"/>
                        <w:sz w:val="18"/>
                      </w:rPr>
                    </w:pPr>
                    <w:r>
                      <w:rPr>
                        <w:rFonts w:ascii="Arial" w:hAnsi="Arial"/>
                        <w:color w:val="414042"/>
                        <w:w w:val="120"/>
                        <w:sz w:val="18"/>
                      </w:rPr>
                      <w:t>Milbank</w:t>
                    </w:r>
                    <w:r>
                      <w:rPr>
                        <w:rFonts w:ascii="Arial" w:hAnsi="Arial"/>
                        <w:color w:val="414042"/>
                        <w:spacing w:val="-24"/>
                        <w:w w:val="120"/>
                        <w:sz w:val="18"/>
                      </w:rPr>
                      <w:t> </w:t>
                    </w:r>
                    <w:r>
                      <w:rPr>
                        <w:rFonts w:ascii="Arial" w:hAnsi="Arial"/>
                        <w:color w:val="414042"/>
                        <w:w w:val="120"/>
                        <w:sz w:val="18"/>
                      </w:rPr>
                      <w:t>Memorial</w:t>
                    </w:r>
                    <w:r>
                      <w:rPr>
                        <w:rFonts w:ascii="Arial" w:hAnsi="Arial"/>
                        <w:color w:val="414042"/>
                        <w:spacing w:val="-24"/>
                        <w:w w:val="120"/>
                        <w:sz w:val="18"/>
                      </w:rPr>
                      <w:t> </w:t>
                    </w:r>
                    <w:r>
                      <w:rPr>
                        <w:rFonts w:ascii="Arial" w:hAnsi="Arial"/>
                        <w:color w:val="414042"/>
                        <w:w w:val="120"/>
                        <w:sz w:val="18"/>
                      </w:rPr>
                      <w:t>Fund’s</w:t>
                    </w:r>
                    <w:r>
                      <w:rPr>
                        <w:rFonts w:ascii="Arial" w:hAnsi="Arial"/>
                        <w:color w:val="414042"/>
                        <w:spacing w:val="-23"/>
                        <w:w w:val="120"/>
                        <w:sz w:val="18"/>
                      </w:rPr>
                      <w:t> </w:t>
                    </w:r>
                    <w:r>
                      <w:rPr>
                        <w:rFonts w:ascii="Arial" w:hAnsi="Arial"/>
                        <w:i/>
                        <w:color w:val="414042"/>
                        <w:w w:val="120"/>
                        <w:sz w:val="18"/>
                      </w:rPr>
                      <w:t>Integrating</w:t>
                    </w:r>
                    <w:r>
                      <w:rPr>
                        <w:rFonts w:ascii="Arial" w:hAnsi="Arial"/>
                        <w:i/>
                        <w:color w:val="414042"/>
                        <w:spacing w:val="-24"/>
                        <w:w w:val="120"/>
                        <w:sz w:val="18"/>
                      </w:rPr>
                      <w:t> </w:t>
                    </w:r>
                    <w:r>
                      <w:rPr>
                        <w:rFonts w:ascii="Arial" w:hAnsi="Arial"/>
                        <w:i/>
                        <w:color w:val="414042"/>
                        <w:w w:val="120"/>
                        <w:sz w:val="18"/>
                      </w:rPr>
                      <w:t>Primary</w:t>
                    </w:r>
                    <w:r>
                      <w:rPr>
                        <w:rFonts w:ascii="Arial" w:hAnsi="Arial"/>
                        <w:i/>
                        <w:color w:val="414042"/>
                        <w:spacing w:val="-24"/>
                        <w:w w:val="120"/>
                        <w:sz w:val="18"/>
                      </w:rPr>
                      <w:t> </w:t>
                    </w:r>
                    <w:r>
                      <w:rPr>
                        <w:rFonts w:ascii="Arial" w:hAnsi="Arial"/>
                        <w:i/>
                        <w:color w:val="414042"/>
                        <w:w w:val="120"/>
                        <w:sz w:val="18"/>
                      </w:rPr>
                      <w:t>Care</w:t>
                    </w:r>
                    <w:r>
                      <w:rPr>
                        <w:rFonts w:ascii="Arial" w:hAnsi="Arial"/>
                        <w:i/>
                        <w:color w:val="414042"/>
                        <w:spacing w:val="-23"/>
                        <w:w w:val="120"/>
                        <w:sz w:val="18"/>
                      </w:rPr>
                      <w:t> </w:t>
                    </w:r>
                    <w:r>
                      <w:rPr>
                        <w:rFonts w:ascii="Arial" w:hAnsi="Arial"/>
                        <w:i/>
                        <w:color w:val="414042"/>
                        <w:w w:val="120"/>
                        <w:sz w:val="18"/>
                      </w:rPr>
                      <w:t>into</w:t>
                    </w:r>
                    <w:r>
                      <w:rPr>
                        <w:rFonts w:ascii="Arial" w:hAnsi="Arial"/>
                        <w:i/>
                        <w:color w:val="414042"/>
                        <w:spacing w:val="-24"/>
                        <w:w w:val="120"/>
                        <w:sz w:val="18"/>
                      </w:rPr>
                      <w:t> </w:t>
                    </w:r>
                    <w:r>
                      <w:rPr>
                        <w:rFonts w:ascii="Arial" w:hAnsi="Arial"/>
                        <w:i/>
                        <w:color w:val="414042"/>
                        <w:w w:val="120"/>
                        <w:sz w:val="18"/>
                      </w:rPr>
                      <w:t>Behavioral</w:t>
                    </w:r>
                    <w:r>
                      <w:rPr>
                        <w:rFonts w:ascii="Arial" w:hAnsi="Arial"/>
                        <w:i/>
                        <w:color w:val="414042"/>
                        <w:spacing w:val="-23"/>
                        <w:w w:val="120"/>
                        <w:sz w:val="18"/>
                      </w:rPr>
                      <w:t> </w:t>
                    </w:r>
                    <w:r>
                      <w:rPr>
                        <w:rFonts w:ascii="Arial" w:hAnsi="Arial"/>
                        <w:i/>
                        <w:color w:val="414042"/>
                        <w:w w:val="120"/>
                        <w:sz w:val="18"/>
                      </w:rPr>
                      <w:t>Health</w:t>
                    </w:r>
                    <w:r>
                      <w:rPr>
                        <w:rFonts w:ascii="Arial" w:hAnsi="Arial"/>
                        <w:i/>
                        <w:color w:val="414042"/>
                        <w:spacing w:val="-24"/>
                        <w:w w:val="120"/>
                        <w:sz w:val="18"/>
                      </w:rPr>
                      <w:t> </w:t>
                    </w:r>
                    <w:r>
                      <w:rPr>
                        <w:rFonts w:ascii="Arial" w:hAnsi="Arial"/>
                        <w:i/>
                        <w:color w:val="414042"/>
                        <w:w w:val="120"/>
                        <w:sz w:val="18"/>
                      </w:rPr>
                      <w:t>Settings:</w:t>
                    </w:r>
                    <w:r>
                      <w:rPr>
                        <w:rFonts w:ascii="Arial" w:hAnsi="Arial"/>
                        <w:i/>
                        <w:color w:val="414042"/>
                        <w:spacing w:val="-24"/>
                        <w:w w:val="120"/>
                        <w:sz w:val="18"/>
                      </w:rPr>
                      <w:t> </w:t>
                    </w:r>
                    <w:r>
                      <w:rPr>
                        <w:rFonts w:ascii="Arial" w:hAnsi="Arial"/>
                        <w:i/>
                        <w:color w:val="414042"/>
                        <w:w w:val="120"/>
                        <w:sz w:val="18"/>
                      </w:rPr>
                      <w:t>What</w:t>
                    </w:r>
                    <w:r>
                      <w:rPr>
                        <w:rFonts w:ascii="Arial" w:hAnsi="Arial"/>
                        <w:i/>
                        <w:color w:val="414042"/>
                        <w:spacing w:val="-23"/>
                        <w:w w:val="120"/>
                        <w:sz w:val="18"/>
                      </w:rPr>
                      <w:t> </w:t>
                    </w:r>
                    <w:r>
                      <w:rPr>
                        <w:rFonts w:ascii="Arial" w:hAnsi="Arial"/>
                        <w:i/>
                        <w:color w:val="414042"/>
                        <w:spacing w:val="-4"/>
                        <w:w w:val="120"/>
                        <w:sz w:val="18"/>
                      </w:rPr>
                      <w:t>Works</w:t>
                    </w:r>
                    <w:r>
                      <w:rPr>
                        <w:rFonts w:ascii="Arial" w:hAnsi="Arial"/>
                        <w:i/>
                        <w:color w:val="414042"/>
                        <w:spacing w:val="-24"/>
                        <w:w w:val="120"/>
                        <w:sz w:val="18"/>
                      </w:rPr>
                      <w:t> </w:t>
                    </w:r>
                    <w:r>
                      <w:rPr>
                        <w:rFonts w:ascii="Arial" w:hAnsi="Arial"/>
                        <w:i/>
                        <w:color w:val="414042"/>
                        <w:w w:val="120"/>
                        <w:sz w:val="18"/>
                      </w:rPr>
                      <w:t>for </w:t>
                    </w:r>
                    <w:r>
                      <w:rPr>
                        <w:rFonts w:ascii="Arial" w:hAnsi="Arial"/>
                        <w:i/>
                        <w:color w:val="414042"/>
                        <w:w w:val="115"/>
                        <w:sz w:val="18"/>
                      </w:rPr>
                      <w:t>Individuals with Serious Mental Illness </w:t>
                    </w:r>
                    <w:r>
                      <w:rPr>
                        <w:rFonts w:ascii="Arial" w:hAnsi="Arial"/>
                        <w:color w:val="414042"/>
                        <w:w w:val="115"/>
                        <w:sz w:val="18"/>
                      </w:rPr>
                      <w:t>(</w:t>
                    </w:r>
                    <w:hyperlink r:id="rId179">
                      <w:r>
                        <w:rPr>
                          <w:rFonts w:ascii="Arial" w:hAnsi="Arial"/>
                          <w:color w:val="205E9E"/>
                          <w:w w:val="115"/>
                          <w:sz w:val="18"/>
                          <w:u w:val="single" w:color="205E9E"/>
                        </w:rPr>
                        <w:t>www.milbank.org/wp-content/uploads/2016/04/Integrating-</w:t>
                      </w:r>
                    </w:hyperlink>
                    <w:r>
                      <w:rPr>
                        <w:rFonts w:ascii="Arial" w:hAnsi="Arial"/>
                        <w:color w:val="205E9E"/>
                        <w:w w:val="115"/>
                        <w:sz w:val="18"/>
                      </w:rPr>
                      <w:t> </w:t>
                    </w:r>
                    <w:r>
                      <w:rPr>
                        <w:rFonts w:ascii="Arial" w:hAnsi="Arial"/>
                        <w:color w:val="205E9E"/>
                        <w:w w:val="120"/>
                        <w:sz w:val="18"/>
                        <w:u w:val="single" w:color="205E9E"/>
                      </w:rPr>
                      <w:t>Primary-Care-Report.pdf)</w:t>
                    </w:r>
                  </w:p>
                </w:txbxContent>
              </v:textbox>
              <w10:wrap type="none"/>
            </v:shape>
            <v:shape style="position:absolute;left:10;top:10;width:10061;height:831" type="#_x0000_t202" filled="true" fillcolor="#627283" stroked="false">
              <v:textbox inset="0,0,0,0">
                <w:txbxContent>
                  <w:p>
                    <w:pPr>
                      <w:spacing w:line="261" w:lineRule="auto" w:before="127"/>
                      <w:ind w:left="180" w:right="554" w:firstLine="0"/>
                      <w:jc w:val="left"/>
                      <w:rPr>
                        <w:rFonts w:ascii="Arial"/>
                        <w:b/>
                        <w:sz w:val="24"/>
                      </w:rPr>
                    </w:pPr>
                    <w:r>
                      <w:rPr>
                        <w:rFonts w:ascii="Arial"/>
                        <w:b/>
                        <w:color w:val="FFFFFF"/>
                        <w:spacing w:val="5"/>
                        <w:w w:val="105"/>
                        <w:sz w:val="24"/>
                      </w:rPr>
                      <w:t>RESOURCE </w:t>
                    </w:r>
                    <w:r>
                      <w:rPr>
                        <w:rFonts w:ascii="Arial"/>
                        <w:b/>
                        <w:color w:val="FFFFFF"/>
                        <w:spacing w:val="4"/>
                        <w:w w:val="105"/>
                        <w:sz w:val="24"/>
                      </w:rPr>
                      <w:t>ALERT: </w:t>
                    </w:r>
                    <w:r>
                      <w:rPr>
                        <w:rFonts w:ascii="Arial"/>
                        <w:b/>
                        <w:color w:val="FFFFFF"/>
                        <w:w w:val="105"/>
                        <w:sz w:val="24"/>
                      </w:rPr>
                      <w:t>HOW TO </w:t>
                    </w:r>
                    <w:r>
                      <w:rPr>
                        <w:rFonts w:ascii="Arial"/>
                        <w:b/>
                        <w:color w:val="FFFFFF"/>
                        <w:spacing w:val="4"/>
                        <w:w w:val="105"/>
                        <w:sz w:val="24"/>
                      </w:rPr>
                      <w:t>INTEGRATE PRIMARY </w:t>
                    </w:r>
                    <w:r>
                      <w:rPr>
                        <w:rFonts w:ascii="Arial"/>
                        <w:b/>
                        <w:color w:val="FFFFFF"/>
                        <w:spacing w:val="3"/>
                        <w:w w:val="105"/>
                        <w:sz w:val="24"/>
                      </w:rPr>
                      <w:t>CARE </w:t>
                    </w:r>
                    <w:r>
                      <w:rPr>
                        <w:rFonts w:ascii="Arial"/>
                        <w:b/>
                        <w:color w:val="FFFFFF"/>
                        <w:spacing w:val="2"/>
                        <w:w w:val="105"/>
                        <w:sz w:val="24"/>
                      </w:rPr>
                      <w:t>AND </w:t>
                    </w:r>
                    <w:r>
                      <w:rPr>
                        <w:rFonts w:ascii="Arial"/>
                        <w:b/>
                        <w:color w:val="FFFFFF"/>
                        <w:spacing w:val="4"/>
                        <w:w w:val="105"/>
                        <w:sz w:val="24"/>
                      </w:rPr>
                      <w:t>BEHAVIORAL </w:t>
                    </w:r>
                    <w:r>
                      <w:rPr>
                        <w:rFonts w:ascii="Arial"/>
                        <w:b/>
                        <w:color w:val="FFFFFF"/>
                        <w:spacing w:val="2"/>
                        <w:w w:val="105"/>
                        <w:sz w:val="24"/>
                      </w:rPr>
                      <w:t>HEALTH </w:t>
                    </w:r>
                    <w:r>
                      <w:rPr>
                        <w:rFonts w:ascii="Arial"/>
                        <w:b/>
                        <w:color w:val="FFFFFF"/>
                        <w:spacing w:val="4"/>
                        <w:w w:val="105"/>
                        <w:sz w:val="24"/>
                      </w:rPr>
                      <w:t>SERVICES </w:t>
                    </w:r>
                    <w:r>
                      <w:rPr>
                        <w:rFonts w:ascii="Arial"/>
                        <w:b/>
                        <w:color w:val="FFFFFF"/>
                        <w:spacing w:val="3"/>
                        <w:w w:val="105"/>
                        <w:sz w:val="24"/>
                      </w:rPr>
                      <w:t>FOR PEOPLE WITH</w:t>
                    </w:r>
                    <w:r>
                      <w:rPr>
                        <w:rFonts w:ascii="Arial"/>
                        <w:b/>
                        <w:color w:val="FFFFFF"/>
                        <w:spacing w:val="73"/>
                        <w:w w:val="105"/>
                        <w:sz w:val="24"/>
                      </w:rPr>
                      <w:t> </w:t>
                    </w:r>
                    <w:r>
                      <w:rPr>
                        <w:rFonts w:ascii="Arial"/>
                        <w:b/>
                        <w:color w:val="FFFFFF"/>
                        <w:spacing w:val="6"/>
                        <w:w w:val="105"/>
                        <w:sz w:val="24"/>
                      </w:rPr>
                      <w:t>SMI</w:t>
                    </w:r>
                  </w:p>
                </w:txbxContent>
              </v:textbox>
              <v:fill type="solid"/>
              <w10:wrap type="none"/>
            </v:shape>
          </v:group>
        </w:pict>
      </w:r>
      <w:r>
        <w:rPr>
          <w:rFonts w:ascii="Calibri"/>
          <w:sz w:val="20"/>
        </w:rPr>
      </w:r>
    </w:p>
    <w:p>
      <w:pPr>
        <w:pStyle w:val="BodyText"/>
        <w:ind w:left="0"/>
        <w:rPr>
          <w:rFonts w:ascii="Calibri"/>
          <w:i/>
          <w:sz w:val="16"/>
        </w:rPr>
      </w:pPr>
    </w:p>
    <w:p>
      <w:pPr>
        <w:spacing w:after="0"/>
        <w:rPr>
          <w:rFonts w:ascii="Calibri"/>
          <w:sz w:val="16"/>
        </w:rPr>
        <w:sectPr>
          <w:headerReference w:type="default" r:id="rId177"/>
          <w:footerReference w:type="default" r:id="rId178"/>
          <w:pgSz w:w="12240" w:h="15840"/>
          <w:pgMar w:header="576" w:footer="708" w:top="1340" w:bottom="900" w:left="960" w:right="960"/>
        </w:sectPr>
      </w:pPr>
    </w:p>
    <w:p>
      <w:pPr>
        <w:pStyle w:val="BodyText"/>
        <w:spacing w:line="247" w:lineRule="auto" w:before="100"/>
        <w:ind w:right="-9"/>
      </w:pPr>
      <w:r>
        <w:rPr>
          <w:color w:val="4C4D4F"/>
          <w:w w:val="110"/>
        </w:rPr>
        <w:t>al., 2018; Smith, Stocks, &amp; Santora, 2015]) to ap- propriate levels of care (e.g., admission, outpatient referral) (Turner &amp; Stanton, 2015). Aspects of case management interventions—which are typically delivered not solely by case managers but collab- oratively with other ED team members like nurses, physicians, and social workers—that can reduce ED visits, and in some cases reduce ED costs (Kumar &amp; Klein, 2013) include:</w:t>
      </w:r>
    </w:p>
    <w:p>
      <w:pPr>
        <w:pStyle w:val="ListParagraph"/>
        <w:numPr>
          <w:ilvl w:val="0"/>
          <w:numId w:val="3"/>
        </w:numPr>
        <w:tabs>
          <w:tab w:pos="390" w:val="left" w:leader="none"/>
        </w:tabs>
        <w:spacing w:line="225" w:lineRule="auto" w:before="37" w:after="0"/>
        <w:ind w:left="390" w:right="444" w:hanging="270"/>
        <w:jc w:val="both"/>
        <w:rPr>
          <w:rFonts w:ascii="Arial" w:hAnsi="Arial"/>
          <w:color w:val="1A6887"/>
          <w:sz w:val="28"/>
        </w:rPr>
      </w:pPr>
      <w:r>
        <w:rPr>
          <w:color w:val="4C4D4F"/>
          <w:w w:val="110"/>
          <w:sz w:val="21"/>
        </w:rPr>
        <w:t>Educating clients about and linking them to community resources to address</w:t>
      </w:r>
      <w:r>
        <w:rPr>
          <w:color w:val="4C4D4F"/>
          <w:spacing w:val="-38"/>
          <w:w w:val="110"/>
          <w:sz w:val="21"/>
        </w:rPr>
        <w:t> </w:t>
      </w:r>
      <w:r>
        <w:rPr>
          <w:color w:val="4C4D4F"/>
          <w:w w:val="110"/>
          <w:sz w:val="21"/>
        </w:rPr>
        <w:t>symptoms/ problems.</w:t>
      </w:r>
    </w:p>
    <w:p>
      <w:pPr>
        <w:pStyle w:val="ListParagraph"/>
        <w:numPr>
          <w:ilvl w:val="0"/>
          <w:numId w:val="3"/>
        </w:numPr>
        <w:tabs>
          <w:tab w:pos="390" w:val="left" w:leader="none"/>
        </w:tabs>
        <w:spacing w:line="206" w:lineRule="auto" w:before="56" w:after="0"/>
        <w:ind w:left="390" w:right="250" w:hanging="270"/>
        <w:jc w:val="both"/>
        <w:rPr>
          <w:rFonts w:ascii="Arial" w:hAnsi="Arial"/>
          <w:color w:val="1A6887"/>
          <w:sz w:val="28"/>
        </w:rPr>
      </w:pPr>
      <w:r>
        <w:rPr>
          <w:color w:val="4C4D4F"/>
          <w:w w:val="110"/>
          <w:sz w:val="21"/>
        </w:rPr>
        <w:t>Offering referral to mental health services </w:t>
      </w:r>
      <w:r>
        <w:rPr>
          <w:color w:val="4C4D4F"/>
          <w:spacing w:val="-6"/>
          <w:w w:val="110"/>
          <w:sz w:val="21"/>
        </w:rPr>
        <w:t>and </w:t>
      </w:r>
      <w:r>
        <w:rPr>
          <w:color w:val="4C4D4F"/>
          <w:w w:val="110"/>
          <w:sz w:val="21"/>
        </w:rPr>
        <w:t>SUD</w:t>
      </w:r>
      <w:r>
        <w:rPr>
          <w:color w:val="4C4D4F"/>
          <w:spacing w:val="-7"/>
          <w:w w:val="110"/>
          <w:sz w:val="21"/>
        </w:rPr>
        <w:t> </w:t>
      </w:r>
      <w:r>
        <w:rPr>
          <w:color w:val="4C4D4F"/>
          <w:w w:val="110"/>
          <w:sz w:val="21"/>
        </w:rPr>
        <w:t>treatment.</w:t>
      </w:r>
    </w:p>
    <w:p>
      <w:pPr>
        <w:pStyle w:val="ListParagraph"/>
        <w:numPr>
          <w:ilvl w:val="0"/>
          <w:numId w:val="3"/>
        </w:numPr>
        <w:tabs>
          <w:tab w:pos="390" w:val="left" w:leader="none"/>
        </w:tabs>
        <w:spacing w:line="309" w:lineRule="exact" w:before="30" w:after="0"/>
        <w:ind w:left="390" w:right="0" w:hanging="270"/>
        <w:jc w:val="both"/>
        <w:rPr>
          <w:rFonts w:ascii="Arial" w:hAnsi="Arial"/>
          <w:color w:val="1A6887"/>
          <w:sz w:val="28"/>
        </w:rPr>
      </w:pPr>
      <w:r>
        <w:rPr>
          <w:color w:val="4C4D4F"/>
          <w:w w:val="110"/>
          <w:sz w:val="21"/>
        </w:rPr>
        <w:t>Assisting clients with transportation</w:t>
      </w:r>
      <w:r>
        <w:rPr>
          <w:color w:val="4C4D4F"/>
          <w:spacing w:val="-14"/>
          <w:w w:val="110"/>
          <w:sz w:val="21"/>
        </w:rPr>
        <w:t> </w:t>
      </w:r>
      <w:r>
        <w:rPr>
          <w:color w:val="4C4D4F"/>
          <w:w w:val="110"/>
          <w:sz w:val="21"/>
        </w:rPr>
        <w:t>needs.</w:t>
      </w:r>
    </w:p>
    <w:p>
      <w:pPr>
        <w:pStyle w:val="ListParagraph"/>
        <w:numPr>
          <w:ilvl w:val="0"/>
          <w:numId w:val="3"/>
        </w:numPr>
        <w:tabs>
          <w:tab w:pos="390" w:val="left" w:leader="none"/>
        </w:tabs>
        <w:spacing w:line="206" w:lineRule="auto" w:before="18" w:after="0"/>
        <w:ind w:left="390" w:right="349" w:hanging="270"/>
        <w:jc w:val="left"/>
        <w:rPr>
          <w:rFonts w:ascii="Arial" w:hAnsi="Arial"/>
          <w:color w:val="1A6887"/>
          <w:sz w:val="28"/>
        </w:rPr>
      </w:pPr>
      <w:r>
        <w:rPr>
          <w:color w:val="4C4D4F"/>
          <w:w w:val="115"/>
          <w:sz w:val="21"/>
        </w:rPr>
        <w:t>Assisting</w:t>
      </w:r>
      <w:r>
        <w:rPr>
          <w:color w:val="4C4D4F"/>
          <w:spacing w:val="-32"/>
          <w:w w:val="115"/>
          <w:sz w:val="21"/>
        </w:rPr>
        <w:t> </w:t>
      </w:r>
      <w:r>
        <w:rPr>
          <w:color w:val="4C4D4F"/>
          <w:w w:val="115"/>
          <w:sz w:val="21"/>
        </w:rPr>
        <w:t>clients</w:t>
      </w:r>
      <w:r>
        <w:rPr>
          <w:color w:val="4C4D4F"/>
          <w:spacing w:val="-31"/>
          <w:w w:val="115"/>
          <w:sz w:val="21"/>
        </w:rPr>
        <w:t> </w:t>
      </w:r>
      <w:r>
        <w:rPr>
          <w:color w:val="4C4D4F"/>
          <w:w w:val="115"/>
          <w:sz w:val="21"/>
        </w:rPr>
        <w:t>with</w:t>
      </w:r>
      <w:r>
        <w:rPr>
          <w:color w:val="4C4D4F"/>
          <w:spacing w:val="-32"/>
          <w:w w:val="115"/>
          <w:sz w:val="21"/>
        </w:rPr>
        <w:t> </w:t>
      </w:r>
      <w:r>
        <w:rPr>
          <w:color w:val="4C4D4F"/>
          <w:w w:val="115"/>
          <w:sz w:val="21"/>
        </w:rPr>
        <w:t>ﬁnancial</w:t>
      </w:r>
      <w:r>
        <w:rPr>
          <w:color w:val="4C4D4F"/>
          <w:spacing w:val="-31"/>
          <w:w w:val="115"/>
          <w:sz w:val="21"/>
        </w:rPr>
        <w:t> </w:t>
      </w:r>
      <w:r>
        <w:rPr>
          <w:color w:val="4C4D4F"/>
          <w:w w:val="115"/>
          <w:sz w:val="21"/>
        </w:rPr>
        <w:t>beneﬁts/public assistance.</w:t>
      </w:r>
    </w:p>
    <w:p>
      <w:pPr>
        <w:pStyle w:val="ListParagraph"/>
        <w:numPr>
          <w:ilvl w:val="0"/>
          <w:numId w:val="3"/>
        </w:numPr>
        <w:tabs>
          <w:tab w:pos="390" w:val="left" w:leader="none"/>
        </w:tabs>
        <w:spacing w:line="309" w:lineRule="exact" w:before="29" w:after="0"/>
        <w:ind w:left="390" w:right="0" w:hanging="270"/>
        <w:jc w:val="left"/>
        <w:rPr>
          <w:rFonts w:ascii="Arial" w:hAnsi="Arial"/>
          <w:color w:val="1A6887"/>
          <w:sz w:val="28"/>
        </w:rPr>
      </w:pPr>
      <w:r>
        <w:rPr>
          <w:color w:val="4C4D4F"/>
          <w:w w:val="110"/>
          <w:sz w:val="21"/>
        </w:rPr>
        <w:t>Performing crisis</w:t>
      </w:r>
      <w:r>
        <w:rPr>
          <w:color w:val="4C4D4F"/>
          <w:spacing w:val="-12"/>
          <w:w w:val="110"/>
          <w:sz w:val="21"/>
        </w:rPr>
        <w:t> </w:t>
      </w:r>
      <w:r>
        <w:rPr>
          <w:color w:val="4C4D4F"/>
          <w:w w:val="110"/>
          <w:sz w:val="21"/>
        </w:rPr>
        <w:t>intervention.</w:t>
      </w:r>
    </w:p>
    <w:p>
      <w:pPr>
        <w:pStyle w:val="ListParagraph"/>
        <w:numPr>
          <w:ilvl w:val="0"/>
          <w:numId w:val="3"/>
        </w:numPr>
        <w:tabs>
          <w:tab w:pos="390" w:val="left" w:leader="none"/>
        </w:tabs>
        <w:spacing w:line="295" w:lineRule="exact" w:before="0" w:after="0"/>
        <w:ind w:left="390" w:right="0" w:hanging="270"/>
        <w:jc w:val="left"/>
        <w:rPr>
          <w:rFonts w:ascii="Arial" w:hAnsi="Arial"/>
          <w:color w:val="1A6887"/>
          <w:sz w:val="28"/>
        </w:rPr>
      </w:pPr>
      <w:r>
        <w:rPr>
          <w:color w:val="4C4D4F"/>
          <w:w w:val="115"/>
          <w:sz w:val="21"/>
        </w:rPr>
        <w:t>Helping clients acquire stable</w:t>
      </w:r>
      <w:r>
        <w:rPr>
          <w:color w:val="4C4D4F"/>
          <w:spacing w:val="-43"/>
          <w:w w:val="115"/>
          <w:sz w:val="21"/>
        </w:rPr>
        <w:t> </w:t>
      </w:r>
      <w:r>
        <w:rPr>
          <w:color w:val="4C4D4F"/>
          <w:w w:val="115"/>
          <w:sz w:val="21"/>
        </w:rPr>
        <w:t>housing.</w:t>
      </w:r>
    </w:p>
    <w:p>
      <w:pPr>
        <w:pStyle w:val="ListParagraph"/>
        <w:numPr>
          <w:ilvl w:val="0"/>
          <w:numId w:val="3"/>
        </w:numPr>
        <w:tabs>
          <w:tab w:pos="390" w:val="left" w:leader="none"/>
        </w:tabs>
        <w:spacing w:line="206" w:lineRule="auto" w:before="18" w:after="0"/>
        <w:ind w:left="390" w:right="173" w:hanging="270"/>
        <w:jc w:val="left"/>
        <w:rPr>
          <w:rFonts w:ascii="Arial" w:hAnsi="Arial"/>
          <w:color w:val="1A6887"/>
          <w:sz w:val="28"/>
        </w:rPr>
      </w:pPr>
      <w:r>
        <w:rPr>
          <w:color w:val="4C4D4F"/>
          <w:w w:val="115"/>
          <w:sz w:val="21"/>
        </w:rPr>
        <w:t>Working</w:t>
      </w:r>
      <w:r>
        <w:rPr>
          <w:color w:val="4C4D4F"/>
          <w:spacing w:val="-42"/>
          <w:w w:val="115"/>
          <w:sz w:val="21"/>
        </w:rPr>
        <w:t> </w:t>
      </w:r>
      <w:r>
        <w:rPr>
          <w:color w:val="4C4D4F"/>
          <w:w w:val="115"/>
          <w:sz w:val="21"/>
        </w:rPr>
        <w:t>with</w:t>
      </w:r>
      <w:r>
        <w:rPr>
          <w:color w:val="4C4D4F"/>
          <w:spacing w:val="-41"/>
          <w:w w:val="115"/>
          <w:sz w:val="21"/>
        </w:rPr>
        <w:t> </w:t>
      </w:r>
      <w:r>
        <w:rPr>
          <w:color w:val="4C4D4F"/>
          <w:w w:val="115"/>
          <w:sz w:val="21"/>
        </w:rPr>
        <w:t>clients</w:t>
      </w:r>
      <w:r>
        <w:rPr>
          <w:color w:val="4C4D4F"/>
          <w:spacing w:val="-41"/>
          <w:w w:val="115"/>
          <w:sz w:val="21"/>
        </w:rPr>
        <w:t> </w:t>
      </w:r>
      <w:r>
        <w:rPr>
          <w:color w:val="4C4D4F"/>
          <w:w w:val="115"/>
          <w:sz w:val="21"/>
        </w:rPr>
        <w:t>to</w:t>
      </w:r>
      <w:r>
        <w:rPr>
          <w:color w:val="4C4D4F"/>
          <w:spacing w:val="-42"/>
          <w:w w:val="115"/>
          <w:sz w:val="21"/>
        </w:rPr>
        <w:t> </w:t>
      </w:r>
      <w:r>
        <w:rPr>
          <w:color w:val="4C4D4F"/>
          <w:w w:val="115"/>
          <w:sz w:val="21"/>
        </w:rPr>
        <w:t>create</w:t>
      </w:r>
      <w:r>
        <w:rPr>
          <w:color w:val="4C4D4F"/>
          <w:spacing w:val="-41"/>
          <w:w w:val="115"/>
          <w:sz w:val="21"/>
        </w:rPr>
        <w:t> </w:t>
      </w:r>
      <w:r>
        <w:rPr>
          <w:color w:val="4C4D4F"/>
          <w:w w:val="115"/>
          <w:sz w:val="21"/>
        </w:rPr>
        <w:t>an</w:t>
      </w:r>
      <w:r>
        <w:rPr>
          <w:color w:val="4C4D4F"/>
          <w:spacing w:val="-41"/>
          <w:w w:val="115"/>
          <w:sz w:val="21"/>
        </w:rPr>
        <w:t> </w:t>
      </w:r>
      <w:r>
        <w:rPr>
          <w:color w:val="4C4D4F"/>
          <w:w w:val="115"/>
          <w:sz w:val="21"/>
        </w:rPr>
        <w:t>ED</w:t>
      </w:r>
      <w:r>
        <w:rPr>
          <w:color w:val="4C4D4F"/>
          <w:spacing w:val="-41"/>
          <w:w w:val="115"/>
          <w:sz w:val="21"/>
        </w:rPr>
        <w:t> </w:t>
      </w:r>
      <w:r>
        <w:rPr>
          <w:color w:val="4C4D4F"/>
          <w:spacing w:val="-3"/>
          <w:w w:val="115"/>
          <w:sz w:val="21"/>
        </w:rPr>
        <w:t>treatment </w:t>
      </w:r>
      <w:r>
        <w:rPr>
          <w:color w:val="4C4D4F"/>
          <w:w w:val="115"/>
          <w:sz w:val="21"/>
        </w:rPr>
        <w:t>plan</w:t>
      </w:r>
      <w:r>
        <w:rPr>
          <w:color w:val="4C4D4F"/>
          <w:spacing w:val="-13"/>
          <w:w w:val="115"/>
          <w:sz w:val="21"/>
        </w:rPr>
        <w:t> </w:t>
      </w:r>
      <w:r>
        <w:rPr>
          <w:color w:val="4C4D4F"/>
          <w:w w:val="115"/>
          <w:sz w:val="21"/>
        </w:rPr>
        <w:t>or</w:t>
      </w:r>
      <w:r>
        <w:rPr>
          <w:color w:val="4C4D4F"/>
          <w:spacing w:val="-13"/>
          <w:w w:val="115"/>
          <w:sz w:val="21"/>
        </w:rPr>
        <w:t> </w:t>
      </w:r>
      <w:r>
        <w:rPr>
          <w:color w:val="4C4D4F"/>
          <w:w w:val="115"/>
          <w:sz w:val="21"/>
        </w:rPr>
        <w:t>other</w:t>
      </w:r>
      <w:r>
        <w:rPr>
          <w:color w:val="4C4D4F"/>
          <w:spacing w:val="-13"/>
          <w:w w:val="115"/>
          <w:sz w:val="21"/>
        </w:rPr>
        <w:t> </w:t>
      </w:r>
      <w:r>
        <w:rPr>
          <w:color w:val="4C4D4F"/>
          <w:w w:val="115"/>
          <w:sz w:val="21"/>
        </w:rPr>
        <w:t>individualized</w:t>
      </w:r>
      <w:r>
        <w:rPr>
          <w:color w:val="4C4D4F"/>
          <w:spacing w:val="-13"/>
          <w:w w:val="115"/>
          <w:sz w:val="21"/>
        </w:rPr>
        <w:t> </w:t>
      </w:r>
      <w:r>
        <w:rPr>
          <w:color w:val="4C4D4F"/>
          <w:w w:val="115"/>
          <w:sz w:val="21"/>
        </w:rPr>
        <w:t>care</w:t>
      </w:r>
      <w:r>
        <w:rPr>
          <w:color w:val="4C4D4F"/>
          <w:spacing w:val="-13"/>
          <w:w w:val="115"/>
          <w:sz w:val="21"/>
        </w:rPr>
        <w:t> </w:t>
      </w:r>
      <w:r>
        <w:rPr>
          <w:color w:val="4C4D4F"/>
          <w:w w:val="115"/>
          <w:sz w:val="21"/>
        </w:rPr>
        <w:t>plan.</w:t>
      </w:r>
    </w:p>
    <w:p>
      <w:pPr>
        <w:pStyle w:val="ListParagraph"/>
        <w:numPr>
          <w:ilvl w:val="0"/>
          <w:numId w:val="3"/>
        </w:numPr>
        <w:tabs>
          <w:tab w:pos="390" w:val="left" w:leader="none"/>
        </w:tabs>
        <w:spacing w:line="225" w:lineRule="auto" w:before="43" w:after="0"/>
        <w:ind w:left="390" w:right="247" w:hanging="270"/>
        <w:jc w:val="left"/>
        <w:rPr>
          <w:rFonts w:ascii="Arial" w:hAnsi="Arial"/>
          <w:color w:val="1A6887"/>
          <w:sz w:val="28"/>
        </w:rPr>
      </w:pPr>
      <w:r>
        <w:rPr>
          <w:color w:val="4C4D4F"/>
          <w:w w:val="115"/>
          <w:sz w:val="21"/>
        </w:rPr>
        <w:t>Following up with clients after discharge, including</w:t>
      </w:r>
      <w:r>
        <w:rPr>
          <w:color w:val="4C4D4F"/>
          <w:spacing w:val="-34"/>
          <w:w w:val="115"/>
          <w:sz w:val="21"/>
        </w:rPr>
        <w:t> </w:t>
      </w:r>
      <w:r>
        <w:rPr>
          <w:color w:val="4C4D4F"/>
          <w:w w:val="115"/>
          <w:sz w:val="21"/>
        </w:rPr>
        <w:t>when</w:t>
      </w:r>
      <w:r>
        <w:rPr>
          <w:color w:val="4C4D4F"/>
          <w:spacing w:val="-33"/>
          <w:w w:val="115"/>
          <w:sz w:val="21"/>
        </w:rPr>
        <w:t> </w:t>
      </w:r>
      <w:r>
        <w:rPr>
          <w:color w:val="4C4D4F"/>
          <w:w w:val="115"/>
          <w:sz w:val="21"/>
        </w:rPr>
        <w:t>providing</w:t>
      </w:r>
      <w:r>
        <w:rPr>
          <w:color w:val="4C4D4F"/>
          <w:spacing w:val="-33"/>
          <w:w w:val="115"/>
          <w:sz w:val="21"/>
        </w:rPr>
        <w:t> </w:t>
      </w:r>
      <w:r>
        <w:rPr>
          <w:color w:val="4C4D4F"/>
          <w:w w:val="115"/>
          <w:sz w:val="21"/>
        </w:rPr>
        <w:t>referrals</w:t>
      </w:r>
      <w:r>
        <w:rPr>
          <w:color w:val="4C4D4F"/>
          <w:spacing w:val="-33"/>
          <w:w w:val="115"/>
          <w:sz w:val="21"/>
        </w:rPr>
        <w:t> </w:t>
      </w:r>
      <w:r>
        <w:rPr>
          <w:color w:val="4C4D4F"/>
          <w:w w:val="115"/>
          <w:sz w:val="21"/>
        </w:rPr>
        <w:t>to</w:t>
      </w:r>
      <w:r>
        <w:rPr>
          <w:color w:val="4C4D4F"/>
          <w:spacing w:val="-34"/>
          <w:w w:val="115"/>
          <w:sz w:val="21"/>
        </w:rPr>
        <w:t> </w:t>
      </w:r>
      <w:r>
        <w:rPr>
          <w:color w:val="4C4D4F"/>
          <w:w w:val="115"/>
          <w:sz w:val="21"/>
        </w:rPr>
        <w:t>specialty care.</w:t>
      </w:r>
    </w:p>
    <w:p>
      <w:pPr>
        <w:pStyle w:val="BodyText"/>
        <w:spacing w:line="247" w:lineRule="auto" w:before="190"/>
        <w:ind w:left="119" w:right="42"/>
      </w:pPr>
      <w:r>
        <w:rPr>
          <w:color w:val="4C4D4F"/>
          <w:w w:val="110"/>
        </w:rPr>
        <w:t>Interview-based interventions, like motivational interviewing and brief negotiated interviews, decrease alcohol and illicit drug use in some studies, but other studies have reported inconsistent results (Hawk &amp; D’Onofrio, 2018). Some research suggests that brief ED </w:t>
      </w:r>
      <w:r>
        <w:rPr>
          <w:color w:val="4C4D4F"/>
          <w:spacing w:val="-2"/>
          <w:w w:val="110"/>
        </w:rPr>
        <w:t>interventions </w:t>
      </w:r>
      <w:r>
        <w:rPr>
          <w:color w:val="4C4D4F"/>
          <w:w w:val="110"/>
        </w:rPr>
        <w:t>affect substance use no more than minimal screening alone (Bogenschutz et al., 2014a), possibly because people presenting to the</w:t>
      </w:r>
      <w:r>
        <w:rPr>
          <w:color w:val="4C4D4F"/>
          <w:spacing w:val="15"/>
          <w:w w:val="110"/>
        </w:rPr>
        <w:t> </w:t>
      </w:r>
      <w:r>
        <w:rPr>
          <w:color w:val="4C4D4F"/>
          <w:w w:val="110"/>
        </w:rPr>
        <w:t>ED</w:t>
      </w:r>
    </w:p>
    <w:p>
      <w:pPr>
        <w:pStyle w:val="BodyText"/>
        <w:spacing w:line="247" w:lineRule="auto" w:before="10"/>
        <w:ind w:left="119" w:right="197"/>
      </w:pPr>
      <w:r>
        <w:rPr>
          <w:color w:val="4C4D4F"/>
          <w:w w:val="110"/>
        </w:rPr>
        <w:t>with substance-related problems tend to have higher levels of severity. Overdose education and distribution of naloxone kits are also being used increasingly in EDs, given the surge of evidence demonstrating the effectiveness of </w:t>
      </w:r>
      <w:r>
        <w:rPr>
          <w:color w:val="4C4D4F"/>
          <w:spacing w:val="-7"/>
          <w:w w:val="110"/>
        </w:rPr>
        <w:t>MAT </w:t>
      </w:r>
      <w:r>
        <w:rPr>
          <w:color w:val="4C4D4F"/>
          <w:w w:val="110"/>
        </w:rPr>
        <w:t>for  OUD; </w:t>
      </w:r>
      <w:r>
        <w:rPr>
          <w:color w:val="4C4D4F"/>
          <w:spacing w:val="-3"/>
          <w:w w:val="110"/>
        </w:rPr>
        <w:t>however, </w:t>
      </w:r>
      <w:r>
        <w:rPr>
          <w:color w:val="4C4D4F"/>
          <w:w w:val="110"/>
        </w:rPr>
        <w:t>evidence for their effectiveness</w:t>
      </w:r>
      <w:r>
        <w:rPr>
          <w:color w:val="4C4D4F"/>
          <w:spacing w:val="-38"/>
          <w:w w:val="110"/>
        </w:rPr>
        <w:t> </w:t>
      </w:r>
      <w:r>
        <w:rPr>
          <w:color w:val="4C4D4F"/>
          <w:spacing w:val="-8"/>
          <w:w w:val="110"/>
        </w:rPr>
        <w:t>in</w:t>
      </w:r>
    </w:p>
    <w:p>
      <w:pPr>
        <w:pStyle w:val="BodyText"/>
        <w:spacing w:line="247" w:lineRule="auto" w:before="100"/>
        <w:ind w:left="119" w:right="197"/>
      </w:pPr>
      <w:r>
        <w:rPr/>
        <w:br w:type="column"/>
      </w:r>
      <w:r>
        <w:rPr>
          <w:color w:val="4C4D4F"/>
          <w:w w:val="115"/>
        </w:rPr>
        <w:t>preventing</w:t>
      </w:r>
      <w:r>
        <w:rPr>
          <w:color w:val="4C4D4F"/>
          <w:spacing w:val="-25"/>
          <w:w w:val="115"/>
        </w:rPr>
        <w:t> </w:t>
      </w:r>
      <w:r>
        <w:rPr>
          <w:color w:val="4C4D4F"/>
          <w:w w:val="115"/>
        </w:rPr>
        <w:t>overdose</w:t>
      </w:r>
      <w:r>
        <w:rPr>
          <w:color w:val="4C4D4F"/>
          <w:spacing w:val="-24"/>
          <w:w w:val="115"/>
        </w:rPr>
        <w:t> </w:t>
      </w:r>
      <w:r>
        <w:rPr>
          <w:color w:val="4C4D4F"/>
          <w:w w:val="115"/>
        </w:rPr>
        <w:t>and</w:t>
      </w:r>
      <w:r>
        <w:rPr>
          <w:color w:val="4C4D4F"/>
          <w:spacing w:val="-25"/>
          <w:w w:val="115"/>
        </w:rPr>
        <w:t> </w:t>
      </w:r>
      <w:r>
        <w:rPr>
          <w:color w:val="4C4D4F"/>
          <w:w w:val="115"/>
        </w:rPr>
        <w:t>substance</w:t>
      </w:r>
      <w:r>
        <w:rPr>
          <w:color w:val="4C4D4F"/>
          <w:spacing w:val="-24"/>
          <w:w w:val="115"/>
        </w:rPr>
        <w:t> </w:t>
      </w:r>
      <w:r>
        <w:rPr>
          <w:color w:val="4C4D4F"/>
          <w:w w:val="115"/>
        </w:rPr>
        <w:t>use</w:t>
      </w:r>
      <w:r>
        <w:rPr>
          <w:color w:val="4C4D4F"/>
          <w:spacing w:val="-25"/>
          <w:w w:val="115"/>
        </w:rPr>
        <w:t> </w:t>
      </w:r>
      <w:r>
        <w:rPr>
          <w:color w:val="4C4D4F"/>
          <w:w w:val="115"/>
        </w:rPr>
        <w:t>over</w:t>
      </w:r>
      <w:r>
        <w:rPr>
          <w:color w:val="4C4D4F"/>
          <w:spacing w:val="-24"/>
          <w:w w:val="115"/>
        </w:rPr>
        <w:t> </w:t>
      </w:r>
      <w:r>
        <w:rPr>
          <w:color w:val="4C4D4F"/>
          <w:w w:val="115"/>
        </w:rPr>
        <w:t>time has</w:t>
      </w:r>
      <w:r>
        <w:rPr>
          <w:color w:val="4C4D4F"/>
          <w:spacing w:val="-34"/>
          <w:w w:val="115"/>
        </w:rPr>
        <w:t> </w:t>
      </w:r>
      <w:r>
        <w:rPr>
          <w:color w:val="4C4D4F"/>
          <w:w w:val="115"/>
        </w:rPr>
        <w:t>yet</w:t>
      </w:r>
      <w:r>
        <w:rPr>
          <w:color w:val="4C4D4F"/>
          <w:spacing w:val="-34"/>
          <w:w w:val="115"/>
        </w:rPr>
        <w:t> </w:t>
      </w:r>
      <w:r>
        <w:rPr>
          <w:color w:val="4C4D4F"/>
          <w:w w:val="115"/>
        </w:rPr>
        <w:t>to</w:t>
      </w:r>
      <w:r>
        <w:rPr>
          <w:color w:val="4C4D4F"/>
          <w:spacing w:val="-34"/>
          <w:w w:val="115"/>
        </w:rPr>
        <w:t> </w:t>
      </w:r>
      <w:r>
        <w:rPr>
          <w:color w:val="4C4D4F"/>
          <w:w w:val="115"/>
        </w:rPr>
        <w:t>be</w:t>
      </w:r>
      <w:r>
        <w:rPr>
          <w:color w:val="4C4D4F"/>
          <w:spacing w:val="-34"/>
          <w:w w:val="115"/>
        </w:rPr>
        <w:t> </w:t>
      </w:r>
      <w:r>
        <w:rPr>
          <w:color w:val="4C4D4F"/>
          <w:w w:val="115"/>
        </w:rPr>
        <w:t>borne</w:t>
      </w:r>
      <w:r>
        <w:rPr>
          <w:color w:val="4C4D4F"/>
          <w:spacing w:val="-34"/>
          <w:w w:val="115"/>
        </w:rPr>
        <w:t> </w:t>
      </w:r>
      <w:r>
        <w:rPr>
          <w:color w:val="4C4D4F"/>
          <w:w w:val="115"/>
        </w:rPr>
        <w:t>out</w:t>
      </w:r>
      <w:r>
        <w:rPr>
          <w:color w:val="4C4D4F"/>
          <w:spacing w:val="-34"/>
          <w:w w:val="115"/>
        </w:rPr>
        <w:t> </w:t>
      </w:r>
      <w:r>
        <w:rPr>
          <w:color w:val="4C4D4F"/>
          <w:w w:val="115"/>
        </w:rPr>
        <w:t>(Hawk</w:t>
      </w:r>
      <w:r>
        <w:rPr>
          <w:color w:val="4C4D4F"/>
          <w:spacing w:val="-34"/>
          <w:w w:val="115"/>
        </w:rPr>
        <w:t> </w:t>
      </w:r>
      <w:r>
        <w:rPr>
          <w:color w:val="4C4D4F"/>
          <w:w w:val="115"/>
        </w:rPr>
        <w:t>&amp;</w:t>
      </w:r>
      <w:r>
        <w:rPr>
          <w:color w:val="4C4D4F"/>
          <w:spacing w:val="-34"/>
          <w:w w:val="115"/>
        </w:rPr>
        <w:t> </w:t>
      </w:r>
      <w:r>
        <w:rPr>
          <w:color w:val="4C4D4F"/>
          <w:w w:val="115"/>
        </w:rPr>
        <w:t>D’Onofrio,</w:t>
      </w:r>
      <w:r>
        <w:rPr>
          <w:color w:val="4C4D4F"/>
          <w:spacing w:val="-33"/>
          <w:w w:val="115"/>
        </w:rPr>
        <w:t> </w:t>
      </w:r>
      <w:r>
        <w:rPr>
          <w:color w:val="4C4D4F"/>
          <w:spacing w:val="-3"/>
          <w:w w:val="115"/>
        </w:rPr>
        <w:t>2018).</w:t>
      </w:r>
    </w:p>
    <w:p>
      <w:pPr>
        <w:pStyle w:val="BodyText"/>
        <w:spacing w:line="247" w:lineRule="auto" w:before="183"/>
        <w:ind w:left="119" w:right="495"/>
      </w:pPr>
      <w:r>
        <w:rPr>
          <w:color w:val="4C4D4F"/>
          <w:w w:val="115"/>
        </w:rPr>
        <w:t>Research on the placement of peer recovery support specialists in EDs also appears to be promising</w:t>
      </w:r>
      <w:r>
        <w:rPr>
          <w:color w:val="4C4D4F"/>
          <w:spacing w:val="-23"/>
          <w:w w:val="115"/>
        </w:rPr>
        <w:t> </w:t>
      </w:r>
      <w:r>
        <w:rPr>
          <w:color w:val="4C4D4F"/>
          <w:w w:val="115"/>
        </w:rPr>
        <w:t>but</w:t>
      </w:r>
      <w:r>
        <w:rPr>
          <w:color w:val="4C4D4F"/>
          <w:spacing w:val="-23"/>
          <w:w w:val="115"/>
        </w:rPr>
        <w:t> </w:t>
      </w:r>
      <w:r>
        <w:rPr>
          <w:color w:val="4C4D4F"/>
          <w:w w:val="115"/>
        </w:rPr>
        <w:t>is</w:t>
      </w:r>
      <w:r>
        <w:rPr>
          <w:color w:val="4C4D4F"/>
          <w:spacing w:val="-23"/>
          <w:w w:val="115"/>
        </w:rPr>
        <w:t> </w:t>
      </w:r>
      <w:r>
        <w:rPr>
          <w:color w:val="4C4D4F"/>
          <w:w w:val="115"/>
        </w:rPr>
        <w:t>still</w:t>
      </w:r>
      <w:r>
        <w:rPr>
          <w:color w:val="4C4D4F"/>
          <w:spacing w:val="-22"/>
          <w:w w:val="115"/>
        </w:rPr>
        <w:t> </w:t>
      </w:r>
      <w:r>
        <w:rPr>
          <w:color w:val="4C4D4F"/>
          <w:w w:val="115"/>
        </w:rPr>
        <w:t>in</w:t>
      </w:r>
      <w:r>
        <w:rPr>
          <w:color w:val="4C4D4F"/>
          <w:spacing w:val="-23"/>
          <w:w w:val="115"/>
        </w:rPr>
        <w:t> </w:t>
      </w:r>
      <w:r>
        <w:rPr>
          <w:color w:val="4C4D4F"/>
          <w:w w:val="115"/>
        </w:rPr>
        <w:t>its</w:t>
      </w:r>
      <w:r>
        <w:rPr>
          <w:color w:val="4C4D4F"/>
          <w:spacing w:val="-23"/>
          <w:w w:val="115"/>
        </w:rPr>
        <w:t> </w:t>
      </w:r>
      <w:r>
        <w:rPr>
          <w:color w:val="4C4D4F"/>
          <w:w w:val="115"/>
        </w:rPr>
        <w:t>early</w:t>
      </w:r>
      <w:r>
        <w:rPr>
          <w:color w:val="4C4D4F"/>
          <w:spacing w:val="-22"/>
          <w:w w:val="115"/>
        </w:rPr>
        <w:t> </w:t>
      </w:r>
      <w:r>
        <w:rPr>
          <w:color w:val="4C4D4F"/>
          <w:w w:val="115"/>
        </w:rPr>
        <w:t>stages</w:t>
      </w:r>
      <w:r>
        <w:rPr>
          <w:color w:val="4C4D4F"/>
          <w:spacing w:val="-23"/>
          <w:w w:val="115"/>
        </w:rPr>
        <w:t> </w:t>
      </w:r>
      <w:r>
        <w:rPr>
          <w:color w:val="4C4D4F"/>
          <w:spacing w:val="-3"/>
          <w:w w:val="115"/>
        </w:rPr>
        <w:t>(Ashford,</w:t>
      </w:r>
    </w:p>
    <w:p>
      <w:pPr>
        <w:pStyle w:val="BodyText"/>
        <w:spacing w:line="247" w:lineRule="auto" w:before="3"/>
        <w:ind w:left="119" w:right="798"/>
      </w:pPr>
      <w:r>
        <w:rPr>
          <w:color w:val="4C4D4F"/>
          <w:w w:val="110"/>
        </w:rPr>
        <w:t>Meeks, Curtis, &amp; Brown, 2018; Samuels et al., 2018). The AnchorED Program in Rhode Island found that, during its ﬁrst year, use of</w:t>
      </w:r>
    </w:p>
    <w:p>
      <w:pPr>
        <w:pStyle w:val="BodyText"/>
        <w:spacing w:line="247" w:lineRule="auto" w:before="4"/>
        <w:ind w:left="119" w:right="511"/>
      </w:pPr>
      <w:r>
        <w:rPr>
          <w:color w:val="4C4D4F"/>
          <w:w w:val="115"/>
        </w:rPr>
        <w:t>certiﬁed</w:t>
      </w:r>
      <w:r>
        <w:rPr>
          <w:color w:val="4C4D4F"/>
          <w:spacing w:val="-33"/>
          <w:w w:val="115"/>
        </w:rPr>
        <w:t> </w:t>
      </w:r>
      <w:r>
        <w:rPr>
          <w:color w:val="4C4D4F"/>
          <w:w w:val="115"/>
        </w:rPr>
        <w:t>recovery</w:t>
      </w:r>
      <w:r>
        <w:rPr>
          <w:color w:val="4C4D4F"/>
          <w:spacing w:val="-32"/>
          <w:w w:val="115"/>
        </w:rPr>
        <w:t> </w:t>
      </w:r>
      <w:r>
        <w:rPr>
          <w:color w:val="4C4D4F"/>
          <w:w w:val="115"/>
        </w:rPr>
        <w:t>coaches</w:t>
      </w:r>
      <w:r>
        <w:rPr>
          <w:color w:val="4C4D4F"/>
          <w:spacing w:val="-33"/>
          <w:w w:val="115"/>
        </w:rPr>
        <w:t> </w:t>
      </w:r>
      <w:r>
        <w:rPr>
          <w:color w:val="4C4D4F"/>
          <w:w w:val="115"/>
        </w:rPr>
        <w:t>in</w:t>
      </w:r>
      <w:r>
        <w:rPr>
          <w:color w:val="4C4D4F"/>
          <w:spacing w:val="-32"/>
          <w:w w:val="115"/>
        </w:rPr>
        <w:t> </w:t>
      </w:r>
      <w:r>
        <w:rPr>
          <w:color w:val="4C4D4F"/>
          <w:w w:val="115"/>
        </w:rPr>
        <w:t>the</w:t>
      </w:r>
      <w:r>
        <w:rPr>
          <w:color w:val="4C4D4F"/>
          <w:spacing w:val="-33"/>
          <w:w w:val="115"/>
        </w:rPr>
        <w:t> </w:t>
      </w:r>
      <w:r>
        <w:rPr>
          <w:color w:val="4C4D4F"/>
          <w:w w:val="115"/>
        </w:rPr>
        <w:t>ED</w:t>
      </w:r>
      <w:r>
        <w:rPr>
          <w:color w:val="4C4D4F"/>
          <w:spacing w:val="-32"/>
          <w:w w:val="115"/>
        </w:rPr>
        <w:t> </w:t>
      </w:r>
      <w:r>
        <w:rPr>
          <w:color w:val="4C4D4F"/>
          <w:w w:val="115"/>
        </w:rPr>
        <w:t>for</w:t>
      </w:r>
      <w:r>
        <w:rPr>
          <w:color w:val="4C4D4F"/>
          <w:spacing w:val="-33"/>
          <w:w w:val="115"/>
        </w:rPr>
        <w:t> </w:t>
      </w:r>
      <w:r>
        <w:rPr>
          <w:color w:val="4C4D4F"/>
          <w:w w:val="115"/>
        </w:rPr>
        <w:t>people experiencing</w:t>
      </w:r>
      <w:r>
        <w:rPr>
          <w:color w:val="4C4D4F"/>
          <w:spacing w:val="-23"/>
          <w:w w:val="115"/>
        </w:rPr>
        <w:t> </w:t>
      </w:r>
      <w:r>
        <w:rPr>
          <w:color w:val="4C4D4F"/>
          <w:w w:val="115"/>
        </w:rPr>
        <w:t>opioid</w:t>
      </w:r>
      <w:r>
        <w:rPr>
          <w:color w:val="4C4D4F"/>
          <w:spacing w:val="-22"/>
          <w:w w:val="115"/>
        </w:rPr>
        <w:t> </w:t>
      </w:r>
      <w:r>
        <w:rPr>
          <w:color w:val="4C4D4F"/>
          <w:w w:val="115"/>
        </w:rPr>
        <w:t>overdose</w:t>
      </w:r>
      <w:r>
        <w:rPr>
          <w:color w:val="4C4D4F"/>
          <w:spacing w:val="-23"/>
          <w:w w:val="115"/>
        </w:rPr>
        <w:t> </w:t>
      </w:r>
      <w:r>
        <w:rPr>
          <w:color w:val="4C4D4F"/>
          <w:w w:val="115"/>
        </w:rPr>
        <w:t>resulted</w:t>
      </w:r>
      <w:r>
        <w:rPr>
          <w:color w:val="4C4D4F"/>
          <w:spacing w:val="-22"/>
          <w:w w:val="115"/>
        </w:rPr>
        <w:t> </w:t>
      </w:r>
      <w:r>
        <w:rPr>
          <w:color w:val="4C4D4F"/>
          <w:w w:val="115"/>
        </w:rPr>
        <w:t>in</w:t>
      </w:r>
      <w:r>
        <w:rPr>
          <w:color w:val="4C4D4F"/>
          <w:spacing w:val="-23"/>
          <w:w w:val="115"/>
        </w:rPr>
        <w:t> </w:t>
      </w:r>
      <w:r>
        <w:rPr>
          <w:color w:val="4C4D4F"/>
          <w:w w:val="115"/>
        </w:rPr>
        <w:t>high engagement</w:t>
      </w:r>
      <w:r>
        <w:rPr>
          <w:color w:val="4C4D4F"/>
          <w:spacing w:val="-29"/>
          <w:w w:val="115"/>
        </w:rPr>
        <w:t> </w:t>
      </w:r>
      <w:r>
        <w:rPr>
          <w:color w:val="4C4D4F"/>
          <w:w w:val="115"/>
        </w:rPr>
        <w:t>of</w:t>
      </w:r>
      <w:r>
        <w:rPr>
          <w:color w:val="4C4D4F"/>
          <w:spacing w:val="-28"/>
          <w:w w:val="115"/>
        </w:rPr>
        <w:t> </w:t>
      </w:r>
      <w:r>
        <w:rPr>
          <w:color w:val="4C4D4F"/>
          <w:w w:val="115"/>
        </w:rPr>
        <w:t>recovery</w:t>
      </w:r>
      <w:r>
        <w:rPr>
          <w:color w:val="4C4D4F"/>
          <w:spacing w:val="-28"/>
          <w:w w:val="115"/>
        </w:rPr>
        <w:t> </w:t>
      </w:r>
      <w:r>
        <w:rPr>
          <w:color w:val="4C4D4F"/>
          <w:w w:val="115"/>
        </w:rPr>
        <w:t>support</w:t>
      </w:r>
      <w:r>
        <w:rPr>
          <w:color w:val="4C4D4F"/>
          <w:spacing w:val="-28"/>
          <w:w w:val="115"/>
        </w:rPr>
        <w:t> </w:t>
      </w:r>
      <w:r>
        <w:rPr>
          <w:color w:val="4C4D4F"/>
          <w:w w:val="115"/>
        </w:rPr>
        <w:t>services</w:t>
      </w:r>
      <w:r>
        <w:rPr>
          <w:color w:val="4C4D4F"/>
          <w:spacing w:val="-28"/>
          <w:w w:val="115"/>
        </w:rPr>
        <w:t> </w:t>
      </w:r>
      <w:r>
        <w:rPr>
          <w:color w:val="4C4D4F"/>
          <w:w w:val="115"/>
        </w:rPr>
        <w:t>after discharge</w:t>
      </w:r>
      <w:r>
        <w:rPr>
          <w:color w:val="4C4D4F"/>
          <w:spacing w:val="-30"/>
          <w:w w:val="115"/>
        </w:rPr>
        <w:t> </w:t>
      </w:r>
      <w:r>
        <w:rPr>
          <w:color w:val="4C4D4F"/>
          <w:w w:val="115"/>
        </w:rPr>
        <w:t>(83</w:t>
      </w:r>
      <w:r>
        <w:rPr>
          <w:color w:val="4C4D4F"/>
          <w:spacing w:val="-30"/>
          <w:w w:val="115"/>
        </w:rPr>
        <w:t> </w:t>
      </w:r>
      <w:r>
        <w:rPr>
          <w:color w:val="4C4D4F"/>
          <w:w w:val="115"/>
        </w:rPr>
        <w:t>percent),</w:t>
      </w:r>
      <w:r>
        <w:rPr>
          <w:color w:val="4C4D4F"/>
          <w:spacing w:val="-29"/>
          <w:w w:val="115"/>
        </w:rPr>
        <w:t> </w:t>
      </w:r>
      <w:r>
        <w:rPr>
          <w:color w:val="4C4D4F"/>
          <w:w w:val="115"/>
        </w:rPr>
        <w:t>including</w:t>
      </w:r>
      <w:r>
        <w:rPr>
          <w:color w:val="4C4D4F"/>
          <w:spacing w:val="-30"/>
          <w:w w:val="115"/>
        </w:rPr>
        <w:t> </w:t>
      </w:r>
      <w:r>
        <w:rPr>
          <w:color w:val="4C4D4F"/>
          <w:w w:val="115"/>
        </w:rPr>
        <w:t>enrollment</w:t>
      </w:r>
      <w:r>
        <w:rPr>
          <w:color w:val="4C4D4F"/>
          <w:spacing w:val="-30"/>
          <w:w w:val="115"/>
        </w:rPr>
        <w:t> </w:t>
      </w:r>
      <w:r>
        <w:rPr>
          <w:color w:val="4C4D4F"/>
          <w:w w:val="115"/>
        </w:rPr>
        <w:t>at a</w:t>
      </w:r>
      <w:r>
        <w:rPr>
          <w:color w:val="4C4D4F"/>
          <w:spacing w:val="-37"/>
          <w:w w:val="115"/>
        </w:rPr>
        <w:t> </w:t>
      </w:r>
      <w:r>
        <w:rPr>
          <w:color w:val="4C4D4F"/>
          <w:w w:val="115"/>
        </w:rPr>
        <w:t>local</w:t>
      </w:r>
      <w:r>
        <w:rPr>
          <w:color w:val="4C4D4F"/>
          <w:spacing w:val="-37"/>
          <w:w w:val="115"/>
        </w:rPr>
        <w:t> </w:t>
      </w:r>
      <w:r>
        <w:rPr>
          <w:color w:val="4C4D4F"/>
          <w:w w:val="115"/>
        </w:rPr>
        <w:t>recovery</w:t>
      </w:r>
      <w:r>
        <w:rPr>
          <w:color w:val="4C4D4F"/>
          <w:spacing w:val="-36"/>
          <w:w w:val="115"/>
        </w:rPr>
        <w:t> </w:t>
      </w:r>
      <w:r>
        <w:rPr>
          <w:color w:val="4C4D4F"/>
          <w:w w:val="115"/>
        </w:rPr>
        <w:t>community</w:t>
      </w:r>
      <w:r>
        <w:rPr>
          <w:color w:val="4C4D4F"/>
          <w:spacing w:val="-37"/>
          <w:w w:val="115"/>
        </w:rPr>
        <w:t> </w:t>
      </w:r>
      <w:r>
        <w:rPr>
          <w:color w:val="4C4D4F"/>
          <w:w w:val="115"/>
        </w:rPr>
        <w:t>organization</w:t>
      </w:r>
      <w:r>
        <w:rPr>
          <w:color w:val="4C4D4F"/>
          <w:spacing w:val="-36"/>
          <w:w w:val="115"/>
        </w:rPr>
        <w:t> </w:t>
      </w:r>
      <w:r>
        <w:rPr>
          <w:color w:val="4C4D4F"/>
          <w:spacing w:val="-3"/>
          <w:w w:val="115"/>
        </w:rPr>
        <w:t>(Joyce </w:t>
      </w:r>
      <w:r>
        <w:rPr>
          <w:color w:val="4C4D4F"/>
          <w:w w:val="115"/>
        </w:rPr>
        <w:t>&amp;</w:t>
      </w:r>
      <w:r>
        <w:rPr>
          <w:color w:val="4C4D4F"/>
          <w:spacing w:val="-21"/>
          <w:w w:val="115"/>
        </w:rPr>
        <w:t> </w:t>
      </w:r>
      <w:r>
        <w:rPr>
          <w:color w:val="4C4D4F"/>
          <w:spacing w:val="-3"/>
          <w:w w:val="115"/>
        </w:rPr>
        <w:t>Bailey,</w:t>
      </w:r>
      <w:r>
        <w:rPr>
          <w:color w:val="4C4D4F"/>
          <w:spacing w:val="-21"/>
          <w:w w:val="115"/>
        </w:rPr>
        <w:t> </w:t>
      </w:r>
      <w:r>
        <w:rPr>
          <w:color w:val="4C4D4F"/>
          <w:w w:val="115"/>
        </w:rPr>
        <w:t>2015).</w:t>
      </w:r>
      <w:r>
        <w:rPr>
          <w:color w:val="4C4D4F"/>
          <w:spacing w:val="-21"/>
          <w:w w:val="115"/>
        </w:rPr>
        <w:t> </w:t>
      </w:r>
      <w:r>
        <w:rPr>
          <w:color w:val="4C4D4F"/>
          <w:w w:val="115"/>
        </w:rPr>
        <w:t>Only</w:t>
      </w:r>
      <w:r>
        <w:rPr>
          <w:color w:val="4C4D4F"/>
          <w:spacing w:val="-21"/>
          <w:w w:val="115"/>
        </w:rPr>
        <w:t> </w:t>
      </w:r>
      <w:r>
        <w:rPr>
          <w:color w:val="4C4D4F"/>
          <w:w w:val="115"/>
        </w:rPr>
        <w:t>5</w:t>
      </w:r>
      <w:r>
        <w:rPr>
          <w:color w:val="4C4D4F"/>
          <w:spacing w:val="-21"/>
          <w:w w:val="115"/>
        </w:rPr>
        <w:t> </w:t>
      </w:r>
      <w:r>
        <w:rPr>
          <w:color w:val="4C4D4F"/>
          <w:w w:val="115"/>
        </w:rPr>
        <w:t>percent</w:t>
      </w:r>
      <w:r>
        <w:rPr>
          <w:color w:val="4C4D4F"/>
          <w:spacing w:val="-21"/>
          <w:w w:val="115"/>
        </w:rPr>
        <w:t> </w:t>
      </w:r>
      <w:r>
        <w:rPr>
          <w:color w:val="4C4D4F"/>
          <w:w w:val="115"/>
        </w:rPr>
        <w:t>of</w:t>
      </w:r>
      <w:r>
        <w:rPr>
          <w:color w:val="4C4D4F"/>
          <w:spacing w:val="-21"/>
          <w:w w:val="115"/>
        </w:rPr>
        <w:t> </w:t>
      </w:r>
      <w:r>
        <w:rPr>
          <w:color w:val="4C4D4F"/>
          <w:w w:val="115"/>
        </w:rPr>
        <w:t>people</w:t>
      </w:r>
      <w:r>
        <w:rPr>
          <w:color w:val="4C4D4F"/>
          <w:spacing w:val="-21"/>
          <w:w w:val="115"/>
        </w:rPr>
        <w:t> </w:t>
      </w:r>
      <w:r>
        <w:rPr>
          <w:color w:val="4C4D4F"/>
          <w:w w:val="115"/>
        </w:rPr>
        <w:t>who engaged</w:t>
      </w:r>
      <w:r>
        <w:rPr>
          <w:color w:val="4C4D4F"/>
          <w:spacing w:val="-24"/>
          <w:w w:val="115"/>
        </w:rPr>
        <w:t> </w:t>
      </w:r>
      <w:r>
        <w:rPr>
          <w:color w:val="4C4D4F"/>
          <w:w w:val="115"/>
        </w:rPr>
        <w:t>with</w:t>
      </w:r>
      <w:r>
        <w:rPr>
          <w:color w:val="4C4D4F"/>
          <w:spacing w:val="-23"/>
          <w:w w:val="115"/>
        </w:rPr>
        <w:t> </w:t>
      </w:r>
      <w:r>
        <w:rPr>
          <w:color w:val="4C4D4F"/>
          <w:w w:val="115"/>
        </w:rPr>
        <w:t>the</w:t>
      </w:r>
      <w:r>
        <w:rPr>
          <w:color w:val="4C4D4F"/>
          <w:spacing w:val="-23"/>
          <w:w w:val="115"/>
        </w:rPr>
        <w:t> </w:t>
      </w:r>
      <w:r>
        <w:rPr>
          <w:color w:val="4C4D4F"/>
          <w:w w:val="115"/>
        </w:rPr>
        <w:t>recovery</w:t>
      </w:r>
      <w:r>
        <w:rPr>
          <w:color w:val="4C4D4F"/>
          <w:spacing w:val="-24"/>
          <w:w w:val="115"/>
        </w:rPr>
        <w:t> </w:t>
      </w:r>
      <w:r>
        <w:rPr>
          <w:color w:val="4C4D4F"/>
          <w:w w:val="115"/>
        </w:rPr>
        <w:t>coach</w:t>
      </w:r>
      <w:r>
        <w:rPr>
          <w:color w:val="4C4D4F"/>
          <w:spacing w:val="-23"/>
          <w:w w:val="115"/>
        </w:rPr>
        <w:t> </w:t>
      </w:r>
      <w:r>
        <w:rPr>
          <w:color w:val="4C4D4F"/>
          <w:w w:val="115"/>
        </w:rPr>
        <w:t>experienced</w:t>
      </w:r>
    </w:p>
    <w:p>
      <w:pPr>
        <w:pStyle w:val="BodyText"/>
        <w:spacing w:line="247" w:lineRule="auto" w:before="8"/>
        <w:ind w:left="119" w:right="144"/>
      </w:pPr>
      <w:r>
        <w:rPr>
          <w:color w:val="4C4D4F"/>
          <w:w w:val="115"/>
        </w:rPr>
        <w:t>repeat</w:t>
      </w:r>
      <w:r>
        <w:rPr>
          <w:color w:val="4C4D4F"/>
          <w:spacing w:val="-27"/>
          <w:w w:val="115"/>
        </w:rPr>
        <w:t> </w:t>
      </w:r>
      <w:r>
        <w:rPr>
          <w:color w:val="4C4D4F"/>
          <w:w w:val="115"/>
        </w:rPr>
        <w:t>ED</w:t>
      </w:r>
      <w:r>
        <w:rPr>
          <w:color w:val="4C4D4F"/>
          <w:spacing w:val="-26"/>
          <w:w w:val="115"/>
        </w:rPr>
        <w:t> </w:t>
      </w:r>
      <w:r>
        <w:rPr>
          <w:color w:val="4C4D4F"/>
          <w:w w:val="115"/>
        </w:rPr>
        <w:t>visits.</w:t>
      </w:r>
      <w:r>
        <w:rPr>
          <w:color w:val="4C4D4F"/>
          <w:spacing w:val="-26"/>
          <w:w w:val="115"/>
        </w:rPr>
        <w:t> </w:t>
      </w:r>
      <w:r>
        <w:rPr>
          <w:color w:val="4C4D4F"/>
          <w:w w:val="115"/>
        </w:rPr>
        <w:t>From</w:t>
      </w:r>
      <w:r>
        <w:rPr>
          <w:color w:val="4C4D4F"/>
          <w:spacing w:val="-27"/>
          <w:w w:val="115"/>
        </w:rPr>
        <w:t> </w:t>
      </w:r>
      <w:r>
        <w:rPr>
          <w:color w:val="4C4D4F"/>
          <w:w w:val="115"/>
        </w:rPr>
        <w:t>2016</w:t>
      </w:r>
      <w:r>
        <w:rPr>
          <w:color w:val="4C4D4F"/>
          <w:spacing w:val="-26"/>
          <w:w w:val="115"/>
        </w:rPr>
        <w:t> </w:t>
      </w:r>
      <w:r>
        <w:rPr>
          <w:color w:val="4C4D4F"/>
          <w:w w:val="115"/>
        </w:rPr>
        <w:t>to</w:t>
      </w:r>
      <w:r>
        <w:rPr>
          <w:color w:val="4C4D4F"/>
          <w:spacing w:val="-26"/>
          <w:w w:val="115"/>
        </w:rPr>
        <w:t> </w:t>
      </w:r>
      <w:r>
        <w:rPr>
          <w:color w:val="4C4D4F"/>
          <w:w w:val="115"/>
        </w:rPr>
        <w:t>2017,</w:t>
      </w:r>
      <w:r>
        <w:rPr>
          <w:color w:val="4C4D4F"/>
          <w:spacing w:val="-26"/>
          <w:w w:val="115"/>
        </w:rPr>
        <w:t> </w:t>
      </w:r>
      <w:r>
        <w:rPr>
          <w:color w:val="4C4D4F"/>
          <w:w w:val="115"/>
        </w:rPr>
        <w:t>87</w:t>
      </w:r>
      <w:r>
        <w:rPr>
          <w:color w:val="4C4D4F"/>
          <w:spacing w:val="-27"/>
          <w:w w:val="115"/>
        </w:rPr>
        <w:t> </w:t>
      </w:r>
      <w:r>
        <w:rPr>
          <w:color w:val="4C4D4F"/>
          <w:w w:val="115"/>
        </w:rPr>
        <w:t>percent</w:t>
      </w:r>
      <w:r>
        <w:rPr>
          <w:color w:val="4C4D4F"/>
          <w:spacing w:val="-26"/>
          <w:w w:val="115"/>
        </w:rPr>
        <w:t> </w:t>
      </w:r>
      <w:r>
        <w:rPr>
          <w:color w:val="4C4D4F"/>
          <w:w w:val="115"/>
        </w:rPr>
        <w:t>of people</w:t>
      </w:r>
      <w:r>
        <w:rPr>
          <w:color w:val="4C4D4F"/>
          <w:spacing w:val="-28"/>
          <w:w w:val="115"/>
        </w:rPr>
        <w:t> </w:t>
      </w:r>
      <w:r>
        <w:rPr>
          <w:color w:val="4C4D4F"/>
          <w:w w:val="115"/>
        </w:rPr>
        <w:t>engaged</w:t>
      </w:r>
      <w:r>
        <w:rPr>
          <w:color w:val="4C4D4F"/>
          <w:spacing w:val="-28"/>
          <w:w w:val="115"/>
        </w:rPr>
        <w:t> </w:t>
      </w:r>
      <w:r>
        <w:rPr>
          <w:color w:val="4C4D4F"/>
          <w:w w:val="115"/>
        </w:rPr>
        <w:t>with</w:t>
      </w:r>
      <w:r>
        <w:rPr>
          <w:color w:val="4C4D4F"/>
          <w:spacing w:val="-28"/>
          <w:w w:val="115"/>
        </w:rPr>
        <w:t> </w:t>
      </w:r>
      <w:r>
        <w:rPr>
          <w:color w:val="4C4D4F"/>
          <w:w w:val="115"/>
        </w:rPr>
        <w:t>AnchorED</w:t>
      </w:r>
      <w:r>
        <w:rPr>
          <w:color w:val="4C4D4F"/>
          <w:spacing w:val="-27"/>
          <w:w w:val="115"/>
        </w:rPr>
        <w:t> </w:t>
      </w:r>
      <w:r>
        <w:rPr>
          <w:color w:val="4C4D4F"/>
          <w:w w:val="115"/>
        </w:rPr>
        <w:t>recovery</w:t>
      </w:r>
      <w:r>
        <w:rPr>
          <w:color w:val="4C4D4F"/>
          <w:spacing w:val="-28"/>
          <w:w w:val="115"/>
        </w:rPr>
        <w:t> </w:t>
      </w:r>
      <w:r>
        <w:rPr>
          <w:color w:val="4C4D4F"/>
          <w:w w:val="115"/>
        </w:rPr>
        <w:t>coaches after ED discharge, and 51 percent accepted service</w:t>
      </w:r>
      <w:r>
        <w:rPr>
          <w:color w:val="4C4D4F"/>
          <w:spacing w:val="-36"/>
          <w:w w:val="115"/>
        </w:rPr>
        <w:t> </w:t>
      </w:r>
      <w:r>
        <w:rPr>
          <w:color w:val="4C4D4F"/>
          <w:w w:val="115"/>
        </w:rPr>
        <w:t>referrals</w:t>
      </w:r>
      <w:r>
        <w:rPr>
          <w:color w:val="4C4D4F"/>
          <w:spacing w:val="-36"/>
          <w:w w:val="115"/>
        </w:rPr>
        <w:t> </w:t>
      </w:r>
      <w:r>
        <w:rPr>
          <w:color w:val="4C4D4F"/>
          <w:w w:val="115"/>
        </w:rPr>
        <w:t>(e.g.,</w:t>
      </w:r>
      <w:r>
        <w:rPr>
          <w:color w:val="4C4D4F"/>
          <w:spacing w:val="-35"/>
          <w:w w:val="115"/>
        </w:rPr>
        <w:t> </w:t>
      </w:r>
      <w:r>
        <w:rPr>
          <w:color w:val="4C4D4F"/>
          <w:w w:val="115"/>
        </w:rPr>
        <w:t>inpatient</w:t>
      </w:r>
      <w:r>
        <w:rPr>
          <w:color w:val="4C4D4F"/>
          <w:spacing w:val="-36"/>
          <w:w w:val="115"/>
        </w:rPr>
        <w:t> </w:t>
      </w:r>
      <w:r>
        <w:rPr>
          <w:color w:val="4C4D4F"/>
          <w:w w:val="115"/>
        </w:rPr>
        <w:t>treatment</w:t>
      </w:r>
      <w:r>
        <w:rPr>
          <w:color w:val="4C4D4F"/>
          <w:spacing w:val="-36"/>
          <w:w w:val="115"/>
        </w:rPr>
        <w:t> </w:t>
      </w:r>
      <w:r>
        <w:rPr>
          <w:color w:val="4C4D4F"/>
          <w:spacing w:val="-3"/>
          <w:w w:val="115"/>
        </w:rPr>
        <w:t>program, </w:t>
      </w:r>
      <w:r>
        <w:rPr>
          <w:color w:val="4C4D4F"/>
          <w:w w:val="115"/>
        </w:rPr>
        <w:t>outpatient treatment program, </w:t>
      </w:r>
      <w:r>
        <w:rPr>
          <w:color w:val="4C4D4F"/>
          <w:spacing w:val="-7"/>
          <w:w w:val="115"/>
        </w:rPr>
        <w:t>MAT </w:t>
      </w:r>
      <w:r>
        <w:rPr>
          <w:color w:val="4C4D4F"/>
          <w:w w:val="115"/>
        </w:rPr>
        <w:t>program) (Waye et al., 2019). </w:t>
      </w:r>
      <w:r>
        <w:rPr>
          <w:color w:val="4C4D4F"/>
          <w:spacing w:val="-3"/>
          <w:w w:val="115"/>
        </w:rPr>
        <w:t>However, </w:t>
      </w:r>
      <w:r>
        <w:rPr>
          <w:color w:val="4C4D4F"/>
          <w:w w:val="115"/>
        </w:rPr>
        <w:t>more evidence is needed to elucidate the efﬁcacy and effectiveness of</w:t>
      </w:r>
      <w:r>
        <w:rPr>
          <w:color w:val="4C4D4F"/>
          <w:spacing w:val="-17"/>
          <w:w w:val="115"/>
        </w:rPr>
        <w:t> </w:t>
      </w:r>
      <w:r>
        <w:rPr>
          <w:color w:val="4C4D4F"/>
          <w:w w:val="115"/>
        </w:rPr>
        <w:t>peer-based</w:t>
      </w:r>
      <w:r>
        <w:rPr>
          <w:color w:val="4C4D4F"/>
          <w:spacing w:val="-16"/>
          <w:w w:val="115"/>
        </w:rPr>
        <w:t> </w:t>
      </w:r>
      <w:r>
        <w:rPr>
          <w:color w:val="4C4D4F"/>
          <w:w w:val="115"/>
        </w:rPr>
        <w:t>approaches</w:t>
      </w:r>
      <w:r>
        <w:rPr>
          <w:color w:val="4C4D4F"/>
          <w:spacing w:val="-16"/>
          <w:w w:val="115"/>
        </w:rPr>
        <w:t> </w:t>
      </w:r>
      <w:r>
        <w:rPr>
          <w:color w:val="4C4D4F"/>
          <w:w w:val="115"/>
        </w:rPr>
        <w:t>for</w:t>
      </w:r>
      <w:r>
        <w:rPr>
          <w:color w:val="4C4D4F"/>
          <w:spacing w:val="-16"/>
          <w:w w:val="115"/>
        </w:rPr>
        <w:t> </w:t>
      </w:r>
      <w:r>
        <w:rPr>
          <w:color w:val="4C4D4F"/>
          <w:w w:val="115"/>
        </w:rPr>
        <w:t>ED</w:t>
      </w:r>
      <w:r>
        <w:rPr>
          <w:color w:val="4C4D4F"/>
          <w:spacing w:val="-16"/>
          <w:w w:val="115"/>
        </w:rPr>
        <w:t> </w:t>
      </w:r>
      <w:r>
        <w:rPr>
          <w:color w:val="4C4D4F"/>
          <w:w w:val="115"/>
        </w:rPr>
        <w:t>populations.</w:t>
      </w:r>
    </w:p>
    <w:p>
      <w:pPr>
        <w:pStyle w:val="BodyText"/>
        <w:spacing w:before="5"/>
        <w:ind w:left="0"/>
        <w:rPr>
          <w:sz w:val="19"/>
        </w:rPr>
      </w:pPr>
    </w:p>
    <w:p>
      <w:pPr>
        <w:pStyle w:val="Heading2"/>
      </w:pPr>
      <w:r>
        <w:rPr>
          <w:color w:val="1A6887"/>
          <w:w w:val="105"/>
        </w:rPr>
        <w:t>Pharmacotherapy</w:t>
      </w:r>
    </w:p>
    <w:p>
      <w:pPr>
        <w:pStyle w:val="BodyText"/>
        <w:spacing w:line="247" w:lineRule="auto" w:before="28"/>
        <w:ind w:right="286"/>
        <w:rPr>
          <w:rFonts w:ascii="Arial"/>
          <w:i/>
        </w:rPr>
      </w:pPr>
      <w:r>
        <w:rPr>
          <w:color w:val="4C4D4F"/>
          <w:w w:val="110"/>
        </w:rPr>
        <w:t>This TIP does not comprehensively discuss pharmacotherapies for SUDs and mental illness. This section is an overview of medications for certain SUDs (i.e., OUD, AUD) and for mental disorders likely to co-occur with SUDs. The aim of this section is to foster appropriate monitoring and treatment planning by educating counselors about common medications that clients with CODs may be taking and side effects they may experience. For indepth discussion of medication for opioid addiction, see TIP 63, </w:t>
      </w:r>
      <w:r>
        <w:rPr>
          <w:rFonts w:ascii="Arial"/>
          <w:i/>
          <w:color w:val="4C4D4F"/>
          <w:w w:val="110"/>
        </w:rPr>
        <w:t>Medications for</w:t>
      </w:r>
    </w:p>
    <w:p>
      <w:pPr>
        <w:pStyle w:val="BodyText"/>
        <w:spacing w:line="247" w:lineRule="auto" w:before="9"/>
        <w:ind w:right="210"/>
      </w:pPr>
      <w:r>
        <w:rPr>
          <w:rFonts w:ascii="Arial" w:hAnsi="Arial"/>
          <w:i/>
          <w:color w:val="4C4D4F"/>
          <w:w w:val="110"/>
        </w:rPr>
        <w:t>Opioid</w:t>
      </w:r>
      <w:r>
        <w:rPr>
          <w:rFonts w:ascii="Arial" w:hAnsi="Arial"/>
          <w:i/>
          <w:color w:val="4C4D4F"/>
          <w:spacing w:val="-33"/>
          <w:w w:val="110"/>
        </w:rPr>
        <w:t> </w:t>
      </w:r>
      <w:r>
        <w:rPr>
          <w:rFonts w:ascii="Arial" w:hAnsi="Arial"/>
          <w:i/>
          <w:color w:val="4C4D4F"/>
          <w:w w:val="110"/>
        </w:rPr>
        <w:t>Use</w:t>
      </w:r>
      <w:r>
        <w:rPr>
          <w:rFonts w:ascii="Arial" w:hAnsi="Arial"/>
          <w:i/>
          <w:color w:val="4C4D4F"/>
          <w:spacing w:val="-32"/>
          <w:w w:val="110"/>
        </w:rPr>
        <w:t> </w:t>
      </w:r>
      <w:r>
        <w:rPr>
          <w:rFonts w:ascii="Arial" w:hAnsi="Arial"/>
          <w:i/>
          <w:color w:val="4C4D4F"/>
          <w:w w:val="110"/>
        </w:rPr>
        <w:t>Disorder</w:t>
      </w:r>
      <w:r>
        <w:rPr>
          <w:rFonts w:ascii="Arial" w:hAnsi="Arial"/>
          <w:i/>
          <w:color w:val="4C4D4F"/>
          <w:spacing w:val="-32"/>
          <w:w w:val="110"/>
        </w:rPr>
        <w:t> </w:t>
      </w:r>
      <w:r>
        <w:rPr>
          <w:color w:val="4C4D4F"/>
          <w:w w:val="110"/>
        </w:rPr>
        <w:t>(SAMHSA,</w:t>
      </w:r>
      <w:r>
        <w:rPr>
          <w:color w:val="4C4D4F"/>
          <w:spacing w:val="-33"/>
          <w:w w:val="110"/>
        </w:rPr>
        <w:t> </w:t>
      </w:r>
      <w:r>
        <w:rPr>
          <w:color w:val="4C4D4F"/>
          <w:w w:val="110"/>
        </w:rPr>
        <w:t>2018c).</w:t>
      </w:r>
      <w:r>
        <w:rPr>
          <w:color w:val="4C4D4F"/>
          <w:spacing w:val="-32"/>
          <w:w w:val="110"/>
        </w:rPr>
        <w:t> </w:t>
      </w:r>
      <w:r>
        <w:rPr>
          <w:color w:val="4C4D4F"/>
          <w:spacing w:val="-3"/>
          <w:w w:val="110"/>
        </w:rPr>
        <w:t>“Resource </w:t>
      </w:r>
      <w:r>
        <w:rPr>
          <w:color w:val="4C4D4F"/>
          <w:w w:val="110"/>
        </w:rPr>
        <w:t>Alert: Learning More About Pharmacotherapy and CODs” offers more information about medication treatment for</w:t>
      </w:r>
      <w:r>
        <w:rPr>
          <w:color w:val="4C4D4F"/>
          <w:spacing w:val="-14"/>
          <w:w w:val="110"/>
        </w:rPr>
        <w:t> </w:t>
      </w:r>
      <w:r>
        <w:rPr>
          <w:color w:val="4C4D4F"/>
          <w:w w:val="110"/>
        </w:rPr>
        <w:t>CODs.</w:t>
      </w:r>
    </w:p>
    <w:p>
      <w:pPr>
        <w:spacing w:after="0" w:line="247" w:lineRule="auto"/>
        <w:sectPr>
          <w:type w:val="continuous"/>
          <w:pgSz w:w="12240" w:h="15840"/>
          <w:pgMar w:top="540" w:bottom="900" w:left="960" w:right="960"/>
          <w:cols w:num="2" w:equalWidth="0">
            <w:col w:w="4982" w:space="238"/>
            <w:col w:w="5100"/>
          </w:cols>
        </w:sectPr>
      </w:pPr>
    </w:p>
    <w:p>
      <w:pPr>
        <w:pStyle w:val="BodyText"/>
        <w:spacing w:before="3"/>
        <w:ind w:left="0"/>
        <w:rPr>
          <w:sz w:val="27"/>
        </w:rPr>
      </w:pPr>
    </w:p>
    <w:p>
      <w:pPr>
        <w:spacing w:after="0"/>
        <w:rPr>
          <w:sz w:val="27"/>
        </w:rPr>
        <w:sectPr>
          <w:headerReference w:type="default" r:id="rId180"/>
          <w:footerReference w:type="default" r:id="rId181"/>
          <w:pgSz w:w="12240" w:h="15840"/>
          <w:pgMar w:header="576" w:footer="708" w:top="1340" w:bottom="900" w:left="960" w:right="960"/>
        </w:sectPr>
      </w:pPr>
    </w:p>
    <w:p>
      <w:pPr>
        <w:pStyle w:val="Heading3"/>
        <w:spacing w:before="89"/>
        <w:rPr>
          <w:rFonts w:ascii="Calibri"/>
        </w:rPr>
      </w:pPr>
      <w:r>
        <w:rPr>
          <w:rFonts w:ascii="Calibri"/>
          <w:color w:val="1A6887"/>
          <w:w w:val="105"/>
        </w:rPr>
        <w:t>Medication for Mental Illness</w:t>
      </w:r>
    </w:p>
    <w:p>
      <w:pPr>
        <w:pStyle w:val="BodyText"/>
        <w:spacing w:line="247" w:lineRule="auto" w:before="44"/>
        <w:ind w:right="330"/>
      </w:pPr>
      <w:r>
        <w:rPr>
          <w:color w:val="4C4D4F"/>
          <w:w w:val="115"/>
        </w:rPr>
        <w:t>Mental disorders are diseases of the brain or central</w:t>
      </w:r>
      <w:r>
        <w:rPr>
          <w:color w:val="4C4D4F"/>
          <w:spacing w:val="-27"/>
          <w:w w:val="115"/>
        </w:rPr>
        <w:t> </w:t>
      </w:r>
      <w:r>
        <w:rPr>
          <w:color w:val="4C4D4F"/>
          <w:w w:val="115"/>
        </w:rPr>
        <w:t>nervous</w:t>
      </w:r>
      <w:r>
        <w:rPr>
          <w:color w:val="4C4D4F"/>
          <w:spacing w:val="-27"/>
          <w:w w:val="115"/>
        </w:rPr>
        <w:t> </w:t>
      </w:r>
      <w:r>
        <w:rPr>
          <w:color w:val="4C4D4F"/>
          <w:w w:val="115"/>
        </w:rPr>
        <w:t>system.</w:t>
      </w:r>
      <w:r>
        <w:rPr>
          <w:color w:val="4C4D4F"/>
          <w:spacing w:val="-27"/>
          <w:w w:val="115"/>
        </w:rPr>
        <w:t> </w:t>
      </w:r>
      <w:r>
        <w:rPr>
          <w:color w:val="4C4D4F"/>
          <w:w w:val="115"/>
        </w:rPr>
        <w:t>They</w:t>
      </w:r>
      <w:r>
        <w:rPr>
          <w:color w:val="4C4D4F"/>
          <w:spacing w:val="-27"/>
          <w:w w:val="115"/>
        </w:rPr>
        <w:t> </w:t>
      </w:r>
      <w:r>
        <w:rPr>
          <w:color w:val="4C4D4F"/>
          <w:w w:val="115"/>
        </w:rPr>
        <w:t>affect</w:t>
      </w:r>
      <w:r>
        <w:rPr>
          <w:color w:val="4C4D4F"/>
          <w:spacing w:val="-27"/>
          <w:w w:val="115"/>
        </w:rPr>
        <w:t> </w:t>
      </w:r>
      <w:r>
        <w:rPr>
          <w:color w:val="4C4D4F"/>
          <w:w w:val="115"/>
        </w:rPr>
        <w:t>a</w:t>
      </w:r>
      <w:r>
        <w:rPr>
          <w:color w:val="4C4D4F"/>
          <w:spacing w:val="-27"/>
          <w:w w:val="115"/>
        </w:rPr>
        <w:t> </w:t>
      </w:r>
      <w:r>
        <w:rPr>
          <w:color w:val="4C4D4F"/>
          <w:w w:val="115"/>
        </w:rPr>
        <w:t>person’s thinking, emotions, and mood. Medications can</w:t>
      </w:r>
      <w:r>
        <w:rPr>
          <w:color w:val="4C4D4F"/>
          <w:spacing w:val="-25"/>
          <w:w w:val="115"/>
        </w:rPr>
        <w:t> </w:t>
      </w:r>
      <w:r>
        <w:rPr>
          <w:color w:val="4C4D4F"/>
          <w:w w:val="115"/>
        </w:rPr>
        <w:t>relieve</w:t>
      </w:r>
      <w:r>
        <w:rPr>
          <w:color w:val="4C4D4F"/>
          <w:spacing w:val="-25"/>
          <w:w w:val="115"/>
        </w:rPr>
        <w:t> </w:t>
      </w:r>
      <w:r>
        <w:rPr>
          <w:color w:val="4C4D4F"/>
          <w:w w:val="115"/>
        </w:rPr>
        <w:t>distressing</w:t>
      </w:r>
      <w:r>
        <w:rPr>
          <w:color w:val="4C4D4F"/>
          <w:spacing w:val="-24"/>
          <w:w w:val="115"/>
        </w:rPr>
        <w:t> </w:t>
      </w:r>
      <w:r>
        <w:rPr>
          <w:color w:val="4C4D4F"/>
          <w:w w:val="115"/>
        </w:rPr>
        <w:t>symptoms</w:t>
      </w:r>
      <w:r>
        <w:rPr>
          <w:color w:val="4C4D4F"/>
          <w:spacing w:val="-25"/>
          <w:w w:val="115"/>
        </w:rPr>
        <w:t> </w:t>
      </w:r>
      <w:r>
        <w:rPr>
          <w:color w:val="4C4D4F"/>
          <w:w w:val="115"/>
        </w:rPr>
        <w:t>and</w:t>
      </w:r>
      <w:r>
        <w:rPr>
          <w:color w:val="4C4D4F"/>
          <w:spacing w:val="-25"/>
          <w:w w:val="115"/>
        </w:rPr>
        <w:t> </w:t>
      </w:r>
      <w:r>
        <w:rPr>
          <w:color w:val="4C4D4F"/>
          <w:w w:val="115"/>
        </w:rPr>
        <w:t>improve functioning</w:t>
      </w:r>
      <w:r>
        <w:rPr>
          <w:color w:val="4C4D4F"/>
          <w:spacing w:val="-19"/>
          <w:w w:val="115"/>
        </w:rPr>
        <w:t> </w:t>
      </w:r>
      <w:r>
        <w:rPr>
          <w:color w:val="4C4D4F"/>
          <w:w w:val="115"/>
        </w:rPr>
        <w:t>for</w:t>
      </w:r>
      <w:r>
        <w:rPr>
          <w:color w:val="4C4D4F"/>
          <w:spacing w:val="-18"/>
          <w:w w:val="115"/>
        </w:rPr>
        <w:t> </w:t>
      </w:r>
      <w:r>
        <w:rPr>
          <w:color w:val="4C4D4F"/>
          <w:w w:val="115"/>
        </w:rPr>
        <w:t>people</w:t>
      </w:r>
      <w:r>
        <w:rPr>
          <w:color w:val="4C4D4F"/>
          <w:spacing w:val="-18"/>
          <w:w w:val="115"/>
        </w:rPr>
        <w:t> </w:t>
      </w:r>
      <w:r>
        <w:rPr>
          <w:color w:val="4C4D4F"/>
          <w:w w:val="115"/>
        </w:rPr>
        <w:t>with</w:t>
      </w:r>
      <w:r>
        <w:rPr>
          <w:color w:val="4C4D4F"/>
          <w:spacing w:val="-18"/>
          <w:w w:val="115"/>
        </w:rPr>
        <w:t> </w:t>
      </w:r>
      <w:r>
        <w:rPr>
          <w:color w:val="4C4D4F"/>
          <w:w w:val="115"/>
        </w:rPr>
        <w:t>mental</w:t>
      </w:r>
      <w:r>
        <w:rPr>
          <w:color w:val="4C4D4F"/>
          <w:spacing w:val="-19"/>
          <w:w w:val="115"/>
        </w:rPr>
        <w:t> </w:t>
      </w:r>
      <w:r>
        <w:rPr>
          <w:color w:val="4C4D4F"/>
          <w:w w:val="115"/>
        </w:rPr>
        <w:t>illness,</w:t>
      </w:r>
      <w:r>
        <w:rPr>
          <w:color w:val="4C4D4F"/>
          <w:spacing w:val="-18"/>
          <w:w w:val="115"/>
        </w:rPr>
        <w:t> </w:t>
      </w:r>
      <w:r>
        <w:rPr>
          <w:color w:val="4C4D4F"/>
          <w:w w:val="115"/>
        </w:rPr>
        <w:t>and they</w:t>
      </w:r>
      <w:r>
        <w:rPr>
          <w:color w:val="4C4D4F"/>
          <w:spacing w:val="-27"/>
          <w:w w:val="115"/>
        </w:rPr>
        <w:t> </w:t>
      </w:r>
      <w:r>
        <w:rPr>
          <w:color w:val="4C4D4F"/>
          <w:w w:val="115"/>
        </w:rPr>
        <w:t>work</w:t>
      </w:r>
      <w:r>
        <w:rPr>
          <w:color w:val="4C4D4F"/>
          <w:spacing w:val="-26"/>
          <w:w w:val="115"/>
        </w:rPr>
        <w:t> </w:t>
      </w:r>
      <w:r>
        <w:rPr>
          <w:color w:val="4C4D4F"/>
          <w:w w:val="115"/>
        </w:rPr>
        <w:t>in</w:t>
      </w:r>
      <w:r>
        <w:rPr>
          <w:color w:val="4C4D4F"/>
          <w:spacing w:val="-26"/>
          <w:w w:val="115"/>
        </w:rPr>
        <w:t> </w:t>
      </w:r>
      <w:r>
        <w:rPr>
          <w:color w:val="4C4D4F"/>
          <w:w w:val="115"/>
        </w:rPr>
        <w:t>a</w:t>
      </w:r>
      <w:r>
        <w:rPr>
          <w:color w:val="4C4D4F"/>
          <w:spacing w:val="-27"/>
          <w:w w:val="115"/>
        </w:rPr>
        <w:t> </w:t>
      </w:r>
      <w:r>
        <w:rPr>
          <w:color w:val="4C4D4F"/>
          <w:w w:val="115"/>
        </w:rPr>
        <w:t>variety</w:t>
      </w:r>
      <w:r>
        <w:rPr>
          <w:color w:val="4C4D4F"/>
          <w:spacing w:val="-26"/>
          <w:w w:val="115"/>
        </w:rPr>
        <w:t> </w:t>
      </w:r>
      <w:r>
        <w:rPr>
          <w:color w:val="4C4D4F"/>
          <w:w w:val="115"/>
        </w:rPr>
        <w:t>of</w:t>
      </w:r>
      <w:r>
        <w:rPr>
          <w:color w:val="4C4D4F"/>
          <w:spacing w:val="-26"/>
          <w:w w:val="115"/>
        </w:rPr>
        <w:t> </w:t>
      </w:r>
      <w:r>
        <w:rPr>
          <w:color w:val="4C4D4F"/>
          <w:w w:val="115"/>
        </w:rPr>
        <w:t>ways.</w:t>
      </w:r>
      <w:r>
        <w:rPr>
          <w:color w:val="4C4D4F"/>
          <w:spacing w:val="-27"/>
          <w:w w:val="115"/>
        </w:rPr>
        <w:t> </w:t>
      </w:r>
      <w:r>
        <w:rPr>
          <w:color w:val="4C4D4F"/>
          <w:w w:val="115"/>
        </w:rPr>
        <w:t>Medications</w:t>
      </w:r>
      <w:r>
        <w:rPr>
          <w:color w:val="4C4D4F"/>
          <w:spacing w:val="-26"/>
          <w:w w:val="115"/>
        </w:rPr>
        <w:t> </w:t>
      </w:r>
      <w:r>
        <w:rPr>
          <w:color w:val="4C4D4F"/>
          <w:spacing w:val="-6"/>
          <w:w w:val="115"/>
        </w:rPr>
        <w:t>may </w:t>
      </w:r>
      <w:r>
        <w:rPr>
          <w:color w:val="4C4D4F"/>
          <w:w w:val="115"/>
        </w:rPr>
        <w:t>be</w:t>
      </w:r>
      <w:r>
        <w:rPr>
          <w:color w:val="4C4D4F"/>
          <w:spacing w:val="-23"/>
          <w:w w:val="115"/>
        </w:rPr>
        <w:t> </w:t>
      </w:r>
      <w:r>
        <w:rPr>
          <w:color w:val="4C4D4F"/>
          <w:w w:val="115"/>
        </w:rPr>
        <w:t>effective</w:t>
      </w:r>
      <w:r>
        <w:rPr>
          <w:color w:val="4C4D4F"/>
          <w:spacing w:val="-22"/>
          <w:w w:val="115"/>
        </w:rPr>
        <w:t> </w:t>
      </w:r>
      <w:r>
        <w:rPr>
          <w:color w:val="4C4D4F"/>
          <w:w w:val="115"/>
        </w:rPr>
        <w:t>for</w:t>
      </w:r>
      <w:r>
        <w:rPr>
          <w:color w:val="4C4D4F"/>
          <w:spacing w:val="-22"/>
          <w:w w:val="115"/>
        </w:rPr>
        <w:t> </w:t>
      </w:r>
      <w:r>
        <w:rPr>
          <w:color w:val="4C4D4F"/>
          <w:w w:val="115"/>
        </w:rPr>
        <w:t>more</w:t>
      </w:r>
      <w:r>
        <w:rPr>
          <w:color w:val="4C4D4F"/>
          <w:spacing w:val="-22"/>
          <w:w w:val="115"/>
        </w:rPr>
        <w:t> </w:t>
      </w:r>
      <w:r>
        <w:rPr>
          <w:color w:val="4C4D4F"/>
          <w:w w:val="115"/>
        </w:rPr>
        <w:t>than</w:t>
      </w:r>
      <w:r>
        <w:rPr>
          <w:color w:val="4C4D4F"/>
          <w:spacing w:val="-22"/>
          <w:w w:val="115"/>
        </w:rPr>
        <w:t> </w:t>
      </w:r>
      <w:r>
        <w:rPr>
          <w:color w:val="4C4D4F"/>
          <w:w w:val="115"/>
        </w:rPr>
        <w:t>one</w:t>
      </w:r>
      <w:r>
        <w:rPr>
          <w:color w:val="4C4D4F"/>
          <w:spacing w:val="-22"/>
          <w:w w:val="115"/>
        </w:rPr>
        <w:t> </w:t>
      </w:r>
      <w:r>
        <w:rPr>
          <w:color w:val="4C4D4F"/>
          <w:w w:val="115"/>
        </w:rPr>
        <w:t>disorder</w:t>
      </w:r>
      <w:r>
        <w:rPr>
          <w:color w:val="4C4D4F"/>
          <w:spacing w:val="-22"/>
          <w:w w:val="115"/>
        </w:rPr>
        <w:t> </w:t>
      </w:r>
      <w:r>
        <w:rPr>
          <w:color w:val="4C4D4F"/>
          <w:w w:val="115"/>
        </w:rPr>
        <w:t>but</w:t>
      </w:r>
      <w:r>
        <w:rPr>
          <w:color w:val="4C4D4F"/>
          <w:spacing w:val="-22"/>
          <w:w w:val="115"/>
        </w:rPr>
        <w:t> </w:t>
      </w:r>
      <w:r>
        <w:rPr>
          <w:color w:val="4C4D4F"/>
          <w:w w:val="115"/>
        </w:rPr>
        <w:t>be</w:t>
      </w:r>
    </w:p>
    <w:p>
      <w:pPr>
        <w:pStyle w:val="BodyText"/>
        <w:spacing w:line="247" w:lineRule="auto" w:before="8"/>
        <w:ind w:right="27"/>
        <w:rPr>
          <w:rFonts w:ascii="Arial" w:hAnsi="Arial"/>
          <w:b/>
        </w:rPr>
      </w:pPr>
      <w:r>
        <w:rPr>
          <w:color w:val="4C4D4F"/>
          <w:w w:val="115"/>
        </w:rPr>
        <w:t>referred to by the condition they are most often used to treat. For example, a medication may be referred to as an “antidepressant” but also help with anxiety or an eating </w:t>
      </w:r>
      <w:r>
        <w:rPr>
          <w:color w:val="4C4D4F"/>
          <w:spacing w:val="-3"/>
          <w:w w:val="115"/>
        </w:rPr>
        <w:t>disorder. </w:t>
      </w:r>
      <w:r>
        <w:rPr>
          <w:color w:val="4C4D4F"/>
          <w:w w:val="115"/>
        </w:rPr>
        <w:t>Antipsychotic medications</w:t>
      </w:r>
      <w:r>
        <w:rPr>
          <w:color w:val="4C4D4F"/>
          <w:spacing w:val="-24"/>
          <w:w w:val="115"/>
        </w:rPr>
        <w:t> </w:t>
      </w:r>
      <w:r>
        <w:rPr>
          <w:color w:val="4C4D4F"/>
          <w:w w:val="115"/>
        </w:rPr>
        <w:t>are</w:t>
      </w:r>
      <w:r>
        <w:rPr>
          <w:color w:val="4C4D4F"/>
          <w:spacing w:val="-23"/>
          <w:w w:val="115"/>
        </w:rPr>
        <w:t> </w:t>
      </w:r>
      <w:r>
        <w:rPr>
          <w:color w:val="4C4D4F"/>
          <w:w w:val="115"/>
        </w:rPr>
        <w:t>typically</w:t>
      </w:r>
      <w:r>
        <w:rPr>
          <w:color w:val="4C4D4F"/>
          <w:spacing w:val="-24"/>
          <w:w w:val="115"/>
        </w:rPr>
        <w:t> </w:t>
      </w:r>
      <w:r>
        <w:rPr>
          <w:color w:val="4C4D4F"/>
          <w:w w:val="115"/>
        </w:rPr>
        <w:t>associated</w:t>
      </w:r>
      <w:r>
        <w:rPr>
          <w:color w:val="4C4D4F"/>
          <w:spacing w:val="-23"/>
          <w:w w:val="115"/>
        </w:rPr>
        <w:t> </w:t>
      </w:r>
      <w:r>
        <w:rPr>
          <w:color w:val="4C4D4F"/>
          <w:w w:val="115"/>
        </w:rPr>
        <w:t>with</w:t>
      </w:r>
      <w:r>
        <w:rPr>
          <w:color w:val="4C4D4F"/>
          <w:spacing w:val="-24"/>
          <w:w w:val="115"/>
        </w:rPr>
        <w:t> </w:t>
      </w:r>
      <w:r>
        <w:rPr>
          <w:color w:val="4C4D4F"/>
          <w:w w:val="115"/>
        </w:rPr>
        <w:t>diseases like</w:t>
      </w:r>
      <w:r>
        <w:rPr>
          <w:color w:val="4C4D4F"/>
          <w:spacing w:val="-23"/>
          <w:w w:val="115"/>
        </w:rPr>
        <w:t> </w:t>
      </w:r>
      <w:r>
        <w:rPr>
          <w:color w:val="4C4D4F"/>
          <w:w w:val="115"/>
        </w:rPr>
        <w:t>schizophrenia</w:t>
      </w:r>
      <w:r>
        <w:rPr>
          <w:color w:val="4C4D4F"/>
          <w:spacing w:val="-22"/>
          <w:w w:val="115"/>
        </w:rPr>
        <w:t> </w:t>
      </w:r>
      <w:r>
        <w:rPr>
          <w:color w:val="4C4D4F"/>
          <w:w w:val="115"/>
        </w:rPr>
        <w:t>but</w:t>
      </w:r>
      <w:r>
        <w:rPr>
          <w:color w:val="4C4D4F"/>
          <w:spacing w:val="-22"/>
          <w:w w:val="115"/>
        </w:rPr>
        <w:t> </w:t>
      </w:r>
      <w:r>
        <w:rPr>
          <w:color w:val="4C4D4F"/>
          <w:w w:val="115"/>
        </w:rPr>
        <w:t>may</w:t>
      </w:r>
      <w:r>
        <w:rPr>
          <w:color w:val="4C4D4F"/>
          <w:spacing w:val="-22"/>
          <w:w w:val="115"/>
        </w:rPr>
        <w:t> </w:t>
      </w:r>
      <w:r>
        <w:rPr>
          <w:color w:val="4C4D4F"/>
          <w:w w:val="115"/>
        </w:rPr>
        <w:t>also</w:t>
      </w:r>
      <w:r>
        <w:rPr>
          <w:color w:val="4C4D4F"/>
          <w:spacing w:val="-22"/>
          <w:w w:val="115"/>
        </w:rPr>
        <w:t> </w:t>
      </w:r>
      <w:r>
        <w:rPr>
          <w:color w:val="4C4D4F"/>
          <w:w w:val="115"/>
        </w:rPr>
        <w:t>be</w:t>
      </w:r>
      <w:r>
        <w:rPr>
          <w:color w:val="4C4D4F"/>
          <w:spacing w:val="-23"/>
          <w:w w:val="115"/>
        </w:rPr>
        <w:t> </w:t>
      </w:r>
      <w:r>
        <w:rPr>
          <w:color w:val="4C4D4F"/>
          <w:w w:val="115"/>
        </w:rPr>
        <w:t>used</w:t>
      </w:r>
      <w:r>
        <w:rPr>
          <w:color w:val="4C4D4F"/>
          <w:spacing w:val="-22"/>
          <w:w w:val="115"/>
        </w:rPr>
        <w:t> </w:t>
      </w:r>
      <w:r>
        <w:rPr>
          <w:color w:val="4C4D4F"/>
          <w:w w:val="115"/>
        </w:rPr>
        <w:t>for</w:t>
      </w:r>
      <w:r>
        <w:rPr>
          <w:color w:val="4C4D4F"/>
          <w:spacing w:val="-22"/>
          <w:w w:val="115"/>
        </w:rPr>
        <w:t> </w:t>
      </w:r>
      <w:r>
        <w:rPr>
          <w:color w:val="4C4D4F"/>
          <w:spacing w:val="-3"/>
          <w:w w:val="115"/>
        </w:rPr>
        <w:t>bipolar </w:t>
      </w:r>
      <w:r>
        <w:rPr>
          <w:color w:val="4C4D4F"/>
          <w:w w:val="115"/>
        </w:rPr>
        <w:t>disorder</w:t>
      </w:r>
      <w:r>
        <w:rPr>
          <w:color w:val="4C4D4F"/>
          <w:spacing w:val="-31"/>
          <w:w w:val="115"/>
        </w:rPr>
        <w:t> </w:t>
      </w:r>
      <w:r>
        <w:rPr>
          <w:color w:val="4C4D4F"/>
          <w:w w:val="115"/>
        </w:rPr>
        <w:t>or</w:t>
      </w:r>
      <w:r>
        <w:rPr>
          <w:color w:val="4C4D4F"/>
          <w:spacing w:val="-31"/>
          <w:w w:val="115"/>
        </w:rPr>
        <w:t> </w:t>
      </w:r>
      <w:r>
        <w:rPr>
          <w:color w:val="4C4D4F"/>
          <w:w w:val="115"/>
        </w:rPr>
        <w:t>severe</w:t>
      </w:r>
      <w:r>
        <w:rPr>
          <w:color w:val="4C4D4F"/>
          <w:spacing w:val="-30"/>
          <w:w w:val="115"/>
        </w:rPr>
        <w:t> </w:t>
      </w:r>
      <w:r>
        <w:rPr>
          <w:color w:val="4C4D4F"/>
          <w:w w:val="115"/>
        </w:rPr>
        <w:t>depression.</w:t>
      </w:r>
      <w:r>
        <w:rPr>
          <w:color w:val="4C4D4F"/>
          <w:spacing w:val="-31"/>
          <w:w w:val="115"/>
        </w:rPr>
        <w:t> </w:t>
      </w:r>
      <w:r>
        <w:rPr>
          <w:rFonts w:ascii="Arial" w:hAnsi="Arial"/>
          <w:b/>
          <w:color w:val="4C4D4F"/>
          <w:w w:val="115"/>
        </w:rPr>
        <w:t>Because</w:t>
      </w:r>
      <w:r>
        <w:rPr>
          <w:rFonts w:ascii="Arial" w:hAnsi="Arial"/>
          <w:b/>
          <w:color w:val="4C4D4F"/>
          <w:spacing w:val="-29"/>
          <w:w w:val="115"/>
        </w:rPr>
        <w:t> </w:t>
      </w:r>
      <w:r>
        <w:rPr>
          <w:rFonts w:ascii="Arial" w:hAnsi="Arial"/>
          <w:b/>
          <w:color w:val="4C4D4F"/>
          <w:w w:val="115"/>
        </w:rPr>
        <w:t>the</w:t>
      </w:r>
    </w:p>
    <w:p>
      <w:pPr>
        <w:pStyle w:val="Heading7"/>
        <w:spacing w:line="249" w:lineRule="auto" w:before="5"/>
        <w:ind w:right="95"/>
      </w:pPr>
      <w:r>
        <w:rPr>
          <w:color w:val="4C4D4F"/>
        </w:rPr>
        <w:t>same medication can be used to treat various disorders,</w:t>
      </w:r>
      <w:r>
        <w:rPr>
          <w:color w:val="4C4D4F"/>
          <w:spacing w:val="-31"/>
        </w:rPr>
        <w:t> </w:t>
      </w:r>
      <w:r>
        <w:rPr>
          <w:color w:val="4C4D4F"/>
        </w:rPr>
        <w:t>always</w:t>
      </w:r>
      <w:r>
        <w:rPr>
          <w:color w:val="4C4D4F"/>
          <w:spacing w:val="-30"/>
        </w:rPr>
        <w:t> </w:t>
      </w:r>
      <w:r>
        <w:rPr>
          <w:color w:val="4C4D4F"/>
        </w:rPr>
        <w:t>ask</w:t>
      </w:r>
      <w:r>
        <w:rPr>
          <w:color w:val="4C4D4F"/>
          <w:spacing w:val="-31"/>
        </w:rPr>
        <w:t> </w:t>
      </w:r>
      <w:r>
        <w:rPr>
          <w:color w:val="4C4D4F"/>
        </w:rPr>
        <w:t>clients</w:t>
      </w:r>
      <w:r>
        <w:rPr>
          <w:color w:val="4C4D4F"/>
          <w:spacing w:val="-30"/>
        </w:rPr>
        <w:t> </w:t>
      </w:r>
      <w:r>
        <w:rPr>
          <w:color w:val="4C4D4F"/>
        </w:rPr>
        <w:t>for</w:t>
      </w:r>
      <w:r>
        <w:rPr>
          <w:color w:val="4C4D4F"/>
          <w:spacing w:val="-31"/>
        </w:rPr>
        <w:t> </w:t>
      </w:r>
      <w:r>
        <w:rPr>
          <w:color w:val="4C4D4F"/>
        </w:rPr>
        <w:t>which</w:t>
      </w:r>
      <w:r>
        <w:rPr>
          <w:color w:val="4C4D4F"/>
          <w:spacing w:val="-30"/>
        </w:rPr>
        <w:t> </w:t>
      </w:r>
      <w:r>
        <w:rPr>
          <w:color w:val="4C4D4F"/>
        </w:rPr>
        <w:t>condition they take a</w:t>
      </w:r>
      <w:r>
        <w:rPr>
          <w:color w:val="4C4D4F"/>
          <w:spacing w:val="8"/>
        </w:rPr>
        <w:t> </w:t>
      </w:r>
      <w:r>
        <w:rPr>
          <w:color w:val="4C4D4F"/>
        </w:rPr>
        <w:t>medication.</w:t>
      </w:r>
    </w:p>
    <w:p>
      <w:pPr>
        <w:pStyle w:val="BodyText"/>
        <w:spacing w:line="247" w:lineRule="auto" w:before="184"/>
        <w:ind w:right="147"/>
      </w:pPr>
      <w:r>
        <w:rPr>
          <w:color w:val="4C4D4F"/>
          <w:w w:val="110"/>
        </w:rPr>
        <w:t>A person may have a history of taking different medications in the past or may report a change  in his or her medications while working with a counselor. People need different medications depending on how their illness is expressing </w:t>
      </w:r>
      <w:r>
        <w:rPr>
          <w:color w:val="4C4D4F"/>
          <w:spacing w:val="-3"/>
          <w:w w:val="110"/>
        </w:rPr>
        <w:t>itself </w:t>
      </w:r>
      <w:r>
        <w:rPr>
          <w:color w:val="4C4D4F"/>
          <w:w w:val="110"/>
        </w:rPr>
        <w:t>(e.g., which symptoms are most severe or most disabling). Medications used to treat the ﬁrst episode of a mental illness may be different</w:t>
      </w:r>
      <w:r>
        <w:rPr>
          <w:color w:val="4C4D4F"/>
          <w:spacing w:val="40"/>
          <w:w w:val="110"/>
        </w:rPr>
        <w:t> </w:t>
      </w:r>
      <w:r>
        <w:rPr>
          <w:color w:val="4C4D4F"/>
          <w:w w:val="110"/>
        </w:rPr>
        <w:t>from</w:t>
      </w:r>
    </w:p>
    <w:p>
      <w:pPr>
        <w:pStyle w:val="BodyText"/>
        <w:spacing w:line="247" w:lineRule="auto" w:before="10"/>
        <w:ind w:right="93"/>
      </w:pPr>
      <w:r>
        <w:rPr>
          <w:color w:val="4C4D4F"/>
          <w:w w:val="115"/>
        </w:rPr>
        <w:t>those</w:t>
      </w:r>
      <w:r>
        <w:rPr>
          <w:color w:val="4C4D4F"/>
          <w:spacing w:val="-17"/>
          <w:w w:val="115"/>
        </w:rPr>
        <w:t> </w:t>
      </w:r>
      <w:r>
        <w:rPr>
          <w:color w:val="4C4D4F"/>
          <w:w w:val="115"/>
        </w:rPr>
        <w:t>used</w:t>
      </w:r>
      <w:r>
        <w:rPr>
          <w:color w:val="4C4D4F"/>
          <w:spacing w:val="-17"/>
          <w:w w:val="115"/>
        </w:rPr>
        <w:t> </w:t>
      </w:r>
      <w:r>
        <w:rPr>
          <w:color w:val="4C4D4F"/>
          <w:w w:val="115"/>
        </w:rPr>
        <w:t>later</w:t>
      </w:r>
      <w:r>
        <w:rPr>
          <w:color w:val="4C4D4F"/>
          <w:spacing w:val="-17"/>
          <w:w w:val="115"/>
        </w:rPr>
        <w:t> </w:t>
      </w:r>
      <w:r>
        <w:rPr>
          <w:color w:val="4C4D4F"/>
          <w:w w:val="115"/>
        </w:rPr>
        <w:t>in</w:t>
      </w:r>
      <w:r>
        <w:rPr>
          <w:color w:val="4C4D4F"/>
          <w:spacing w:val="-17"/>
          <w:w w:val="115"/>
        </w:rPr>
        <w:t> </w:t>
      </w:r>
      <w:r>
        <w:rPr>
          <w:color w:val="4C4D4F"/>
          <w:w w:val="115"/>
        </w:rPr>
        <w:t>disease</w:t>
      </w:r>
      <w:r>
        <w:rPr>
          <w:color w:val="4C4D4F"/>
          <w:spacing w:val="-16"/>
          <w:w w:val="115"/>
        </w:rPr>
        <w:t> </w:t>
      </w:r>
      <w:r>
        <w:rPr>
          <w:color w:val="4C4D4F"/>
          <w:w w:val="115"/>
        </w:rPr>
        <w:t>course.</w:t>
      </w:r>
      <w:r>
        <w:rPr>
          <w:color w:val="4C4D4F"/>
          <w:spacing w:val="-17"/>
          <w:w w:val="115"/>
        </w:rPr>
        <w:t> </w:t>
      </w:r>
      <w:r>
        <w:rPr>
          <w:color w:val="4C4D4F"/>
          <w:w w:val="115"/>
        </w:rPr>
        <w:t>Age</w:t>
      </w:r>
      <w:r>
        <w:rPr>
          <w:color w:val="4C4D4F"/>
          <w:spacing w:val="-17"/>
          <w:w w:val="115"/>
        </w:rPr>
        <w:t> </w:t>
      </w:r>
      <w:r>
        <w:rPr>
          <w:color w:val="4C4D4F"/>
          <w:w w:val="115"/>
        </w:rPr>
        <w:t>may</w:t>
      </w:r>
      <w:r>
        <w:rPr>
          <w:color w:val="4C4D4F"/>
          <w:spacing w:val="-17"/>
          <w:w w:val="115"/>
        </w:rPr>
        <w:t> </w:t>
      </w:r>
      <w:r>
        <w:rPr>
          <w:color w:val="4C4D4F"/>
          <w:spacing w:val="-4"/>
          <w:w w:val="115"/>
        </w:rPr>
        <w:t>affect </w:t>
      </w:r>
      <w:r>
        <w:rPr>
          <w:color w:val="4C4D4F"/>
          <w:w w:val="115"/>
        </w:rPr>
        <w:t>medication selection and dosage; aging affects metabolism</w:t>
      </w:r>
      <w:r>
        <w:rPr>
          <w:color w:val="4C4D4F"/>
          <w:spacing w:val="-16"/>
          <w:w w:val="115"/>
        </w:rPr>
        <w:t> </w:t>
      </w:r>
      <w:r>
        <w:rPr>
          <w:color w:val="4C4D4F"/>
          <w:w w:val="115"/>
        </w:rPr>
        <w:t>and</w:t>
      </w:r>
      <w:r>
        <w:rPr>
          <w:color w:val="4C4D4F"/>
          <w:spacing w:val="-16"/>
          <w:w w:val="115"/>
        </w:rPr>
        <w:t> </w:t>
      </w:r>
      <w:r>
        <w:rPr>
          <w:color w:val="4C4D4F"/>
          <w:w w:val="115"/>
        </w:rPr>
        <w:t>the</w:t>
      </w:r>
      <w:r>
        <w:rPr>
          <w:color w:val="4C4D4F"/>
          <w:spacing w:val="-16"/>
          <w:w w:val="115"/>
        </w:rPr>
        <w:t> </w:t>
      </w:r>
      <w:r>
        <w:rPr>
          <w:color w:val="4C4D4F"/>
          <w:w w:val="115"/>
        </w:rPr>
        <w:t>bioavailability</w:t>
      </w:r>
      <w:r>
        <w:rPr>
          <w:color w:val="4C4D4F"/>
          <w:spacing w:val="-16"/>
          <w:w w:val="115"/>
        </w:rPr>
        <w:t> </w:t>
      </w:r>
      <w:r>
        <w:rPr>
          <w:color w:val="4C4D4F"/>
          <w:w w:val="115"/>
        </w:rPr>
        <w:t>of</w:t>
      </w:r>
      <w:r>
        <w:rPr>
          <w:color w:val="4C4D4F"/>
          <w:spacing w:val="-16"/>
          <w:w w:val="115"/>
        </w:rPr>
        <w:t> </w:t>
      </w:r>
      <w:r>
        <w:rPr>
          <w:color w:val="4C4D4F"/>
          <w:w w:val="115"/>
        </w:rPr>
        <w:t>some</w:t>
      </w:r>
      <w:r>
        <w:rPr>
          <w:color w:val="4C4D4F"/>
          <w:spacing w:val="-16"/>
          <w:w w:val="115"/>
        </w:rPr>
        <w:t> </w:t>
      </w:r>
      <w:r>
        <w:rPr>
          <w:color w:val="4C4D4F"/>
          <w:w w:val="115"/>
        </w:rPr>
        <w:t>drugs. Sometimes a medication becomes less effective over</w:t>
      </w:r>
      <w:r>
        <w:rPr>
          <w:color w:val="4C4D4F"/>
          <w:spacing w:val="-21"/>
          <w:w w:val="115"/>
        </w:rPr>
        <w:t> </w:t>
      </w:r>
      <w:r>
        <w:rPr>
          <w:color w:val="4C4D4F"/>
          <w:w w:val="115"/>
        </w:rPr>
        <w:t>time</w:t>
      </w:r>
      <w:r>
        <w:rPr>
          <w:color w:val="4C4D4F"/>
          <w:spacing w:val="-20"/>
          <w:w w:val="115"/>
        </w:rPr>
        <w:t> </w:t>
      </w:r>
      <w:r>
        <w:rPr>
          <w:color w:val="4C4D4F"/>
          <w:w w:val="115"/>
        </w:rPr>
        <w:t>and</w:t>
      </w:r>
      <w:r>
        <w:rPr>
          <w:color w:val="4C4D4F"/>
          <w:spacing w:val="-21"/>
          <w:w w:val="115"/>
        </w:rPr>
        <w:t> </w:t>
      </w:r>
      <w:r>
        <w:rPr>
          <w:color w:val="4C4D4F"/>
          <w:w w:val="115"/>
        </w:rPr>
        <w:t>will</w:t>
      </w:r>
      <w:r>
        <w:rPr>
          <w:color w:val="4C4D4F"/>
          <w:spacing w:val="-20"/>
          <w:w w:val="115"/>
        </w:rPr>
        <w:t> </w:t>
      </w:r>
      <w:r>
        <w:rPr>
          <w:color w:val="4C4D4F"/>
          <w:w w:val="115"/>
        </w:rPr>
        <w:t>have</w:t>
      </w:r>
      <w:r>
        <w:rPr>
          <w:color w:val="4C4D4F"/>
          <w:spacing w:val="-20"/>
          <w:w w:val="115"/>
        </w:rPr>
        <w:t> </w:t>
      </w:r>
      <w:r>
        <w:rPr>
          <w:color w:val="4C4D4F"/>
          <w:w w:val="115"/>
        </w:rPr>
        <w:t>to</w:t>
      </w:r>
      <w:r>
        <w:rPr>
          <w:color w:val="4C4D4F"/>
          <w:spacing w:val="-21"/>
          <w:w w:val="115"/>
        </w:rPr>
        <w:t> </w:t>
      </w:r>
      <w:r>
        <w:rPr>
          <w:color w:val="4C4D4F"/>
          <w:w w:val="115"/>
        </w:rPr>
        <w:t>be</w:t>
      </w:r>
      <w:r>
        <w:rPr>
          <w:color w:val="4C4D4F"/>
          <w:spacing w:val="-20"/>
          <w:w w:val="115"/>
        </w:rPr>
        <w:t> </w:t>
      </w:r>
      <w:r>
        <w:rPr>
          <w:color w:val="4C4D4F"/>
          <w:w w:val="115"/>
        </w:rPr>
        <w:t>changed</w:t>
      </w:r>
      <w:r>
        <w:rPr>
          <w:color w:val="4C4D4F"/>
          <w:spacing w:val="-20"/>
          <w:w w:val="115"/>
        </w:rPr>
        <w:t> </w:t>
      </w:r>
      <w:r>
        <w:rPr>
          <w:color w:val="4C4D4F"/>
          <w:w w:val="115"/>
        </w:rPr>
        <w:t>or</w:t>
      </w:r>
      <w:r>
        <w:rPr>
          <w:color w:val="4C4D4F"/>
          <w:spacing w:val="-21"/>
          <w:w w:val="115"/>
        </w:rPr>
        <w:t> </w:t>
      </w:r>
      <w:r>
        <w:rPr>
          <w:color w:val="4C4D4F"/>
          <w:w w:val="115"/>
        </w:rPr>
        <w:t>another medication added. There may also be periods when</w:t>
      </w:r>
      <w:r>
        <w:rPr>
          <w:color w:val="4C4D4F"/>
          <w:spacing w:val="-11"/>
          <w:w w:val="115"/>
        </w:rPr>
        <w:t> </w:t>
      </w:r>
      <w:r>
        <w:rPr>
          <w:color w:val="4C4D4F"/>
          <w:w w:val="115"/>
        </w:rPr>
        <w:t>no</w:t>
      </w:r>
      <w:r>
        <w:rPr>
          <w:color w:val="4C4D4F"/>
          <w:spacing w:val="-11"/>
          <w:w w:val="115"/>
        </w:rPr>
        <w:t> </w:t>
      </w:r>
      <w:r>
        <w:rPr>
          <w:color w:val="4C4D4F"/>
          <w:w w:val="115"/>
        </w:rPr>
        <w:t>medication</w:t>
      </w:r>
      <w:r>
        <w:rPr>
          <w:color w:val="4C4D4F"/>
          <w:spacing w:val="-11"/>
          <w:w w:val="115"/>
        </w:rPr>
        <w:t> </w:t>
      </w:r>
      <w:r>
        <w:rPr>
          <w:color w:val="4C4D4F"/>
          <w:w w:val="115"/>
        </w:rPr>
        <w:t>is</w:t>
      </w:r>
      <w:r>
        <w:rPr>
          <w:color w:val="4C4D4F"/>
          <w:spacing w:val="-10"/>
          <w:w w:val="115"/>
        </w:rPr>
        <w:t> </w:t>
      </w:r>
      <w:r>
        <w:rPr>
          <w:color w:val="4C4D4F"/>
          <w:w w:val="115"/>
        </w:rPr>
        <w:t>used</w:t>
      </w:r>
      <w:r>
        <w:rPr>
          <w:color w:val="4C4D4F"/>
          <w:spacing w:val="-11"/>
          <w:w w:val="115"/>
        </w:rPr>
        <w:t> </w:t>
      </w:r>
      <w:r>
        <w:rPr>
          <w:color w:val="4C4D4F"/>
          <w:w w:val="115"/>
        </w:rPr>
        <w:t>at</w:t>
      </w:r>
      <w:r>
        <w:rPr>
          <w:color w:val="4C4D4F"/>
          <w:spacing w:val="-11"/>
          <w:w w:val="115"/>
        </w:rPr>
        <w:t> </w:t>
      </w:r>
      <w:r>
        <w:rPr>
          <w:color w:val="4C4D4F"/>
          <w:w w:val="115"/>
        </w:rPr>
        <w:t>all.</w:t>
      </w:r>
    </w:p>
    <w:p>
      <w:pPr>
        <w:pStyle w:val="BodyText"/>
        <w:spacing w:before="10"/>
        <w:ind w:left="0"/>
        <w:rPr>
          <w:sz w:val="18"/>
        </w:rPr>
      </w:pPr>
    </w:p>
    <w:p>
      <w:pPr>
        <w:spacing w:before="0"/>
        <w:ind w:left="120" w:right="0" w:firstLine="0"/>
        <w:jc w:val="left"/>
        <w:rPr>
          <w:rFonts w:ascii="Calibri"/>
          <w:b/>
          <w:i/>
          <w:sz w:val="24"/>
        </w:rPr>
      </w:pPr>
      <w:r>
        <w:rPr>
          <w:rFonts w:ascii="Calibri"/>
          <w:b/>
          <w:i/>
          <w:color w:val="1A6887"/>
          <w:w w:val="105"/>
          <w:sz w:val="24"/>
        </w:rPr>
        <w:t>Medication Management</w:t>
      </w:r>
    </w:p>
    <w:p>
      <w:pPr>
        <w:pStyle w:val="BodyText"/>
        <w:spacing w:line="247" w:lineRule="auto" w:before="36"/>
        <w:ind w:right="434"/>
      </w:pPr>
      <w:r>
        <w:rPr>
          <w:color w:val="4C4D4F"/>
          <w:w w:val="110"/>
        </w:rPr>
        <w:t>A person with a mental illness should be cared for by a team of providers, which may include a primary care provider, a psychiatrist, and</w:t>
      </w:r>
    </w:p>
    <w:p>
      <w:pPr>
        <w:pStyle w:val="BodyText"/>
        <w:spacing w:line="247" w:lineRule="auto" w:before="4"/>
        <w:ind w:right="29"/>
      </w:pPr>
      <w:r>
        <w:rPr>
          <w:color w:val="4C4D4F"/>
          <w:w w:val="110"/>
        </w:rPr>
        <w:t>a behavioral health professional, such as a psychologist, social </w:t>
      </w:r>
      <w:r>
        <w:rPr>
          <w:color w:val="4C4D4F"/>
          <w:spacing w:val="-3"/>
          <w:w w:val="110"/>
        </w:rPr>
        <w:t>worker, </w:t>
      </w:r>
      <w:r>
        <w:rPr>
          <w:color w:val="4C4D4F"/>
          <w:w w:val="110"/>
        </w:rPr>
        <w:t>or counselor. </w:t>
      </w:r>
      <w:r>
        <w:rPr>
          <w:color w:val="4C4D4F"/>
          <w:spacing w:val="-3"/>
          <w:w w:val="110"/>
        </w:rPr>
        <w:t>Different </w:t>
      </w:r>
      <w:r>
        <w:rPr>
          <w:color w:val="4C4D4F"/>
          <w:w w:val="110"/>
        </w:rPr>
        <w:t>members of the care team may serve as primary contact over time. Medications will typically</w:t>
      </w:r>
    </w:p>
    <w:p>
      <w:pPr>
        <w:pStyle w:val="BodyText"/>
        <w:spacing w:line="247" w:lineRule="auto" w:before="4"/>
        <w:ind w:right="459"/>
      </w:pPr>
      <w:r>
        <w:rPr>
          <w:color w:val="4C4D4F"/>
          <w:w w:val="110"/>
        </w:rPr>
        <w:t>be prescribed by the primary care provider or psychiatrist. The team should work together to monitor the effects and side effects of the</w:t>
      </w:r>
    </w:p>
    <w:p>
      <w:pPr>
        <w:pStyle w:val="BodyText"/>
        <w:spacing w:line="247" w:lineRule="auto" w:before="4"/>
        <w:ind w:right="293"/>
      </w:pPr>
      <w:r>
        <w:rPr>
          <w:color w:val="4C4D4F"/>
          <w:w w:val="115"/>
        </w:rPr>
        <w:t>medication.</w:t>
      </w:r>
      <w:r>
        <w:rPr>
          <w:color w:val="4C4D4F"/>
          <w:spacing w:val="-26"/>
          <w:w w:val="115"/>
        </w:rPr>
        <w:t> </w:t>
      </w:r>
      <w:r>
        <w:rPr>
          <w:color w:val="4C4D4F"/>
          <w:w w:val="115"/>
        </w:rPr>
        <w:t>Monitoring</w:t>
      </w:r>
      <w:r>
        <w:rPr>
          <w:color w:val="4C4D4F"/>
          <w:spacing w:val="-25"/>
          <w:w w:val="115"/>
        </w:rPr>
        <w:t> </w:t>
      </w:r>
      <w:r>
        <w:rPr>
          <w:color w:val="4C4D4F"/>
          <w:w w:val="115"/>
        </w:rPr>
        <w:t>may</w:t>
      </w:r>
      <w:r>
        <w:rPr>
          <w:color w:val="4C4D4F"/>
          <w:spacing w:val="-26"/>
          <w:w w:val="115"/>
        </w:rPr>
        <w:t> </w:t>
      </w:r>
      <w:r>
        <w:rPr>
          <w:color w:val="4C4D4F"/>
          <w:w w:val="115"/>
        </w:rPr>
        <w:t>include</w:t>
      </w:r>
      <w:r>
        <w:rPr>
          <w:color w:val="4C4D4F"/>
          <w:spacing w:val="-25"/>
          <w:w w:val="115"/>
        </w:rPr>
        <w:t> </w:t>
      </w:r>
      <w:r>
        <w:rPr>
          <w:color w:val="4C4D4F"/>
          <w:w w:val="115"/>
        </w:rPr>
        <w:t>blood</w:t>
      </w:r>
      <w:r>
        <w:rPr>
          <w:color w:val="4C4D4F"/>
          <w:spacing w:val="-26"/>
          <w:w w:val="115"/>
        </w:rPr>
        <w:t> </w:t>
      </w:r>
      <w:r>
        <w:rPr>
          <w:color w:val="4C4D4F"/>
          <w:spacing w:val="-4"/>
          <w:w w:val="115"/>
        </w:rPr>
        <w:t>tests </w:t>
      </w:r>
      <w:r>
        <w:rPr>
          <w:color w:val="4C4D4F"/>
          <w:w w:val="115"/>
        </w:rPr>
        <w:t>and</w:t>
      </w:r>
      <w:r>
        <w:rPr>
          <w:color w:val="4C4D4F"/>
          <w:spacing w:val="-12"/>
          <w:w w:val="115"/>
        </w:rPr>
        <w:t> </w:t>
      </w:r>
      <w:r>
        <w:rPr>
          <w:color w:val="4C4D4F"/>
          <w:w w:val="115"/>
        </w:rPr>
        <w:t>checking</w:t>
      </w:r>
      <w:r>
        <w:rPr>
          <w:color w:val="4C4D4F"/>
          <w:spacing w:val="-12"/>
          <w:w w:val="115"/>
        </w:rPr>
        <w:t> </w:t>
      </w:r>
      <w:r>
        <w:rPr>
          <w:color w:val="4C4D4F"/>
          <w:w w:val="115"/>
        </w:rPr>
        <w:t>blood</w:t>
      </w:r>
      <w:r>
        <w:rPr>
          <w:color w:val="4C4D4F"/>
          <w:spacing w:val="-12"/>
          <w:w w:val="115"/>
        </w:rPr>
        <w:t> </w:t>
      </w:r>
      <w:r>
        <w:rPr>
          <w:color w:val="4C4D4F"/>
          <w:w w:val="115"/>
        </w:rPr>
        <w:t>pressure</w:t>
      </w:r>
      <w:r>
        <w:rPr>
          <w:color w:val="4C4D4F"/>
          <w:spacing w:val="-12"/>
          <w:w w:val="115"/>
        </w:rPr>
        <w:t> </w:t>
      </w:r>
      <w:r>
        <w:rPr>
          <w:color w:val="4C4D4F"/>
          <w:w w:val="115"/>
        </w:rPr>
        <w:t>and</w:t>
      </w:r>
      <w:r>
        <w:rPr>
          <w:color w:val="4C4D4F"/>
          <w:spacing w:val="-12"/>
          <w:w w:val="115"/>
        </w:rPr>
        <w:t> </w:t>
      </w:r>
      <w:r>
        <w:rPr>
          <w:color w:val="4C4D4F"/>
          <w:w w:val="115"/>
        </w:rPr>
        <w:t>weight.</w:t>
      </w:r>
    </w:p>
    <w:p>
      <w:pPr>
        <w:pStyle w:val="BodyText"/>
        <w:spacing w:before="7" w:after="40"/>
        <w:ind w:left="0"/>
        <w:rPr>
          <w:sz w:val="8"/>
        </w:rPr>
      </w:pPr>
      <w:r>
        <w:rPr/>
        <w:br w:type="column"/>
      </w:r>
      <w:r>
        <w:rPr>
          <w:sz w:val="8"/>
        </w:rPr>
      </w:r>
    </w:p>
    <w:p>
      <w:pPr>
        <w:pStyle w:val="BodyText"/>
        <w:rPr>
          <w:sz w:val="20"/>
        </w:rPr>
      </w:pPr>
      <w:r>
        <w:rPr>
          <w:position w:val="0"/>
          <w:sz w:val="20"/>
        </w:rPr>
        <w:pict>
          <v:shape style="width:242.5pt;height:507.85pt;mso-position-horizontal-relative:char;mso-position-vertical-relative:line" type="#_x0000_t202" filled="false" stroked="true" strokeweight=".5pt" strokecolor="#d45744">
            <w10:anchorlock/>
            <v:textbox inset="0,0,0,0">
              <w:txbxContent>
                <w:p>
                  <w:pPr>
                    <w:spacing w:line="256" w:lineRule="auto" w:before="128"/>
                    <w:ind w:left="179" w:right="214" w:firstLine="0"/>
                    <w:jc w:val="left"/>
                    <w:rPr>
                      <w:rFonts w:ascii="Arial"/>
                      <w:b/>
                      <w:sz w:val="26"/>
                    </w:rPr>
                  </w:pPr>
                  <w:r>
                    <w:rPr>
                      <w:rFonts w:ascii="Arial"/>
                      <w:b/>
                      <w:color w:val="374B5E"/>
                      <w:w w:val="105"/>
                      <w:sz w:val="26"/>
                    </w:rPr>
                    <w:t>KNOWING WHEN TO REFER FOR MEDICATION MANAGEMENT</w:t>
                  </w:r>
                </w:p>
                <w:p>
                  <w:pPr>
                    <w:spacing w:line="261" w:lineRule="auto" w:before="95"/>
                    <w:ind w:left="179" w:right="879" w:firstLine="0"/>
                    <w:jc w:val="both"/>
                    <w:rPr>
                      <w:rFonts w:ascii="Calibri"/>
                      <w:sz w:val="18"/>
                    </w:rPr>
                  </w:pPr>
                  <w:r>
                    <w:rPr>
                      <w:rFonts w:ascii="Calibri"/>
                      <w:color w:val="414042"/>
                      <w:w w:val="125"/>
                      <w:sz w:val="18"/>
                    </w:rPr>
                    <w:t>Sometimes a nonprescribing professional in</w:t>
                  </w:r>
                  <w:r>
                    <w:rPr>
                      <w:rFonts w:ascii="Calibri"/>
                      <w:color w:val="414042"/>
                      <w:spacing w:val="-17"/>
                      <w:w w:val="125"/>
                      <w:sz w:val="18"/>
                    </w:rPr>
                    <w:t> </w:t>
                  </w:r>
                  <w:r>
                    <w:rPr>
                      <w:rFonts w:ascii="Calibri"/>
                      <w:color w:val="414042"/>
                      <w:w w:val="125"/>
                      <w:sz w:val="18"/>
                    </w:rPr>
                    <w:t>behavioral</w:t>
                  </w:r>
                  <w:r>
                    <w:rPr>
                      <w:rFonts w:ascii="Calibri"/>
                      <w:color w:val="414042"/>
                      <w:spacing w:val="-17"/>
                      <w:w w:val="125"/>
                      <w:sz w:val="18"/>
                    </w:rPr>
                    <w:t> </w:t>
                  </w:r>
                  <w:r>
                    <w:rPr>
                      <w:rFonts w:ascii="Calibri"/>
                      <w:color w:val="414042"/>
                      <w:w w:val="125"/>
                      <w:sz w:val="18"/>
                    </w:rPr>
                    <w:t>health</w:t>
                  </w:r>
                  <w:r>
                    <w:rPr>
                      <w:rFonts w:ascii="Calibri"/>
                      <w:color w:val="414042"/>
                      <w:spacing w:val="-16"/>
                      <w:w w:val="125"/>
                      <w:sz w:val="18"/>
                    </w:rPr>
                    <w:t> </w:t>
                  </w:r>
                  <w:r>
                    <w:rPr>
                      <w:rFonts w:ascii="Calibri"/>
                      <w:color w:val="414042"/>
                      <w:w w:val="125"/>
                      <w:sz w:val="18"/>
                    </w:rPr>
                    <w:t>(e.g.,</w:t>
                  </w:r>
                  <w:r>
                    <w:rPr>
                      <w:rFonts w:ascii="Calibri"/>
                      <w:color w:val="414042"/>
                      <w:spacing w:val="-17"/>
                      <w:w w:val="125"/>
                      <w:sz w:val="18"/>
                    </w:rPr>
                    <w:t> </w:t>
                  </w:r>
                  <w:r>
                    <w:rPr>
                      <w:rFonts w:ascii="Calibri"/>
                      <w:color w:val="414042"/>
                      <w:w w:val="125"/>
                      <w:sz w:val="18"/>
                    </w:rPr>
                    <w:t>licensed</w:t>
                  </w:r>
                  <w:r>
                    <w:rPr>
                      <w:rFonts w:ascii="Calibri"/>
                      <w:color w:val="414042"/>
                      <w:spacing w:val="-16"/>
                      <w:w w:val="125"/>
                      <w:sz w:val="18"/>
                    </w:rPr>
                    <w:t> </w:t>
                  </w:r>
                  <w:r>
                    <w:rPr>
                      <w:rFonts w:ascii="Calibri"/>
                      <w:color w:val="414042"/>
                      <w:w w:val="125"/>
                      <w:sz w:val="18"/>
                    </w:rPr>
                    <w:t>clinical social</w:t>
                  </w:r>
                  <w:r>
                    <w:rPr>
                      <w:rFonts w:ascii="Calibri"/>
                      <w:color w:val="414042"/>
                      <w:spacing w:val="-27"/>
                      <w:w w:val="125"/>
                      <w:sz w:val="18"/>
                    </w:rPr>
                    <w:t> </w:t>
                  </w:r>
                  <w:r>
                    <w:rPr>
                      <w:rFonts w:ascii="Calibri"/>
                      <w:color w:val="414042"/>
                      <w:w w:val="125"/>
                      <w:sz w:val="18"/>
                    </w:rPr>
                    <w:t>workers,</w:t>
                  </w:r>
                  <w:r>
                    <w:rPr>
                      <w:rFonts w:ascii="Calibri"/>
                      <w:color w:val="414042"/>
                      <w:spacing w:val="-27"/>
                      <w:w w:val="125"/>
                      <w:sz w:val="18"/>
                    </w:rPr>
                    <w:t> </w:t>
                  </w:r>
                  <w:r>
                    <w:rPr>
                      <w:rFonts w:ascii="Calibri"/>
                      <w:color w:val="414042"/>
                      <w:w w:val="125"/>
                      <w:sz w:val="18"/>
                    </w:rPr>
                    <w:t>addiction</w:t>
                  </w:r>
                  <w:r>
                    <w:rPr>
                      <w:rFonts w:ascii="Calibri"/>
                      <w:color w:val="414042"/>
                      <w:spacing w:val="-26"/>
                      <w:w w:val="125"/>
                      <w:sz w:val="18"/>
                    </w:rPr>
                    <w:t> </w:t>
                  </w:r>
                  <w:r>
                    <w:rPr>
                      <w:rFonts w:ascii="Calibri"/>
                      <w:color w:val="414042"/>
                      <w:w w:val="125"/>
                      <w:sz w:val="18"/>
                    </w:rPr>
                    <w:t>counselors,</w:t>
                  </w:r>
                  <w:r>
                    <w:rPr>
                      <w:rFonts w:ascii="Calibri"/>
                      <w:color w:val="414042"/>
                      <w:spacing w:val="-27"/>
                      <w:w w:val="125"/>
                      <w:sz w:val="18"/>
                    </w:rPr>
                    <w:t> </w:t>
                  </w:r>
                  <w:r>
                    <w:rPr>
                      <w:rFonts w:ascii="Calibri"/>
                      <w:color w:val="414042"/>
                      <w:w w:val="125"/>
                      <w:sz w:val="18"/>
                    </w:rPr>
                    <w:t>most</w:t>
                  </w:r>
                </w:p>
                <w:p>
                  <w:pPr>
                    <w:spacing w:line="261" w:lineRule="auto" w:before="2"/>
                    <w:ind w:left="179" w:right="366" w:firstLine="0"/>
                    <w:jc w:val="left"/>
                    <w:rPr>
                      <w:rFonts w:ascii="Calibri"/>
                      <w:sz w:val="18"/>
                    </w:rPr>
                  </w:pPr>
                  <w:r>
                    <w:rPr>
                      <w:rFonts w:ascii="Calibri"/>
                      <w:color w:val="414042"/>
                      <w:w w:val="125"/>
                      <w:sz w:val="18"/>
                    </w:rPr>
                    <w:t>psychologists) will need to refer a client for an evaluation</w:t>
                  </w:r>
                  <w:r>
                    <w:rPr>
                      <w:rFonts w:ascii="Calibri"/>
                      <w:color w:val="414042"/>
                      <w:spacing w:val="-25"/>
                      <w:w w:val="125"/>
                      <w:sz w:val="18"/>
                    </w:rPr>
                    <w:t> </w:t>
                  </w:r>
                  <w:r>
                    <w:rPr>
                      <w:rFonts w:ascii="Calibri"/>
                      <w:color w:val="414042"/>
                      <w:w w:val="125"/>
                      <w:sz w:val="18"/>
                    </w:rPr>
                    <w:t>to</w:t>
                  </w:r>
                  <w:r>
                    <w:rPr>
                      <w:rFonts w:ascii="Calibri"/>
                      <w:color w:val="414042"/>
                      <w:spacing w:val="-25"/>
                      <w:w w:val="125"/>
                      <w:sz w:val="18"/>
                    </w:rPr>
                    <w:t> </w:t>
                  </w:r>
                  <w:r>
                    <w:rPr>
                      <w:rFonts w:ascii="Calibri"/>
                      <w:color w:val="414042"/>
                      <w:w w:val="125"/>
                      <w:sz w:val="18"/>
                    </w:rPr>
                    <w:t>explore</w:t>
                  </w:r>
                  <w:r>
                    <w:rPr>
                      <w:rFonts w:ascii="Calibri"/>
                      <w:color w:val="414042"/>
                      <w:spacing w:val="-24"/>
                      <w:w w:val="125"/>
                      <w:sz w:val="18"/>
                    </w:rPr>
                    <w:t> </w:t>
                  </w:r>
                  <w:r>
                    <w:rPr>
                      <w:rFonts w:ascii="Calibri"/>
                      <w:color w:val="414042"/>
                      <w:w w:val="125"/>
                      <w:sz w:val="18"/>
                    </w:rPr>
                    <w:t>pharmacotherapy</w:t>
                  </w:r>
                  <w:r>
                    <w:rPr>
                      <w:rFonts w:ascii="Calibri"/>
                      <w:color w:val="414042"/>
                      <w:spacing w:val="-25"/>
                      <w:w w:val="125"/>
                      <w:sz w:val="18"/>
                    </w:rPr>
                    <w:t> </w:t>
                  </w:r>
                  <w:r>
                    <w:rPr>
                      <w:rFonts w:ascii="Calibri"/>
                      <w:color w:val="414042"/>
                      <w:w w:val="125"/>
                      <w:sz w:val="18"/>
                    </w:rPr>
                    <w:t>options and appropriateness. Such situations include when a</w:t>
                  </w:r>
                  <w:r>
                    <w:rPr>
                      <w:rFonts w:ascii="Calibri"/>
                      <w:color w:val="414042"/>
                      <w:spacing w:val="-10"/>
                      <w:w w:val="125"/>
                      <w:sz w:val="18"/>
                    </w:rPr>
                    <w:t> </w:t>
                  </w:r>
                  <w:r>
                    <w:rPr>
                      <w:rFonts w:ascii="Calibri"/>
                      <w:color w:val="414042"/>
                      <w:w w:val="125"/>
                      <w:sz w:val="18"/>
                    </w:rPr>
                    <w:t>client:</w:t>
                  </w:r>
                </w:p>
                <w:p>
                  <w:pPr>
                    <w:numPr>
                      <w:ilvl w:val="0"/>
                      <w:numId w:val="50"/>
                    </w:numPr>
                    <w:tabs>
                      <w:tab w:pos="360" w:val="left" w:leader="none"/>
                    </w:tabs>
                    <w:spacing w:line="235" w:lineRule="auto" w:before="45"/>
                    <w:ind w:left="359" w:right="658" w:hanging="180"/>
                    <w:jc w:val="left"/>
                    <w:rPr>
                      <w:rFonts w:ascii="Calibri"/>
                      <w:sz w:val="18"/>
                    </w:rPr>
                  </w:pPr>
                  <w:r>
                    <w:rPr>
                      <w:rFonts w:ascii="Calibri"/>
                      <w:color w:val="4C4D4F"/>
                      <w:w w:val="125"/>
                      <w:sz w:val="18"/>
                    </w:rPr>
                    <w:t>Has not had success improving </w:t>
                  </w:r>
                  <w:r>
                    <w:rPr>
                      <w:rFonts w:ascii="Calibri"/>
                      <w:color w:val="4C4D4F"/>
                      <w:spacing w:val="-3"/>
                      <w:w w:val="125"/>
                      <w:sz w:val="18"/>
                    </w:rPr>
                    <w:t>symptoms </w:t>
                  </w:r>
                  <w:r>
                    <w:rPr>
                      <w:rFonts w:ascii="Calibri"/>
                      <w:color w:val="4C4D4F"/>
                      <w:w w:val="125"/>
                      <w:sz w:val="18"/>
                    </w:rPr>
                    <w:t>or functioning after trying multiple psychotherapies.</w:t>
                  </w:r>
                </w:p>
                <w:p>
                  <w:pPr>
                    <w:numPr>
                      <w:ilvl w:val="0"/>
                      <w:numId w:val="50"/>
                    </w:numPr>
                    <w:tabs>
                      <w:tab w:pos="360" w:val="left" w:leader="none"/>
                    </w:tabs>
                    <w:spacing w:line="235" w:lineRule="auto" w:before="3"/>
                    <w:ind w:left="359" w:right="281" w:hanging="180"/>
                    <w:jc w:val="left"/>
                    <w:rPr>
                      <w:rFonts w:ascii="Calibri"/>
                      <w:sz w:val="18"/>
                    </w:rPr>
                  </w:pPr>
                  <w:r>
                    <w:rPr>
                      <w:rFonts w:ascii="Calibri"/>
                      <w:color w:val="4C4D4F"/>
                      <w:w w:val="125"/>
                      <w:sz w:val="18"/>
                    </w:rPr>
                    <w:t>Has had limited success improving symptoms or functioning with psychotherapy but is still experiencing symptoms that are distressing</w:t>
                  </w:r>
                  <w:r>
                    <w:rPr>
                      <w:rFonts w:ascii="Calibri"/>
                      <w:color w:val="4C4D4F"/>
                      <w:spacing w:val="-30"/>
                      <w:w w:val="125"/>
                      <w:sz w:val="18"/>
                    </w:rPr>
                    <w:t> </w:t>
                  </w:r>
                  <w:r>
                    <w:rPr>
                      <w:rFonts w:ascii="Calibri"/>
                      <w:color w:val="4C4D4F"/>
                      <w:spacing w:val="-6"/>
                      <w:w w:val="125"/>
                      <w:sz w:val="18"/>
                    </w:rPr>
                    <w:t>or</w:t>
                  </w:r>
                </w:p>
                <w:p>
                  <w:pPr>
                    <w:spacing w:line="219" w:lineRule="exact" w:before="20"/>
                    <w:ind w:left="359" w:right="0" w:firstLine="0"/>
                    <w:jc w:val="left"/>
                    <w:rPr>
                      <w:rFonts w:ascii="Calibri" w:hAnsi="Calibri"/>
                      <w:sz w:val="18"/>
                    </w:rPr>
                  </w:pPr>
                  <w:r>
                    <w:rPr>
                      <w:rFonts w:ascii="Calibri" w:hAnsi="Calibri"/>
                      <w:color w:val="4C4D4F"/>
                      <w:w w:val="120"/>
                      <w:sz w:val="18"/>
                    </w:rPr>
                    <w:t>interfere with the person’s functioning.</w:t>
                  </w:r>
                </w:p>
                <w:p>
                  <w:pPr>
                    <w:numPr>
                      <w:ilvl w:val="0"/>
                      <w:numId w:val="50"/>
                    </w:numPr>
                    <w:tabs>
                      <w:tab w:pos="360" w:val="left" w:leader="none"/>
                    </w:tabs>
                    <w:spacing w:line="235" w:lineRule="auto" w:before="4"/>
                    <w:ind w:left="359" w:right="513" w:hanging="180"/>
                    <w:jc w:val="left"/>
                    <w:rPr>
                      <w:rFonts w:ascii="Calibri" w:hAnsi="Calibri"/>
                      <w:sz w:val="18"/>
                    </w:rPr>
                  </w:pPr>
                  <w:r>
                    <w:rPr>
                      <w:rFonts w:ascii="Calibri" w:hAnsi="Calibri"/>
                      <w:color w:val="4C4D4F"/>
                      <w:w w:val="120"/>
                      <w:sz w:val="18"/>
                    </w:rPr>
                    <w:t>Wants to be abstinent but has had </w:t>
                  </w:r>
                  <w:r>
                    <w:rPr>
                      <w:rFonts w:ascii="Calibri" w:hAnsi="Calibri"/>
                      <w:color w:val="4C4D4F"/>
                      <w:spacing w:val="-3"/>
                      <w:w w:val="120"/>
                      <w:sz w:val="18"/>
                    </w:rPr>
                    <w:t>difﬁculty </w:t>
                  </w:r>
                  <w:r>
                    <w:rPr>
                      <w:rFonts w:ascii="Calibri" w:hAnsi="Calibri"/>
                      <w:color w:val="4C4D4F"/>
                      <w:w w:val="120"/>
                      <w:sz w:val="18"/>
                    </w:rPr>
                    <w:t>stopping substance use (especially use of opioids or</w:t>
                  </w:r>
                  <w:r>
                    <w:rPr>
                      <w:rFonts w:ascii="Calibri" w:hAnsi="Calibri"/>
                      <w:color w:val="4C4D4F"/>
                      <w:spacing w:val="-5"/>
                      <w:w w:val="120"/>
                      <w:sz w:val="18"/>
                    </w:rPr>
                    <w:t> </w:t>
                  </w:r>
                  <w:r>
                    <w:rPr>
                      <w:rFonts w:ascii="Calibri" w:hAnsi="Calibri"/>
                      <w:color w:val="4C4D4F"/>
                      <w:w w:val="120"/>
                      <w:sz w:val="18"/>
                    </w:rPr>
                    <w:t>alcohol).</w:t>
                  </w:r>
                </w:p>
                <w:p>
                  <w:pPr>
                    <w:numPr>
                      <w:ilvl w:val="0"/>
                      <w:numId w:val="50"/>
                    </w:numPr>
                    <w:tabs>
                      <w:tab w:pos="360" w:val="left" w:leader="none"/>
                    </w:tabs>
                    <w:spacing w:line="235" w:lineRule="auto" w:before="2"/>
                    <w:ind w:left="359" w:right="308" w:hanging="180"/>
                    <w:jc w:val="left"/>
                    <w:rPr>
                      <w:rFonts w:ascii="Calibri"/>
                      <w:sz w:val="18"/>
                    </w:rPr>
                  </w:pPr>
                  <w:r>
                    <w:rPr>
                      <w:rFonts w:ascii="Calibri"/>
                      <w:color w:val="4C4D4F"/>
                      <w:w w:val="125"/>
                      <w:sz w:val="18"/>
                    </w:rPr>
                    <w:t>Reports having previous success with a medication</w:t>
                  </w:r>
                  <w:r>
                    <w:rPr>
                      <w:rFonts w:ascii="Calibri"/>
                      <w:color w:val="4C4D4F"/>
                      <w:spacing w:val="-8"/>
                      <w:w w:val="125"/>
                      <w:sz w:val="18"/>
                    </w:rPr>
                    <w:t> </w:t>
                  </w:r>
                  <w:r>
                    <w:rPr>
                      <w:rFonts w:ascii="Calibri"/>
                      <w:color w:val="4C4D4F"/>
                      <w:w w:val="125"/>
                      <w:sz w:val="18"/>
                    </w:rPr>
                    <w:t>and</w:t>
                  </w:r>
                  <w:r>
                    <w:rPr>
                      <w:rFonts w:ascii="Calibri"/>
                      <w:color w:val="4C4D4F"/>
                      <w:spacing w:val="-8"/>
                      <w:w w:val="125"/>
                      <w:sz w:val="18"/>
                    </w:rPr>
                    <w:t> </w:t>
                  </w:r>
                  <w:r>
                    <w:rPr>
                      <w:rFonts w:ascii="Calibri"/>
                      <w:color w:val="4C4D4F"/>
                      <w:w w:val="125"/>
                      <w:sz w:val="18"/>
                    </w:rPr>
                    <w:t>expresses</w:t>
                  </w:r>
                  <w:r>
                    <w:rPr>
                      <w:rFonts w:ascii="Calibri"/>
                      <w:color w:val="4C4D4F"/>
                      <w:spacing w:val="-8"/>
                      <w:w w:val="125"/>
                      <w:sz w:val="18"/>
                    </w:rPr>
                    <w:t> </w:t>
                  </w:r>
                  <w:r>
                    <w:rPr>
                      <w:rFonts w:ascii="Calibri"/>
                      <w:color w:val="4C4D4F"/>
                      <w:w w:val="125"/>
                      <w:sz w:val="18"/>
                    </w:rPr>
                    <w:t>an</w:t>
                  </w:r>
                  <w:r>
                    <w:rPr>
                      <w:rFonts w:ascii="Calibri"/>
                      <w:color w:val="4C4D4F"/>
                      <w:spacing w:val="-7"/>
                      <w:w w:val="125"/>
                      <w:sz w:val="18"/>
                    </w:rPr>
                    <w:t> </w:t>
                  </w:r>
                  <w:r>
                    <w:rPr>
                      <w:rFonts w:ascii="Calibri"/>
                      <w:color w:val="4C4D4F"/>
                      <w:w w:val="125"/>
                      <w:sz w:val="18"/>
                    </w:rPr>
                    <w:t>interest</w:t>
                  </w:r>
                  <w:r>
                    <w:rPr>
                      <w:rFonts w:ascii="Calibri"/>
                      <w:color w:val="4C4D4F"/>
                      <w:spacing w:val="-8"/>
                      <w:w w:val="125"/>
                      <w:sz w:val="18"/>
                    </w:rPr>
                    <w:t> </w:t>
                  </w:r>
                  <w:r>
                    <w:rPr>
                      <w:rFonts w:ascii="Calibri"/>
                      <w:color w:val="4C4D4F"/>
                      <w:w w:val="125"/>
                      <w:sz w:val="18"/>
                    </w:rPr>
                    <w:t>in</w:t>
                  </w:r>
                  <w:r>
                    <w:rPr>
                      <w:rFonts w:ascii="Calibri"/>
                      <w:color w:val="4C4D4F"/>
                      <w:spacing w:val="-8"/>
                      <w:w w:val="125"/>
                      <w:sz w:val="18"/>
                    </w:rPr>
                    <w:t> </w:t>
                  </w:r>
                  <w:r>
                    <w:rPr>
                      <w:rFonts w:ascii="Calibri"/>
                      <w:color w:val="4C4D4F"/>
                      <w:w w:val="125"/>
                      <w:sz w:val="18"/>
                    </w:rPr>
                    <w:t>trying the medication</w:t>
                  </w:r>
                  <w:r>
                    <w:rPr>
                      <w:rFonts w:ascii="Calibri"/>
                      <w:color w:val="4C4D4F"/>
                      <w:spacing w:val="-9"/>
                      <w:w w:val="125"/>
                      <w:sz w:val="18"/>
                    </w:rPr>
                    <w:t> </w:t>
                  </w:r>
                  <w:r>
                    <w:rPr>
                      <w:rFonts w:ascii="Calibri"/>
                      <w:color w:val="4C4D4F"/>
                      <w:w w:val="125"/>
                      <w:sz w:val="18"/>
                    </w:rPr>
                    <w:t>again.</w:t>
                  </w:r>
                </w:p>
                <w:p>
                  <w:pPr>
                    <w:numPr>
                      <w:ilvl w:val="0"/>
                      <w:numId w:val="50"/>
                    </w:numPr>
                    <w:tabs>
                      <w:tab w:pos="360" w:val="left" w:leader="none"/>
                    </w:tabs>
                    <w:spacing w:line="274" w:lineRule="exact" w:before="0"/>
                    <w:ind w:left="360" w:right="0" w:hanging="181"/>
                    <w:jc w:val="left"/>
                    <w:rPr>
                      <w:rFonts w:ascii="Calibri"/>
                      <w:sz w:val="18"/>
                    </w:rPr>
                  </w:pPr>
                  <w:r>
                    <w:rPr>
                      <w:rFonts w:ascii="Calibri"/>
                      <w:color w:val="4C4D4F"/>
                      <w:w w:val="125"/>
                      <w:sz w:val="18"/>
                    </w:rPr>
                    <w:t>Has (or is suspected to</w:t>
                  </w:r>
                  <w:r>
                    <w:rPr>
                      <w:rFonts w:ascii="Calibri"/>
                      <w:color w:val="4C4D4F"/>
                      <w:spacing w:val="-29"/>
                      <w:w w:val="125"/>
                      <w:sz w:val="18"/>
                    </w:rPr>
                    <w:t> </w:t>
                  </w:r>
                  <w:r>
                    <w:rPr>
                      <w:rFonts w:ascii="Calibri"/>
                      <w:color w:val="4C4D4F"/>
                      <w:w w:val="125"/>
                      <w:sz w:val="18"/>
                    </w:rPr>
                    <w:t>have):</w:t>
                  </w:r>
                </w:p>
                <w:p>
                  <w:pPr>
                    <w:numPr>
                      <w:ilvl w:val="1"/>
                      <w:numId w:val="50"/>
                    </w:numPr>
                    <w:tabs>
                      <w:tab w:pos="540" w:val="left" w:leader="none"/>
                    </w:tabs>
                    <w:spacing w:line="275" w:lineRule="exact" w:before="0"/>
                    <w:ind w:left="540" w:right="0" w:hanging="181"/>
                    <w:jc w:val="left"/>
                    <w:rPr>
                      <w:rFonts w:ascii="Calibri"/>
                      <w:sz w:val="18"/>
                    </w:rPr>
                  </w:pPr>
                  <w:r>
                    <w:rPr>
                      <w:rFonts w:ascii="Calibri"/>
                      <w:color w:val="4C4D4F"/>
                      <w:w w:val="125"/>
                      <w:sz w:val="18"/>
                    </w:rPr>
                    <w:t>Psychotic symptoms (e.g.,</w:t>
                  </w:r>
                  <w:r>
                    <w:rPr>
                      <w:rFonts w:ascii="Calibri"/>
                      <w:color w:val="4C4D4F"/>
                      <w:spacing w:val="-24"/>
                      <w:w w:val="125"/>
                      <w:sz w:val="18"/>
                    </w:rPr>
                    <w:t> </w:t>
                  </w:r>
                  <w:r>
                    <w:rPr>
                      <w:rFonts w:ascii="Calibri"/>
                      <w:color w:val="4C4D4F"/>
                      <w:w w:val="125"/>
                      <w:sz w:val="18"/>
                    </w:rPr>
                    <w:t>hallucinations,</w:t>
                  </w:r>
                </w:p>
                <w:p>
                  <w:pPr>
                    <w:spacing w:line="199" w:lineRule="exact" w:before="9"/>
                    <w:ind w:left="539" w:right="0" w:firstLine="0"/>
                    <w:jc w:val="left"/>
                    <w:rPr>
                      <w:rFonts w:ascii="Calibri"/>
                      <w:sz w:val="18"/>
                    </w:rPr>
                  </w:pPr>
                  <w:r>
                    <w:rPr>
                      <w:rFonts w:ascii="Calibri"/>
                      <w:color w:val="4C4D4F"/>
                      <w:w w:val="120"/>
                      <w:sz w:val="18"/>
                    </w:rPr>
                    <w:t>delusions).</w:t>
                  </w:r>
                </w:p>
                <w:p>
                  <w:pPr>
                    <w:numPr>
                      <w:ilvl w:val="1"/>
                      <w:numId w:val="50"/>
                    </w:numPr>
                    <w:tabs>
                      <w:tab w:pos="540" w:val="left" w:leader="none"/>
                    </w:tabs>
                    <w:spacing w:line="274" w:lineRule="exact" w:before="0"/>
                    <w:ind w:left="540" w:right="0" w:hanging="181"/>
                    <w:jc w:val="left"/>
                    <w:rPr>
                      <w:rFonts w:ascii="Calibri"/>
                      <w:sz w:val="18"/>
                    </w:rPr>
                  </w:pPr>
                  <w:r>
                    <w:rPr>
                      <w:rFonts w:ascii="Calibri"/>
                      <w:color w:val="4C4D4F"/>
                      <w:w w:val="125"/>
                      <w:sz w:val="18"/>
                    </w:rPr>
                    <w:t>Schizophrenia.</w:t>
                  </w:r>
                </w:p>
                <w:p>
                  <w:pPr>
                    <w:numPr>
                      <w:ilvl w:val="1"/>
                      <w:numId w:val="50"/>
                    </w:numPr>
                    <w:tabs>
                      <w:tab w:pos="540" w:val="left" w:leader="none"/>
                    </w:tabs>
                    <w:spacing w:line="295" w:lineRule="exact" w:before="0"/>
                    <w:ind w:left="540" w:right="0" w:hanging="181"/>
                    <w:jc w:val="left"/>
                    <w:rPr>
                      <w:rFonts w:ascii="Calibri"/>
                      <w:sz w:val="18"/>
                    </w:rPr>
                  </w:pPr>
                  <w:r>
                    <w:rPr>
                      <w:rFonts w:ascii="Calibri"/>
                      <w:color w:val="4C4D4F"/>
                      <w:w w:val="125"/>
                      <w:sz w:val="18"/>
                    </w:rPr>
                    <w:t>Severe depression (especially with</w:t>
                  </w:r>
                  <w:r>
                    <w:rPr>
                      <w:rFonts w:ascii="Calibri"/>
                      <w:color w:val="4C4D4F"/>
                      <w:spacing w:val="-33"/>
                      <w:w w:val="125"/>
                      <w:sz w:val="18"/>
                    </w:rPr>
                    <w:t> </w:t>
                  </w:r>
                  <w:r>
                    <w:rPr>
                      <w:rFonts w:ascii="Calibri"/>
                      <w:color w:val="4C4D4F"/>
                      <w:w w:val="125"/>
                      <w:sz w:val="18"/>
                    </w:rPr>
                    <w:t>suicidal</w:t>
                  </w:r>
                </w:p>
                <w:p>
                  <w:pPr>
                    <w:spacing w:line="199" w:lineRule="exact" w:before="10"/>
                    <w:ind w:left="539" w:right="0" w:firstLine="0"/>
                    <w:jc w:val="left"/>
                    <w:rPr>
                      <w:rFonts w:ascii="Calibri"/>
                      <w:sz w:val="18"/>
                    </w:rPr>
                  </w:pPr>
                  <w:r>
                    <w:rPr>
                      <w:rFonts w:ascii="Calibri"/>
                      <w:color w:val="4C4D4F"/>
                      <w:w w:val="120"/>
                      <w:sz w:val="18"/>
                    </w:rPr>
                    <w:t>thoughts, behaviors, or attempts).</w:t>
                  </w:r>
                </w:p>
                <w:p>
                  <w:pPr>
                    <w:numPr>
                      <w:ilvl w:val="1"/>
                      <w:numId w:val="50"/>
                    </w:numPr>
                    <w:tabs>
                      <w:tab w:pos="540" w:val="left" w:leader="none"/>
                    </w:tabs>
                    <w:spacing w:line="301" w:lineRule="exact" w:before="0"/>
                    <w:ind w:left="540" w:right="0" w:hanging="181"/>
                    <w:jc w:val="left"/>
                    <w:rPr>
                      <w:rFonts w:ascii="Calibri"/>
                      <w:sz w:val="18"/>
                    </w:rPr>
                  </w:pPr>
                  <w:r>
                    <w:rPr>
                      <w:rFonts w:ascii="Calibri"/>
                      <w:color w:val="4C4D4F"/>
                      <w:w w:val="120"/>
                      <w:sz w:val="18"/>
                    </w:rPr>
                    <w:t>Bipolar disorder or</w:t>
                  </w:r>
                  <w:r>
                    <w:rPr>
                      <w:rFonts w:ascii="Calibri"/>
                      <w:color w:val="4C4D4F"/>
                      <w:spacing w:val="-4"/>
                      <w:w w:val="120"/>
                      <w:sz w:val="18"/>
                    </w:rPr>
                    <w:t> </w:t>
                  </w:r>
                  <w:r>
                    <w:rPr>
                      <w:rFonts w:ascii="Calibri"/>
                      <w:color w:val="4C4D4F"/>
                      <w:w w:val="120"/>
                      <w:sz w:val="18"/>
                    </w:rPr>
                    <w:t>mania.</w:t>
                  </w:r>
                </w:p>
                <w:p>
                  <w:pPr>
                    <w:spacing w:line="261" w:lineRule="auto" w:before="38"/>
                    <w:ind w:left="179" w:right="350" w:firstLine="0"/>
                    <w:jc w:val="left"/>
                    <w:rPr>
                      <w:rFonts w:ascii="Calibri"/>
                      <w:sz w:val="18"/>
                    </w:rPr>
                  </w:pPr>
                  <w:r>
                    <w:rPr>
                      <w:rFonts w:ascii="Calibri"/>
                      <w:color w:val="414042"/>
                      <w:w w:val="120"/>
                      <w:sz w:val="18"/>
                    </w:rPr>
                    <w:t>Equally important is knowing to whom you should refer clients for medication evaluation. You should refer to primary care or behavioral health professionals with prescribing privileges, such as:</w:t>
                  </w:r>
                </w:p>
                <w:p>
                  <w:pPr>
                    <w:numPr>
                      <w:ilvl w:val="0"/>
                      <w:numId w:val="50"/>
                    </w:numPr>
                    <w:tabs>
                      <w:tab w:pos="360" w:val="left" w:leader="none"/>
                    </w:tabs>
                    <w:spacing w:line="295" w:lineRule="exact" w:before="41"/>
                    <w:ind w:left="360" w:right="0" w:hanging="181"/>
                    <w:jc w:val="left"/>
                    <w:rPr>
                      <w:rFonts w:ascii="Calibri"/>
                      <w:sz w:val="18"/>
                    </w:rPr>
                  </w:pPr>
                  <w:r>
                    <w:rPr>
                      <w:rFonts w:ascii="Calibri"/>
                      <w:color w:val="4C4D4F"/>
                      <w:w w:val="125"/>
                      <w:sz w:val="18"/>
                    </w:rPr>
                    <w:t>A</w:t>
                  </w:r>
                  <w:r>
                    <w:rPr>
                      <w:rFonts w:ascii="Calibri"/>
                      <w:color w:val="4C4D4F"/>
                      <w:spacing w:val="-5"/>
                      <w:w w:val="125"/>
                      <w:sz w:val="18"/>
                    </w:rPr>
                    <w:t> </w:t>
                  </w:r>
                  <w:r>
                    <w:rPr>
                      <w:rFonts w:ascii="Calibri"/>
                      <w:color w:val="4C4D4F"/>
                      <w:w w:val="125"/>
                      <w:sz w:val="18"/>
                    </w:rPr>
                    <w:t>physician.</w:t>
                  </w:r>
                </w:p>
                <w:p>
                  <w:pPr>
                    <w:numPr>
                      <w:ilvl w:val="0"/>
                      <w:numId w:val="50"/>
                    </w:numPr>
                    <w:tabs>
                      <w:tab w:pos="360" w:val="left" w:leader="none"/>
                    </w:tabs>
                    <w:spacing w:line="269" w:lineRule="exact" w:before="0"/>
                    <w:ind w:left="360" w:right="0" w:hanging="181"/>
                    <w:jc w:val="left"/>
                    <w:rPr>
                      <w:rFonts w:ascii="Calibri"/>
                      <w:sz w:val="18"/>
                    </w:rPr>
                  </w:pPr>
                  <w:r>
                    <w:rPr>
                      <w:rFonts w:ascii="Calibri"/>
                      <w:color w:val="4C4D4F"/>
                      <w:w w:val="120"/>
                      <w:sz w:val="18"/>
                    </w:rPr>
                    <w:t>A</w:t>
                  </w:r>
                  <w:r>
                    <w:rPr>
                      <w:rFonts w:ascii="Calibri"/>
                      <w:color w:val="4C4D4F"/>
                      <w:spacing w:val="-2"/>
                      <w:w w:val="120"/>
                      <w:sz w:val="18"/>
                    </w:rPr>
                    <w:t> </w:t>
                  </w:r>
                  <w:r>
                    <w:rPr>
                      <w:rFonts w:ascii="Calibri"/>
                      <w:color w:val="4C4D4F"/>
                      <w:w w:val="120"/>
                      <w:sz w:val="18"/>
                    </w:rPr>
                    <w:t>psychiatrist.</w:t>
                  </w:r>
                </w:p>
                <w:p>
                  <w:pPr>
                    <w:numPr>
                      <w:ilvl w:val="0"/>
                      <w:numId w:val="50"/>
                    </w:numPr>
                    <w:tabs>
                      <w:tab w:pos="360" w:val="left" w:leader="none"/>
                    </w:tabs>
                    <w:spacing w:line="213" w:lineRule="auto" w:before="0"/>
                    <w:ind w:left="359" w:right="187" w:hanging="180"/>
                    <w:jc w:val="left"/>
                    <w:rPr>
                      <w:rFonts w:ascii="Calibri"/>
                      <w:sz w:val="18"/>
                    </w:rPr>
                  </w:pPr>
                  <w:r>
                    <w:rPr>
                      <w:rFonts w:ascii="Calibri"/>
                      <w:color w:val="4C4D4F"/>
                      <w:w w:val="125"/>
                      <w:sz w:val="18"/>
                    </w:rPr>
                    <w:t>An</w:t>
                  </w:r>
                  <w:r>
                    <w:rPr>
                      <w:rFonts w:ascii="Calibri"/>
                      <w:color w:val="4C4D4F"/>
                      <w:spacing w:val="-13"/>
                      <w:w w:val="125"/>
                      <w:sz w:val="18"/>
                    </w:rPr>
                    <w:t> </w:t>
                  </w:r>
                  <w:r>
                    <w:rPr>
                      <w:rFonts w:ascii="Calibri"/>
                      <w:color w:val="4C4D4F"/>
                      <w:spacing w:val="-5"/>
                      <w:w w:val="125"/>
                      <w:sz w:val="18"/>
                    </w:rPr>
                    <w:t>advanced</w:t>
                  </w:r>
                  <w:r>
                    <w:rPr>
                      <w:rFonts w:ascii="Calibri"/>
                      <w:color w:val="4C4D4F"/>
                      <w:spacing w:val="-12"/>
                      <w:w w:val="125"/>
                      <w:sz w:val="18"/>
                    </w:rPr>
                    <w:t> </w:t>
                  </w:r>
                  <w:r>
                    <w:rPr>
                      <w:rFonts w:ascii="Calibri"/>
                      <w:color w:val="4C4D4F"/>
                      <w:spacing w:val="-4"/>
                      <w:w w:val="125"/>
                      <w:sz w:val="18"/>
                    </w:rPr>
                    <w:t>practice</w:t>
                  </w:r>
                  <w:r>
                    <w:rPr>
                      <w:rFonts w:ascii="Calibri"/>
                      <w:color w:val="4C4D4F"/>
                      <w:spacing w:val="-12"/>
                      <w:w w:val="125"/>
                      <w:sz w:val="18"/>
                    </w:rPr>
                    <w:t> </w:t>
                  </w:r>
                  <w:r>
                    <w:rPr>
                      <w:rFonts w:ascii="Calibri"/>
                      <w:color w:val="4C4D4F"/>
                      <w:spacing w:val="-5"/>
                      <w:w w:val="125"/>
                      <w:sz w:val="18"/>
                    </w:rPr>
                    <w:t>registered</w:t>
                  </w:r>
                  <w:r>
                    <w:rPr>
                      <w:rFonts w:ascii="Calibri"/>
                      <w:color w:val="4C4D4F"/>
                      <w:spacing w:val="-12"/>
                      <w:w w:val="125"/>
                      <w:sz w:val="18"/>
                    </w:rPr>
                    <w:t> </w:t>
                  </w:r>
                  <w:r>
                    <w:rPr>
                      <w:rFonts w:ascii="Calibri"/>
                      <w:color w:val="4C4D4F"/>
                      <w:spacing w:val="-4"/>
                      <w:w w:val="125"/>
                      <w:sz w:val="18"/>
                    </w:rPr>
                    <w:t>nurse</w:t>
                  </w:r>
                  <w:r>
                    <w:rPr>
                      <w:rFonts w:ascii="Calibri"/>
                      <w:color w:val="4C4D4F"/>
                      <w:spacing w:val="-13"/>
                      <w:w w:val="125"/>
                      <w:sz w:val="18"/>
                    </w:rPr>
                    <w:t> </w:t>
                  </w:r>
                  <w:r>
                    <w:rPr>
                      <w:rFonts w:ascii="Calibri"/>
                      <w:color w:val="4C4D4F"/>
                      <w:spacing w:val="-4"/>
                      <w:w w:val="125"/>
                      <w:sz w:val="18"/>
                    </w:rPr>
                    <w:t>(especially </w:t>
                  </w:r>
                  <w:r>
                    <w:rPr>
                      <w:rFonts w:ascii="Calibri"/>
                      <w:color w:val="4C4D4F"/>
                      <w:w w:val="125"/>
                      <w:sz w:val="18"/>
                    </w:rPr>
                    <w:t>a</w:t>
                  </w:r>
                  <w:r>
                    <w:rPr>
                      <w:rFonts w:ascii="Calibri"/>
                      <w:color w:val="4C4D4F"/>
                      <w:spacing w:val="-15"/>
                      <w:w w:val="125"/>
                      <w:sz w:val="18"/>
                    </w:rPr>
                    <w:t> </w:t>
                  </w:r>
                  <w:r>
                    <w:rPr>
                      <w:rFonts w:ascii="Calibri"/>
                      <w:color w:val="4C4D4F"/>
                      <w:spacing w:val="-5"/>
                      <w:w w:val="125"/>
                      <w:sz w:val="18"/>
                    </w:rPr>
                    <w:t>psychiatric/mental</w:t>
                  </w:r>
                  <w:r>
                    <w:rPr>
                      <w:rFonts w:ascii="Calibri"/>
                      <w:color w:val="4C4D4F"/>
                      <w:spacing w:val="-15"/>
                      <w:w w:val="125"/>
                      <w:sz w:val="18"/>
                    </w:rPr>
                    <w:t> </w:t>
                  </w:r>
                  <w:r>
                    <w:rPr>
                      <w:rFonts w:ascii="Calibri"/>
                      <w:color w:val="4C4D4F"/>
                      <w:spacing w:val="-4"/>
                      <w:w w:val="125"/>
                      <w:sz w:val="18"/>
                    </w:rPr>
                    <w:t>health</w:t>
                  </w:r>
                  <w:r>
                    <w:rPr>
                      <w:rFonts w:ascii="Calibri"/>
                      <w:color w:val="4C4D4F"/>
                      <w:spacing w:val="-15"/>
                      <w:w w:val="125"/>
                      <w:sz w:val="18"/>
                    </w:rPr>
                    <w:t> </w:t>
                  </w:r>
                  <w:r>
                    <w:rPr>
                      <w:rFonts w:ascii="Calibri"/>
                      <w:color w:val="4C4D4F"/>
                      <w:spacing w:val="-4"/>
                      <w:w w:val="125"/>
                      <w:sz w:val="18"/>
                    </w:rPr>
                    <w:t>specialty</w:t>
                  </w:r>
                  <w:r>
                    <w:rPr>
                      <w:rFonts w:ascii="Calibri"/>
                      <w:color w:val="4C4D4F"/>
                      <w:spacing w:val="-14"/>
                      <w:w w:val="125"/>
                      <w:sz w:val="18"/>
                    </w:rPr>
                    <w:t> </w:t>
                  </w:r>
                  <w:r>
                    <w:rPr>
                      <w:rFonts w:ascii="Calibri"/>
                      <w:color w:val="4C4D4F"/>
                      <w:spacing w:val="-4"/>
                      <w:w w:val="125"/>
                      <w:sz w:val="18"/>
                    </w:rPr>
                    <w:t>nurse).</w:t>
                  </w:r>
                </w:p>
              </w:txbxContent>
            </v:textbox>
            <v:stroke dashstyle="solid"/>
          </v:shape>
        </w:pict>
      </w:r>
      <w:r>
        <w:rPr>
          <w:position w:val="0"/>
          <w:sz w:val="20"/>
        </w:rPr>
      </w:r>
    </w:p>
    <w:p>
      <w:pPr>
        <w:pStyle w:val="Heading5"/>
        <w:spacing w:line="235" w:lineRule="auto" w:before="203"/>
        <w:ind w:right="802"/>
      </w:pPr>
      <w:r>
        <w:rPr>
          <w:i/>
          <w:color w:val="1A6887"/>
          <w:w w:val="110"/>
        </w:rPr>
        <w:t>Considerations for the SUD Treatment </w:t>
      </w:r>
      <w:r>
        <w:rPr>
          <w:color w:val="1A6887"/>
          <w:w w:val="110"/>
        </w:rPr>
        <w:t>Provider</w:t>
      </w:r>
    </w:p>
    <w:p>
      <w:pPr>
        <w:pStyle w:val="BodyText"/>
        <w:spacing w:line="247" w:lineRule="auto" w:before="37"/>
        <w:ind w:right="214"/>
        <w:rPr>
          <w:rFonts w:ascii="Arial" w:hAnsi="Arial"/>
          <w:b/>
        </w:rPr>
      </w:pPr>
      <w:r>
        <w:rPr>
          <w:color w:val="4C4D4F"/>
          <w:w w:val="115"/>
        </w:rPr>
        <w:t>A </w:t>
      </w:r>
      <w:r>
        <w:rPr>
          <w:color w:val="4C4D4F"/>
          <w:spacing w:val="-3"/>
          <w:w w:val="115"/>
        </w:rPr>
        <w:t>patient </w:t>
      </w:r>
      <w:r>
        <w:rPr>
          <w:color w:val="4C4D4F"/>
          <w:w w:val="115"/>
        </w:rPr>
        <w:t>who </w:t>
      </w:r>
      <w:r>
        <w:rPr>
          <w:color w:val="4C4D4F"/>
          <w:spacing w:val="-3"/>
          <w:w w:val="115"/>
        </w:rPr>
        <w:t>appears sedated, agitated, or intoxicated</w:t>
      </w:r>
      <w:r>
        <w:rPr>
          <w:color w:val="4C4D4F"/>
          <w:spacing w:val="-25"/>
          <w:w w:val="115"/>
        </w:rPr>
        <w:t> </w:t>
      </w:r>
      <w:r>
        <w:rPr>
          <w:color w:val="4C4D4F"/>
          <w:w w:val="115"/>
        </w:rPr>
        <w:t>may</w:t>
      </w:r>
      <w:r>
        <w:rPr>
          <w:color w:val="4C4D4F"/>
          <w:spacing w:val="-24"/>
          <w:w w:val="115"/>
        </w:rPr>
        <w:t> </w:t>
      </w:r>
      <w:r>
        <w:rPr>
          <w:color w:val="4C4D4F"/>
          <w:w w:val="115"/>
        </w:rPr>
        <w:t>be</w:t>
      </w:r>
      <w:r>
        <w:rPr>
          <w:color w:val="4C4D4F"/>
          <w:spacing w:val="-24"/>
          <w:w w:val="115"/>
        </w:rPr>
        <w:t> </w:t>
      </w:r>
      <w:r>
        <w:rPr>
          <w:color w:val="4C4D4F"/>
          <w:spacing w:val="-3"/>
          <w:w w:val="115"/>
        </w:rPr>
        <w:t>experiencing</w:t>
      </w:r>
      <w:r>
        <w:rPr>
          <w:color w:val="4C4D4F"/>
          <w:spacing w:val="-24"/>
          <w:w w:val="115"/>
        </w:rPr>
        <w:t> </w:t>
      </w:r>
      <w:r>
        <w:rPr>
          <w:color w:val="4C4D4F"/>
          <w:w w:val="115"/>
        </w:rPr>
        <w:t>a</w:t>
      </w:r>
      <w:r>
        <w:rPr>
          <w:color w:val="4C4D4F"/>
          <w:spacing w:val="-24"/>
          <w:w w:val="115"/>
        </w:rPr>
        <w:t> </w:t>
      </w:r>
      <w:r>
        <w:rPr>
          <w:color w:val="4C4D4F"/>
          <w:spacing w:val="-3"/>
          <w:w w:val="115"/>
        </w:rPr>
        <w:t>medication</w:t>
      </w:r>
      <w:r>
        <w:rPr>
          <w:color w:val="4C4D4F"/>
          <w:spacing w:val="-24"/>
          <w:w w:val="115"/>
        </w:rPr>
        <w:t> </w:t>
      </w:r>
      <w:r>
        <w:rPr>
          <w:color w:val="4C4D4F"/>
          <w:spacing w:val="-3"/>
          <w:w w:val="115"/>
        </w:rPr>
        <w:t>side effect </w:t>
      </w:r>
      <w:r>
        <w:rPr>
          <w:color w:val="4C4D4F"/>
          <w:w w:val="115"/>
        </w:rPr>
        <w:t>or </w:t>
      </w:r>
      <w:r>
        <w:rPr>
          <w:color w:val="4C4D4F"/>
          <w:spacing w:val="-3"/>
          <w:w w:val="115"/>
        </w:rPr>
        <w:t>other medical illness. Medications that work </w:t>
      </w:r>
      <w:r>
        <w:rPr>
          <w:color w:val="4C4D4F"/>
          <w:w w:val="115"/>
        </w:rPr>
        <w:t>in the </w:t>
      </w:r>
      <w:r>
        <w:rPr>
          <w:color w:val="4C4D4F"/>
          <w:spacing w:val="-3"/>
          <w:w w:val="115"/>
        </w:rPr>
        <w:t>brain are considered </w:t>
      </w:r>
      <w:r>
        <w:rPr>
          <w:color w:val="4C4D4F"/>
          <w:spacing w:val="-4"/>
          <w:w w:val="115"/>
        </w:rPr>
        <w:t>“psychotropic," </w:t>
      </w:r>
      <w:r>
        <w:rPr>
          <w:color w:val="4C4D4F"/>
          <w:spacing w:val="-3"/>
          <w:w w:val="115"/>
        </w:rPr>
        <w:t>meaning</w:t>
      </w:r>
      <w:r>
        <w:rPr>
          <w:color w:val="4C4D4F"/>
          <w:spacing w:val="-20"/>
          <w:w w:val="115"/>
        </w:rPr>
        <w:t> </w:t>
      </w:r>
      <w:r>
        <w:rPr>
          <w:color w:val="4C4D4F"/>
          <w:spacing w:val="-3"/>
          <w:w w:val="115"/>
        </w:rPr>
        <w:t>they</w:t>
      </w:r>
      <w:r>
        <w:rPr>
          <w:color w:val="4C4D4F"/>
          <w:spacing w:val="-19"/>
          <w:w w:val="115"/>
        </w:rPr>
        <w:t> </w:t>
      </w:r>
      <w:r>
        <w:rPr>
          <w:color w:val="4C4D4F"/>
          <w:spacing w:val="-3"/>
          <w:w w:val="115"/>
        </w:rPr>
        <w:t>affect</w:t>
      </w:r>
      <w:r>
        <w:rPr>
          <w:color w:val="4C4D4F"/>
          <w:spacing w:val="-19"/>
          <w:w w:val="115"/>
        </w:rPr>
        <w:t> </w:t>
      </w:r>
      <w:r>
        <w:rPr>
          <w:color w:val="4C4D4F"/>
          <w:w w:val="115"/>
        </w:rPr>
        <w:t>a</w:t>
      </w:r>
      <w:r>
        <w:rPr>
          <w:color w:val="4C4D4F"/>
          <w:spacing w:val="-19"/>
          <w:w w:val="115"/>
        </w:rPr>
        <w:t> </w:t>
      </w:r>
      <w:r>
        <w:rPr>
          <w:color w:val="4C4D4F"/>
          <w:spacing w:val="-5"/>
          <w:w w:val="115"/>
        </w:rPr>
        <w:t>person’s</w:t>
      </w:r>
      <w:r>
        <w:rPr>
          <w:color w:val="4C4D4F"/>
          <w:spacing w:val="-19"/>
          <w:w w:val="115"/>
        </w:rPr>
        <w:t> </w:t>
      </w:r>
      <w:r>
        <w:rPr>
          <w:color w:val="4C4D4F"/>
          <w:spacing w:val="-3"/>
          <w:w w:val="115"/>
        </w:rPr>
        <w:t>mental</w:t>
      </w:r>
      <w:r>
        <w:rPr>
          <w:color w:val="4C4D4F"/>
          <w:spacing w:val="-19"/>
          <w:w w:val="115"/>
        </w:rPr>
        <w:t> </w:t>
      </w:r>
      <w:r>
        <w:rPr>
          <w:color w:val="4C4D4F"/>
          <w:spacing w:val="-3"/>
          <w:w w:val="115"/>
        </w:rPr>
        <w:t>state.</w:t>
      </w:r>
      <w:r>
        <w:rPr>
          <w:color w:val="4C4D4F"/>
          <w:spacing w:val="-19"/>
          <w:w w:val="115"/>
        </w:rPr>
        <w:t> </w:t>
      </w:r>
      <w:r>
        <w:rPr>
          <w:color w:val="4C4D4F"/>
          <w:spacing w:val="-3"/>
          <w:w w:val="115"/>
        </w:rPr>
        <w:t>Drugs </w:t>
      </w:r>
      <w:r>
        <w:rPr>
          <w:color w:val="4C4D4F"/>
          <w:w w:val="110"/>
        </w:rPr>
        <w:t>of</w:t>
      </w:r>
      <w:r>
        <w:rPr>
          <w:color w:val="4C4D4F"/>
          <w:spacing w:val="-35"/>
          <w:w w:val="110"/>
        </w:rPr>
        <w:t> </w:t>
      </w:r>
      <w:r>
        <w:rPr>
          <w:color w:val="4C4D4F"/>
          <w:spacing w:val="-3"/>
          <w:w w:val="110"/>
        </w:rPr>
        <w:t>misuse</w:t>
      </w:r>
      <w:r>
        <w:rPr>
          <w:color w:val="4C4D4F"/>
          <w:spacing w:val="-34"/>
          <w:w w:val="110"/>
        </w:rPr>
        <w:t> </w:t>
      </w:r>
      <w:r>
        <w:rPr>
          <w:color w:val="4C4D4F"/>
          <w:spacing w:val="-3"/>
          <w:w w:val="110"/>
        </w:rPr>
        <w:t>are</w:t>
      </w:r>
      <w:r>
        <w:rPr>
          <w:color w:val="4C4D4F"/>
          <w:spacing w:val="-34"/>
          <w:w w:val="110"/>
        </w:rPr>
        <w:t> </w:t>
      </w:r>
      <w:r>
        <w:rPr>
          <w:color w:val="4C4D4F"/>
          <w:spacing w:val="-3"/>
          <w:w w:val="110"/>
        </w:rPr>
        <w:t>psychotropic,</w:t>
      </w:r>
      <w:r>
        <w:rPr>
          <w:color w:val="4C4D4F"/>
          <w:spacing w:val="-34"/>
          <w:w w:val="110"/>
        </w:rPr>
        <w:t> </w:t>
      </w:r>
      <w:r>
        <w:rPr>
          <w:color w:val="4C4D4F"/>
          <w:spacing w:val="-3"/>
          <w:w w:val="110"/>
        </w:rPr>
        <w:t>too.</w:t>
      </w:r>
      <w:r>
        <w:rPr>
          <w:color w:val="4C4D4F"/>
          <w:spacing w:val="-34"/>
          <w:w w:val="110"/>
        </w:rPr>
        <w:t> </w:t>
      </w:r>
      <w:r>
        <w:rPr>
          <w:rFonts w:ascii="Arial" w:hAnsi="Arial"/>
          <w:b/>
          <w:color w:val="4C4D4F"/>
          <w:w w:val="110"/>
        </w:rPr>
        <w:t>The</w:t>
      </w:r>
      <w:r>
        <w:rPr>
          <w:rFonts w:ascii="Arial" w:hAnsi="Arial"/>
          <w:b/>
          <w:color w:val="4C4D4F"/>
          <w:spacing w:val="-31"/>
          <w:w w:val="110"/>
        </w:rPr>
        <w:t> </w:t>
      </w:r>
      <w:r>
        <w:rPr>
          <w:rFonts w:ascii="Arial" w:hAnsi="Arial"/>
          <w:b/>
          <w:color w:val="4C4D4F"/>
          <w:spacing w:val="-3"/>
          <w:w w:val="110"/>
        </w:rPr>
        <w:t>beneﬁts,</w:t>
      </w:r>
      <w:r>
        <w:rPr>
          <w:rFonts w:ascii="Arial" w:hAnsi="Arial"/>
          <w:b/>
          <w:color w:val="4C4D4F"/>
          <w:spacing w:val="-32"/>
          <w:w w:val="110"/>
        </w:rPr>
        <w:t> </w:t>
      </w:r>
      <w:r>
        <w:rPr>
          <w:rFonts w:ascii="Arial" w:hAnsi="Arial"/>
          <w:b/>
          <w:color w:val="4C4D4F"/>
          <w:spacing w:val="-3"/>
          <w:w w:val="110"/>
        </w:rPr>
        <w:t>side</w:t>
      </w:r>
    </w:p>
    <w:p>
      <w:pPr>
        <w:spacing w:after="0" w:line="247" w:lineRule="auto"/>
        <w:rPr>
          <w:rFonts w:ascii="Arial" w:hAnsi="Arial"/>
        </w:rPr>
        <w:sectPr>
          <w:type w:val="continuous"/>
          <w:pgSz w:w="12240" w:h="15840"/>
          <w:pgMar w:top="540" w:bottom="900" w:left="960" w:right="960"/>
          <w:cols w:num="2" w:equalWidth="0">
            <w:col w:w="4942" w:space="278"/>
            <w:col w:w="5100"/>
          </w:cols>
        </w:sectPr>
      </w:pPr>
    </w:p>
    <w:p>
      <w:pPr>
        <w:pStyle w:val="BodyText"/>
        <w:spacing w:before="6"/>
        <w:ind w:left="0"/>
        <w:rPr>
          <w:rFonts w:ascii="Arial"/>
          <w:b/>
          <w:sz w:val="27"/>
        </w:rPr>
      </w:pPr>
    </w:p>
    <w:p>
      <w:pPr>
        <w:spacing w:after="0"/>
        <w:rPr>
          <w:rFonts w:ascii="Arial"/>
          <w:sz w:val="27"/>
        </w:rPr>
        <w:sectPr>
          <w:headerReference w:type="default" r:id="rId182"/>
          <w:footerReference w:type="default" r:id="rId183"/>
          <w:pgSz w:w="12240" w:h="15840"/>
          <w:pgMar w:header="576" w:footer="707" w:top="1340" w:bottom="900" w:left="960" w:right="960"/>
        </w:sectPr>
      </w:pPr>
    </w:p>
    <w:p>
      <w:pPr>
        <w:spacing w:line="249" w:lineRule="auto" w:before="101"/>
        <w:ind w:left="120" w:right="42" w:firstLine="0"/>
        <w:jc w:val="left"/>
        <w:rPr>
          <w:sz w:val="21"/>
        </w:rPr>
      </w:pPr>
      <w:r>
        <w:rPr>
          <w:rFonts w:ascii="Arial"/>
          <w:b/>
          <w:color w:val="4C4D4F"/>
          <w:spacing w:val="-3"/>
          <w:w w:val="105"/>
          <w:sz w:val="21"/>
        </w:rPr>
        <w:t>effects,</w:t>
      </w:r>
      <w:r>
        <w:rPr>
          <w:rFonts w:ascii="Arial"/>
          <w:b/>
          <w:color w:val="4C4D4F"/>
          <w:spacing w:val="-35"/>
          <w:w w:val="105"/>
          <w:sz w:val="21"/>
        </w:rPr>
        <w:t> </w:t>
      </w:r>
      <w:r>
        <w:rPr>
          <w:rFonts w:ascii="Arial"/>
          <w:b/>
          <w:color w:val="4C4D4F"/>
          <w:w w:val="105"/>
          <w:sz w:val="21"/>
        </w:rPr>
        <w:t>and</w:t>
      </w:r>
      <w:r>
        <w:rPr>
          <w:rFonts w:ascii="Arial"/>
          <w:b/>
          <w:color w:val="4C4D4F"/>
          <w:spacing w:val="-34"/>
          <w:w w:val="105"/>
          <w:sz w:val="21"/>
        </w:rPr>
        <w:t> </w:t>
      </w:r>
      <w:r>
        <w:rPr>
          <w:rFonts w:ascii="Arial"/>
          <w:b/>
          <w:color w:val="4C4D4F"/>
          <w:spacing w:val="-3"/>
          <w:w w:val="105"/>
          <w:sz w:val="21"/>
        </w:rPr>
        <w:t>drug</w:t>
      </w:r>
      <w:r>
        <w:rPr>
          <w:rFonts w:ascii="Arial"/>
          <w:b/>
          <w:color w:val="4C4D4F"/>
          <w:spacing w:val="-34"/>
          <w:w w:val="105"/>
          <w:sz w:val="21"/>
        </w:rPr>
        <w:t> </w:t>
      </w:r>
      <w:r>
        <w:rPr>
          <w:rFonts w:ascii="Arial"/>
          <w:b/>
          <w:color w:val="4C4D4F"/>
          <w:spacing w:val="-3"/>
          <w:w w:val="105"/>
          <w:sz w:val="21"/>
        </w:rPr>
        <w:t>interactions</w:t>
      </w:r>
      <w:r>
        <w:rPr>
          <w:rFonts w:ascii="Arial"/>
          <w:b/>
          <w:color w:val="4C4D4F"/>
          <w:spacing w:val="-34"/>
          <w:w w:val="105"/>
          <w:sz w:val="21"/>
        </w:rPr>
        <w:t> </w:t>
      </w:r>
      <w:r>
        <w:rPr>
          <w:rFonts w:ascii="Arial"/>
          <w:b/>
          <w:color w:val="4C4D4F"/>
          <w:w w:val="105"/>
          <w:sz w:val="21"/>
        </w:rPr>
        <w:t>of</w:t>
      </w:r>
      <w:r>
        <w:rPr>
          <w:rFonts w:ascii="Arial"/>
          <w:b/>
          <w:color w:val="4C4D4F"/>
          <w:spacing w:val="-34"/>
          <w:w w:val="105"/>
          <w:sz w:val="21"/>
        </w:rPr>
        <w:t> </w:t>
      </w:r>
      <w:r>
        <w:rPr>
          <w:rFonts w:ascii="Arial"/>
          <w:b/>
          <w:color w:val="4C4D4F"/>
          <w:spacing w:val="-3"/>
          <w:w w:val="105"/>
          <w:sz w:val="21"/>
        </w:rPr>
        <w:t>medications</w:t>
      </w:r>
      <w:r>
        <w:rPr>
          <w:rFonts w:ascii="Arial"/>
          <w:b/>
          <w:color w:val="4C4D4F"/>
          <w:spacing w:val="-34"/>
          <w:w w:val="105"/>
          <w:sz w:val="21"/>
        </w:rPr>
        <w:t> </w:t>
      </w:r>
      <w:r>
        <w:rPr>
          <w:rFonts w:ascii="Arial"/>
          <w:b/>
          <w:color w:val="4C4D4F"/>
          <w:spacing w:val="-3"/>
          <w:w w:val="105"/>
          <w:sz w:val="21"/>
        </w:rPr>
        <w:t>for </w:t>
      </w:r>
      <w:r>
        <w:rPr>
          <w:rFonts w:ascii="Arial"/>
          <w:b/>
          <w:color w:val="4C4D4F"/>
          <w:spacing w:val="-3"/>
          <w:sz w:val="21"/>
        </w:rPr>
        <w:t>mental</w:t>
      </w:r>
      <w:r>
        <w:rPr>
          <w:rFonts w:ascii="Arial"/>
          <w:b/>
          <w:color w:val="4C4D4F"/>
          <w:spacing w:val="-23"/>
          <w:sz w:val="21"/>
        </w:rPr>
        <w:t> </w:t>
      </w:r>
      <w:r>
        <w:rPr>
          <w:rFonts w:ascii="Arial"/>
          <w:b/>
          <w:color w:val="4C4D4F"/>
          <w:spacing w:val="-3"/>
          <w:sz w:val="21"/>
        </w:rPr>
        <w:t>illness</w:t>
      </w:r>
      <w:r>
        <w:rPr>
          <w:rFonts w:ascii="Arial"/>
          <w:b/>
          <w:color w:val="4C4D4F"/>
          <w:spacing w:val="-23"/>
          <w:sz w:val="21"/>
        </w:rPr>
        <w:t> </w:t>
      </w:r>
      <w:r>
        <w:rPr>
          <w:rFonts w:ascii="Arial"/>
          <w:b/>
          <w:color w:val="4C4D4F"/>
          <w:sz w:val="21"/>
        </w:rPr>
        <w:t>can</w:t>
      </w:r>
      <w:r>
        <w:rPr>
          <w:rFonts w:ascii="Arial"/>
          <w:b/>
          <w:color w:val="4C4D4F"/>
          <w:spacing w:val="-22"/>
          <w:sz w:val="21"/>
        </w:rPr>
        <w:t> </w:t>
      </w:r>
      <w:r>
        <w:rPr>
          <w:rFonts w:ascii="Arial"/>
          <w:b/>
          <w:color w:val="4C4D4F"/>
          <w:spacing w:val="-3"/>
          <w:sz w:val="21"/>
        </w:rPr>
        <w:t>affect</w:t>
      </w:r>
      <w:r>
        <w:rPr>
          <w:rFonts w:ascii="Arial"/>
          <w:b/>
          <w:color w:val="4C4D4F"/>
          <w:spacing w:val="-23"/>
          <w:sz w:val="21"/>
        </w:rPr>
        <w:t> </w:t>
      </w:r>
      <w:r>
        <w:rPr>
          <w:rFonts w:ascii="Arial"/>
          <w:b/>
          <w:color w:val="4C4D4F"/>
          <w:spacing w:val="-3"/>
          <w:sz w:val="21"/>
        </w:rPr>
        <w:t>clients</w:t>
      </w:r>
      <w:r>
        <w:rPr>
          <w:rFonts w:ascii="Arial"/>
          <w:b/>
          <w:color w:val="4C4D4F"/>
          <w:spacing w:val="-23"/>
          <w:sz w:val="21"/>
        </w:rPr>
        <w:t> </w:t>
      </w:r>
      <w:r>
        <w:rPr>
          <w:rFonts w:ascii="Arial"/>
          <w:b/>
          <w:color w:val="4C4D4F"/>
          <w:spacing w:val="-3"/>
          <w:sz w:val="21"/>
        </w:rPr>
        <w:t>similarly</w:t>
      </w:r>
      <w:r>
        <w:rPr>
          <w:rFonts w:ascii="Arial"/>
          <w:b/>
          <w:color w:val="4C4D4F"/>
          <w:spacing w:val="-22"/>
          <w:sz w:val="21"/>
        </w:rPr>
        <w:t> </w:t>
      </w:r>
      <w:r>
        <w:rPr>
          <w:rFonts w:ascii="Arial"/>
          <w:b/>
          <w:color w:val="4C4D4F"/>
          <w:sz w:val="21"/>
        </w:rPr>
        <w:t>to,</w:t>
      </w:r>
      <w:r>
        <w:rPr>
          <w:rFonts w:ascii="Arial"/>
          <w:b/>
          <w:color w:val="4C4D4F"/>
          <w:spacing w:val="-23"/>
          <w:sz w:val="21"/>
        </w:rPr>
        <w:t> </w:t>
      </w:r>
      <w:r>
        <w:rPr>
          <w:rFonts w:ascii="Arial"/>
          <w:b/>
          <w:color w:val="4C4D4F"/>
          <w:sz w:val="21"/>
        </w:rPr>
        <w:t>or</w:t>
      </w:r>
      <w:r>
        <w:rPr>
          <w:rFonts w:ascii="Arial"/>
          <w:b/>
          <w:color w:val="4C4D4F"/>
          <w:spacing w:val="-23"/>
          <w:sz w:val="21"/>
        </w:rPr>
        <w:t> </w:t>
      </w:r>
      <w:r>
        <w:rPr>
          <w:rFonts w:ascii="Arial"/>
          <w:b/>
          <w:color w:val="4C4D4F"/>
          <w:spacing w:val="-3"/>
          <w:sz w:val="21"/>
        </w:rPr>
        <w:t>look </w:t>
      </w:r>
      <w:r>
        <w:rPr>
          <w:rFonts w:ascii="Arial"/>
          <w:b/>
          <w:color w:val="4C4D4F"/>
          <w:spacing w:val="-3"/>
          <w:w w:val="105"/>
          <w:sz w:val="21"/>
        </w:rPr>
        <w:t>like</w:t>
      </w:r>
      <w:r>
        <w:rPr>
          <w:rFonts w:ascii="Arial"/>
          <w:b/>
          <w:color w:val="4C4D4F"/>
          <w:spacing w:val="-32"/>
          <w:w w:val="105"/>
          <w:sz w:val="21"/>
        </w:rPr>
        <w:t> </w:t>
      </w:r>
      <w:r>
        <w:rPr>
          <w:rFonts w:ascii="Arial"/>
          <w:b/>
          <w:color w:val="4C4D4F"/>
          <w:spacing w:val="-3"/>
          <w:w w:val="105"/>
          <w:sz w:val="21"/>
        </w:rPr>
        <w:t>some</w:t>
      </w:r>
      <w:r>
        <w:rPr>
          <w:rFonts w:ascii="Arial"/>
          <w:b/>
          <w:color w:val="4C4D4F"/>
          <w:spacing w:val="-32"/>
          <w:w w:val="105"/>
          <w:sz w:val="21"/>
        </w:rPr>
        <w:t> </w:t>
      </w:r>
      <w:r>
        <w:rPr>
          <w:rFonts w:ascii="Arial"/>
          <w:b/>
          <w:color w:val="4C4D4F"/>
          <w:w w:val="105"/>
          <w:sz w:val="21"/>
        </w:rPr>
        <w:t>of</w:t>
      </w:r>
      <w:r>
        <w:rPr>
          <w:rFonts w:ascii="Arial"/>
          <w:b/>
          <w:color w:val="4C4D4F"/>
          <w:spacing w:val="-32"/>
          <w:w w:val="105"/>
          <w:sz w:val="21"/>
        </w:rPr>
        <w:t> </w:t>
      </w:r>
      <w:r>
        <w:rPr>
          <w:rFonts w:ascii="Arial"/>
          <w:b/>
          <w:color w:val="4C4D4F"/>
          <w:w w:val="105"/>
          <w:sz w:val="21"/>
        </w:rPr>
        <w:t>the</w:t>
      </w:r>
      <w:r>
        <w:rPr>
          <w:rFonts w:ascii="Arial"/>
          <w:b/>
          <w:color w:val="4C4D4F"/>
          <w:spacing w:val="-31"/>
          <w:w w:val="105"/>
          <w:sz w:val="21"/>
        </w:rPr>
        <w:t> </w:t>
      </w:r>
      <w:r>
        <w:rPr>
          <w:rFonts w:ascii="Arial"/>
          <w:b/>
          <w:color w:val="4C4D4F"/>
          <w:spacing w:val="-3"/>
          <w:w w:val="105"/>
          <w:sz w:val="21"/>
        </w:rPr>
        <w:t>effects</w:t>
      </w:r>
      <w:r>
        <w:rPr>
          <w:rFonts w:ascii="Arial"/>
          <w:b/>
          <w:color w:val="4C4D4F"/>
          <w:spacing w:val="-32"/>
          <w:w w:val="105"/>
          <w:sz w:val="21"/>
        </w:rPr>
        <w:t> </w:t>
      </w:r>
      <w:r>
        <w:rPr>
          <w:rFonts w:ascii="Arial"/>
          <w:b/>
          <w:color w:val="4C4D4F"/>
          <w:w w:val="105"/>
          <w:sz w:val="21"/>
        </w:rPr>
        <w:t>of,</w:t>
      </w:r>
      <w:r>
        <w:rPr>
          <w:rFonts w:ascii="Arial"/>
          <w:b/>
          <w:color w:val="4C4D4F"/>
          <w:spacing w:val="-32"/>
          <w:w w:val="105"/>
          <w:sz w:val="21"/>
        </w:rPr>
        <w:t> </w:t>
      </w:r>
      <w:r>
        <w:rPr>
          <w:rFonts w:ascii="Arial"/>
          <w:b/>
          <w:color w:val="4C4D4F"/>
          <w:spacing w:val="-3"/>
          <w:w w:val="105"/>
          <w:sz w:val="21"/>
        </w:rPr>
        <w:t>illicit</w:t>
      </w:r>
      <w:r>
        <w:rPr>
          <w:rFonts w:ascii="Arial"/>
          <w:b/>
          <w:color w:val="4C4D4F"/>
          <w:spacing w:val="-31"/>
          <w:w w:val="105"/>
          <w:sz w:val="21"/>
        </w:rPr>
        <w:t> </w:t>
      </w:r>
      <w:r>
        <w:rPr>
          <w:rFonts w:ascii="Arial"/>
          <w:b/>
          <w:color w:val="4C4D4F"/>
          <w:spacing w:val="-3"/>
          <w:w w:val="105"/>
          <w:sz w:val="21"/>
        </w:rPr>
        <w:t>substances.</w:t>
      </w:r>
      <w:r>
        <w:rPr>
          <w:rFonts w:ascii="Arial"/>
          <w:b/>
          <w:color w:val="4C4D4F"/>
          <w:spacing w:val="-32"/>
          <w:w w:val="105"/>
          <w:sz w:val="21"/>
        </w:rPr>
        <w:t> </w:t>
      </w:r>
      <w:r>
        <w:rPr>
          <w:color w:val="4C4D4F"/>
          <w:spacing w:val="-3"/>
          <w:w w:val="105"/>
          <w:sz w:val="21"/>
        </w:rPr>
        <w:t>This </w:t>
      </w:r>
      <w:r>
        <w:rPr>
          <w:color w:val="4C4D4F"/>
          <w:w w:val="105"/>
          <w:sz w:val="21"/>
        </w:rPr>
        <w:t>may be </w:t>
      </w:r>
      <w:r>
        <w:rPr>
          <w:color w:val="4C4D4F"/>
          <w:spacing w:val="-3"/>
          <w:w w:val="105"/>
          <w:sz w:val="21"/>
        </w:rPr>
        <w:t>triggering </w:t>
      </w:r>
      <w:r>
        <w:rPr>
          <w:color w:val="4C4D4F"/>
          <w:w w:val="105"/>
          <w:sz w:val="21"/>
        </w:rPr>
        <w:t>for the </w:t>
      </w:r>
      <w:r>
        <w:rPr>
          <w:color w:val="4C4D4F"/>
          <w:spacing w:val="-3"/>
          <w:w w:val="105"/>
          <w:sz w:val="21"/>
        </w:rPr>
        <w:t>client </w:t>
      </w:r>
      <w:r>
        <w:rPr>
          <w:color w:val="4C4D4F"/>
          <w:w w:val="105"/>
          <w:sz w:val="21"/>
        </w:rPr>
        <w:t>or </w:t>
      </w:r>
      <w:r>
        <w:rPr>
          <w:color w:val="4C4D4F"/>
          <w:spacing w:val="-3"/>
          <w:w w:val="105"/>
          <w:sz w:val="21"/>
        </w:rPr>
        <w:t>those around him</w:t>
      </w:r>
      <w:r>
        <w:rPr>
          <w:color w:val="4C4D4F"/>
          <w:spacing w:val="55"/>
          <w:w w:val="105"/>
          <w:sz w:val="21"/>
        </w:rPr>
        <w:t> </w:t>
      </w:r>
      <w:r>
        <w:rPr>
          <w:color w:val="4C4D4F"/>
          <w:w w:val="105"/>
          <w:sz w:val="21"/>
        </w:rPr>
        <w:t>or her or </w:t>
      </w:r>
      <w:r>
        <w:rPr>
          <w:color w:val="4C4D4F"/>
          <w:spacing w:val="-3"/>
          <w:w w:val="105"/>
          <w:sz w:val="21"/>
        </w:rPr>
        <w:t>lead </w:t>
      </w:r>
      <w:r>
        <w:rPr>
          <w:color w:val="4C4D4F"/>
          <w:w w:val="105"/>
          <w:sz w:val="21"/>
        </w:rPr>
        <w:t>to </w:t>
      </w:r>
      <w:r>
        <w:rPr>
          <w:color w:val="4C4D4F"/>
          <w:spacing w:val="-3"/>
          <w:w w:val="105"/>
          <w:sz w:val="21"/>
        </w:rPr>
        <w:t>misuse </w:t>
      </w:r>
      <w:r>
        <w:rPr>
          <w:color w:val="4C4D4F"/>
          <w:w w:val="105"/>
          <w:sz w:val="21"/>
        </w:rPr>
        <w:t>of </w:t>
      </w:r>
      <w:r>
        <w:rPr>
          <w:color w:val="4C4D4F"/>
          <w:spacing w:val="-3"/>
          <w:w w:val="105"/>
          <w:sz w:val="21"/>
        </w:rPr>
        <w:t>prescribed</w:t>
      </w:r>
      <w:r>
        <w:rPr>
          <w:color w:val="4C4D4F"/>
          <w:spacing w:val="10"/>
          <w:w w:val="105"/>
          <w:sz w:val="21"/>
        </w:rPr>
        <w:t> </w:t>
      </w:r>
      <w:r>
        <w:rPr>
          <w:color w:val="4C4D4F"/>
          <w:spacing w:val="-3"/>
          <w:w w:val="105"/>
          <w:sz w:val="21"/>
        </w:rPr>
        <w:t>medication.</w:t>
      </w:r>
    </w:p>
    <w:p>
      <w:pPr>
        <w:pStyle w:val="BodyText"/>
        <w:spacing w:line="247" w:lineRule="auto"/>
      </w:pPr>
      <w:r>
        <w:rPr>
          <w:color w:val="4C4D4F"/>
          <w:spacing w:val="-3"/>
          <w:w w:val="110"/>
        </w:rPr>
        <w:t>Illicit substances </w:t>
      </w:r>
      <w:r>
        <w:rPr>
          <w:color w:val="4C4D4F"/>
          <w:w w:val="110"/>
        </w:rPr>
        <w:t>and </w:t>
      </w:r>
      <w:r>
        <w:rPr>
          <w:color w:val="4C4D4F"/>
          <w:spacing w:val="-3"/>
          <w:w w:val="110"/>
        </w:rPr>
        <w:t>prescribed medications may interact with </w:t>
      </w:r>
      <w:r>
        <w:rPr>
          <w:color w:val="4C4D4F"/>
          <w:w w:val="110"/>
        </w:rPr>
        <w:t>one </w:t>
      </w:r>
      <w:r>
        <w:rPr>
          <w:color w:val="4C4D4F"/>
          <w:spacing w:val="-5"/>
          <w:w w:val="110"/>
        </w:rPr>
        <w:t>another, </w:t>
      </w:r>
      <w:r>
        <w:rPr>
          <w:color w:val="4C4D4F"/>
          <w:spacing w:val="-3"/>
          <w:w w:val="110"/>
        </w:rPr>
        <w:t>potentially reducing the beneﬁcial effects </w:t>
      </w:r>
      <w:r>
        <w:rPr>
          <w:color w:val="4C4D4F"/>
          <w:w w:val="110"/>
        </w:rPr>
        <w:t>of the </w:t>
      </w:r>
      <w:r>
        <w:rPr>
          <w:color w:val="4C4D4F"/>
          <w:spacing w:val="-3"/>
          <w:w w:val="110"/>
        </w:rPr>
        <w:t>prescribed medication </w:t>
      </w:r>
      <w:r>
        <w:rPr>
          <w:color w:val="4C4D4F"/>
          <w:spacing w:val="-5"/>
          <w:w w:val="110"/>
        </w:rPr>
        <w:t>(Lindsey, </w:t>
      </w:r>
      <w:r>
        <w:rPr>
          <w:color w:val="4C4D4F"/>
          <w:spacing w:val="-3"/>
          <w:w w:val="110"/>
        </w:rPr>
        <w:t>Stewart, </w:t>
      </w:r>
      <w:r>
        <w:rPr>
          <w:color w:val="4C4D4F"/>
          <w:w w:val="110"/>
        </w:rPr>
        <w:t>&amp; </w:t>
      </w:r>
      <w:r>
        <w:rPr>
          <w:color w:val="4C4D4F"/>
          <w:spacing w:val="-3"/>
          <w:w w:val="110"/>
        </w:rPr>
        <w:t>Childress, 2012).</w:t>
      </w:r>
    </w:p>
    <w:p>
      <w:pPr>
        <w:pStyle w:val="Heading5"/>
        <w:spacing w:before="214"/>
        <w:rPr>
          <w:i/>
        </w:rPr>
      </w:pPr>
      <w:r>
        <w:rPr>
          <w:i/>
          <w:color w:val="1A6887"/>
          <w:w w:val="110"/>
        </w:rPr>
        <w:t>Medication for Depression</w:t>
      </w:r>
    </w:p>
    <w:p>
      <w:pPr>
        <w:pStyle w:val="BodyText"/>
        <w:spacing w:line="247" w:lineRule="auto" w:before="33"/>
        <w:ind w:right="68" w:hanging="1"/>
      </w:pPr>
      <w:r>
        <w:rPr>
          <w:color w:val="4C4D4F"/>
          <w:w w:val="110"/>
        </w:rPr>
        <w:t>Medication </w:t>
      </w:r>
      <w:r>
        <w:rPr>
          <w:rFonts w:ascii="Calibri"/>
          <w:color w:val="4C4D4F"/>
          <w:w w:val="110"/>
          <w:sz w:val="22"/>
        </w:rPr>
        <w:t>can </w:t>
      </w:r>
      <w:r>
        <w:rPr>
          <w:color w:val="4C4D4F"/>
          <w:w w:val="110"/>
        </w:rPr>
        <w:t>be used to treat major depression at all levels of severity; it should be started early and combined with psychotherapy (American Psychiatric Association [APA], 2010; Schulz &amp; Arora, 2015). The goal of medication is to relieve distressing symptoms and help restore function.</w:t>
      </w:r>
    </w:p>
    <w:p>
      <w:pPr>
        <w:pStyle w:val="BodyText"/>
        <w:spacing w:line="247" w:lineRule="auto" w:before="175"/>
      </w:pPr>
      <w:r>
        <w:rPr>
          <w:color w:val="4C4D4F"/>
          <w:w w:val="110"/>
        </w:rPr>
        <w:t>Several classes of medications have been approved for treating depression (FDA, 2017), including selective serotonin reuptake inhibitors (SSRIs), serotonin norepinephrine reuptake inhibitors (SNRIs), tricyclic antidepressants (TCAs), and monoamine oxidase inhibitors (MAOIs). Each</w:t>
      </w:r>
    </w:p>
    <w:p>
      <w:pPr>
        <w:pStyle w:val="BodyText"/>
        <w:spacing w:line="247" w:lineRule="auto" w:before="7"/>
        <w:ind w:right="40"/>
      </w:pPr>
      <w:r>
        <w:rPr>
          <w:color w:val="4C4D4F"/>
          <w:w w:val="110"/>
        </w:rPr>
        <w:t>works in different ways but ultimately treats depression by changing the balance of chemicals (neurotransmitters) in the brain that regulate</w:t>
      </w:r>
      <w:r>
        <w:rPr>
          <w:color w:val="4C4D4F"/>
          <w:spacing w:val="-45"/>
          <w:w w:val="110"/>
        </w:rPr>
        <w:t> </w:t>
      </w:r>
      <w:r>
        <w:rPr>
          <w:color w:val="4C4D4F"/>
          <w:spacing w:val="-4"/>
          <w:w w:val="110"/>
        </w:rPr>
        <w:t>mood, </w:t>
      </w:r>
      <w:r>
        <w:rPr>
          <w:color w:val="4C4D4F"/>
          <w:w w:val="110"/>
        </w:rPr>
        <w:t>such as serotonin, norepinephrine, and dopamine. Sometimes medication not speciﬁcally  approved for depression, such as mood stabilizers or anti- psychotics, will be added to the antidepressant to address speciﬁc symptoms (FDA,</w:t>
      </w:r>
      <w:r>
        <w:rPr>
          <w:color w:val="4C4D4F"/>
          <w:spacing w:val="-21"/>
          <w:w w:val="110"/>
        </w:rPr>
        <w:t> </w:t>
      </w:r>
      <w:r>
        <w:rPr>
          <w:color w:val="4C4D4F"/>
          <w:w w:val="110"/>
        </w:rPr>
        <w:t>2017).</w:t>
      </w:r>
    </w:p>
    <w:p>
      <w:pPr>
        <w:pStyle w:val="BodyText"/>
        <w:spacing w:before="7" w:after="39"/>
        <w:ind w:left="0"/>
        <w:rPr>
          <w:sz w:val="8"/>
        </w:rPr>
      </w:pPr>
      <w:r>
        <w:rPr/>
        <w:br w:type="column"/>
      </w:r>
      <w:r>
        <w:rPr>
          <w:sz w:val="8"/>
        </w:rPr>
      </w:r>
    </w:p>
    <w:p>
      <w:pPr>
        <w:pStyle w:val="BodyText"/>
        <w:rPr>
          <w:sz w:val="20"/>
        </w:rPr>
      </w:pPr>
      <w:r>
        <w:rPr>
          <w:position w:val="0"/>
          <w:sz w:val="20"/>
        </w:rPr>
        <w:pict>
          <v:shape style="width:242.5pt;height:126.95pt;mso-position-horizontal-relative:char;mso-position-vertical-relative:line" type="#_x0000_t202" filled="false" stroked="true" strokeweight=".5pt" strokecolor="#d45744">
            <w10:anchorlock/>
            <v:textbox inset="0,0,0,0">
              <w:txbxContent>
                <w:p>
                  <w:pPr>
                    <w:spacing w:line="261" w:lineRule="auto" w:before="183"/>
                    <w:ind w:left="179" w:right="202" w:firstLine="0"/>
                    <w:jc w:val="left"/>
                    <w:rPr>
                      <w:rFonts w:ascii="Calibri" w:hAnsi="Calibri"/>
                      <w:sz w:val="18"/>
                    </w:rPr>
                  </w:pPr>
                  <w:r>
                    <w:rPr>
                      <w:rFonts w:ascii="Calibri" w:hAnsi="Calibri"/>
                      <w:color w:val="414042"/>
                      <w:w w:val="125"/>
                      <w:sz w:val="18"/>
                    </w:rPr>
                    <w:t>In 2019, FDA approved the ﬁrst ever nasal spray antidepressant (FDA, 2019), derived from a pain reliever called ketamine. The spray (esketamine) is speciﬁcally for treatment-resistant major depression and is designed to begin relieving symptoms, in a matter of hours. Its release represents the ﬁrst time FDA has approved a new antidepressant since the medication Prozac entered the market in 1988.</w:t>
                  </w:r>
                </w:p>
              </w:txbxContent>
            </v:textbox>
            <v:stroke dashstyle="solid"/>
          </v:shape>
        </w:pict>
      </w:r>
      <w:r>
        <w:rPr>
          <w:position w:val="0"/>
          <w:sz w:val="20"/>
        </w:rPr>
      </w:r>
    </w:p>
    <w:p>
      <w:pPr>
        <w:pStyle w:val="Heading6"/>
        <w:spacing w:before="111"/>
        <w:rPr>
          <w:i/>
        </w:rPr>
      </w:pPr>
      <w:r>
        <w:rPr>
          <w:i/>
          <w:color w:val="414042"/>
          <w:w w:val="110"/>
        </w:rPr>
        <w:t>Side Effects</w:t>
      </w:r>
    </w:p>
    <w:p>
      <w:pPr>
        <w:pStyle w:val="BodyText"/>
        <w:spacing w:line="247" w:lineRule="auto" w:before="41"/>
        <w:ind w:right="99"/>
      </w:pPr>
      <w:r>
        <w:rPr>
          <w:color w:val="4C4D4F"/>
          <w:w w:val="115"/>
        </w:rPr>
        <w:t>Common side effects when antidepressants are started</w:t>
      </w:r>
      <w:r>
        <w:rPr>
          <w:color w:val="4C4D4F"/>
          <w:spacing w:val="-21"/>
          <w:w w:val="115"/>
        </w:rPr>
        <w:t> </w:t>
      </w:r>
      <w:r>
        <w:rPr>
          <w:color w:val="4C4D4F"/>
          <w:w w:val="115"/>
        </w:rPr>
        <w:t>or</w:t>
      </w:r>
      <w:r>
        <w:rPr>
          <w:color w:val="4C4D4F"/>
          <w:spacing w:val="-21"/>
          <w:w w:val="115"/>
        </w:rPr>
        <w:t> </w:t>
      </w:r>
      <w:r>
        <w:rPr>
          <w:color w:val="4C4D4F"/>
          <w:w w:val="115"/>
        </w:rPr>
        <w:t>when</w:t>
      </w:r>
      <w:r>
        <w:rPr>
          <w:color w:val="4C4D4F"/>
          <w:spacing w:val="-21"/>
          <w:w w:val="115"/>
        </w:rPr>
        <w:t> </w:t>
      </w:r>
      <w:r>
        <w:rPr>
          <w:color w:val="4C4D4F"/>
          <w:w w:val="115"/>
        </w:rPr>
        <w:t>the</w:t>
      </w:r>
      <w:r>
        <w:rPr>
          <w:color w:val="4C4D4F"/>
          <w:spacing w:val="-21"/>
          <w:w w:val="115"/>
        </w:rPr>
        <w:t> </w:t>
      </w:r>
      <w:r>
        <w:rPr>
          <w:color w:val="4C4D4F"/>
          <w:w w:val="115"/>
        </w:rPr>
        <w:t>dose</w:t>
      </w:r>
      <w:r>
        <w:rPr>
          <w:color w:val="4C4D4F"/>
          <w:spacing w:val="-21"/>
          <w:w w:val="115"/>
        </w:rPr>
        <w:t> </w:t>
      </w:r>
      <w:r>
        <w:rPr>
          <w:color w:val="4C4D4F"/>
          <w:w w:val="115"/>
        </w:rPr>
        <w:t>is</w:t>
      </w:r>
      <w:r>
        <w:rPr>
          <w:color w:val="4C4D4F"/>
          <w:spacing w:val="-21"/>
          <w:w w:val="115"/>
        </w:rPr>
        <w:t> </w:t>
      </w:r>
      <w:r>
        <w:rPr>
          <w:color w:val="4C4D4F"/>
          <w:w w:val="115"/>
        </w:rPr>
        <w:t>increased</w:t>
      </w:r>
      <w:r>
        <w:rPr>
          <w:color w:val="4C4D4F"/>
          <w:spacing w:val="-21"/>
          <w:w w:val="115"/>
        </w:rPr>
        <w:t> </w:t>
      </w:r>
      <w:r>
        <w:rPr>
          <w:color w:val="4C4D4F"/>
          <w:w w:val="115"/>
        </w:rPr>
        <w:t>are</w:t>
      </w:r>
      <w:r>
        <w:rPr>
          <w:color w:val="4C4D4F"/>
          <w:spacing w:val="-21"/>
          <w:w w:val="115"/>
        </w:rPr>
        <w:t> </w:t>
      </w:r>
      <w:r>
        <w:rPr>
          <w:color w:val="4C4D4F"/>
          <w:w w:val="115"/>
        </w:rPr>
        <w:t>nausea, vomiting, and diarrhea (Exhibit 7.6). These usually improve</w:t>
      </w:r>
      <w:r>
        <w:rPr>
          <w:color w:val="4C4D4F"/>
          <w:spacing w:val="-18"/>
          <w:w w:val="115"/>
        </w:rPr>
        <w:t> </w:t>
      </w:r>
      <w:r>
        <w:rPr>
          <w:color w:val="4C4D4F"/>
          <w:w w:val="115"/>
        </w:rPr>
        <w:t>in</w:t>
      </w:r>
      <w:r>
        <w:rPr>
          <w:color w:val="4C4D4F"/>
          <w:spacing w:val="-18"/>
          <w:w w:val="115"/>
        </w:rPr>
        <w:t> </w:t>
      </w:r>
      <w:r>
        <w:rPr>
          <w:color w:val="4C4D4F"/>
          <w:w w:val="115"/>
        </w:rPr>
        <w:t>a</w:t>
      </w:r>
      <w:r>
        <w:rPr>
          <w:color w:val="4C4D4F"/>
          <w:spacing w:val="-18"/>
          <w:w w:val="115"/>
        </w:rPr>
        <w:t> </w:t>
      </w:r>
      <w:r>
        <w:rPr>
          <w:color w:val="4C4D4F"/>
          <w:w w:val="115"/>
        </w:rPr>
        <w:t>few</w:t>
      </w:r>
      <w:r>
        <w:rPr>
          <w:color w:val="4C4D4F"/>
          <w:spacing w:val="-17"/>
          <w:w w:val="115"/>
        </w:rPr>
        <w:t> </w:t>
      </w:r>
      <w:r>
        <w:rPr>
          <w:color w:val="4C4D4F"/>
          <w:w w:val="115"/>
        </w:rPr>
        <w:t>weeks.</w:t>
      </w:r>
      <w:r>
        <w:rPr>
          <w:color w:val="4C4D4F"/>
          <w:spacing w:val="-18"/>
          <w:w w:val="115"/>
        </w:rPr>
        <w:t> </w:t>
      </w:r>
      <w:r>
        <w:rPr>
          <w:color w:val="4C4D4F"/>
          <w:w w:val="115"/>
        </w:rPr>
        <w:t>Side</w:t>
      </w:r>
      <w:r>
        <w:rPr>
          <w:color w:val="4C4D4F"/>
          <w:spacing w:val="-18"/>
          <w:w w:val="115"/>
        </w:rPr>
        <w:t> </w:t>
      </w:r>
      <w:r>
        <w:rPr>
          <w:color w:val="4C4D4F"/>
          <w:w w:val="115"/>
        </w:rPr>
        <w:t>effects</w:t>
      </w:r>
      <w:r>
        <w:rPr>
          <w:color w:val="4C4D4F"/>
          <w:spacing w:val="-18"/>
          <w:w w:val="115"/>
        </w:rPr>
        <w:t> </w:t>
      </w:r>
      <w:r>
        <w:rPr>
          <w:color w:val="4C4D4F"/>
          <w:w w:val="115"/>
        </w:rPr>
        <w:t>such</w:t>
      </w:r>
      <w:r>
        <w:rPr>
          <w:color w:val="4C4D4F"/>
          <w:spacing w:val="-17"/>
          <w:w w:val="115"/>
        </w:rPr>
        <w:t> </w:t>
      </w:r>
      <w:r>
        <w:rPr>
          <w:color w:val="4C4D4F"/>
          <w:w w:val="115"/>
        </w:rPr>
        <w:t>as</w:t>
      </w:r>
      <w:r>
        <w:rPr>
          <w:color w:val="4C4D4F"/>
          <w:spacing w:val="-18"/>
          <w:w w:val="115"/>
        </w:rPr>
        <w:t> </w:t>
      </w:r>
      <w:r>
        <w:rPr>
          <w:color w:val="4C4D4F"/>
          <w:spacing w:val="-3"/>
          <w:w w:val="115"/>
        </w:rPr>
        <w:t>weight </w:t>
      </w:r>
      <w:r>
        <w:rPr>
          <w:color w:val="4C4D4F"/>
          <w:w w:val="115"/>
        </w:rPr>
        <w:t>gain, sleep disturbances, and sexual dysfunction can</w:t>
      </w:r>
      <w:r>
        <w:rPr>
          <w:color w:val="4C4D4F"/>
          <w:spacing w:val="-15"/>
          <w:w w:val="115"/>
        </w:rPr>
        <w:t> </w:t>
      </w:r>
      <w:r>
        <w:rPr>
          <w:color w:val="4C4D4F"/>
          <w:w w:val="115"/>
        </w:rPr>
        <w:t>be</w:t>
      </w:r>
      <w:r>
        <w:rPr>
          <w:color w:val="4C4D4F"/>
          <w:spacing w:val="-14"/>
          <w:w w:val="115"/>
        </w:rPr>
        <w:t> </w:t>
      </w:r>
      <w:r>
        <w:rPr>
          <w:color w:val="4C4D4F"/>
          <w:w w:val="115"/>
        </w:rPr>
        <w:t>longer</w:t>
      </w:r>
      <w:r>
        <w:rPr>
          <w:color w:val="4C4D4F"/>
          <w:spacing w:val="-14"/>
          <w:w w:val="115"/>
        </w:rPr>
        <w:t> </w:t>
      </w:r>
      <w:r>
        <w:rPr>
          <w:color w:val="4C4D4F"/>
          <w:w w:val="115"/>
        </w:rPr>
        <w:t>lasting.</w:t>
      </w:r>
      <w:r>
        <w:rPr>
          <w:color w:val="4C4D4F"/>
          <w:spacing w:val="-14"/>
          <w:w w:val="115"/>
        </w:rPr>
        <w:t> </w:t>
      </w:r>
      <w:r>
        <w:rPr>
          <w:color w:val="4C4D4F"/>
          <w:w w:val="115"/>
        </w:rPr>
        <w:t>Some</w:t>
      </w:r>
      <w:r>
        <w:rPr>
          <w:color w:val="4C4D4F"/>
          <w:spacing w:val="-14"/>
          <w:w w:val="115"/>
        </w:rPr>
        <w:t> </w:t>
      </w:r>
      <w:r>
        <w:rPr>
          <w:color w:val="4C4D4F"/>
          <w:w w:val="115"/>
        </w:rPr>
        <w:t>medication</w:t>
      </w:r>
      <w:r>
        <w:rPr>
          <w:color w:val="4C4D4F"/>
          <w:spacing w:val="-14"/>
          <w:w w:val="115"/>
        </w:rPr>
        <w:t> </w:t>
      </w:r>
      <w:r>
        <w:rPr>
          <w:color w:val="4C4D4F"/>
          <w:w w:val="115"/>
        </w:rPr>
        <w:t>side</w:t>
      </w:r>
      <w:r>
        <w:rPr>
          <w:color w:val="4C4D4F"/>
          <w:spacing w:val="-14"/>
          <w:w w:val="115"/>
        </w:rPr>
        <w:t> </w:t>
      </w:r>
      <w:r>
        <w:rPr>
          <w:color w:val="4C4D4F"/>
          <w:w w:val="115"/>
        </w:rPr>
        <w:t>effects may</w:t>
      </w:r>
      <w:r>
        <w:rPr>
          <w:color w:val="4C4D4F"/>
          <w:spacing w:val="-20"/>
          <w:w w:val="115"/>
        </w:rPr>
        <w:t> </w:t>
      </w:r>
      <w:r>
        <w:rPr>
          <w:color w:val="4C4D4F"/>
          <w:w w:val="115"/>
        </w:rPr>
        <w:t>mimic</w:t>
      </w:r>
      <w:r>
        <w:rPr>
          <w:color w:val="4C4D4F"/>
          <w:spacing w:val="-19"/>
          <w:w w:val="115"/>
        </w:rPr>
        <w:t> </w:t>
      </w:r>
      <w:r>
        <w:rPr>
          <w:color w:val="4C4D4F"/>
          <w:w w:val="115"/>
        </w:rPr>
        <w:t>signs</w:t>
      </w:r>
      <w:r>
        <w:rPr>
          <w:color w:val="4C4D4F"/>
          <w:spacing w:val="-19"/>
          <w:w w:val="115"/>
        </w:rPr>
        <w:t> </w:t>
      </w:r>
      <w:r>
        <w:rPr>
          <w:color w:val="4C4D4F"/>
          <w:w w:val="115"/>
        </w:rPr>
        <w:t>of</w:t>
      </w:r>
      <w:r>
        <w:rPr>
          <w:color w:val="4C4D4F"/>
          <w:spacing w:val="-20"/>
          <w:w w:val="115"/>
        </w:rPr>
        <w:t> </w:t>
      </w:r>
      <w:r>
        <w:rPr>
          <w:color w:val="4C4D4F"/>
          <w:w w:val="115"/>
        </w:rPr>
        <w:t>intoxication</w:t>
      </w:r>
      <w:r>
        <w:rPr>
          <w:color w:val="4C4D4F"/>
          <w:spacing w:val="-19"/>
          <w:w w:val="115"/>
        </w:rPr>
        <w:t> </w:t>
      </w:r>
      <w:r>
        <w:rPr>
          <w:color w:val="4C4D4F"/>
          <w:w w:val="115"/>
        </w:rPr>
        <w:t>or</w:t>
      </w:r>
      <w:r>
        <w:rPr>
          <w:color w:val="4C4D4F"/>
          <w:spacing w:val="-19"/>
          <w:w w:val="115"/>
        </w:rPr>
        <w:t> </w:t>
      </w:r>
      <w:r>
        <w:rPr>
          <w:color w:val="4C4D4F"/>
          <w:w w:val="115"/>
        </w:rPr>
        <w:t>withdrawal</w:t>
      </w:r>
    </w:p>
    <w:p>
      <w:pPr>
        <w:pStyle w:val="BodyText"/>
        <w:spacing w:line="247" w:lineRule="auto" w:before="8"/>
        <w:ind w:right="533"/>
      </w:pPr>
      <w:r>
        <w:rPr>
          <w:color w:val="4C4D4F"/>
          <w:w w:val="115"/>
        </w:rPr>
        <w:t>or</w:t>
      </w:r>
      <w:r>
        <w:rPr>
          <w:color w:val="4C4D4F"/>
          <w:spacing w:val="-21"/>
          <w:w w:val="115"/>
        </w:rPr>
        <w:t> </w:t>
      </w:r>
      <w:r>
        <w:rPr>
          <w:color w:val="4C4D4F"/>
          <w:w w:val="115"/>
        </w:rPr>
        <w:t>may</w:t>
      </w:r>
      <w:r>
        <w:rPr>
          <w:color w:val="4C4D4F"/>
          <w:spacing w:val="-21"/>
          <w:w w:val="115"/>
        </w:rPr>
        <w:t> </w:t>
      </w:r>
      <w:r>
        <w:rPr>
          <w:color w:val="4C4D4F"/>
          <w:w w:val="115"/>
        </w:rPr>
        <w:t>be</w:t>
      </w:r>
      <w:r>
        <w:rPr>
          <w:color w:val="4C4D4F"/>
          <w:spacing w:val="-21"/>
          <w:w w:val="115"/>
        </w:rPr>
        <w:t> </w:t>
      </w:r>
      <w:r>
        <w:rPr>
          <w:color w:val="4C4D4F"/>
          <w:w w:val="115"/>
        </w:rPr>
        <w:t>triggering</w:t>
      </w:r>
      <w:r>
        <w:rPr>
          <w:color w:val="4C4D4F"/>
          <w:spacing w:val="-21"/>
          <w:w w:val="115"/>
        </w:rPr>
        <w:t> </w:t>
      </w:r>
      <w:r>
        <w:rPr>
          <w:color w:val="4C4D4F"/>
          <w:w w:val="115"/>
        </w:rPr>
        <w:t>for</w:t>
      </w:r>
      <w:r>
        <w:rPr>
          <w:color w:val="4C4D4F"/>
          <w:spacing w:val="-20"/>
          <w:w w:val="115"/>
        </w:rPr>
        <w:t> </w:t>
      </w:r>
      <w:r>
        <w:rPr>
          <w:color w:val="4C4D4F"/>
          <w:w w:val="115"/>
        </w:rPr>
        <w:t>clients.</w:t>
      </w:r>
      <w:r>
        <w:rPr>
          <w:color w:val="4C4D4F"/>
          <w:spacing w:val="-21"/>
          <w:w w:val="115"/>
        </w:rPr>
        <w:t> </w:t>
      </w:r>
      <w:r>
        <w:rPr>
          <w:color w:val="4C4D4F"/>
          <w:w w:val="115"/>
        </w:rPr>
        <w:t>Medication</w:t>
      </w:r>
      <w:r>
        <w:rPr>
          <w:color w:val="4C4D4F"/>
          <w:spacing w:val="-21"/>
          <w:w w:val="115"/>
        </w:rPr>
        <w:t> </w:t>
      </w:r>
      <w:r>
        <w:rPr>
          <w:color w:val="4C4D4F"/>
          <w:spacing w:val="-5"/>
          <w:w w:val="115"/>
        </w:rPr>
        <w:t>for </w:t>
      </w:r>
      <w:r>
        <w:rPr>
          <w:color w:val="4C4D4F"/>
          <w:w w:val="115"/>
        </w:rPr>
        <w:t>depression</w:t>
      </w:r>
      <w:r>
        <w:rPr>
          <w:color w:val="4C4D4F"/>
          <w:spacing w:val="-22"/>
          <w:w w:val="115"/>
        </w:rPr>
        <w:t> </w:t>
      </w:r>
      <w:r>
        <w:rPr>
          <w:color w:val="4C4D4F"/>
          <w:w w:val="115"/>
        </w:rPr>
        <w:t>might</w:t>
      </w:r>
      <w:r>
        <w:rPr>
          <w:color w:val="4C4D4F"/>
          <w:spacing w:val="-22"/>
          <w:w w:val="115"/>
        </w:rPr>
        <w:t> </w:t>
      </w:r>
      <w:r>
        <w:rPr>
          <w:color w:val="4C4D4F"/>
          <w:w w:val="115"/>
        </w:rPr>
        <w:t>increase</w:t>
      </w:r>
      <w:r>
        <w:rPr>
          <w:color w:val="4C4D4F"/>
          <w:spacing w:val="-22"/>
          <w:w w:val="115"/>
        </w:rPr>
        <w:t> </w:t>
      </w:r>
      <w:r>
        <w:rPr>
          <w:color w:val="4C4D4F"/>
          <w:w w:val="115"/>
        </w:rPr>
        <w:t>suicidal</w:t>
      </w:r>
      <w:r>
        <w:rPr>
          <w:color w:val="4C4D4F"/>
          <w:spacing w:val="-22"/>
          <w:w w:val="115"/>
        </w:rPr>
        <w:t> </w:t>
      </w:r>
      <w:r>
        <w:rPr>
          <w:color w:val="4C4D4F"/>
          <w:w w:val="115"/>
        </w:rPr>
        <w:t>thoughts</w:t>
      </w:r>
      <w:r>
        <w:rPr>
          <w:color w:val="4C4D4F"/>
          <w:spacing w:val="-22"/>
          <w:w w:val="115"/>
        </w:rPr>
        <w:t> </w:t>
      </w:r>
      <w:r>
        <w:rPr>
          <w:color w:val="4C4D4F"/>
          <w:w w:val="115"/>
        </w:rPr>
        <w:t>in young</w:t>
      </w:r>
      <w:r>
        <w:rPr>
          <w:color w:val="4C4D4F"/>
          <w:spacing w:val="-13"/>
          <w:w w:val="115"/>
        </w:rPr>
        <w:t> </w:t>
      </w:r>
      <w:r>
        <w:rPr>
          <w:color w:val="4C4D4F"/>
          <w:w w:val="115"/>
        </w:rPr>
        <w:t>adults</w:t>
      </w:r>
      <w:r>
        <w:rPr>
          <w:color w:val="4C4D4F"/>
          <w:spacing w:val="-13"/>
          <w:w w:val="115"/>
        </w:rPr>
        <w:t> </w:t>
      </w:r>
      <w:r>
        <w:rPr>
          <w:color w:val="4C4D4F"/>
          <w:w w:val="115"/>
        </w:rPr>
        <w:t>(i.e.,</w:t>
      </w:r>
      <w:r>
        <w:rPr>
          <w:color w:val="4C4D4F"/>
          <w:spacing w:val="-12"/>
          <w:w w:val="115"/>
        </w:rPr>
        <w:t> </w:t>
      </w:r>
      <w:r>
        <w:rPr>
          <w:color w:val="4C4D4F"/>
          <w:w w:val="115"/>
        </w:rPr>
        <w:t>people</w:t>
      </w:r>
      <w:r>
        <w:rPr>
          <w:color w:val="4C4D4F"/>
          <w:spacing w:val="-13"/>
          <w:w w:val="115"/>
        </w:rPr>
        <w:t> </w:t>
      </w:r>
      <w:r>
        <w:rPr>
          <w:color w:val="4C4D4F"/>
          <w:w w:val="115"/>
        </w:rPr>
        <w:t>ages</w:t>
      </w:r>
      <w:r>
        <w:rPr>
          <w:color w:val="4C4D4F"/>
          <w:spacing w:val="-12"/>
          <w:w w:val="115"/>
        </w:rPr>
        <w:t> </w:t>
      </w:r>
      <w:r>
        <w:rPr>
          <w:color w:val="4C4D4F"/>
          <w:w w:val="115"/>
        </w:rPr>
        <w:t>18</w:t>
      </w:r>
      <w:r>
        <w:rPr>
          <w:color w:val="4C4D4F"/>
          <w:spacing w:val="-13"/>
          <w:w w:val="115"/>
        </w:rPr>
        <w:t> </w:t>
      </w:r>
      <w:r>
        <w:rPr>
          <w:color w:val="4C4D4F"/>
          <w:w w:val="115"/>
        </w:rPr>
        <w:t>through</w:t>
      </w:r>
      <w:r>
        <w:rPr>
          <w:color w:val="4C4D4F"/>
          <w:spacing w:val="-12"/>
          <w:w w:val="115"/>
        </w:rPr>
        <w:t> </w:t>
      </w:r>
      <w:r>
        <w:rPr>
          <w:color w:val="4C4D4F"/>
          <w:w w:val="115"/>
        </w:rPr>
        <w:t>24). Some</w:t>
      </w:r>
      <w:r>
        <w:rPr>
          <w:color w:val="4C4D4F"/>
          <w:spacing w:val="-33"/>
          <w:w w:val="115"/>
        </w:rPr>
        <w:t> </w:t>
      </w:r>
      <w:r>
        <w:rPr>
          <w:color w:val="4C4D4F"/>
          <w:w w:val="115"/>
        </w:rPr>
        <w:t>antidepressants</w:t>
      </w:r>
      <w:r>
        <w:rPr>
          <w:color w:val="4C4D4F"/>
          <w:spacing w:val="-32"/>
          <w:w w:val="115"/>
        </w:rPr>
        <w:t> </w:t>
      </w:r>
      <w:r>
        <w:rPr>
          <w:color w:val="4C4D4F"/>
          <w:w w:val="115"/>
        </w:rPr>
        <w:t>are</w:t>
      </w:r>
      <w:r>
        <w:rPr>
          <w:color w:val="4C4D4F"/>
          <w:spacing w:val="-33"/>
          <w:w w:val="115"/>
        </w:rPr>
        <w:t> </w:t>
      </w:r>
      <w:r>
        <w:rPr>
          <w:color w:val="4C4D4F"/>
          <w:w w:val="115"/>
        </w:rPr>
        <w:t>associated</w:t>
      </w:r>
      <w:r>
        <w:rPr>
          <w:color w:val="4C4D4F"/>
          <w:spacing w:val="-32"/>
          <w:w w:val="115"/>
        </w:rPr>
        <w:t> </w:t>
      </w:r>
      <w:r>
        <w:rPr>
          <w:color w:val="4C4D4F"/>
          <w:w w:val="115"/>
        </w:rPr>
        <w:t>with</w:t>
      </w:r>
      <w:r>
        <w:rPr>
          <w:color w:val="4C4D4F"/>
          <w:spacing w:val="-32"/>
          <w:w w:val="115"/>
        </w:rPr>
        <w:t> </w:t>
      </w:r>
      <w:r>
        <w:rPr>
          <w:color w:val="4C4D4F"/>
          <w:spacing w:val="-4"/>
          <w:w w:val="115"/>
        </w:rPr>
        <w:t>birth </w:t>
      </w:r>
      <w:r>
        <w:rPr>
          <w:color w:val="4C4D4F"/>
          <w:w w:val="115"/>
        </w:rPr>
        <w:t>defects</w:t>
      </w:r>
      <w:r>
        <w:rPr>
          <w:color w:val="4C4D4F"/>
          <w:spacing w:val="-25"/>
          <w:w w:val="115"/>
        </w:rPr>
        <w:t> </w:t>
      </w:r>
      <w:r>
        <w:rPr>
          <w:color w:val="4C4D4F"/>
          <w:w w:val="115"/>
        </w:rPr>
        <w:t>or</w:t>
      </w:r>
      <w:r>
        <w:rPr>
          <w:color w:val="4C4D4F"/>
          <w:spacing w:val="-24"/>
          <w:w w:val="115"/>
        </w:rPr>
        <w:t> </w:t>
      </w:r>
      <w:r>
        <w:rPr>
          <w:color w:val="4C4D4F"/>
          <w:w w:val="115"/>
        </w:rPr>
        <w:t>cause</w:t>
      </w:r>
      <w:r>
        <w:rPr>
          <w:color w:val="4C4D4F"/>
          <w:spacing w:val="-24"/>
          <w:w w:val="115"/>
        </w:rPr>
        <w:t> </w:t>
      </w:r>
      <w:r>
        <w:rPr>
          <w:color w:val="4C4D4F"/>
          <w:w w:val="115"/>
        </w:rPr>
        <w:t>the</w:t>
      </w:r>
      <w:r>
        <w:rPr>
          <w:color w:val="4C4D4F"/>
          <w:spacing w:val="-25"/>
          <w:w w:val="115"/>
        </w:rPr>
        <w:t> </w:t>
      </w:r>
      <w:r>
        <w:rPr>
          <w:color w:val="4C4D4F"/>
          <w:w w:val="115"/>
        </w:rPr>
        <w:t>newborn</w:t>
      </w:r>
      <w:r>
        <w:rPr>
          <w:color w:val="4C4D4F"/>
          <w:spacing w:val="-24"/>
          <w:w w:val="115"/>
        </w:rPr>
        <w:t> </w:t>
      </w:r>
      <w:r>
        <w:rPr>
          <w:color w:val="4C4D4F"/>
          <w:w w:val="115"/>
        </w:rPr>
        <w:t>to</w:t>
      </w:r>
      <w:r>
        <w:rPr>
          <w:color w:val="4C4D4F"/>
          <w:spacing w:val="-24"/>
          <w:w w:val="115"/>
        </w:rPr>
        <w:t> </w:t>
      </w:r>
      <w:r>
        <w:rPr>
          <w:color w:val="4C4D4F"/>
          <w:w w:val="115"/>
        </w:rPr>
        <w:t>experience</w:t>
      </w:r>
      <w:r>
        <w:rPr>
          <w:color w:val="4C4D4F"/>
          <w:spacing w:val="-25"/>
          <w:w w:val="115"/>
        </w:rPr>
        <w:t> </w:t>
      </w:r>
      <w:r>
        <w:rPr>
          <w:color w:val="4C4D4F"/>
          <w:w w:val="115"/>
        </w:rPr>
        <w:t>a withdrawal</w:t>
      </w:r>
      <w:r>
        <w:rPr>
          <w:color w:val="4C4D4F"/>
          <w:spacing w:val="-12"/>
          <w:w w:val="115"/>
        </w:rPr>
        <w:t> </w:t>
      </w:r>
      <w:r>
        <w:rPr>
          <w:color w:val="4C4D4F"/>
          <w:w w:val="115"/>
        </w:rPr>
        <w:t>syndrome.</w:t>
      </w:r>
    </w:p>
    <w:p>
      <w:pPr>
        <w:pStyle w:val="BodyText"/>
        <w:spacing w:before="9"/>
        <w:ind w:left="0"/>
        <w:rPr>
          <w:sz w:val="18"/>
        </w:rPr>
      </w:pPr>
    </w:p>
    <w:p>
      <w:pPr>
        <w:pStyle w:val="Heading5"/>
        <w:spacing w:before="1"/>
        <w:rPr>
          <w:i/>
        </w:rPr>
      </w:pPr>
      <w:r>
        <w:rPr>
          <w:i/>
          <w:color w:val="1A6887"/>
          <w:w w:val="110"/>
        </w:rPr>
        <w:t>Medication for Anxiety Disorders</w:t>
      </w:r>
    </w:p>
    <w:p>
      <w:pPr>
        <w:pStyle w:val="BodyText"/>
        <w:spacing w:line="247" w:lineRule="auto" w:before="35"/>
        <w:ind w:right="214"/>
      </w:pPr>
      <w:r>
        <w:rPr>
          <w:color w:val="4C4D4F"/>
          <w:w w:val="110"/>
        </w:rPr>
        <w:t>Anxiety disorders are best treated with</w:t>
      </w:r>
      <w:r>
        <w:rPr>
          <w:color w:val="4C4D4F"/>
          <w:spacing w:val="-22"/>
          <w:w w:val="110"/>
        </w:rPr>
        <w:t> </w:t>
      </w:r>
      <w:r>
        <w:rPr>
          <w:color w:val="4C4D4F"/>
          <w:spacing w:val="-3"/>
          <w:w w:val="110"/>
        </w:rPr>
        <w:t>combined </w:t>
      </w:r>
      <w:r>
        <w:rPr>
          <w:color w:val="4C4D4F"/>
          <w:w w:val="110"/>
        </w:rPr>
        <w:t>psychotherapy and medication (Benich,</w:t>
      </w:r>
      <w:r>
        <w:rPr>
          <w:color w:val="4C4D4F"/>
          <w:spacing w:val="37"/>
          <w:w w:val="110"/>
        </w:rPr>
        <w:t> </w:t>
      </w:r>
      <w:r>
        <w:rPr>
          <w:color w:val="4C4D4F"/>
          <w:w w:val="110"/>
        </w:rPr>
        <w:t>Bragg,</w:t>
      </w:r>
    </w:p>
    <w:p>
      <w:pPr>
        <w:pStyle w:val="BodyText"/>
        <w:spacing w:line="247" w:lineRule="auto" w:before="3"/>
        <w:ind w:right="214"/>
      </w:pPr>
      <w:r>
        <w:rPr/>
        <w:pict>
          <v:group style="position:absolute;margin-left:54pt;margin-top:55.568684pt;width:504.55pt;height:208.8pt;mso-position-horizontal-relative:page;mso-position-vertical-relative:paragraph;z-index:-18543104" coordorigin="1080,1111" coordsize="10091,4176">
            <v:rect style="position:absolute;left:1085;top:1116;width:10081;height:4166" filled="true" fillcolor="#f6f9f9" stroked="false">
              <v:fill type="solid"/>
            </v:rect>
            <v:rect style="position:absolute;left:1085;top:1116;width:10081;height:4166" filled="false" stroked="true" strokeweight=".5pt" strokecolor="#d45744">
              <v:stroke dashstyle="solid"/>
            </v:rect>
            <v:shape style="position:absolute;left:1270;top:1213;width:5969;height:349" type="#_x0000_t202" filled="false" stroked="false">
              <v:textbox inset="0,0,0,0">
                <w:txbxContent>
                  <w:p>
                    <w:pPr>
                      <w:spacing w:before="36"/>
                      <w:ind w:left="0" w:right="0" w:firstLine="0"/>
                      <w:jc w:val="left"/>
                      <w:rPr>
                        <w:rFonts w:ascii="Arial"/>
                        <w:b/>
                        <w:sz w:val="26"/>
                      </w:rPr>
                    </w:pPr>
                    <w:r>
                      <w:rPr>
                        <w:rFonts w:ascii="Arial"/>
                        <w:b/>
                        <w:color w:val="1A6887"/>
                        <w:w w:val="110"/>
                        <w:sz w:val="26"/>
                      </w:rPr>
                      <w:t>EXHIBIT</w:t>
                    </w:r>
                    <w:r>
                      <w:rPr>
                        <w:rFonts w:ascii="Arial"/>
                        <w:b/>
                        <w:color w:val="1A6887"/>
                        <w:spacing w:val="-22"/>
                        <w:w w:val="110"/>
                        <w:sz w:val="26"/>
                      </w:rPr>
                      <w:t> </w:t>
                    </w:r>
                    <w:r>
                      <w:rPr>
                        <w:rFonts w:ascii="Arial"/>
                        <w:b/>
                        <w:color w:val="1A6887"/>
                        <w:spacing w:val="-4"/>
                        <w:w w:val="110"/>
                        <w:sz w:val="26"/>
                      </w:rPr>
                      <w:t>7.6.</w:t>
                    </w:r>
                    <w:r>
                      <w:rPr>
                        <w:rFonts w:ascii="Arial"/>
                        <w:b/>
                        <w:color w:val="1A6887"/>
                        <w:spacing w:val="-21"/>
                        <w:w w:val="110"/>
                        <w:sz w:val="26"/>
                      </w:rPr>
                      <w:t> </w:t>
                    </w:r>
                    <w:r>
                      <w:rPr>
                        <w:rFonts w:ascii="Arial"/>
                        <w:b/>
                        <w:color w:val="1A6887"/>
                        <w:w w:val="110"/>
                        <w:sz w:val="26"/>
                      </w:rPr>
                      <w:t>Side</w:t>
                    </w:r>
                    <w:r>
                      <w:rPr>
                        <w:rFonts w:ascii="Arial"/>
                        <w:b/>
                        <w:color w:val="1A6887"/>
                        <w:spacing w:val="-21"/>
                        <w:w w:val="110"/>
                        <w:sz w:val="26"/>
                      </w:rPr>
                      <w:t> </w:t>
                    </w:r>
                    <w:r>
                      <w:rPr>
                        <w:rFonts w:ascii="Arial"/>
                        <w:b/>
                        <w:color w:val="1A6887"/>
                        <w:w w:val="110"/>
                        <w:sz w:val="26"/>
                      </w:rPr>
                      <w:t>Effects</w:t>
                    </w:r>
                    <w:r>
                      <w:rPr>
                        <w:rFonts w:ascii="Arial"/>
                        <w:b/>
                        <w:color w:val="1A6887"/>
                        <w:spacing w:val="-21"/>
                        <w:w w:val="110"/>
                        <w:sz w:val="26"/>
                      </w:rPr>
                      <w:t> </w:t>
                    </w:r>
                    <w:r>
                      <w:rPr>
                        <w:rFonts w:ascii="Arial"/>
                        <w:b/>
                        <w:color w:val="1A6887"/>
                        <w:w w:val="110"/>
                        <w:sz w:val="26"/>
                      </w:rPr>
                      <w:t>of</w:t>
                    </w:r>
                    <w:r>
                      <w:rPr>
                        <w:rFonts w:ascii="Arial"/>
                        <w:b/>
                        <w:color w:val="1A6887"/>
                        <w:spacing w:val="-21"/>
                        <w:w w:val="110"/>
                        <w:sz w:val="26"/>
                      </w:rPr>
                      <w:t> </w:t>
                    </w:r>
                    <w:r>
                      <w:rPr>
                        <w:rFonts w:ascii="Arial"/>
                        <w:b/>
                        <w:color w:val="1A6887"/>
                        <w:w w:val="110"/>
                        <w:sz w:val="26"/>
                      </w:rPr>
                      <w:t>Antidepressants</w:t>
                    </w:r>
                  </w:p>
                </w:txbxContent>
              </v:textbox>
              <w10:wrap type="none"/>
            </v:shape>
            <w10:wrap type="none"/>
          </v:group>
        </w:pict>
      </w:r>
      <w:r>
        <w:rPr>
          <w:color w:val="4C4D4F"/>
          <w:w w:val="110"/>
        </w:rPr>
        <w:t>&amp; </w:t>
      </w:r>
      <w:r>
        <w:rPr>
          <w:color w:val="4C4D4F"/>
          <w:spacing w:val="-3"/>
          <w:w w:val="110"/>
        </w:rPr>
        <w:t>Freedy, </w:t>
      </w:r>
      <w:r>
        <w:rPr>
          <w:color w:val="4C4D4F"/>
          <w:w w:val="110"/>
        </w:rPr>
        <w:t>2016). Medication can help relieve distressing symptoms. Antidepressants and benzodiazepines are the most common</w:t>
      </w:r>
      <w:r>
        <w:rPr>
          <w:color w:val="4C4D4F"/>
          <w:spacing w:val="43"/>
          <w:w w:val="110"/>
        </w:rPr>
        <w:t> </w:t>
      </w:r>
      <w:r>
        <w:rPr>
          <w:color w:val="4C4D4F"/>
          <w:spacing w:val="-3"/>
          <w:w w:val="110"/>
        </w:rPr>
        <w:t>classes</w:t>
      </w:r>
    </w:p>
    <w:p>
      <w:pPr>
        <w:spacing w:after="0" w:line="247" w:lineRule="auto"/>
        <w:sectPr>
          <w:type w:val="continuous"/>
          <w:pgSz w:w="12240" w:h="15840"/>
          <w:pgMar w:top="540" w:bottom="900" w:left="960" w:right="960"/>
          <w:cols w:num="2" w:equalWidth="0">
            <w:col w:w="5019" w:space="201"/>
            <w:col w:w="5100"/>
          </w:cols>
        </w:sect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6"/>
        </w:rPr>
      </w:pPr>
    </w:p>
    <w:tbl>
      <w:tblPr>
        <w:tblW w:w="0" w:type="auto"/>
        <w:jc w:val="left"/>
        <w:tblInd w:w="30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095"/>
        <w:gridCol w:w="7570"/>
      </w:tblGrid>
      <w:tr>
        <w:trPr>
          <w:trHeight w:val="341" w:hRule="atLeast"/>
        </w:trPr>
        <w:tc>
          <w:tcPr>
            <w:tcW w:w="2095" w:type="dxa"/>
            <w:tcBorders>
              <w:bottom w:val="single" w:sz="4" w:space="0" w:color="FFFFFF"/>
              <w:right w:val="single" w:sz="4" w:space="0" w:color="FFFFFF"/>
            </w:tcBorders>
            <w:shd w:val="clear" w:color="auto" w:fill="627283"/>
          </w:tcPr>
          <w:p>
            <w:pPr>
              <w:pStyle w:val="TableParagraph"/>
              <w:spacing w:before="90"/>
              <w:ind w:left="100"/>
              <w:rPr>
                <w:rFonts w:ascii="Arial"/>
                <w:b/>
                <w:sz w:val="17"/>
              </w:rPr>
            </w:pPr>
            <w:r>
              <w:rPr>
                <w:rFonts w:ascii="Arial"/>
                <w:b/>
                <w:color w:val="FFFFFF"/>
                <w:w w:val="110"/>
                <w:sz w:val="17"/>
              </w:rPr>
              <w:t>MEDICATION CLASS</w:t>
            </w:r>
          </w:p>
        </w:tc>
        <w:tc>
          <w:tcPr>
            <w:tcW w:w="7570" w:type="dxa"/>
            <w:tcBorders>
              <w:left w:val="single" w:sz="4" w:space="0" w:color="FFFFFF"/>
              <w:bottom w:val="single" w:sz="4" w:space="0" w:color="FFFFFF"/>
              <w:right w:val="single" w:sz="4" w:space="0" w:color="FFFFFF"/>
            </w:tcBorders>
            <w:shd w:val="clear" w:color="auto" w:fill="627283"/>
          </w:tcPr>
          <w:p>
            <w:pPr>
              <w:pStyle w:val="TableParagraph"/>
              <w:spacing w:before="90"/>
              <w:ind w:left="94"/>
              <w:rPr>
                <w:rFonts w:ascii="Arial"/>
                <w:b/>
                <w:sz w:val="17"/>
              </w:rPr>
            </w:pPr>
            <w:r>
              <w:rPr>
                <w:rFonts w:ascii="Arial"/>
                <w:b/>
                <w:color w:val="FFFFFF"/>
                <w:w w:val="105"/>
                <w:sz w:val="17"/>
              </w:rPr>
              <w:t>SIDE EFFECTS</w:t>
            </w:r>
          </w:p>
        </w:tc>
      </w:tr>
      <w:tr>
        <w:trPr>
          <w:trHeight w:val="884" w:hRule="atLeast"/>
        </w:trPr>
        <w:tc>
          <w:tcPr>
            <w:tcW w:w="2095" w:type="dxa"/>
            <w:tcBorders>
              <w:top w:val="single" w:sz="4" w:space="0" w:color="FFFFFF"/>
              <w:left w:val="nil"/>
              <w:bottom w:val="single" w:sz="4" w:space="0" w:color="D45744"/>
              <w:right w:val="single" w:sz="4" w:space="0" w:color="D45744"/>
            </w:tcBorders>
            <w:shd w:val="clear" w:color="auto" w:fill="F6F9F9"/>
          </w:tcPr>
          <w:p>
            <w:pPr>
              <w:pStyle w:val="TableParagraph"/>
              <w:spacing w:before="80"/>
              <w:rPr>
                <w:rFonts w:ascii="Arial"/>
                <w:sz w:val="18"/>
              </w:rPr>
            </w:pPr>
            <w:r>
              <w:rPr>
                <w:rFonts w:ascii="Arial"/>
                <w:color w:val="414042"/>
                <w:sz w:val="18"/>
              </w:rPr>
              <w:t>SSRI</w:t>
            </w:r>
          </w:p>
        </w:tc>
        <w:tc>
          <w:tcPr>
            <w:tcW w:w="7570" w:type="dxa"/>
            <w:tcBorders>
              <w:top w:val="single" w:sz="4" w:space="0" w:color="FFFFFF"/>
              <w:left w:val="single" w:sz="4" w:space="0" w:color="D45744"/>
              <w:bottom w:val="single" w:sz="4" w:space="0" w:color="D45744"/>
              <w:right w:val="nil"/>
            </w:tcBorders>
            <w:shd w:val="clear" w:color="auto" w:fill="F6F9F9"/>
          </w:tcPr>
          <w:p>
            <w:pPr>
              <w:pStyle w:val="TableParagraph"/>
              <w:spacing w:line="280" w:lineRule="atLeast" w:before="7"/>
              <w:ind w:left="94" w:right="134"/>
              <w:rPr>
                <w:rFonts w:ascii="Arial"/>
                <w:sz w:val="18"/>
              </w:rPr>
            </w:pPr>
            <w:r>
              <w:rPr>
                <w:rFonts w:ascii="Arial"/>
                <w:color w:val="414042"/>
                <w:w w:val="115"/>
                <w:sz w:val="18"/>
              </w:rPr>
              <w:t>High</w:t>
            </w:r>
            <w:r>
              <w:rPr>
                <w:rFonts w:ascii="Arial"/>
                <w:color w:val="414042"/>
                <w:spacing w:val="-25"/>
                <w:w w:val="115"/>
                <w:sz w:val="18"/>
              </w:rPr>
              <w:t> </w:t>
            </w:r>
            <w:r>
              <w:rPr>
                <w:rFonts w:ascii="Arial"/>
                <w:color w:val="414042"/>
                <w:w w:val="115"/>
                <w:sz w:val="18"/>
              </w:rPr>
              <w:t>blood</w:t>
            </w:r>
            <w:r>
              <w:rPr>
                <w:rFonts w:ascii="Arial"/>
                <w:color w:val="414042"/>
                <w:spacing w:val="-25"/>
                <w:w w:val="115"/>
                <w:sz w:val="18"/>
              </w:rPr>
              <w:t> </w:t>
            </w:r>
            <w:r>
              <w:rPr>
                <w:rFonts w:ascii="Arial"/>
                <w:color w:val="414042"/>
                <w:w w:val="115"/>
                <w:sz w:val="18"/>
              </w:rPr>
              <w:t>pressure,</w:t>
            </w:r>
            <w:r>
              <w:rPr>
                <w:rFonts w:ascii="Arial"/>
                <w:color w:val="414042"/>
                <w:spacing w:val="-25"/>
                <w:w w:val="115"/>
                <w:sz w:val="18"/>
              </w:rPr>
              <w:t> </w:t>
            </w:r>
            <w:r>
              <w:rPr>
                <w:rFonts w:ascii="Arial"/>
                <w:color w:val="414042"/>
                <w:w w:val="115"/>
                <w:sz w:val="18"/>
              </w:rPr>
              <w:t>headache,</w:t>
            </w:r>
            <w:r>
              <w:rPr>
                <w:rFonts w:ascii="Arial"/>
                <w:color w:val="414042"/>
                <w:spacing w:val="-24"/>
                <w:w w:val="115"/>
                <w:sz w:val="18"/>
              </w:rPr>
              <w:t> </w:t>
            </w:r>
            <w:r>
              <w:rPr>
                <w:rFonts w:ascii="Arial"/>
                <w:color w:val="414042"/>
                <w:w w:val="115"/>
                <w:sz w:val="18"/>
              </w:rPr>
              <w:t>sexual</w:t>
            </w:r>
            <w:r>
              <w:rPr>
                <w:rFonts w:ascii="Arial"/>
                <w:color w:val="414042"/>
                <w:spacing w:val="-25"/>
                <w:w w:val="115"/>
                <w:sz w:val="18"/>
              </w:rPr>
              <w:t> </w:t>
            </w:r>
            <w:r>
              <w:rPr>
                <w:rFonts w:ascii="Arial"/>
                <w:color w:val="414042"/>
                <w:w w:val="115"/>
                <w:sz w:val="18"/>
              </w:rPr>
              <w:t>dysfunction,</w:t>
            </w:r>
            <w:r>
              <w:rPr>
                <w:rFonts w:ascii="Arial"/>
                <w:color w:val="414042"/>
                <w:spacing w:val="-25"/>
                <w:w w:val="115"/>
                <w:sz w:val="18"/>
              </w:rPr>
              <w:t> </w:t>
            </w:r>
            <w:r>
              <w:rPr>
                <w:rFonts w:ascii="Arial"/>
                <w:color w:val="414042"/>
                <w:w w:val="115"/>
                <w:sz w:val="18"/>
              </w:rPr>
              <w:t>hyperalertness,</w:t>
            </w:r>
            <w:r>
              <w:rPr>
                <w:rFonts w:ascii="Arial"/>
                <w:color w:val="414042"/>
                <w:spacing w:val="-25"/>
                <w:w w:val="115"/>
                <w:sz w:val="18"/>
              </w:rPr>
              <w:t> </w:t>
            </w:r>
            <w:r>
              <w:rPr>
                <w:rFonts w:ascii="Arial"/>
                <w:color w:val="414042"/>
                <w:w w:val="115"/>
                <w:sz w:val="18"/>
              </w:rPr>
              <w:t>restlessness, teeth grinding, sweating, internal bleeding, insomnia, nausea/vomiting, osteopenia</w:t>
            </w:r>
          </w:p>
        </w:tc>
      </w:tr>
      <w:tr>
        <w:trPr>
          <w:trHeight w:val="604" w:hRule="atLeast"/>
        </w:trPr>
        <w:tc>
          <w:tcPr>
            <w:tcW w:w="2095" w:type="dxa"/>
            <w:tcBorders>
              <w:top w:val="single" w:sz="4" w:space="0" w:color="D45744"/>
              <w:left w:val="nil"/>
              <w:bottom w:val="single" w:sz="4" w:space="0" w:color="D45744"/>
              <w:right w:val="single" w:sz="4" w:space="0" w:color="D45744"/>
            </w:tcBorders>
            <w:shd w:val="clear" w:color="auto" w:fill="F6F9F9"/>
          </w:tcPr>
          <w:p>
            <w:pPr>
              <w:pStyle w:val="TableParagraph"/>
              <w:spacing w:before="80"/>
              <w:rPr>
                <w:rFonts w:ascii="Arial"/>
                <w:sz w:val="18"/>
              </w:rPr>
            </w:pPr>
            <w:r>
              <w:rPr>
                <w:rFonts w:ascii="Arial"/>
                <w:color w:val="414042"/>
                <w:w w:val="105"/>
                <w:sz w:val="18"/>
              </w:rPr>
              <w:t>SNRI</w:t>
            </w:r>
          </w:p>
        </w:tc>
        <w:tc>
          <w:tcPr>
            <w:tcW w:w="7570" w:type="dxa"/>
            <w:tcBorders>
              <w:top w:val="single" w:sz="4" w:space="0" w:color="D45744"/>
              <w:left w:val="single" w:sz="4" w:space="0" w:color="D45744"/>
              <w:bottom w:val="single" w:sz="4" w:space="0" w:color="D45744"/>
              <w:right w:val="nil"/>
            </w:tcBorders>
            <w:shd w:val="clear" w:color="auto" w:fill="F6F9F9"/>
          </w:tcPr>
          <w:p>
            <w:pPr>
              <w:pStyle w:val="TableParagraph"/>
              <w:spacing w:line="280" w:lineRule="atLeast" w:before="7"/>
              <w:ind w:left="94" w:right="122"/>
              <w:rPr>
                <w:rFonts w:ascii="Arial"/>
                <w:sz w:val="18"/>
              </w:rPr>
            </w:pPr>
            <w:r>
              <w:rPr>
                <w:rFonts w:ascii="Arial"/>
                <w:color w:val="414042"/>
                <w:w w:val="115"/>
                <w:sz w:val="18"/>
              </w:rPr>
              <w:t>Dry</w:t>
            </w:r>
            <w:r>
              <w:rPr>
                <w:rFonts w:ascii="Arial"/>
                <w:color w:val="414042"/>
                <w:spacing w:val="-17"/>
                <w:w w:val="115"/>
                <w:sz w:val="18"/>
              </w:rPr>
              <w:t> </w:t>
            </w:r>
            <w:r>
              <w:rPr>
                <w:rFonts w:ascii="Arial"/>
                <w:color w:val="414042"/>
                <w:w w:val="115"/>
                <w:sz w:val="18"/>
              </w:rPr>
              <w:t>mouth,</w:t>
            </w:r>
            <w:r>
              <w:rPr>
                <w:rFonts w:ascii="Arial"/>
                <w:color w:val="414042"/>
                <w:spacing w:val="-16"/>
                <w:w w:val="115"/>
                <w:sz w:val="18"/>
              </w:rPr>
              <w:t> </w:t>
            </w:r>
            <w:r>
              <w:rPr>
                <w:rFonts w:ascii="Arial"/>
                <w:color w:val="414042"/>
                <w:w w:val="115"/>
                <w:sz w:val="18"/>
              </w:rPr>
              <w:t>sexual</w:t>
            </w:r>
            <w:r>
              <w:rPr>
                <w:rFonts w:ascii="Arial"/>
                <w:color w:val="414042"/>
                <w:spacing w:val="-17"/>
                <w:w w:val="115"/>
                <w:sz w:val="18"/>
              </w:rPr>
              <w:t> </w:t>
            </w:r>
            <w:r>
              <w:rPr>
                <w:rFonts w:ascii="Arial"/>
                <w:color w:val="414042"/>
                <w:w w:val="115"/>
                <w:sz w:val="18"/>
              </w:rPr>
              <w:t>dysfunction,</w:t>
            </w:r>
            <w:r>
              <w:rPr>
                <w:rFonts w:ascii="Arial"/>
                <w:color w:val="414042"/>
                <w:spacing w:val="-16"/>
                <w:w w:val="115"/>
                <w:sz w:val="18"/>
              </w:rPr>
              <w:t> </w:t>
            </w:r>
            <w:r>
              <w:rPr>
                <w:rFonts w:ascii="Arial"/>
                <w:color w:val="414042"/>
                <w:w w:val="115"/>
                <w:sz w:val="18"/>
              </w:rPr>
              <w:t>hyperalertness,</w:t>
            </w:r>
            <w:r>
              <w:rPr>
                <w:rFonts w:ascii="Arial"/>
                <w:color w:val="414042"/>
                <w:spacing w:val="-16"/>
                <w:w w:val="115"/>
                <w:sz w:val="18"/>
              </w:rPr>
              <w:t> </w:t>
            </w:r>
            <w:r>
              <w:rPr>
                <w:rFonts w:ascii="Arial"/>
                <w:color w:val="414042"/>
                <w:w w:val="115"/>
                <w:sz w:val="18"/>
              </w:rPr>
              <w:t>restlessness,</w:t>
            </w:r>
            <w:r>
              <w:rPr>
                <w:rFonts w:ascii="Arial"/>
                <w:color w:val="414042"/>
                <w:spacing w:val="-17"/>
                <w:w w:val="115"/>
                <w:sz w:val="18"/>
              </w:rPr>
              <w:t> </w:t>
            </w:r>
            <w:r>
              <w:rPr>
                <w:rFonts w:ascii="Arial"/>
                <w:color w:val="414042"/>
                <w:w w:val="115"/>
                <w:sz w:val="18"/>
              </w:rPr>
              <w:t>sweating,</w:t>
            </w:r>
            <w:r>
              <w:rPr>
                <w:rFonts w:ascii="Arial"/>
                <w:color w:val="414042"/>
                <w:spacing w:val="-16"/>
                <w:w w:val="115"/>
                <w:sz w:val="18"/>
              </w:rPr>
              <w:t> </w:t>
            </w:r>
            <w:r>
              <w:rPr>
                <w:rFonts w:ascii="Arial"/>
                <w:color w:val="414042"/>
                <w:w w:val="115"/>
                <w:sz w:val="18"/>
              </w:rPr>
              <w:t>insomnia, nausea/vomiting, weight</w:t>
            </w:r>
            <w:r>
              <w:rPr>
                <w:rFonts w:ascii="Arial"/>
                <w:color w:val="414042"/>
                <w:spacing w:val="-18"/>
                <w:w w:val="115"/>
                <w:sz w:val="18"/>
              </w:rPr>
              <w:t> </w:t>
            </w:r>
            <w:r>
              <w:rPr>
                <w:rFonts w:ascii="Arial"/>
                <w:color w:val="414042"/>
                <w:w w:val="115"/>
                <w:sz w:val="18"/>
              </w:rPr>
              <w:t>gain</w:t>
            </w:r>
          </w:p>
        </w:tc>
      </w:tr>
      <w:tr>
        <w:trPr>
          <w:trHeight w:val="641" w:hRule="atLeast"/>
        </w:trPr>
        <w:tc>
          <w:tcPr>
            <w:tcW w:w="2095" w:type="dxa"/>
            <w:tcBorders>
              <w:top w:val="single" w:sz="4" w:space="0" w:color="D45744"/>
              <w:left w:val="nil"/>
              <w:bottom w:val="single" w:sz="4" w:space="0" w:color="D45744"/>
              <w:right w:val="single" w:sz="4" w:space="0" w:color="D45744"/>
            </w:tcBorders>
            <w:shd w:val="clear" w:color="auto" w:fill="F6F9F9"/>
          </w:tcPr>
          <w:p>
            <w:pPr>
              <w:pStyle w:val="TableParagraph"/>
              <w:spacing w:before="80"/>
              <w:rPr>
                <w:rFonts w:ascii="Arial"/>
                <w:sz w:val="18"/>
              </w:rPr>
            </w:pPr>
            <w:r>
              <w:rPr>
                <w:rFonts w:ascii="Arial"/>
                <w:color w:val="414042"/>
                <w:sz w:val="18"/>
              </w:rPr>
              <w:t>TCA</w:t>
            </w:r>
          </w:p>
        </w:tc>
        <w:tc>
          <w:tcPr>
            <w:tcW w:w="7570" w:type="dxa"/>
            <w:tcBorders>
              <w:top w:val="single" w:sz="4" w:space="0" w:color="D45744"/>
              <w:left w:val="single" w:sz="4" w:space="0" w:color="D45744"/>
              <w:bottom w:val="single" w:sz="4" w:space="0" w:color="D45744"/>
              <w:right w:val="nil"/>
            </w:tcBorders>
            <w:shd w:val="clear" w:color="auto" w:fill="F6F9F9"/>
          </w:tcPr>
          <w:p>
            <w:pPr>
              <w:pStyle w:val="TableParagraph"/>
              <w:spacing w:line="280" w:lineRule="atLeast" w:before="7"/>
              <w:ind w:left="94" w:right="491"/>
              <w:rPr>
                <w:rFonts w:ascii="Arial"/>
                <w:sz w:val="18"/>
              </w:rPr>
            </w:pPr>
            <w:r>
              <w:rPr>
                <w:rFonts w:ascii="Arial"/>
                <w:color w:val="414042"/>
                <w:w w:val="120"/>
                <w:sz w:val="18"/>
              </w:rPr>
              <w:t>Irregular</w:t>
            </w:r>
            <w:r>
              <w:rPr>
                <w:rFonts w:ascii="Arial"/>
                <w:color w:val="414042"/>
                <w:spacing w:val="-25"/>
                <w:w w:val="120"/>
                <w:sz w:val="18"/>
              </w:rPr>
              <w:t> </w:t>
            </w:r>
            <w:r>
              <w:rPr>
                <w:rFonts w:ascii="Arial"/>
                <w:color w:val="414042"/>
                <w:w w:val="120"/>
                <w:sz w:val="18"/>
              </w:rPr>
              <w:t>heart</w:t>
            </w:r>
            <w:r>
              <w:rPr>
                <w:rFonts w:ascii="Arial"/>
                <w:color w:val="414042"/>
                <w:spacing w:val="-24"/>
                <w:w w:val="120"/>
                <w:sz w:val="18"/>
              </w:rPr>
              <w:t> </w:t>
            </w:r>
            <w:r>
              <w:rPr>
                <w:rFonts w:ascii="Arial"/>
                <w:color w:val="414042"/>
                <w:w w:val="120"/>
                <w:sz w:val="18"/>
              </w:rPr>
              <w:t>rhythm,</w:t>
            </w:r>
            <w:r>
              <w:rPr>
                <w:rFonts w:ascii="Arial"/>
                <w:color w:val="414042"/>
                <w:spacing w:val="-25"/>
                <w:w w:val="120"/>
                <w:sz w:val="18"/>
              </w:rPr>
              <w:t> </w:t>
            </w:r>
            <w:r>
              <w:rPr>
                <w:rFonts w:ascii="Arial"/>
                <w:color w:val="414042"/>
                <w:w w:val="120"/>
                <w:sz w:val="18"/>
              </w:rPr>
              <w:t>low</w:t>
            </w:r>
            <w:r>
              <w:rPr>
                <w:rFonts w:ascii="Arial"/>
                <w:color w:val="414042"/>
                <w:spacing w:val="-24"/>
                <w:w w:val="120"/>
                <w:sz w:val="18"/>
              </w:rPr>
              <w:t> </w:t>
            </w:r>
            <w:r>
              <w:rPr>
                <w:rFonts w:ascii="Arial"/>
                <w:color w:val="414042"/>
                <w:w w:val="120"/>
                <w:sz w:val="18"/>
              </w:rPr>
              <w:t>blood</w:t>
            </w:r>
            <w:r>
              <w:rPr>
                <w:rFonts w:ascii="Arial"/>
                <w:color w:val="414042"/>
                <w:spacing w:val="-24"/>
                <w:w w:val="120"/>
                <w:sz w:val="18"/>
              </w:rPr>
              <w:t> </w:t>
            </w:r>
            <w:r>
              <w:rPr>
                <w:rFonts w:ascii="Arial"/>
                <w:color w:val="414042"/>
                <w:w w:val="120"/>
                <w:sz w:val="18"/>
              </w:rPr>
              <w:t>pressure</w:t>
            </w:r>
            <w:r>
              <w:rPr>
                <w:rFonts w:ascii="Arial"/>
                <w:color w:val="414042"/>
                <w:spacing w:val="-25"/>
                <w:w w:val="120"/>
                <w:sz w:val="18"/>
              </w:rPr>
              <w:t> </w:t>
            </w:r>
            <w:r>
              <w:rPr>
                <w:rFonts w:ascii="Arial"/>
                <w:color w:val="414042"/>
                <w:w w:val="120"/>
                <w:sz w:val="18"/>
              </w:rPr>
              <w:t>with</w:t>
            </w:r>
            <w:r>
              <w:rPr>
                <w:rFonts w:ascii="Arial"/>
                <w:color w:val="414042"/>
                <w:spacing w:val="-24"/>
                <w:w w:val="120"/>
                <w:sz w:val="18"/>
              </w:rPr>
              <w:t> </w:t>
            </w:r>
            <w:r>
              <w:rPr>
                <w:rFonts w:ascii="Arial"/>
                <w:color w:val="414042"/>
                <w:w w:val="120"/>
                <w:sz w:val="18"/>
              </w:rPr>
              <w:t>risk</w:t>
            </w:r>
            <w:r>
              <w:rPr>
                <w:rFonts w:ascii="Arial"/>
                <w:color w:val="414042"/>
                <w:spacing w:val="-24"/>
                <w:w w:val="120"/>
                <w:sz w:val="18"/>
              </w:rPr>
              <w:t> </w:t>
            </w:r>
            <w:r>
              <w:rPr>
                <w:rFonts w:ascii="Arial"/>
                <w:color w:val="414042"/>
                <w:w w:val="120"/>
                <w:sz w:val="18"/>
              </w:rPr>
              <w:t>of</w:t>
            </w:r>
            <w:r>
              <w:rPr>
                <w:rFonts w:ascii="Arial"/>
                <w:color w:val="414042"/>
                <w:spacing w:val="-25"/>
                <w:w w:val="120"/>
                <w:sz w:val="18"/>
              </w:rPr>
              <w:t> </w:t>
            </w:r>
            <w:r>
              <w:rPr>
                <w:rFonts w:ascii="Arial"/>
                <w:color w:val="414042"/>
                <w:w w:val="120"/>
                <w:sz w:val="18"/>
              </w:rPr>
              <w:t>falls,</w:t>
            </w:r>
            <w:r>
              <w:rPr>
                <w:rFonts w:ascii="Arial"/>
                <w:color w:val="414042"/>
                <w:spacing w:val="-24"/>
                <w:w w:val="120"/>
                <w:sz w:val="18"/>
              </w:rPr>
              <w:t> </w:t>
            </w:r>
            <w:r>
              <w:rPr>
                <w:rFonts w:ascii="Arial"/>
                <w:color w:val="414042"/>
                <w:w w:val="120"/>
                <w:sz w:val="18"/>
              </w:rPr>
              <w:t>constipation,</w:t>
            </w:r>
            <w:r>
              <w:rPr>
                <w:rFonts w:ascii="Arial"/>
                <w:color w:val="414042"/>
                <w:spacing w:val="-24"/>
                <w:w w:val="120"/>
                <w:sz w:val="18"/>
              </w:rPr>
              <w:t> </w:t>
            </w:r>
            <w:r>
              <w:rPr>
                <w:rFonts w:ascii="Arial"/>
                <w:color w:val="414042"/>
                <w:w w:val="120"/>
                <w:sz w:val="18"/>
              </w:rPr>
              <w:t>dry mouth,</w:t>
            </w:r>
            <w:r>
              <w:rPr>
                <w:rFonts w:ascii="Arial"/>
                <w:color w:val="414042"/>
                <w:spacing w:val="-13"/>
                <w:w w:val="120"/>
                <w:sz w:val="18"/>
              </w:rPr>
              <w:t> </w:t>
            </w:r>
            <w:r>
              <w:rPr>
                <w:rFonts w:ascii="Arial"/>
                <w:color w:val="414042"/>
                <w:w w:val="120"/>
                <w:sz w:val="18"/>
              </w:rPr>
              <w:t>sweating,</w:t>
            </w:r>
            <w:r>
              <w:rPr>
                <w:rFonts w:ascii="Arial"/>
                <w:color w:val="414042"/>
                <w:spacing w:val="-13"/>
                <w:w w:val="120"/>
                <w:sz w:val="18"/>
              </w:rPr>
              <w:t> </w:t>
            </w:r>
            <w:r>
              <w:rPr>
                <w:rFonts w:ascii="Arial"/>
                <w:color w:val="414042"/>
                <w:w w:val="120"/>
                <w:sz w:val="18"/>
              </w:rPr>
              <w:t>sedation,</w:t>
            </w:r>
            <w:r>
              <w:rPr>
                <w:rFonts w:ascii="Arial"/>
                <w:color w:val="414042"/>
                <w:spacing w:val="-13"/>
                <w:w w:val="120"/>
                <w:sz w:val="18"/>
              </w:rPr>
              <w:t> </w:t>
            </w:r>
            <w:r>
              <w:rPr>
                <w:rFonts w:ascii="Arial"/>
                <w:color w:val="414042"/>
                <w:w w:val="120"/>
                <w:sz w:val="18"/>
              </w:rPr>
              <w:t>weight</w:t>
            </w:r>
            <w:r>
              <w:rPr>
                <w:rFonts w:ascii="Arial"/>
                <w:color w:val="414042"/>
                <w:spacing w:val="-13"/>
                <w:w w:val="120"/>
                <w:sz w:val="18"/>
              </w:rPr>
              <w:t> </w:t>
            </w:r>
            <w:r>
              <w:rPr>
                <w:rFonts w:ascii="Arial"/>
                <w:color w:val="414042"/>
                <w:w w:val="120"/>
                <w:sz w:val="18"/>
              </w:rPr>
              <w:t>gain</w:t>
            </w:r>
          </w:p>
        </w:tc>
      </w:tr>
      <w:tr>
        <w:trPr>
          <w:trHeight w:val="382" w:hRule="atLeast"/>
        </w:trPr>
        <w:tc>
          <w:tcPr>
            <w:tcW w:w="2095" w:type="dxa"/>
            <w:tcBorders>
              <w:top w:val="single" w:sz="4" w:space="0" w:color="D45744"/>
              <w:left w:val="nil"/>
              <w:bottom w:val="single" w:sz="4" w:space="0" w:color="D45744"/>
              <w:right w:val="single" w:sz="4" w:space="0" w:color="D45744"/>
            </w:tcBorders>
            <w:shd w:val="clear" w:color="auto" w:fill="F6F9F9"/>
          </w:tcPr>
          <w:p>
            <w:pPr>
              <w:pStyle w:val="TableParagraph"/>
              <w:spacing w:before="80"/>
              <w:rPr>
                <w:rFonts w:ascii="Arial"/>
                <w:sz w:val="18"/>
              </w:rPr>
            </w:pPr>
            <w:r>
              <w:rPr>
                <w:rFonts w:ascii="Arial"/>
                <w:color w:val="414042"/>
                <w:w w:val="110"/>
                <w:sz w:val="18"/>
              </w:rPr>
              <w:t>MAOI</w:t>
            </w:r>
          </w:p>
        </w:tc>
        <w:tc>
          <w:tcPr>
            <w:tcW w:w="7570" w:type="dxa"/>
            <w:tcBorders>
              <w:top w:val="single" w:sz="4" w:space="0" w:color="D45744"/>
              <w:left w:val="single" w:sz="4" w:space="0" w:color="D45744"/>
              <w:bottom w:val="single" w:sz="4" w:space="0" w:color="D45744"/>
              <w:right w:val="nil"/>
            </w:tcBorders>
            <w:shd w:val="clear" w:color="auto" w:fill="F6F9F9"/>
          </w:tcPr>
          <w:p>
            <w:pPr>
              <w:pStyle w:val="TableParagraph"/>
              <w:spacing w:before="80"/>
              <w:ind w:left="94"/>
              <w:rPr>
                <w:rFonts w:ascii="Arial"/>
                <w:sz w:val="18"/>
              </w:rPr>
            </w:pPr>
            <w:r>
              <w:rPr>
                <w:rFonts w:ascii="Arial"/>
                <w:color w:val="414042"/>
                <w:w w:val="120"/>
                <w:sz w:val="18"/>
              </w:rPr>
              <w:t>High blood pressure, low blood pressure with risk of falls, weight gain</w:t>
            </w:r>
          </w:p>
        </w:tc>
      </w:tr>
      <w:tr>
        <w:trPr>
          <w:trHeight w:val="352" w:hRule="atLeast"/>
        </w:trPr>
        <w:tc>
          <w:tcPr>
            <w:tcW w:w="2095" w:type="dxa"/>
            <w:tcBorders>
              <w:top w:val="single" w:sz="4" w:space="0" w:color="D45744"/>
              <w:left w:val="nil"/>
              <w:bottom w:val="single" w:sz="18" w:space="0" w:color="D45744"/>
              <w:right w:val="single" w:sz="4" w:space="0" w:color="D45744"/>
            </w:tcBorders>
            <w:shd w:val="clear" w:color="auto" w:fill="F6F9F9"/>
          </w:tcPr>
          <w:p>
            <w:pPr>
              <w:pStyle w:val="TableParagraph"/>
              <w:rPr>
                <w:rFonts w:ascii="Arial"/>
                <w:sz w:val="18"/>
              </w:rPr>
            </w:pPr>
            <w:r>
              <w:rPr>
                <w:rFonts w:ascii="Arial"/>
                <w:color w:val="414042"/>
                <w:w w:val="120"/>
                <w:sz w:val="18"/>
              </w:rPr>
              <w:t>Other</w:t>
            </w:r>
          </w:p>
        </w:tc>
        <w:tc>
          <w:tcPr>
            <w:tcW w:w="7570" w:type="dxa"/>
            <w:tcBorders>
              <w:top w:val="single" w:sz="4" w:space="0" w:color="D45744"/>
              <w:left w:val="single" w:sz="4" w:space="0" w:color="D45744"/>
              <w:bottom w:val="single" w:sz="18" w:space="0" w:color="D45744"/>
              <w:right w:val="nil"/>
            </w:tcBorders>
            <w:shd w:val="clear" w:color="auto" w:fill="F6F9F9"/>
          </w:tcPr>
          <w:p>
            <w:pPr>
              <w:pStyle w:val="TableParagraph"/>
              <w:ind w:left="93"/>
              <w:rPr>
                <w:rFonts w:ascii="Arial"/>
                <w:sz w:val="18"/>
              </w:rPr>
            </w:pPr>
            <w:r>
              <w:rPr>
                <w:rFonts w:ascii="Arial"/>
                <w:color w:val="414042"/>
                <w:w w:val="115"/>
                <w:sz w:val="18"/>
              </w:rPr>
              <w:t>Seizure, insomnia, nausea/vomiting, sedation, weight gain</w:t>
            </w:r>
          </w:p>
        </w:tc>
      </w:tr>
    </w:tbl>
    <w:p>
      <w:pPr>
        <w:spacing w:after="0"/>
        <w:rPr>
          <w:rFonts w:ascii="Arial"/>
          <w:sz w:val="18"/>
        </w:rPr>
        <w:sectPr>
          <w:type w:val="continuous"/>
          <w:pgSz w:w="12240" w:h="15840"/>
          <w:pgMar w:top="540" w:bottom="900" w:left="960" w:right="960"/>
        </w:sectPr>
      </w:pPr>
    </w:p>
    <w:p>
      <w:pPr>
        <w:pStyle w:val="BodyText"/>
        <w:ind w:left="0"/>
        <w:rPr>
          <w:sz w:val="20"/>
        </w:rPr>
      </w:pPr>
    </w:p>
    <w:p>
      <w:pPr>
        <w:pStyle w:val="BodyText"/>
        <w:spacing w:before="3"/>
        <w:ind w:left="0"/>
        <w:rPr>
          <w:sz w:val="19"/>
        </w:rPr>
      </w:pPr>
    </w:p>
    <w:p>
      <w:pPr>
        <w:pStyle w:val="BodyText"/>
        <w:rPr>
          <w:sz w:val="20"/>
        </w:rPr>
      </w:pPr>
      <w:r>
        <w:rPr>
          <w:position w:val="0"/>
          <w:sz w:val="20"/>
        </w:rPr>
        <w:pict>
          <v:shape style="width:503.55pt;height:148.550pt;mso-position-horizontal-relative:char;mso-position-vertical-relative:line" type="#_x0000_t202" filled="false" stroked="true" strokeweight=".5pt" strokecolor="#d45744">
            <w10:anchorlock/>
            <v:textbox inset="0,0,0,0">
              <w:txbxContent>
                <w:p>
                  <w:pPr>
                    <w:spacing w:before="128"/>
                    <w:ind w:left="180" w:right="0" w:firstLine="0"/>
                    <w:jc w:val="left"/>
                    <w:rPr>
                      <w:rFonts w:ascii="Arial"/>
                      <w:b/>
                      <w:sz w:val="26"/>
                    </w:rPr>
                  </w:pPr>
                  <w:r>
                    <w:rPr>
                      <w:rFonts w:ascii="Arial"/>
                      <w:b/>
                      <w:color w:val="374B5E"/>
                      <w:w w:val="105"/>
                      <w:sz w:val="26"/>
                    </w:rPr>
                    <w:t>A NOTE ABOUT SEROTONIN SYNDROME</w:t>
                  </w:r>
                </w:p>
                <w:p>
                  <w:pPr>
                    <w:spacing w:line="261" w:lineRule="auto" w:before="116"/>
                    <w:ind w:left="180" w:right="482" w:firstLine="0"/>
                    <w:jc w:val="left"/>
                    <w:rPr>
                      <w:rFonts w:ascii="Calibri"/>
                      <w:sz w:val="18"/>
                    </w:rPr>
                  </w:pPr>
                  <w:r>
                    <w:rPr>
                      <w:rFonts w:ascii="Calibri"/>
                      <w:color w:val="414042"/>
                      <w:w w:val="125"/>
                      <w:sz w:val="18"/>
                    </w:rPr>
                    <w:t>Serotonin</w:t>
                  </w:r>
                  <w:r>
                    <w:rPr>
                      <w:rFonts w:ascii="Calibri"/>
                      <w:color w:val="414042"/>
                      <w:spacing w:val="-16"/>
                      <w:w w:val="125"/>
                      <w:sz w:val="18"/>
                    </w:rPr>
                    <w:t> </w:t>
                  </w:r>
                  <w:r>
                    <w:rPr>
                      <w:rFonts w:ascii="Calibri"/>
                      <w:color w:val="414042"/>
                      <w:w w:val="125"/>
                      <w:sz w:val="18"/>
                    </w:rPr>
                    <w:t>syndrome</w:t>
                  </w:r>
                  <w:r>
                    <w:rPr>
                      <w:rFonts w:ascii="Calibri"/>
                      <w:color w:val="414042"/>
                      <w:spacing w:val="-16"/>
                      <w:w w:val="125"/>
                      <w:sz w:val="18"/>
                    </w:rPr>
                    <w:t> </w:t>
                  </w:r>
                  <w:r>
                    <w:rPr>
                      <w:rFonts w:ascii="Calibri"/>
                      <w:color w:val="414042"/>
                      <w:w w:val="125"/>
                      <w:sz w:val="18"/>
                    </w:rPr>
                    <w:t>is</w:t>
                  </w:r>
                  <w:r>
                    <w:rPr>
                      <w:rFonts w:ascii="Calibri"/>
                      <w:color w:val="414042"/>
                      <w:spacing w:val="-16"/>
                      <w:w w:val="125"/>
                      <w:sz w:val="18"/>
                    </w:rPr>
                    <w:t> </w:t>
                  </w:r>
                  <w:r>
                    <w:rPr>
                      <w:rFonts w:ascii="Calibri"/>
                      <w:color w:val="414042"/>
                      <w:w w:val="125"/>
                      <w:sz w:val="18"/>
                    </w:rPr>
                    <w:t>a</w:t>
                  </w:r>
                  <w:r>
                    <w:rPr>
                      <w:rFonts w:ascii="Calibri"/>
                      <w:color w:val="414042"/>
                      <w:spacing w:val="-16"/>
                      <w:w w:val="125"/>
                      <w:sz w:val="18"/>
                    </w:rPr>
                    <w:t> </w:t>
                  </w:r>
                  <w:r>
                    <w:rPr>
                      <w:rFonts w:ascii="Calibri"/>
                      <w:color w:val="414042"/>
                      <w:w w:val="125"/>
                      <w:sz w:val="18"/>
                    </w:rPr>
                    <w:t>potentially</w:t>
                  </w:r>
                  <w:r>
                    <w:rPr>
                      <w:rFonts w:ascii="Calibri"/>
                      <w:color w:val="414042"/>
                      <w:spacing w:val="-16"/>
                      <w:w w:val="125"/>
                      <w:sz w:val="18"/>
                    </w:rPr>
                    <w:t> </w:t>
                  </w:r>
                  <w:r>
                    <w:rPr>
                      <w:rFonts w:ascii="Calibri"/>
                      <w:color w:val="414042"/>
                      <w:w w:val="125"/>
                      <w:sz w:val="18"/>
                    </w:rPr>
                    <w:t>fatal</w:t>
                  </w:r>
                  <w:r>
                    <w:rPr>
                      <w:rFonts w:ascii="Calibri"/>
                      <w:color w:val="414042"/>
                      <w:spacing w:val="-15"/>
                      <w:w w:val="125"/>
                      <w:sz w:val="18"/>
                    </w:rPr>
                    <w:t> </w:t>
                  </w:r>
                  <w:r>
                    <w:rPr>
                      <w:rFonts w:ascii="Calibri"/>
                      <w:color w:val="414042"/>
                      <w:w w:val="125"/>
                      <w:sz w:val="18"/>
                    </w:rPr>
                    <w:t>condition</w:t>
                  </w:r>
                  <w:r>
                    <w:rPr>
                      <w:rFonts w:ascii="Calibri"/>
                      <w:color w:val="414042"/>
                      <w:spacing w:val="-16"/>
                      <w:w w:val="125"/>
                      <w:sz w:val="18"/>
                    </w:rPr>
                    <w:t> </w:t>
                  </w:r>
                  <w:r>
                    <w:rPr>
                      <w:rFonts w:ascii="Calibri"/>
                      <w:color w:val="414042"/>
                      <w:w w:val="125"/>
                      <w:sz w:val="18"/>
                    </w:rPr>
                    <w:t>caused</w:t>
                  </w:r>
                  <w:r>
                    <w:rPr>
                      <w:rFonts w:ascii="Calibri"/>
                      <w:color w:val="414042"/>
                      <w:spacing w:val="-16"/>
                      <w:w w:val="125"/>
                      <w:sz w:val="18"/>
                    </w:rPr>
                    <w:t> </w:t>
                  </w:r>
                  <w:r>
                    <w:rPr>
                      <w:rFonts w:ascii="Calibri"/>
                      <w:color w:val="414042"/>
                      <w:w w:val="125"/>
                      <w:sz w:val="18"/>
                    </w:rPr>
                    <w:t>by</w:t>
                  </w:r>
                  <w:r>
                    <w:rPr>
                      <w:rFonts w:ascii="Calibri"/>
                      <w:color w:val="414042"/>
                      <w:spacing w:val="-16"/>
                      <w:w w:val="125"/>
                      <w:sz w:val="18"/>
                    </w:rPr>
                    <w:t> </w:t>
                  </w:r>
                  <w:r>
                    <w:rPr>
                      <w:rFonts w:ascii="Calibri"/>
                      <w:color w:val="414042"/>
                      <w:w w:val="125"/>
                      <w:sz w:val="18"/>
                    </w:rPr>
                    <w:t>too</w:t>
                  </w:r>
                  <w:r>
                    <w:rPr>
                      <w:rFonts w:ascii="Calibri"/>
                      <w:color w:val="414042"/>
                      <w:spacing w:val="-16"/>
                      <w:w w:val="125"/>
                      <w:sz w:val="18"/>
                    </w:rPr>
                    <w:t> </w:t>
                  </w:r>
                  <w:r>
                    <w:rPr>
                      <w:rFonts w:ascii="Calibri"/>
                      <w:color w:val="414042"/>
                      <w:w w:val="125"/>
                      <w:sz w:val="18"/>
                    </w:rPr>
                    <w:t>much</w:t>
                  </w:r>
                  <w:r>
                    <w:rPr>
                      <w:rFonts w:ascii="Calibri"/>
                      <w:color w:val="414042"/>
                      <w:spacing w:val="-15"/>
                      <w:w w:val="125"/>
                      <w:sz w:val="18"/>
                    </w:rPr>
                    <w:t> </w:t>
                  </w:r>
                  <w:r>
                    <w:rPr>
                      <w:rFonts w:ascii="Calibri"/>
                      <w:color w:val="414042"/>
                      <w:w w:val="125"/>
                      <w:sz w:val="18"/>
                    </w:rPr>
                    <w:t>serotonin</w:t>
                  </w:r>
                  <w:r>
                    <w:rPr>
                      <w:rFonts w:ascii="Calibri"/>
                      <w:color w:val="414042"/>
                      <w:spacing w:val="-16"/>
                      <w:w w:val="125"/>
                      <w:sz w:val="18"/>
                    </w:rPr>
                    <w:t> </w:t>
                  </w:r>
                  <w:r>
                    <w:rPr>
                      <w:rFonts w:ascii="Calibri"/>
                      <w:color w:val="414042"/>
                      <w:w w:val="125"/>
                      <w:sz w:val="18"/>
                    </w:rPr>
                    <w:t>(Bartlett,</w:t>
                  </w:r>
                  <w:r>
                    <w:rPr>
                      <w:rFonts w:ascii="Calibri"/>
                      <w:color w:val="414042"/>
                      <w:spacing w:val="-16"/>
                      <w:w w:val="125"/>
                      <w:sz w:val="18"/>
                    </w:rPr>
                    <w:t> </w:t>
                  </w:r>
                  <w:r>
                    <w:rPr>
                      <w:rFonts w:ascii="Calibri"/>
                      <w:color w:val="414042"/>
                      <w:w w:val="125"/>
                      <w:sz w:val="18"/>
                    </w:rPr>
                    <w:t>2017).</w:t>
                  </w:r>
                  <w:r>
                    <w:rPr>
                      <w:rFonts w:ascii="Calibri"/>
                      <w:color w:val="414042"/>
                      <w:spacing w:val="-16"/>
                      <w:w w:val="125"/>
                      <w:sz w:val="18"/>
                    </w:rPr>
                    <w:t> </w:t>
                  </w:r>
                  <w:r>
                    <w:rPr>
                      <w:rFonts w:ascii="Calibri"/>
                      <w:color w:val="414042"/>
                      <w:w w:val="125"/>
                      <w:sz w:val="18"/>
                    </w:rPr>
                    <w:t>It</w:t>
                  </w:r>
                  <w:r>
                    <w:rPr>
                      <w:rFonts w:ascii="Calibri"/>
                      <w:color w:val="414042"/>
                      <w:spacing w:val="-16"/>
                      <w:w w:val="125"/>
                      <w:sz w:val="18"/>
                    </w:rPr>
                    <w:t> </w:t>
                  </w:r>
                  <w:r>
                    <w:rPr>
                      <w:rFonts w:ascii="Calibri"/>
                      <w:color w:val="414042"/>
                      <w:w w:val="125"/>
                      <w:sz w:val="18"/>
                    </w:rPr>
                    <w:t>can occur if a person takes too much of a prescribed SSRI or SNRI or when multiple prescribed medications interact.</w:t>
                  </w:r>
                  <w:r>
                    <w:rPr>
                      <w:rFonts w:ascii="Calibri"/>
                      <w:color w:val="414042"/>
                      <w:spacing w:val="-16"/>
                      <w:w w:val="125"/>
                      <w:sz w:val="18"/>
                    </w:rPr>
                    <w:t> </w:t>
                  </w:r>
                  <w:r>
                    <w:rPr>
                      <w:rFonts w:ascii="Calibri"/>
                      <w:color w:val="414042"/>
                      <w:w w:val="125"/>
                      <w:sz w:val="18"/>
                    </w:rPr>
                    <w:t>Over-the-counter</w:t>
                  </w:r>
                  <w:r>
                    <w:rPr>
                      <w:rFonts w:ascii="Calibri"/>
                      <w:color w:val="414042"/>
                      <w:spacing w:val="-16"/>
                      <w:w w:val="125"/>
                      <w:sz w:val="18"/>
                    </w:rPr>
                    <w:t> </w:t>
                  </w:r>
                  <w:r>
                    <w:rPr>
                      <w:rFonts w:ascii="Calibri"/>
                      <w:color w:val="414042"/>
                      <w:w w:val="125"/>
                      <w:sz w:val="18"/>
                    </w:rPr>
                    <w:t>cold</w:t>
                  </w:r>
                  <w:r>
                    <w:rPr>
                      <w:rFonts w:ascii="Calibri"/>
                      <w:color w:val="414042"/>
                      <w:spacing w:val="-16"/>
                      <w:w w:val="125"/>
                      <w:sz w:val="18"/>
                    </w:rPr>
                    <w:t> </w:t>
                  </w:r>
                  <w:r>
                    <w:rPr>
                      <w:rFonts w:ascii="Calibri"/>
                      <w:color w:val="414042"/>
                      <w:w w:val="125"/>
                      <w:sz w:val="18"/>
                    </w:rPr>
                    <w:t>and</w:t>
                  </w:r>
                  <w:r>
                    <w:rPr>
                      <w:rFonts w:ascii="Calibri"/>
                      <w:color w:val="414042"/>
                      <w:spacing w:val="-16"/>
                      <w:w w:val="125"/>
                      <w:sz w:val="18"/>
                    </w:rPr>
                    <w:t> </w:t>
                  </w:r>
                  <w:r>
                    <w:rPr>
                      <w:rFonts w:ascii="Calibri"/>
                      <w:color w:val="414042"/>
                      <w:w w:val="125"/>
                      <w:sz w:val="18"/>
                    </w:rPr>
                    <w:t>allergy</w:t>
                  </w:r>
                  <w:r>
                    <w:rPr>
                      <w:rFonts w:ascii="Calibri"/>
                      <w:color w:val="414042"/>
                      <w:spacing w:val="-16"/>
                      <w:w w:val="125"/>
                      <w:sz w:val="18"/>
                    </w:rPr>
                    <w:t> </w:t>
                  </w:r>
                  <w:r>
                    <w:rPr>
                      <w:rFonts w:ascii="Calibri"/>
                      <w:color w:val="414042"/>
                      <w:w w:val="125"/>
                      <w:sz w:val="18"/>
                    </w:rPr>
                    <w:t>medications</w:t>
                  </w:r>
                  <w:r>
                    <w:rPr>
                      <w:rFonts w:ascii="Calibri"/>
                      <w:color w:val="414042"/>
                      <w:spacing w:val="-15"/>
                      <w:w w:val="125"/>
                      <w:sz w:val="18"/>
                    </w:rPr>
                    <w:t> </w:t>
                  </w:r>
                  <w:r>
                    <w:rPr>
                      <w:rFonts w:ascii="Calibri"/>
                      <w:color w:val="414042"/>
                      <w:w w:val="125"/>
                      <w:sz w:val="18"/>
                    </w:rPr>
                    <w:t>and</w:t>
                  </w:r>
                  <w:r>
                    <w:rPr>
                      <w:rFonts w:ascii="Calibri"/>
                      <w:color w:val="414042"/>
                      <w:spacing w:val="-16"/>
                      <w:w w:val="125"/>
                      <w:sz w:val="18"/>
                    </w:rPr>
                    <w:t> </w:t>
                  </w:r>
                  <w:r>
                    <w:rPr>
                      <w:rFonts w:ascii="Calibri"/>
                      <w:color w:val="414042"/>
                      <w:w w:val="125"/>
                      <w:sz w:val="18"/>
                    </w:rPr>
                    <w:t>certain</w:t>
                  </w:r>
                  <w:r>
                    <w:rPr>
                      <w:rFonts w:ascii="Calibri"/>
                      <w:color w:val="414042"/>
                      <w:spacing w:val="-16"/>
                      <w:w w:val="125"/>
                      <w:sz w:val="18"/>
                    </w:rPr>
                    <w:t> </w:t>
                  </w:r>
                  <w:r>
                    <w:rPr>
                      <w:rFonts w:ascii="Calibri"/>
                      <w:color w:val="414042"/>
                      <w:w w:val="125"/>
                      <w:sz w:val="18"/>
                    </w:rPr>
                    <w:t>illicit</w:t>
                  </w:r>
                  <w:r>
                    <w:rPr>
                      <w:rFonts w:ascii="Calibri"/>
                      <w:color w:val="414042"/>
                      <w:spacing w:val="-16"/>
                      <w:w w:val="125"/>
                      <w:sz w:val="18"/>
                    </w:rPr>
                    <w:t> </w:t>
                  </w:r>
                  <w:r>
                    <w:rPr>
                      <w:rFonts w:ascii="Calibri"/>
                      <w:color w:val="414042"/>
                      <w:w w:val="125"/>
                      <w:sz w:val="18"/>
                    </w:rPr>
                    <w:t>substances</w:t>
                  </w:r>
                  <w:r>
                    <w:rPr>
                      <w:rFonts w:ascii="Calibri"/>
                      <w:color w:val="414042"/>
                      <w:spacing w:val="-16"/>
                      <w:w w:val="125"/>
                      <w:sz w:val="18"/>
                    </w:rPr>
                    <w:t> </w:t>
                  </w:r>
                  <w:r>
                    <w:rPr>
                      <w:rFonts w:ascii="Calibri"/>
                      <w:color w:val="414042"/>
                      <w:w w:val="125"/>
                      <w:sz w:val="18"/>
                    </w:rPr>
                    <w:t>(e.g.,</w:t>
                  </w:r>
                  <w:r>
                    <w:rPr>
                      <w:rFonts w:ascii="Calibri"/>
                      <w:color w:val="414042"/>
                      <w:spacing w:val="-15"/>
                      <w:w w:val="125"/>
                      <w:sz w:val="18"/>
                    </w:rPr>
                    <w:t> </w:t>
                  </w:r>
                  <w:r>
                    <w:rPr>
                      <w:rFonts w:ascii="Calibri"/>
                      <w:color w:val="414042"/>
                      <w:w w:val="125"/>
                      <w:sz w:val="18"/>
                    </w:rPr>
                    <w:t>cocaine,</w:t>
                  </w:r>
                  <w:r>
                    <w:rPr>
                      <w:rFonts w:ascii="Calibri"/>
                      <w:color w:val="414042"/>
                      <w:spacing w:val="-16"/>
                      <w:w w:val="125"/>
                      <w:sz w:val="18"/>
                    </w:rPr>
                    <w:t> </w:t>
                  </w:r>
                  <w:r>
                    <w:rPr>
                      <w:rFonts w:ascii="Calibri"/>
                      <w:color w:val="414042"/>
                      <w:w w:val="125"/>
                      <w:sz w:val="18"/>
                    </w:rPr>
                    <w:t>other stimulants, opioids) can also cause serotonin</w:t>
                  </w:r>
                  <w:r>
                    <w:rPr>
                      <w:rFonts w:ascii="Calibri"/>
                      <w:color w:val="414042"/>
                      <w:spacing w:val="-30"/>
                      <w:w w:val="125"/>
                      <w:sz w:val="18"/>
                    </w:rPr>
                    <w:t> </w:t>
                  </w:r>
                  <w:r>
                    <w:rPr>
                      <w:rFonts w:ascii="Calibri"/>
                      <w:color w:val="414042"/>
                      <w:w w:val="125"/>
                      <w:sz w:val="18"/>
                    </w:rPr>
                    <w:t>syndrome.</w:t>
                  </w:r>
                </w:p>
                <w:p>
                  <w:pPr>
                    <w:spacing w:line="261" w:lineRule="auto" w:before="92"/>
                    <w:ind w:left="180" w:right="214" w:firstLine="0"/>
                    <w:jc w:val="left"/>
                    <w:rPr>
                      <w:rFonts w:ascii="Calibri"/>
                      <w:sz w:val="18"/>
                    </w:rPr>
                  </w:pPr>
                  <w:r>
                    <w:rPr>
                      <w:rFonts w:ascii="Calibri"/>
                      <w:color w:val="414042"/>
                      <w:w w:val="125"/>
                      <w:sz w:val="18"/>
                    </w:rPr>
                    <w:t>Mild serotonin syndrome can look like opioid withdrawal. More serious serotonin syndrome can look like intoxication with a stimulant or hallucinogen or withdrawal from a benzodiazepine. Fever, dangerously high</w:t>
                  </w:r>
                  <w:r>
                    <w:rPr>
                      <w:rFonts w:ascii="Calibri"/>
                      <w:color w:val="414042"/>
                      <w:spacing w:val="-8"/>
                      <w:w w:val="125"/>
                      <w:sz w:val="18"/>
                    </w:rPr>
                    <w:t> </w:t>
                  </w:r>
                  <w:r>
                    <w:rPr>
                      <w:rFonts w:ascii="Calibri"/>
                      <w:color w:val="414042"/>
                      <w:w w:val="125"/>
                      <w:sz w:val="18"/>
                    </w:rPr>
                    <w:t>blood</w:t>
                  </w:r>
                  <w:r>
                    <w:rPr>
                      <w:rFonts w:ascii="Calibri"/>
                      <w:color w:val="414042"/>
                      <w:spacing w:val="-8"/>
                      <w:w w:val="125"/>
                      <w:sz w:val="18"/>
                    </w:rPr>
                    <w:t> </w:t>
                  </w:r>
                  <w:r>
                    <w:rPr>
                      <w:rFonts w:ascii="Calibri"/>
                      <w:color w:val="414042"/>
                      <w:w w:val="125"/>
                      <w:sz w:val="18"/>
                    </w:rPr>
                    <w:t>pressure,</w:t>
                  </w:r>
                  <w:r>
                    <w:rPr>
                      <w:rFonts w:ascii="Calibri"/>
                      <w:color w:val="414042"/>
                      <w:spacing w:val="-8"/>
                      <w:w w:val="125"/>
                      <w:sz w:val="18"/>
                    </w:rPr>
                    <w:t> </w:t>
                  </w:r>
                  <w:r>
                    <w:rPr>
                      <w:rFonts w:ascii="Calibri"/>
                      <w:color w:val="414042"/>
                      <w:w w:val="125"/>
                      <w:sz w:val="18"/>
                    </w:rPr>
                    <w:t>and</w:t>
                  </w:r>
                  <w:r>
                    <w:rPr>
                      <w:rFonts w:ascii="Calibri"/>
                      <w:color w:val="414042"/>
                      <w:spacing w:val="-8"/>
                      <w:w w:val="125"/>
                      <w:sz w:val="18"/>
                    </w:rPr>
                    <w:t> </w:t>
                  </w:r>
                  <w:r>
                    <w:rPr>
                      <w:rFonts w:ascii="Calibri"/>
                      <w:color w:val="414042"/>
                      <w:w w:val="125"/>
                      <w:sz w:val="18"/>
                    </w:rPr>
                    <w:t>seizure</w:t>
                  </w:r>
                  <w:r>
                    <w:rPr>
                      <w:rFonts w:ascii="Calibri"/>
                      <w:color w:val="414042"/>
                      <w:spacing w:val="-8"/>
                      <w:w w:val="125"/>
                      <w:sz w:val="18"/>
                    </w:rPr>
                    <w:t> </w:t>
                  </w:r>
                  <w:r>
                    <w:rPr>
                      <w:rFonts w:ascii="Calibri"/>
                      <w:color w:val="414042"/>
                      <w:w w:val="125"/>
                      <w:sz w:val="18"/>
                    </w:rPr>
                    <w:t>can</w:t>
                  </w:r>
                  <w:r>
                    <w:rPr>
                      <w:rFonts w:ascii="Calibri"/>
                      <w:color w:val="414042"/>
                      <w:spacing w:val="-8"/>
                      <w:w w:val="125"/>
                      <w:sz w:val="18"/>
                    </w:rPr>
                    <w:t> </w:t>
                  </w:r>
                  <w:r>
                    <w:rPr>
                      <w:rFonts w:ascii="Calibri"/>
                      <w:color w:val="414042"/>
                      <w:w w:val="125"/>
                      <w:sz w:val="18"/>
                    </w:rPr>
                    <w:t>lead</w:t>
                  </w:r>
                  <w:r>
                    <w:rPr>
                      <w:rFonts w:ascii="Calibri"/>
                      <w:color w:val="414042"/>
                      <w:spacing w:val="-7"/>
                      <w:w w:val="125"/>
                      <w:sz w:val="18"/>
                    </w:rPr>
                    <w:t> </w:t>
                  </w:r>
                  <w:r>
                    <w:rPr>
                      <w:rFonts w:ascii="Calibri"/>
                      <w:color w:val="414042"/>
                      <w:w w:val="125"/>
                      <w:sz w:val="18"/>
                    </w:rPr>
                    <w:t>to</w:t>
                  </w:r>
                  <w:r>
                    <w:rPr>
                      <w:rFonts w:ascii="Calibri"/>
                      <w:color w:val="414042"/>
                      <w:spacing w:val="-8"/>
                      <w:w w:val="125"/>
                      <w:sz w:val="18"/>
                    </w:rPr>
                    <w:t> </w:t>
                  </w:r>
                  <w:r>
                    <w:rPr>
                      <w:rFonts w:ascii="Calibri"/>
                      <w:color w:val="414042"/>
                      <w:w w:val="125"/>
                      <w:sz w:val="18"/>
                    </w:rPr>
                    <w:t>organ</w:t>
                  </w:r>
                  <w:r>
                    <w:rPr>
                      <w:rFonts w:ascii="Calibri"/>
                      <w:color w:val="414042"/>
                      <w:spacing w:val="-8"/>
                      <w:w w:val="125"/>
                      <w:sz w:val="18"/>
                    </w:rPr>
                    <w:t> </w:t>
                  </w:r>
                  <w:r>
                    <w:rPr>
                      <w:rFonts w:ascii="Calibri"/>
                      <w:color w:val="414042"/>
                      <w:w w:val="125"/>
                      <w:sz w:val="18"/>
                    </w:rPr>
                    <w:t>failure</w:t>
                  </w:r>
                  <w:r>
                    <w:rPr>
                      <w:rFonts w:ascii="Calibri"/>
                      <w:color w:val="414042"/>
                      <w:spacing w:val="-8"/>
                      <w:w w:val="125"/>
                      <w:sz w:val="18"/>
                    </w:rPr>
                    <w:t> </w:t>
                  </w:r>
                  <w:r>
                    <w:rPr>
                      <w:rFonts w:ascii="Calibri"/>
                      <w:color w:val="414042"/>
                      <w:w w:val="125"/>
                      <w:sz w:val="18"/>
                    </w:rPr>
                    <w:t>and</w:t>
                  </w:r>
                  <w:r>
                    <w:rPr>
                      <w:rFonts w:ascii="Calibri"/>
                      <w:color w:val="414042"/>
                      <w:spacing w:val="-8"/>
                      <w:w w:val="125"/>
                      <w:sz w:val="18"/>
                    </w:rPr>
                    <w:t> </w:t>
                  </w:r>
                  <w:r>
                    <w:rPr>
                      <w:rFonts w:ascii="Calibri"/>
                      <w:color w:val="414042"/>
                      <w:w w:val="125"/>
                      <w:sz w:val="18"/>
                    </w:rPr>
                    <w:t>death</w:t>
                  </w:r>
                  <w:r>
                    <w:rPr>
                      <w:rFonts w:ascii="Calibri"/>
                      <w:color w:val="414042"/>
                      <w:spacing w:val="-8"/>
                      <w:w w:val="125"/>
                      <w:sz w:val="18"/>
                    </w:rPr>
                    <w:t> </w:t>
                  </w:r>
                  <w:r>
                    <w:rPr>
                      <w:rFonts w:ascii="Calibri"/>
                      <w:color w:val="414042"/>
                      <w:w w:val="125"/>
                      <w:sz w:val="18"/>
                    </w:rPr>
                    <w:t>if</w:t>
                  </w:r>
                  <w:r>
                    <w:rPr>
                      <w:rFonts w:ascii="Calibri"/>
                      <w:color w:val="414042"/>
                      <w:spacing w:val="-7"/>
                      <w:w w:val="125"/>
                      <w:sz w:val="18"/>
                    </w:rPr>
                    <w:t> </w:t>
                  </w:r>
                  <w:r>
                    <w:rPr>
                      <w:rFonts w:ascii="Calibri"/>
                      <w:color w:val="414042"/>
                      <w:w w:val="125"/>
                      <w:sz w:val="18"/>
                    </w:rPr>
                    <w:t>the</w:t>
                  </w:r>
                  <w:r>
                    <w:rPr>
                      <w:rFonts w:ascii="Calibri"/>
                      <w:color w:val="414042"/>
                      <w:spacing w:val="-8"/>
                      <w:w w:val="125"/>
                      <w:sz w:val="18"/>
                    </w:rPr>
                    <w:t> </w:t>
                  </w:r>
                  <w:r>
                    <w:rPr>
                      <w:rFonts w:ascii="Calibri"/>
                      <w:color w:val="414042"/>
                      <w:w w:val="125"/>
                      <w:sz w:val="18"/>
                    </w:rPr>
                    <w:t>syndrome</w:t>
                  </w:r>
                  <w:r>
                    <w:rPr>
                      <w:rFonts w:ascii="Calibri"/>
                      <w:color w:val="414042"/>
                      <w:spacing w:val="-8"/>
                      <w:w w:val="125"/>
                      <w:sz w:val="18"/>
                    </w:rPr>
                    <w:t> </w:t>
                  </w:r>
                  <w:r>
                    <w:rPr>
                      <w:rFonts w:ascii="Calibri"/>
                      <w:color w:val="414042"/>
                      <w:w w:val="125"/>
                      <w:sz w:val="18"/>
                    </w:rPr>
                    <w:t>is</w:t>
                  </w:r>
                  <w:r>
                    <w:rPr>
                      <w:rFonts w:ascii="Calibri"/>
                      <w:color w:val="414042"/>
                      <w:spacing w:val="-8"/>
                      <w:w w:val="125"/>
                      <w:sz w:val="18"/>
                    </w:rPr>
                    <w:t> </w:t>
                  </w:r>
                  <w:r>
                    <w:rPr>
                      <w:rFonts w:ascii="Calibri"/>
                      <w:color w:val="414042"/>
                      <w:w w:val="125"/>
                      <w:sz w:val="18"/>
                    </w:rPr>
                    <w:t>not</w:t>
                  </w:r>
                  <w:r>
                    <w:rPr>
                      <w:rFonts w:ascii="Calibri"/>
                      <w:color w:val="414042"/>
                      <w:spacing w:val="-8"/>
                      <w:w w:val="125"/>
                      <w:sz w:val="18"/>
                    </w:rPr>
                    <w:t> </w:t>
                  </w:r>
                  <w:r>
                    <w:rPr>
                      <w:rFonts w:ascii="Calibri"/>
                      <w:color w:val="414042"/>
                      <w:w w:val="125"/>
                      <w:sz w:val="18"/>
                    </w:rPr>
                    <w:t>recognized</w:t>
                  </w:r>
                  <w:r>
                    <w:rPr>
                      <w:rFonts w:ascii="Calibri"/>
                      <w:color w:val="414042"/>
                      <w:spacing w:val="-8"/>
                      <w:w w:val="125"/>
                      <w:sz w:val="18"/>
                    </w:rPr>
                    <w:t> </w:t>
                  </w:r>
                  <w:r>
                    <w:rPr>
                      <w:rFonts w:ascii="Calibri"/>
                      <w:color w:val="414042"/>
                      <w:w w:val="125"/>
                      <w:sz w:val="18"/>
                    </w:rPr>
                    <w:t>and treated.</w:t>
                  </w:r>
                  <w:r>
                    <w:rPr>
                      <w:rFonts w:ascii="Calibri"/>
                      <w:color w:val="414042"/>
                      <w:spacing w:val="-16"/>
                      <w:w w:val="125"/>
                      <w:sz w:val="18"/>
                    </w:rPr>
                    <w:t> </w:t>
                  </w:r>
                  <w:r>
                    <w:rPr>
                      <w:rFonts w:ascii="Calibri"/>
                      <w:color w:val="414042"/>
                      <w:w w:val="125"/>
                      <w:sz w:val="18"/>
                    </w:rPr>
                    <w:t>Counselors</w:t>
                  </w:r>
                  <w:r>
                    <w:rPr>
                      <w:rFonts w:ascii="Calibri"/>
                      <w:color w:val="414042"/>
                      <w:spacing w:val="-15"/>
                      <w:w w:val="125"/>
                      <w:sz w:val="18"/>
                    </w:rPr>
                    <w:t> </w:t>
                  </w:r>
                  <w:r>
                    <w:rPr>
                      <w:rFonts w:ascii="Calibri"/>
                      <w:color w:val="414042"/>
                      <w:w w:val="125"/>
                      <w:sz w:val="18"/>
                    </w:rPr>
                    <w:t>should</w:t>
                  </w:r>
                  <w:r>
                    <w:rPr>
                      <w:rFonts w:ascii="Calibri"/>
                      <w:color w:val="414042"/>
                      <w:spacing w:val="-15"/>
                      <w:w w:val="125"/>
                      <w:sz w:val="18"/>
                    </w:rPr>
                    <w:t> </w:t>
                  </w:r>
                  <w:r>
                    <w:rPr>
                      <w:rFonts w:ascii="Calibri"/>
                      <w:color w:val="414042"/>
                      <w:w w:val="125"/>
                      <w:sz w:val="18"/>
                    </w:rPr>
                    <w:t>remain</w:t>
                  </w:r>
                  <w:r>
                    <w:rPr>
                      <w:rFonts w:ascii="Calibri"/>
                      <w:color w:val="414042"/>
                      <w:spacing w:val="-15"/>
                      <w:w w:val="125"/>
                      <w:sz w:val="18"/>
                    </w:rPr>
                    <w:t> </w:t>
                  </w:r>
                  <w:r>
                    <w:rPr>
                      <w:rFonts w:ascii="Calibri"/>
                      <w:color w:val="414042"/>
                      <w:w w:val="125"/>
                      <w:sz w:val="18"/>
                    </w:rPr>
                    <w:t>vigilant</w:t>
                  </w:r>
                  <w:r>
                    <w:rPr>
                      <w:rFonts w:ascii="Calibri"/>
                      <w:color w:val="414042"/>
                      <w:spacing w:val="-15"/>
                      <w:w w:val="125"/>
                      <w:sz w:val="18"/>
                    </w:rPr>
                    <w:t> </w:t>
                  </w:r>
                  <w:r>
                    <w:rPr>
                      <w:rFonts w:ascii="Calibri"/>
                      <w:color w:val="414042"/>
                      <w:w w:val="125"/>
                      <w:sz w:val="18"/>
                    </w:rPr>
                    <w:t>for</w:t>
                  </w:r>
                  <w:r>
                    <w:rPr>
                      <w:rFonts w:ascii="Calibri"/>
                      <w:color w:val="414042"/>
                      <w:spacing w:val="-15"/>
                      <w:w w:val="125"/>
                      <w:sz w:val="18"/>
                    </w:rPr>
                    <w:t> </w:t>
                  </w:r>
                  <w:r>
                    <w:rPr>
                      <w:rFonts w:ascii="Calibri"/>
                      <w:color w:val="414042"/>
                      <w:w w:val="125"/>
                      <w:sz w:val="18"/>
                    </w:rPr>
                    <w:t>and</w:t>
                  </w:r>
                  <w:r>
                    <w:rPr>
                      <w:rFonts w:ascii="Calibri"/>
                      <w:color w:val="414042"/>
                      <w:spacing w:val="-15"/>
                      <w:w w:val="125"/>
                      <w:sz w:val="18"/>
                    </w:rPr>
                    <w:t> </w:t>
                  </w:r>
                  <w:r>
                    <w:rPr>
                      <w:rFonts w:ascii="Calibri"/>
                      <w:color w:val="414042"/>
                      <w:w w:val="125"/>
                      <w:sz w:val="18"/>
                    </w:rPr>
                    <w:t>seek</w:t>
                  </w:r>
                  <w:r>
                    <w:rPr>
                      <w:rFonts w:ascii="Calibri"/>
                      <w:color w:val="414042"/>
                      <w:spacing w:val="-15"/>
                      <w:w w:val="125"/>
                      <w:sz w:val="18"/>
                    </w:rPr>
                    <w:t> </w:t>
                  </w:r>
                  <w:r>
                    <w:rPr>
                      <w:rFonts w:ascii="Calibri"/>
                      <w:color w:val="414042"/>
                      <w:w w:val="125"/>
                      <w:sz w:val="18"/>
                    </w:rPr>
                    <w:t>medical</w:t>
                  </w:r>
                  <w:r>
                    <w:rPr>
                      <w:rFonts w:ascii="Calibri"/>
                      <w:color w:val="414042"/>
                      <w:spacing w:val="-15"/>
                      <w:w w:val="125"/>
                      <w:sz w:val="18"/>
                    </w:rPr>
                    <w:t> </w:t>
                  </w:r>
                  <w:r>
                    <w:rPr>
                      <w:rFonts w:ascii="Calibri"/>
                      <w:color w:val="414042"/>
                      <w:w w:val="125"/>
                      <w:sz w:val="18"/>
                    </w:rPr>
                    <w:t>evaluation</w:t>
                  </w:r>
                  <w:r>
                    <w:rPr>
                      <w:rFonts w:ascii="Calibri"/>
                      <w:color w:val="414042"/>
                      <w:spacing w:val="-15"/>
                      <w:w w:val="125"/>
                      <w:sz w:val="18"/>
                    </w:rPr>
                    <w:t> </w:t>
                  </w:r>
                  <w:r>
                    <w:rPr>
                      <w:rFonts w:ascii="Calibri"/>
                      <w:color w:val="414042"/>
                      <w:w w:val="125"/>
                      <w:sz w:val="18"/>
                    </w:rPr>
                    <w:t>for</w:t>
                  </w:r>
                  <w:r>
                    <w:rPr>
                      <w:rFonts w:ascii="Calibri"/>
                      <w:color w:val="414042"/>
                      <w:spacing w:val="-15"/>
                      <w:w w:val="125"/>
                      <w:sz w:val="18"/>
                    </w:rPr>
                    <w:t> </w:t>
                  </w:r>
                  <w:r>
                    <w:rPr>
                      <w:rFonts w:ascii="Calibri"/>
                      <w:color w:val="414042"/>
                      <w:w w:val="125"/>
                      <w:sz w:val="18"/>
                    </w:rPr>
                    <w:t>possible</w:t>
                  </w:r>
                  <w:r>
                    <w:rPr>
                      <w:rFonts w:ascii="Calibri"/>
                      <w:color w:val="414042"/>
                      <w:spacing w:val="-15"/>
                      <w:w w:val="125"/>
                      <w:sz w:val="18"/>
                    </w:rPr>
                    <w:t> </w:t>
                  </w:r>
                  <w:r>
                    <w:rPr>
                      <w:rFonts w:ascii="Calibri"/>
                      <w:color w:val="414042"/>
                      <w:w w:val="125"/>
                      <w:sz w:val="18"/>
                    </w:rPr>
                    <w:t>serotonin</w:t>
                  </w:r>
                  <w:r>
                    <w:rPr>
                      <w:rFonts w:ascii="Calibri"/>
                      <w:color w:val="414042"/>
                      <w:spacing w:val="-15"/>
                      <w:w w:val="125"/>
                      <w:sz w:val="18"/>
                    </w:rPr>
                    <w:t> </w:t>
                  </w:r>
                  <w:r>
                    <w:rPr>
                      <w:rFonts w:ascii="Calibri"/>
                      <w:color w:val="414042"/>
                      <w:w w:val="125"/>
                      <w:sz w:val="18"/>
                    </w:rPr>
                    <w:t>syndrome when</w:t>
                  </w:r>
                  <w:r>
                    <w:rPr>
                      <w:rFonts w:ascii="Calibri"/>
                      <w:color w:val="414042"/>
                      <w:spacing w:val="-6"/>
                      <w:w w:val="125"/>
                      <w:sz w:val="18"/>
                    </w:rPr>
                    <w:t> </w:t>
                  </w:r>
                  <w:r>
                    <w:rPr>
                      <w:rFonts w:ascii="Calibri"/>
                      <w:color w:val="414042"/>
                      <w:w w:val="125"/>
                      <w:sz w:val="18"/>
                    </w:rPr>
                    <w:t>clients</w:t>
                  </w:r>
                  <w:r>
                    <w:rPr>
                      <w:rFonts w:ascii="Calibri"/>
                      <w:color w:val="414042"/>
                      <w:spacing w:val="-6"/>
                      <w:w w:val="125"/>
                      <w:sz w:val="18"/>
                    </w:rPr>
                    <w:t> </w:t>
                  </w:r>
                  <w:r>
                    <w:rPr>
                      <w:rFonts w:ascii="Calibri"/>
                      <w:color w:val="414042"/>
                      <w:w w:val="125"/>
                      <w:sz w:val="18"/>
                    </w:rPr>
                    <w:t>with</w:t>
                  </w:r>
                  <w:r>
                    <w:rPr>
                      <w:rFonts w:ascii="Calibri"/>
                      <w:color w:val="414042"/>
                      <w:spacing w:val="-5"/>
                      <w:w w:val="125"/>
                      <w:sz w:val="18"/>
                    </w:rPr>
                    <w:t> </w:t>
                  </w:r>
                  <w:r>
                    <w:rPr>
                      <w:rFonts w:ascii="Calibri"/>
                      <w:color w:val="414042"/>
                      <w:w w:val="125"/>
                      <w:sz w:val="18"/>
                    </w:rPr>
                    <w:t>CODs</w:t>
                  </w:r>
                  <w:r>
                    <w:rPr>
                      <w:rFonts w:ascii="Calibri"/>
                      <w:color w:val="414042"/>
                      <w:spacing w:val="-6"/>
                      <w:w w:val="125"/>
                      <w:sz w:val="18"/>
                    </w:rPr>
                    <w:t> </w:t>
                  </w:r>
                  <w:r>
                    <w:rPr>
                      <w:rFonts w:ascii="Calibri"/>
                      <w:color w:val="414042"/>
                      <w:w w:val="125"/>
                      <w:sz w:val="18"/>
                    </w:rPr>
                    <w:t>present</w:t>
                  </w:r>
                  <w:r>
                    <w:rPr>
                      <w:rFonts w:ascii="Calibri"/>
                      <w:color w:val="414042"/>
                      <w:spacing w:val="-6"/>
                      <w:w w:val="125"/>
                      <w:sz w:val="18"/>
                    </w:rPr>
                    <w:t> </w:t>
                  </w:r>
                  <w:r>
                    <w:rPr>
                      <w:rFonts w:ascii="Calibri"/>
                      <w:color w:val="414042"/>
                      <w:w w:val="125"/>
                      <w:sz w:val="18"/>
                    </w:rPr>
                    <w:t>with</w:t>
                  </w:r>
                  <w:r>
                    <w:rPr>
                      <w:rFonts w:ascii="Calibri"/>
                      <w:color w:val="414042"/>
                      <w:spacing w:val="-5"/>
                      <w:w w:val="125"/>
                      <w:sz w:val="18"/>
                    </w:rPr>
                    <w:t> </w:t>
                  </w:r>
                  <w:r>
                    <w:rPr>
                      <w:rFonts w:ascii="Calibri"/>
                      <w:color w:val="414042"/>
                      <w:w w:val="125"/>
                      <w:sz w:val="18"/>
                    </w:rPr>
                    <w:t>unexpected</w:t>
                  </w:r>
                  <w:r>
                    <w:rPr>
                      <w:rFonts w:ascii="Calibri"/>
                      <w:color w:val="414042"/>
                      <w:spacing w:val="-6"/>
                      <w:w w:val="125"/>
                      <w:sz w:val="18"/>
                    </w:rPr>
                    <w:t> </w:t>
                  </w:r>
                  <w:r>
                    <w:rPr>
                      <w:rFonts w:ascii="Calibri"/>
                      <w:color w:val="414042"/>
                      <w:w w:val="125"/>
                      <w:sz w:val="18"/>
                    </w:rPr>
                    <w:t>withdrawal</w:t>
                  </w:r>
                  <w:r>
                    <w:rPr>
                      <w:rFonts w:ascii="Calibri"/>
                      <w:color w:val="414042"/>
                      <w:spacing w:val="-6"/>
                      <w:w w:val="125"/>
                      <w:sz w:val="18"/>
                    </w:rPr>
                    <w:t> </w:t>
                  </w:r>
                  <w:r>
                    <w:rPr>
                      <w:rFonts w:ascii="Calibri"/>
                      <w:color w:val="414042"/>
                      <w:w w:val="125"/>
                      <w:sz w:val="18"/>
                    </w:rPr>
                    <w:t>or</w:t>
                  </w:r>
                  <w:r>
                    <w:rPr>
                      <w:rFonts w:ascii="Calibri"/>
                      <w:color w:val="414042"/>
                      <w:spacing w:val="-5"/>
                      <w:w w:val="125"/>
                      <w:sz w:val="18"/>
                    </w:rPr>
                    <w:t> </w:t>
                  </w:r>
                  <w:r>
                    <w:rPr>
                      <w:rFonts w:ascii="Calibri"/>
                      <w:color w:val="414042"/>
                      <w:w w:val="125"/>
                      <w:sz w:val="18"/>
                    </w:rPr>
                    <w:t>intoxication</w:t>
                  </w:r>
                  <w:r>
                    <w:rPr>
                      <w:rFonts w:ascii="Calibri"/>
                      <w:color w:val="414042"/>
                      <w:spacing w:val="-6"/>
                      <w:w w:val="125"/>
                      <w:sz w:val="18"/>
                    </w:rPr>
                    <w:t> </w:t>
                  </w:r>
                  <w:r>
                    <w:rPr>
                      <w:rFonts w:ascii="Calibri"/>
                      <w:color w:val="414042"/>
                      <w:w w:val="125"/>
                      <w:sz w:val="18"/>
                    </w:rPr>
                    <w:t>symptoms.</w:t>
                  </w:r>
                </w:p>
              </w:txbxContent>
            </v:textbox>
            <v:stroke dashstyle="solid"/>
          </v:shape>
        </w:pict>
      </w:r>
      <w:r>
        <w:rPr>
          <w:position w:val="0"/>
          <w:sz w:val="20"/>
        </w:rPr>
      </w:r>
    </w:p>
    <w:p>
      <w:pPr>
        <w:pStyle w:val="BodyText"/>
        <w:ind w:left="0"/>
        <w:rPr>
          <w:sz w:val="6"/>
        </w:rPr>
      </w:pPr>
    </w:p>
    <w:p>
      <w:pPr>
        <w:spacing w:after="0"/>
        <w:rPr>
          <w:sz w:val="6"/>
        </w:rPr>
        <w:sectPr>
          <w:headerReference w:type="default" r:id="rId184"/>
          <w:footerReference w:type="default" r:id="rId185"/>
          <w:pgSz w:w="12240" w:h="15840"/>
          <w:pgMar w:header="576" w:footer="708" w:top="1340" w:bottom="900" w:left="960" w:right="960"/>
        </w:sectPr>
      </w:pPr>
    </w:p>
    <w:p>
      <w:pPr>
        <w:spacing w:line="247" w:lineRule="auto" w:before="45"/>
        <w:ind w:left="120" w:right="26" w:firstLine="0"/>
        <w:jc w:val="left"/>
        <w:rPr>
          <w:sz w:val="21"/>
        </w:rPr>
      </w:pPr>
      <w:r>
        <w:rPr>
          <w:color w:val="4C4D4F"/>
          <w:w w:val="110"/>
          <w:sz w:val="21"/>
        </w:rPr>
        <w:t>of FDA-approved medication for anxiety. Antidepressants in the SSRI and SNRI classes are considered ﬁrst-line therapy. Benzodiazepines should generally be used only for short periods, taken per a schedule rather than as needed </w:t>
      </w:r>
      <w:r>
        <w:rPr>
          <w:color w:val="4C4D4F"/>
          <w:spacing w:val="-3"/>
          <w:w w:val="110"/>
          <w:sz w:val="21"/>
        </w:rPr>
        <w:t>(Benich </w:t>
      </w:r>
      <w:r>
        <w:rPr>
          <w:color w:val="4C4D4F"/>
          <w:w w:val="105"/>
          <w:sz w:val="21"/>
        </w:rPr>
        <w:t>et</w:t>
      </w:r>
      <w:r>
        <w:rPr>
          <w:color w:val="4C4D4F"/>
          <w:spacing w:val="-31"/>
          <w:w w:val="105"/>
          <w:sz w:val="21"/>
        </w:rPr>
        <w:t> </w:t>
      </w:r>
      <w:r>
        <w:rPr>
          <w:color w:val="4C4D4F"/>
          <w:w w:val="105"/>
          <w:sz w:val="21"/>
        </w:rPr>
        <w:t>al.,</w:t>
      </w:r>
      <w:r>
        <w:rPr>
          <w:color w:val="4C4D4F"/>
          <w:spacing w:val="-31"/>
          <w:w w:val="105"/>
          <w:sz w:val="21"/>
        </w:rPr>
        <w:t> </w:t>
      </w:r>
      <w:r>
        <w:rPr>
          <w:color w:val="4C4D4F"/>
          <w:w w:val="105"/>
          <w:sz w:val="21"/>
        </w:rPr>
        <w:t>2016).</w:t>
      </w:r>
      <w:r>
        <w:rPr>
          <w:color w:val="4C4D4F"/>
          <w:spacing w:val="-31"/>
          <w:w w:val="105"/>
          <w:sz w:val="21"/>
        </w:rPr>
        <w:t> </w:t>
      </w:r>
      <w:r>
        <w:rPr>
          <w:rFonts w:ascii="Arial" w:hAnsi="Arial"/>
          <w:b/>
          <w:color w:val="4C4D4F"/>
          <w:spacing w:val="-4"/>
          <w:w w:val="105"/>
          <w:sz w:val="21"/>
        </w:rPr>
        <w:t>Taking</w:t>
      </w:r>
      <w:r>
        <w:rPr>
          <w:rFonts w:ascii="Arial" w:hAnsi="Arial"/>
          <w:b/>
          <w:color w:val="4C4D4F"/>
          <w:spacing w:val="-29"/>
          <w:w w:val="105"/>
          <w:sz w:val="21"/>
        </w:rPr>
        <w:t> </w:t>
      </w:r>
      <w:r>
        <w:rPr>
          <w:rFonts w:ascii="Arial" w:hAnsi="Arial"/>
          <w:b/>
          <w:color w:val="4C4D4F"/>
          <w:w w:val="105"/>
          <w:sz w:val="21"/>
        </w:rPr>
        <w:t>benzodiazepines</w:t>
      </w:r>
      <w:r>
        <w:rPr>
          <w:rFonts w:ascii="Arial" w:hAnsi="Arial"/>
          <w:b/>
          <w:color w:val="4C4D4F"/>
          <w:spacing w:val="-29"/>
          <w:w w:val="105"/>
          <w:sz w:val="21"/>
        </w:rPr>
        <w:t> </w:t>
      </w:r>
      <w:r>
        <w:rPr>
          <w:rFonts w:ascii="Arial" w:hAnsi="Arial"/>
          <w:b/>
          <w:color w:val="4C4D4F"/>
          <w:w w:val="105"/>
          <w:sz w:val="21"/>
        </w:rPr>
        <w:t>with</w:t>
      </w:r>
      <w:r>
        <w:rPr>
          <w:rFonts w:ascii="Arial" w:hAnsi="Arial"/>
          <w:b/>
          <w:color w:val="4C4D4F"/>
          <w:spacing w:val="-29"/>
          <w:w w:val="105"/>
          <w:sz w:val="21"/>
        </w:rPr>
        <w:t> </w:t>
      </w:r>
      <w:r>
        <w:rPr>
          <w:rFonts w:ascii="Arial" w:hAnsi="Arial"/>
          <w:b/>
          <w:color w:val="4C4D4F"/>
          <w:w w:val="105"/>
          <w:sz w:val="21"/>
        </w:rPr>
        <w:t>opioids markedly</w:t>
      </w:r>
      <w:r>
        <w:rPr>
          <w:rFonts w:ascii="Arial" w:hAnsi="Arial"/>
          <w:b/>
          <w:color w:val="4C4D4F"/>
          <w:spacing w:val="-33"/>
          <w:w w:val="105"/>
          <w:sz w:val="21"/>
        </w:rPr>
        <w:t> </w:t>
      </w:r>
      <w:r>
        <w:rPr>
          <w:rFonts w:ascii="Arial" w:hAnsi="Arial"/>
          <w:b/>
          <w:color w:val="4C4D4F"/>
          <w:w w:val="105"/>
          <w:sz w:val="21"/>
        </w:rPr>
        <w:t>increases</w:t>
      </w:r>
      <w:r>
        <w:rPr>
          <w:rFonts w:ascii="Arial" w:hAnsi="Arial"/>
          <w:b/>
          <w:color w:val="4C4D4F"/>
          <w:spacing w:val="-33"/>
          <w:w w:val="105"/>
          <w:sz w:val="21"/>
        </w:rPr>
        <w:t> </w:t>
      </w:r>
      <w:r>
        <w:rPr>
          <w:rFonts w:ascii="Arial" w:hAnsi="Arial"/>
          <w:b/>
          <w:color w:val="4C4D4F"/>
          <w:w w:val="105"/>
          <w:sz w:val="21"/>
        </w:rPr>
        <w:t>the</w:t>
      </w:r>
      <w:r>
        <w:rPr>
          <w:rFonts w:ascii="Arial" w:hAnsi="Arial"/>
          <w:b/>
          <w:color w:val="4C4D4F"/>
          <w:spacing w:val="-33"/>
          <w:w w:val="105"/>
          <w:sz w:val="21"/>
        </w:rPr>
        <w:t> </w:t>
      </w:r>
      <w:r>
        <w:rPr>
          <w:rFonts w:ascii="Arial" w:hAnsi="Arial"/>
          <w:b/>
          <w:color w:val="4C4D4F"/>
          <w:w w:val="105"/>
          <w:sz w:val="21"/>
        </w:rPr>
        <w:t>risk</w:t>
      </w:r>
      <w:r>
        <w:rPr>
          <w:rFonts w:ascii="Arial" w:hAnsi="Arial"/>
          <w:b/>
          <w:color w:val="4C4D4F"/>
          <w:spacing w:val="-33"/>
          <w:w w:val="105"/>
          <w:sz w:val="21"/>
        </w:rPr>
        <w:t> </w:t>
      </w:r>
      <w:r>
        <w:rPr>
          <w:rFonts w:ascii="Arial" w:hAnsi="Arial"/>
          <w:b/>
          <w:color w:val="4C4D4F"/>
          <w:w w:val="105"/>
          <w:sz w:val="21"/>
        </w:rPr>
        <w:t>of</w:t>
      </w:r>
      <w:r>
        <w:rPr>
          <w:rFonts w:ascii="Arial" w:hAnsi="Arial"/>
          <w:b/>
          <w:color w:val="4C4D4F"/>
          <w:spacing w:val="-33"/>
          <w:w w:val="105"/>
          <w:sz w:val="21"/>
        </w:rPr>
        <w:t> </w:t>
      </w:r>
      <w:r>
        <w:rPr>
          <w:rFonts w:ascii="Arial" w:hAnsi="Arial"/>
          <w:b/>
          <w:color w:val="4C4D4F"/>
          <w:w w:val="105"/>
          <w:sz w:val="21"/>
        </w:rPr>
        <w:t>overdose</w:t>
      </w:r>
      <w:r>
        <w:rPr>
          <w:rFonts w:ascii="Arial" w:hAnsi="Arial"/>
          <w:b/>
          <w:color w:val="4C4D4F"/>
          <w:spacing w:val="-34"/>
          <w:w w:val="105"/>
          <w:sz w:val="21"/>
        </w:rPr>
        <w:t> </w:t>
      </w:r>
      <w:r>
        <w:rPr>
          <w:color w:val="4C4D4F"/>
          <w:w w:val="105"/>
          <w:sz w:val="21"/>
        </w:rPr>
        <w:t>(NIDA, </w:t>
      </w:r>
      <w:r>
        <w:rPr>
          <w:color w:val="4C4D4F"/>
          <w:w w:val="110"/>
          <w:sz w:val="21"/>
        </w:rPr>
        <w:t>Revised March</w:t>
      </w:r>
      <w:r>
        <w:rPr>
          <w:color w:val="4C4D4F"/>
          <w:spacing w:val="-12"/>
          <w:w w:val="110"/>
          <w:sz w:val="21"/>
        </w:rPr>
        <w:t> </w:t>
      </w:r>
      <w:r>
        <w:rPr>
          <w:color w:val="4C4D4F"/>
          <w:w w:val="110"/>
          <w:sz w:val="21"/>
        </w:rPr>
        <w:t>2018).</w:t>
      </w:r>
    </w:p>
    <w:p>
      <w:pPr>
        <w:pStyle w:val="BodyText"/>
        <w:spacing w:line="247" w:lineRule="auto" w:before="185"/>
        <w:ind w:right="432"/>
      </w:pPr>
      <w:r>
        <w:rPr>
          <w:color w:val="4C4D4F"/>
          <w:w w:val="115"/>
        </w:rPr>
        <w:t>Benzodiazepines can cause dependence after relatively brief periods of regular use. People dependent</w:t>
      </w:r>
      <w:r>
        <w:rPr>
          <w:color w:val="4C4D4F"/>
          <w:spacing w:val="-31"/>
          <w:w w:val="115"/>
        </w:rPr>
        <w:t> </w:t>
      </w:r>
      <w:r>
        <w:rPr>
          <w:color w:val="4C4D4F"/>
          <w:w w:val="115"/>
        </w:rPr>
        <w:t>on</w:t>
      </w:r>
      <w:r>
        <w:rPr>
          <w:color w:val="4C4D4F"/>
          <w:spacing w:val="-31"/>
          <w:w w:val="115"/>
        </w:rPr>
        <w:t> </w:t>
      </w:r>
      <w:r>
        <w:rPr>
          <w:color w:val="4C4D4F"/>
          <w:w w:val="115"/>
        </w:rPr>
        <w:t>benzodiazepines</w:t>
      </w:r>
      <w:r>
        <w:rPr>
          <w:color w:val="4C4D4F"/>
          <w:spacing w:val="-31"/>
          <w:w w:val="115"/>
        </w:rPr>
        <w:t> </w:t>
      </w:r>
      <w:r>
        <w:rPr>
          <w:color w:val="4C4D4F"/>
          <w:w w:val="115"/>
        </w:rPr>
        <w:t>will</w:t>
      </w:r>
      <w:r>
        <w:rPr>
          <w:color w:val="4C4D4F"/>
          <w:spacing w:val="-30"/>
          <w:w w:val="115"/>
        </w:rPr>
        <w:t> </w:t>
      </w:r>
      <w:r>
        <w:rPr>
          <w:color w:val="4C4D4F"/>
          <w:w w:val="115"/>
        </w:rPr>
        <w:t>experience withdrawal</w:t>
      </w:r>
      <w:r>
        <w:rPr>
          <w:color w:val="4C4D4F"/>
          <w:spacing w:val="-21"/>
          <w:w w:val="115"/>
        </w:rPr>
        <w:t> </w:t>
      </w:r>
      <w:r>
        <w:rPr>
          <w:color w:val="4C4D4F"/>
          <w:w w:val="115"/>
        </w:rPr>
        <w:t>if</w:t>
      </w:r>
      <w:r>
        <w:rPr>
          <w:color w:val="4C4D4F"/>
          <w:spacing w:val="-20"/>
          <w:w w:val="115"/>
        </w:rPr>
        <w:t> </w:t>
      </w:r>
      <w:r>
        <w:rPr>
          <w:color w:val="4C4D4F"/>
          <w:w w:val="115"/>
        </w:rPr>
        <w:t>they</w:t>
      </w:r>
      <w:r>
        <w:rPr>
          <w:color w:val="4C4D4F"/>
          <w:spacing w:val="-20"/>
          <w:w w:val="115"/>
        </w:rPr>
        <w:t> </w:t>
      </w:r>
      <w:r>
        <w:rPr>
          <w:color w:val="4C4D4F"/>
          <w:w w:val="115"/>
        </w:rPr>
        <w:t>stop</w:t>
      </w:r>
      <w:r>
        <w:rPr>
          <w:color w:val="4C4D4F"/>
          <w:spacing w:val="-20"/>
          <w:w w:val="115"/>
        </w:rPr>
        <w:t> </w:t>
      </w:r>
      <w:r>
        <w:rPr>
          <w:color w:val="4C4D4F"/>
          <w:w w:val="115"/>
        </w:rPr>
        <w:t>taking</w:t>
      </w:r>
      <w:r>
        <w:rPr>
          <w:color w:val="4C4D4F"/>
          <w:spacing w:val="-21"/>
          <w:w w:val="115"/>
        </w:rPr>
        <w:t> </w:t>
      </w:r>
      <w:r>
        <w:rPr>
          <w:color w:val="4C4D4F"/>
          <w:w w:val="115"/>
        </w:rPr>
        <w:t>them</w:t>
      </w:r>
      <w:r>
        <w:rPr>
          <w:color w:val="4C4D4F"/>
          <w:spacing w:val="-20"/>
          <w:w w:val="115"/>
        </w:rPr>
        <w:t> </w:t>
      </w:r>
      <w:r>
        <w:rPr>
          <w:color w:val="4C4D4F"/>
          <w:w w:val="115"/>
        </w:rPr>
        <w:t>abruptly.</w:t>
      </w:r>
    </w:p>
    <w:p>
      <w:pPr>
        <w:pStyle w:val="BodyText"/>
        <w:spacing w:line="249" w:lineRule="auto" w:before="183"/>
        <w:ind w:right="76"/>
      </w:pPr>
      <w:r>
        <w:rPr>
          <w:rFonts w:ascii="Arial"/>
          <w:b/>
          <w:color w:val="4C4D4F"/>
          <w:w w:val="105"/>
        </w:rPr>
        <w:t>Side effects of antidepressants prescribed for anxiety are the same as those for depression </w:t>
      </w:r>
      <w:r>
        <w:rPr>
          <w:color w:val="4C4D4F"/>
          <w:w w:val="105"/>
        </w:rPr>
        <w:t>(Exhibit 7.6). Benzodiazepines carry  an  increased risk of central nervous system  depression,  which can lead to sedation,  fatigue,  dizziness,  and impaired driving ability (Bandelow, Michaelis, &amp; Wedekind, 2017). Older adults taking benzodiaze- pines can have negative changes in cognition, </w:t>
      </w:r>
      <w:r>
        <w:rPr>
          <w:color w:val="4C4D4F"/>
          <w:spacing w:val="-5"/>
          <w:w w:val="105"/>
        </w:rPr>
        <w:t>such    </w:t>
      </w:r>
      <w:r>
        <w:rPr>
          <w:color w:val="4C4D4F"/>
          <w:w w:val="105"/>
        </w:rPr>
        <w:t>as </w:t>
      </w:r>
      <w:r>
        <w:rPr>
          <w:color w:val="4C4D4F"/>
          <w:spacing w:val="-3"/>
          <w:w w:val="105"/>
        </w:rPr>
        <w:t>memory, </w:t>
      </w:r>
      <w:r>
        <w:rPr>
          <w:color w:val="4C4D4F"/>
          <w:w w:val="105"/>
        </w:rPr>
        <w:t>learning, and attention. Older adults taking benzodiazepines are  thus  at  an  increased risk of falls and fracture (Markota, Rummans, Bostwick, &amp; Lapid,</w:t>
      </w:r>
      <w:r>
        <w:rPr>
          <w:color w:val="4C4D4F"/>
          <w:spacing w:val="-1"/>
          <w:w w:val="105"/>
        </w:rPr>
        <w:t> </w:t>
      </w:r>
      <w:r>
        <w:rPr>
          <w:color w:val="4C4D4F"/>
          <w:w w:val="105"/>
        </w:rPr>
        <w:t>2016).</w:t>
      </w:r>
    </w:p>
    <w:p>
      <w:pPr>
        <w:pStyle w:val="Heading5"/>
        <w:spacing w:before="202"/>
        <w:rPr>
          <w:i/>
        </w:rPr>
      </w:pPr>
      <w:r>
        <w:rPr>
          <w:i/>
          <w:color w:val="1A6887"/>
          <w:w w:val="110"/>
        </w:rPr>
        <w:t>Medication for PTSD</w:t>
      </w:r>
    </w:p>
    <w:p>
      <w:pPr>
        <w:pStyle w:val="BodyText"/>
        <w:spacing w:line="247" w:lineRule="auto" w:before="36"/>
        <w:ind w:right="191"/>
        <w:jc w:val="both"/>
      </w:pPr>
      <w:r>
        <w:rPr>
          <w:color w:val="4C4D4F"/>
          <w:w w:val="110"/>
        </w:rPr>
        <w:t>Medication combined with psychotherapy can be effective in relieving symptoms of PTSD</w:t>
      </w:r>
      <w:r>
        <w:rPr>
          <w:color w:val="4C4D4F"/>
          <w:spacing w:val="-27"/>
          <w:w w:val="110"/>
        </w:rPr>
        <w:t> </w:t>
      </w:r>
      <w:r>
        <w:rPr>
          <w:color w:val="4C4D4F"/>
          <w:spacing w:val="-5"/>
          <w:w w:val="110"/>
        </w:rPr>
        <w:t>(VA/DoD, </w:t>
      </w:r>
      <w:r>
        <w:rPr>
          <w:color w:val="4C4D4F"/>
          <w:w w:val="110"/>
        </w:rPr>
        <w:t>2017).</w:t>
      </w:r>
      <w:r>
        <w:rPr>
          <w:color w:val="4C4D4F"/>
          <w:spacing w:val="-7"/>
          <w:w w:val="110"/>
        </w:rPr>
        <w:t> </w:t>
      </w:r>
      <w:r>
        <w:rPr>
          <w:color w:val="4C4D4F"/>
          <w:w w:val="110"/>
        </w:rPr>
        <w:t>The</w:t>
      </w:r>
      <w:r>
        <w:rPr>
          <w:color w:val="4C4D4F"/>
          <w:spacing w:val="-6"/>
          <w:w w:val="110"/>
        </w:rPr>
        <w:t> </w:t>
      </w:r>
      <w:r>
        <w:rPr>
          <w:color w:val="4C4D4F"/>
          <w:w w:val="110"/>
        </w:rPr>
        <w:t>FDA</w:t>
      </w:r>
      <w:r>
        <w:rPr>
          <w:color w:val="4C4D4F"/>
          <w:spacing w:val="-6"/>
          <w:w w:val="110"/>
        </w:rPr>
        <w:t> </w:t>
      </w:r>
      <w:r>
        <w:rPr>
          <w:color w:val="4C4D4F"/>
          <w:w w:val="110"/>
        </w:rPr>
        <w:t>has</w:t>
      </w:r>
      <w:r>
        <w:rPr>
          <w:color w:val="4C4D4F"/>
          <w:spacing w:val="-7"/>
          <w:w w:val="110"/>
        </w:rPr>
        <w:t> </w:t>
      </w:r>
      <w:r>
        <w:rPr>
          <w:color w:val="4C4D4F"/>
          <w:w w:val="110"/>
        </w:rPr>
        <w:t>approved</w:t>
      </w:r>
      <w:r>
        <w:rPr>
          <w:color w:val="4C4D4F"/>
          <w:spacing w:val="-6"/>
          <w:w w:val="110"/>
        </w:rPr>
        <w:t> </w:t>
      </w:r>
      <w:r>
        <w:rPr>
          <w:color w:val="4C4D4F"/>
          <w:w w:val="110"/>
        </w:rPr>
        <w:t>two</w:t>
      </w:r>
      <w:r>
        <w:rPr>
          <w:color w:val="4C4D4F"/>
          <w:spacing w:val="-6"/>
          <w:w w:val="110"/>
        </w:rPr>
        <w:t> </w:t>
      </w:r>
      <w:r>
        <w:rPr>
          <w:color w:val="4C4D4F"/>
          <w:w w:val="110"/>
        </w:rPr>
        <w:t>SSRIs</w:t>
      </w:r>
      <w:r>
        <w:rPr>
          <w:color w:val="4C4D4F"/>
          <w:spacing w:val="-7"/>
          <w:w w:val="110"/>
        </w:rPr>
        <w:t> </w:t>
      </w:r>
      <w:r>
        <w:rPr>
          <w:color w:val="4C4D4F"/>
          <w:w w:val="110"/>
        </w:rPr>
        <w:t>for</w:t>
      </w:r>
      <w:r>
        <w:rPr>
          <w:color w:val="4C4D4F"/>
          <w:spacing w:val="-6"/>
          <w:w w:val="110"/>
        </w:rPr>
        <w:t> </w:t>
      </w:r>
      <w:r>
        <w:rPr>
          <w:color w:val="4C4D4F"/>
          <w:w w:val="110"/>
        </w:rPr>
        <w:t>the</w:t>
      </w:r>
    </w:p>
    <w:p>
      <w:pPr>
        <w:pStyle w:val="BodyText"/>
        <w:spacing w:line="247" w:lineRule="auto" w:before="45"/>
        <w:ind w:right="214"/>
      </w:pPr>
      <w:r>
        <w:rPr/>
        <w:br w:type="column"/>
      </w:r>
      <w:r>
        <w:rPr>
          <w:color w:val="4C4D4F"/>
          <w:w w:val="110"/>
        </w:rPr>
        <w:t>treatment of PTSD. Studies are also underway to explore the beneﬁt of using certain antipsychotics in PTSD.</w:t>
      </w:r>
    </w:p>
    <w:p>
      <w:pPr>
        <w:pStyle w:val="Heading5"/>
        <w:spacing w:before="214"/>
        <w:rPr>
          <w:i/>
        </w:rPr>
      </w:pPr>
      <w:r>
        <w:rPr>
          <w:i/>
          <w:color w:val="1A6887"/>
          <w:w w:val="110"/>
        </w:rPr>
        <w:t>Medication for Bipolar Disorder</w:t>
      </w:r>
    </w:p>
    <w:p>
      <w:pPr>
        <w:pStyle w:val="BodyText"/>
        <w:spacing w:line="247" w:lineRule="auto" w:before="36"/>
        <w:ind w:right="297"/>
      </w:pPr>
      <w:r>
        <w:rPr>
          <w:color w:val="4C4D4F"/>
          <w:w w:val="115"/>
        </w:rPr>
        <w:t>Bipolar disorder is typically managed with both medication and psychotherapy, given its lifelong course and need for continuous treatment (SAMHSA, 2016). The goal of medication in bipolar</w:t>
      </w:r>
      <w:r>
        <w:rPr>
          <w:color w:val="4C4D4F"/>
          <w:spacing w:val="-27"/>
          <w:w w:val="115"/>
        </w:rPr>
        <w:t> </w:t>
      </w:r>
      <w:r>
        <w:rPr>
          <w:color w:val="4C4D4F"/>
          <w:w w:val="115"/>
        </w:rPr>
        <w:t>disorder</w:t>
      </w:r>
      <w:r>
        <w:rPr>
          <w:color w:val="4C4D4F"/>
          <w:spacing w:val="-26"/>
          <w:w w:val="115"/>
        </w:rPr>
        <w:t> </w:t>
      </w:r>
      <w:r>
        <w:rPr>
          <w:color w:val="4C4D4F"/>
          <w:w w:val="115"/>
        </w:rPr>
        <w:t>is</w:t>
      </w:r>
      <w:r>
        <w:rPr>
          <w:color w:val="4C4D4F"/>
          <w:spacing w:val="-26"/>
          <w:w w:val="115"/>
        </w:rPr>
        <w:t> </w:t>
      </w:r>
      <w:r>
        <w:rPr>
          <w:color w:val="4C4D4F"/>
          <w:w w:val="115"/>
        </w:rPr>
        <w:t>to</w:t>
      </w:r>
      <w:r>
        <w:rPr>
          <w:color w:val="4C4D4F"/>
          <w:spacing w:val="-26"/>
          <w:w w:val="115"/>
        </w:rPr>
        <w:t> </w:t>
      </w:r>
      <w:r>
        <w:rPr>
          <w:color w:val="4C4D4F"/>
          <w:w w:val="115"/>
        </w:rPr>
        <w:t>prevent</w:t>
      </w:r>
      <w:r>
        <w:rPr>
          <w:color w:val="4C4D4F"/>
          <w:spacing w:val="-26"/>
          <w:w w:val="115"/>
        </w:rPr>
        <w:t> </w:t>
      </w:r>
      <w:r>
        <w:rPr>
          <w:color w:val="4C4D4F"/>
          <w:w w:val="115"/>
        </w:rPr>
        <w:t>or</w:t>
      </w:r>
      <w:r>
        <w:rPr>
          <w:color w:val="4C4D4F"/>
          <w:spacing w:val="-27"/>
          <w:w w:val="115"/>
        </w:rPr>
        <w:t> </w:t>
      </w:r>
      <w:r>
        <w:rPr>
          <w:color w:val="4C4D4F"/>
          <w:w w:val="115"/>
        </w:rPr>
        <w:t>suppress</w:t>
      </w:r>
      <w:r>
        <w:rPr>
          <w:color w:val="4C4D4F"/>
          <w:spacing w:val="-26"/>
          <w:w w:val="115"/>
        </w:rPr>
        <w:t> </w:t>
      </w:r>
      <w:r>
        <w:rPr>
          <w:color w:val="4C4D4F"/>
          <w:w w:val="115"/>
        </w:rPr>
        <w:t>mania while relieving depression (Fountoulakis et al., 2017). Sometimes people will have already begun treatment for depression when mania presents for the ﬁrst time. When this happens, the</w:t>
      </w:r>
      <w:r>
        <w:rPr>
          <w:color w:val="4C4D4F"/>
          <w:spacing w:val="-20"/>
          <w:w w:val="115"/>
        </w:rPr>
        <w:t> </w:t>
      </w:r>
      <w:r>
        <w:rPr>
          <w:color w:val="4C4D4F"/>
          <w:w w:val="115"/>
        </w:rPr>
        <w:t>antidepressant</w:t>
      </w:r>
      <w:r>
        <w:rPr>
          <w:color w:val="4C4D4F"/>
          <w:spacing w:val="-19"/>
          <w:w w:val="115"/>
        </w:rPr>
        <w:t> </w:t>
      </w:r>
      <w:r>
        <w:rPr>
          <w:color w:val="4C4D4F"/>
          <w:w w:val="115"/>
        </w:rPr>
        <w:t>may</w:t>
      </w:r>
      <w:r>
        <w:rPr>
          <w:color w:val="4C4D4F"/>
          <w:spacing w:val="-19"/>
          <w:w w:val="115"/>
        </w:rPr>
        <w:t> </w:t>
      </w:r>
      <w:r>
        <w:rPr>
          <w:color w:val="4C4D4F"/>
          <w:w w:val="115"/>
        </w:rPr>
        <w:t>be</w:t>
      </w:r>
      <w:r>
        <w:rPr>
          <w:color w:val="4C4D4F"/>
          <w:spacing w:val="-20"/>
          <w:w w:val="115"/>
        </w:rPr>
        <w:t> </w:t>
      </w:r>
      <w:r>
        <w:rPr>
          <w:color w:val="4C4D4F"/>
          <w:w w:val="115"/>
        </w:rPr>
        <w:t>stopped</w:t>
      </w:r>
      <w:r>
        <w:rPr>
          <w:color w:val="4C4D4F"/>
          <w:spacing w:val="-19"/>
          <w:w w:val="115"/>
        </w:rPr>
        <w:t> </w:t>
      </w:r>
      <w:r>
        <w:rPr>
          <w:color w:val="4C4D4F"/>
          <w:w w:val="115"/>
        </w:rPr>
        <w:t>and</w:t>
      </w:r>
      <w:r>
        <w:rPr>
          <w:color w:val="4C4D4F"/>
          <w:spacing w:val="-19"/>
          <w:w w:val="115"/>
        </w:rPr>
        <w:t> </w:t>
      </w:r>
      <w:r>
        <w:rPr>
          <w:color w:val="4C4D4F"/>
          <w:spacing w:val="-3"/>
          <w:w w:val="115"/>
        </w:rPr>
        <w:t>restarted </w:t>
      </w:r>
      <w:r>
        <w:rPr>
          <w:color w:val="4C4D4F"/>
          <w:spacing w:val="-4"/>
          <w:w w:val="115"/>
        </w:rPr>
        <w:t>later.</w:t>
      </w:r>
      <w:r>
        <w:rPr>
          <w:color w:val="4C4D4F"/>
          <w:spacing w:val="-25"/>
          <w:w w:val="115"/>
        </w:rPr>
        <w:t> </w:t>
      </w:r>
      <w:r>
        <w:rPr>
          <w:color w:val="4C4D4F"/>
          <w:w w:val="115"/>
        </w:rPr>
        <w:t>Medications</w:t>
      </w:r>
      <w:r>
        <w:rPr>
          <w:color w:val="4C4D4F"/>
          <w:spacing w:val="-25"/>
          <w:w w:val="115"/>
        </w:rPr>
        <w:t> </w:t>
      </w:r>
      <w:r>
        <w:rPr>
          <w:color w:val="4C4D4F"/>
          <w:w w:val="115"/>
        </w:rPr>
        <w:t>used</w:t>
      </w:r>
      <w:r>
        <w:rPr>
          <w:color w:val="4C4D4F"/>
          <w:spacing w:val="-25"/>
          <w:w w:val="115"/>
        </w:rPr>
        <w:t> </w:t>
      </w:r>
      <w:r>
        <w:rPr>
          <w:color w:val="4C4D4F"/>
          <w:w w:val="115"/>
        </w:rPr>
        <w:t>to</w:t>
      </w:r>
      <w:r>
        <w:rPr>
          <w:color w:val="4C4D4F"/>
          <w:spacing w:val="-25"/>
          <w:w w:val="115"/>
        </w:rPr>
        <w:t> </w:t>
      </w:r>
      <w:r>
        <w:rPr>
          <w:color w:val="4C4D4F"/>
          <w:w w:val="115"/>
        </w:rPr>
        <w:t>treat</w:t>
      </w:r>
      <w:r>
        <w:rPr>
          <w:color w:val="4C4D4F"/>
          <w:spacing w:val="-25"/>
          <w:w w:val="115"/>
        </w:rPr>
        <w:t> </w:t>
      </w:r>
      <w:r>
        <w:rPr>
          <w:color w:val="4C4D4F"/>
          <w:w w:val="115"/>
        </w:rPr>
        <w:t>bipolar</w:t>
      </w:r>
      <w:r>
        <w:rPr>
          <w:color w:val="4C4D4F"/>
          <w:spacing w:val="-25"/>
          <w:w w:val="115"/>
        </w:rPr>
        <w:t> </w:t>
      </w:r>
      <w:r>
        <w:rPr>
          <w:color w:val="4C4D4F"/>
          <w:w w:val="115"/>
        </w:rPr>
        <w:t>disorder are</w:t>
      </w:r>
      <w:r>
        <w:rPr>
          <w:color w:val="4C4D4F"/>
          <w:spacing w:val="-26"/>
          <w:w w:val="115"/>
        </w:rPr>
        <w:t> </w:t>
      </w:r>
      <w:r>
        <w:rPr>
          <w:color w:val="4C4D4F"/>
          <w:w w:val="115"/>
        </w:rPr>
        <w:t>often</w:t>
      </w:r>
      <w:r>
        <w:rPr>
          <w:color w:val="4C4D4F"/>
          <w:spacing w:val="-26"/>
          <w:w w:val="115"/>
        </w:rPr>
        <w:t> </w:t>
      </w:r>
      <w:r>
        <w:rPr>
          <w:color w:val="4C4D4F"/>
          <w:w w:val="115"/>
        </w:rPr>
        <w:t>referred</w:t>
      </w:r>
      <w:r>
        <w:rPr>
          <w:color w:val="4C4D4F"/>
          <w:spacing w:val="-26"/>
          <w:w w:val="115"/>
        </w:rPr>
        <w:t> </w:t>
      </w:r>
      <w:r>
        <w:rPr>
          <w:color w:val="4C4D4F"/>
          <w:w w:val="115"/>
        </w:rPr>
        <w:t>to</w:t>
      </w:r>
      <w:r>
        <w:rPr>
          <w:color w:val="4C4D4F"/>
          <w:spacing w:val="-26"/>
          <w:w w:val="115"/>
        </w:rPr>
        <w:t> </w:t>
      </w:r>
      <w:r>
        <w:rPr>
          <w:color w:val="4C4D4F"/>
          <w:w w:val="115"/>
        </w:rPr>
        <w:t>as</w:t>
      </w:r>
      <w:r>
        <w:rPr>
          <w:color w:val="4C4D4F"/>
          <w:spacing w:val="-26"/>
          <w:w w:val="115"/>
        </w:rPr>
        <w:t> </w:t>
      </w:r>
      <w:r>
        <w:rPr>
          <w:color w:val="4C4D4F"/>
          <w:w w:val="115"/>
        </w:rPr>
        <w:t>“mood</w:t>
      </w:r>
      <w:r>
        <w:rPr>
          <w:color w:val="4C4D4F"/>
          <w:spacing w:val="-26"/>
          <w:w w:val="115"/>
        </w:rPr>
        <w:t> </w:t>
      </w:r>
      <w:r>
        <w:rPr>
          <w:color w:val="4C4D4F"/>
          <w:w w:val="115"/>
        </w:rPr>
        <w:t>stabilizers.”</w:t>
      </w:r>
      <w:r>
        <w:rPr>
          <w:color w:val="4C4D4F"/>
          <w:spacing w:val="-26"/>
          <w:w w:val="115"/>
        </w:rPr>
        <w:t> </w:t>
      </w:r>
      <w:r>
        <w:rPr>
          <w:color w:val="4C4D4F"/>
          <w:w w:val="115"/>
        </w:rPr>
        <w:t>This is</w:t>
      </w:r>
      <w:r>
        <w:rPr>
          <w:color w:val="4C4D4F"/>
          <w:spacing w:val="-13"/>
          <w:w w:val="115"/>
        </w:rPr>
        <w:t> </w:t>
      </w:r>
      <w:r>
        <w:rPr>
          <w:color w:val="4C4D4F"/>
          <w:w w:val="115"/>
        </w:rPr>
        <w:t>not</w:t>
      </w:r>
      <w:r>
        <w:rPr>
          <w:color w:val="4C4D4F"/>
          <w:spacing w:val="-13"/>
          <w:w w:val="115"/>
        </w:rPr>
        <w:t> </w:t>
      </w:r>
      <w:r>
        <w:rPr>
          <w:color w:val="4C4D4F"/>
          <w:w w:val="115"/>
        </w:rPr>
        <w:t>a</w:t>
      </w:r>
      <w:r>
        <w:rPr>
          <w:color w:val="4C4D4F"/>
          <w:spacing w:val="-12"/>
          <w:w w:val="115"/>
        </w:rPr>
        <w:t> </w:t>
      </w:r>
      <w:r>
        <w:rPr>
          <w:color w:val="4C4D4F"/>
          <w:w w:val="115"/>
        </w:rPr>
        <w:t>single</w:t>
      </w:r>
      <w:r>
        <w:rPr>
          <w:color w:val="4C4D4F"/>
          <w:spacing w:val="-13"/>
          <w:w w:val="115"/>
        </w:rPr>
        <w:t> </w:t>
      </w:r>
      <w:r>
        <w:rPr>
          <w:color w:val="4C4D4F"/>
          <w:w w:val="115"/>
        </w:rPr>
        <w:t>class</w:t>
      </w:r>
      <w:r>
        <w:rPr>
          <w:color w:val="4C4D4F"/>
          <w:spacing w:val="-12"/>
          <w:w w:val="115"/>
        </w:rPr>
        <w:t> </w:t>
      </w:r>
      <w:r>
        <w:rPr>
          <w:color w:val="4C4D4F"/>
          <w:w w:val="115"/>
        </w:rPr>
        <w:t>of</w:t>
      </w:r>
      <w:r>
        <w:rPr>
          <w:color w:val="4C4D4F"/>
          <w:spacing w:val="-13"/>
          <w:w w:val="115"/>
        </w:rPr>
        <w:t> </w:t>
      </w:r>
      <w:r>
        <w:rPr>
          <w:color w:val="4C4D4F"/>
          <w:w w:val="115"/>
        </w:rPr>
        <w:t>medication</w:t>
      </w:r>
      <w:r>
        <w:rPr>
          <w:color w:val="4C4D4F"/>
          <w:spacing w:val="-12"/>
          <w:w w:val="115"/>
        </w:rPr>
        <w:t> </w:t>
      </w:r>
      <w:r>
        <w:rPr>
          <w:color w:val="4C4D4F"/>
          <w:w w:val="115"/>
        </w:rPr>
        <w:t>but</w:t>
      </w:r>
      <w:r>
        <w:rPr>
          <w:color w:val="4C4D4F"/>
          <w:spacing w:val="-13"/>
          <w:w w:val="115"/>
        </w:rPr>
        <w:t> </w:t>
      </w:r>
      <w:r>
        <w:rPr>
          <w:color w:val="4C4D4F"/>
          <w:w w:val="115"/>
        </w:rPr>
        <w:t>a</w:t>
      </w:r>
      <w:r>
        <w:rPr>
          <w:color w:val="4C4D4F"/>
          <w:spacing w:val="-12"/>
          <w:w w:val="115"/>
        </w:rPr>
        <w:t> </w:t>
      </w:r>
      <w:r>
        <w:rPr>
          <w:color w:val="4C4D4F"/>
          <w:w w:val="115"/>
        </w:rPr>
        <w:t>group</w:t>
      </w:r>
      <w:r>
        <w:rPr>
          <w:color w:val="4C4D4F"/>
          <w:spacing w:val="-13"/>
          <w:w w:val="115"/>
        </w:rPr>
        <w:t> </w:t>
      </w:r>
      <w:r>
        <w:rPr>
          <w:color w:val="4C4D4F"/>
          <w:w w:val="115"/>
        </w:rPr>
        <w:t>of different types of medications that reduce the abnormal brain activity that causes mania and rapidly changing mood states. Mood stabilizers, antiseizure medications, and antipsychotic medications</w:t>
      </w:r>
      <w:r>
        <w:rPr>
          <w:color w:val="4C4D4F"/>
          <w:spacing w:val="-14"/>
          <w:w w:val="115"/>
        </w:rPr>
        <w:t> </w:t>
      </w:r>
      <w:r>
        <w:rPr>
          <w:color w:val="4C4D4F"/>
          <w:w w:val="115"/>
        </w:rPr>
        <w:t>may</w:t>
      </w:r>
      <w:r>
        <w:rPr>
          <w:color w:val="4C4D4F"/>
          <w:spacing w:val="-13"/>
          <w:w w:val="115"/>
        </w:rPr>
        <w:t> </w:t>
      </w:r>
      <w:r>
        <w:rPr>
          <w:color w:val="4C4D4F"/>
          <w:w w:val="115"/>
        </w:rPr>
        <w:t>be</w:t>
      </w:r>
      <w:r>
        <w:rPr>
          <w:color w:val="4C4D4F"/>
          <w:spacing w:val="-13"/>
          <w:w w:val="115"/>
        </w:rPr>
        <w:t> </w:t>
      </w:r>
      <w:r>
        <w:rPr>
          <w:color w:val="4C4D4F"/>
          <w:w w:val="115"/>
        </w:rPr>
        <w:t>used</w:t>
      </w:r>
      <w:r>
        <w:rPr>
          <w:color w:val="4C4D4F"/>
          <w:spacing w:val="-13"/>
          <w:w w:val="115"/>
        </w:rPr>
        <w:t> </w:t>
      </w:r>
      <w:r>
        <w:rPr>
          <w:color w:val="4C4D4F"/>
          <w:w w:val="115"/>
        </w:rPr>
        <w:t>to</w:t>
      </w:r>
      <w:r>
        <w:rPr>
          <w:color w:val="4C4D4F"/>
          <w:spacing w:val="-13"/>
          <w:w w:val="115"/>
        </w:rPr>
        <w:t> </w:t>
      </w:r>
      <w:r>
        <w:rPr>
          <w:color w:val="4C4D4F"/>
          <w:w w:val="115"/>
        </w:rPr>
        <w:t>treat</w:t>
      </w:r>
      <w:r>
        <w:rPr>
          <w:color w:val="4C4D4F"/>
          <w:spacing w:val="-13"/>
          <w:w w:val="115"/>
        </w:rPr>
        <w:t> </w:t>
      </w:r>
      <w:r>
        <w:rPr>
          <w:color w:val="4C4D4F"/>
          <w:w w:val="115"/>
        </w:rPr>
        <w:t>bipolar</w:t>
      </w:r>
    </w:p>
    <w:p>
      <w:pPr>
        <w:pStyle w:val="BodyText"/>
        <w:spacing w:line="247" w:lineRule="auto" w:before="21"/>
        <w:ind w:right="197"/>
      </w:pPr>
      <w:r>
        <w:rPr>
          <w:color w:val="4C4D4F"/>
          <w:w w:val="110"/>
        </w:rPr>
        <w:t>disorder; sometimes these medications are used in combination.</w:t>
      </w:r>
    </w:p>
    <w:p>
      <w:pPr>
        <w:pStyle w:val="Heading6"/>
        <w:spacing w:before="209"/>
        <w:rPr>
          <w:i/>
        </w:rPr>
      </w:pPr>
      <w:r>
        <w:rPr>
          <w:i/>
          <w:color w:val="414042"/>
          <w:w w:val="110"/>
        </w:rPr>
        <w:t>Mood Stabilizers</w:t>
      </w:r>
    </w:p>
    <w:p>
      <w:pPr>
        <w:pStyle w:val="BodyText"/>
        <w:spacing w:line="247" w:lineRule="auto" w:before="41"/>
        <w:ind w:right="301"/>
      </w:pPr>
      <w:r>
        <w:rPr/>
        <w:pict>
          <v:shape style="position:absolute;margin-left:54.25pt;margin-top:62.9184pt;width:242.5pt;height:70.1pt;mso-position-horizontal-relative:page;mso-position-vertical-relative:paragraph;z-index:15760896" type="#_x0000_t202" filled="false" stroked="true" strokeweight=".5pt" strokecolor="#d45744">
            <v:textbox inset="0,0,0,0">
              <w:txbxContent>
                <w:p>
                  <w:pPr>
                    <w:spacing w:line="261" w:lineRule="auto" w:before="183"/>
                    <w:ind w:left="180" w:right="612" w:firstLine="0"/>
                    <w:jc w:val="both"/>
                    <w:rPr>
                      <w:rFonts w:ascii="Calibri"/>
                      <w:sz w:val="18"/>
                    </w:rPr>
                  </w:pPr>
                  <w:r>
                    <w:rPr>
                      <w:rFonts w:ascii="Calibri"/>
                      <w:color w:val="414042"/>
                      <w:w w:val="125"/>
                      <w:sz w:val="18"/>
                    </w:rPr>
                    <w:t>The pharmacist </w:t>
                  </w:r>
                  <w:r>
                    <w:rPr>
                      <w:rFonts w:ascii="Calibri"/>
                      <w:color w:val="414042"/>
                      <w:spacing w:val="2"/>
                      <w:w w:val="125"/>
                      <w:sz w:val="18"/>
                    </w:rPr>
                    <w:t>from </w:t>
                  </w:r>
                  <w:r>
                    <w:rPr>
                      <w:rFonts w:ascii="Calibri"/>
                      <w:color w:val="414042"/>
                      <w:w w:val="125"/>
                      <w:sz w:val="18"/>
                    </w:rPr>
                    <w:t>whom a client gets his or her prescriptions may be a helpful source of</w:t>
                  </w:r>
                  <w:r>
                    <w:rPr>
                      <w:rFonts w:ascii="Calibri"/>
                      <w:color w:val="414042"/>
                      <w:spacing w:val="-17"/>
                      <w:w w:val="125"/>
                      <w:sz w:val="18"/>
                    </w:rPr>
                    <w:t> </w:t>
                  </w:r>
                  <w:r>
                    <w:rPr>
                      <w:rFonts w:ascii="Calibri"/>
                      <w:color w:val="414042"/>
                      <w:w w:val="125"/>
                      <w:sz w:val="18"/>
                    </w:rPr>
                    <w:t>information</w:t>
                  </w:r>
                  <w:r>
                    <w:rPr>
                      <w:rFonts w:ascii="Calibri"/>
                      <w:color w:val="414042"/>
                      <w:spacing w:val="-17"/>
                      <w:w w:val="125"/>
                      <w:sz w:val="18"/>
                    </w:rPr>
                    <w:t> </w:t>
                  </w:r>
                  <w:r>
                    <w:rPr>
                      <w:rFonts w:ascii="Calibri"/>
                      <w:color w:val="414042"/>
                      <w:w w:val="125"/>
                      <w:sz w:val="18"/>
                    </w:rPr>
                    <w:t>if</w:t>
                  </w:r>
                  <w:r>
                    <w:rPr>
                      <w:rFonts w:ascii="Calibri"/>
                      <w:color w:val="414042"/>
                      <w:spacing w:val="-17"/>
                      <w:w w:val="125"/>
                      <w:sz w:val="18"/>
                    </w:rPr>
                    <w:t> </w:t>
                  </w:r>
                  <w:r>
                    <w:rPr>
                      <w:rFonts w:ascii="Calibri"/>
                      <w:color w:val="414042"/>
                      <w:w w:val="125"/>
                      <w:sz w:val="18"/>
                    </w:rPr>
                    <w:t>counselors</w:t>
                  </w:r>
                  <w:r>
                    <w:rPr>
                      <w:rFonts w:ascii="Calibri"/>
                      <w:color w:val="414042"/>
                      <w:spacing w:val="-17"/>
                      <w:w w:val="125"/>
                      <w:sz w:val="18"/>
                    </w:rPr>
                    <w:t> </w:t>
                  </w:r>
                  <w:r>
                    <w:rPr>
                      <w:rFonts w:ascii="Calibri"/>
                      <w:color w:val="414042"/>
                      <w:w w:val="125"/>
                      <w:sz w:val="18"/>
                    </w:rPr>
                    <w:t>have</w:t>
                  </w:r>
                  <w:r>
                    <w:rPr>
                      <w:rFonts w:ascii="Calibri"/>
                      <w:color w:val="414042"/>
                      <w:spacing w:val="-17"/>
                      <w:w w:val="125"/>
                      <w:sz w:val="18"/>
                    </w:rPr>
                    <w:t> </w:t>
                  </w:r>
                  <w:r>
                    <w:rPr>
                      <w:rFonts w:ascii="Calibri"/>
                      <w:color w:val="414042"/>
                      <w:w w:val="125"/>
                      <w:sz w:val="18"/>
                    </w:rPr>
                    <w:t>concerns</w:t>
                  </w:r>
                  <w:r>
                    <w:rPr>
                      <w:rFonts w:ascii="Calibri"/>
                      <w:color w:val="414042"/>
                      <w:spacing w:val="-17"/>
                      <w:w w:val="125"/>
                      <w:sz w:val="18"/>
                    </w:rPr>
                    <w:t> </w:t>
                  </w:r>
                  <w:r>
                    <w:rPr>
                      <w:rFonts w:ascii="Calibri"/>
                      <w:color w:val="414042"/>
                      <w:spacing w:val="-6"/>
                      <w:w w:val="125"/>
                      <w:sz w:val="18"/>
                    </w:rPr>
                    <w:t>or</w:t>
                  </w:r>
                </w:p>
                <w:p>
                  <w:pPr>
                    <w:spacing w:before="1"/>
                    <w:ind w:left="180" w:right="0" w:firstLine="0"/>
                    <w:jc w:val="both"/>
                    <w:rPr>
                      <w:rFonts w:ascii="Calibri"/>
                      <w:sz w:val="18"/>
                    </w:rPr>
                  </w:pPr>
                  <w:r>
                    <w:rPr>
                      <w:rFonts w:ascii="Calibri"/>
                      <w:color w:val="414042"/>
                      <w:w w:val="120"/>
                      <w:sz w:val="18"/>
                    </w:rPr>
                    <w:t>questions about side effects or drug interactions.</w:t>
                  </w:r>
                </w:p>
              </w:txbxContent>
            </v:textbox>
            <v:stroke dashstyle="solid"/>
            <w10:wrap type="none"/>
          </v:shape>
        </w:pict>
      </w:r>
      <w:r>
        <w:rPr>
          <w:color w:val="4C4D4F"/>
          <w:w w:val="110"/>
        </w:rPr>
        <w:t>Medication to prevent severe mood ﬂuctuations can be effective at treating mania, particularly the ﬁrst-line medication lithium (Fountoulakis et al., 2017). Mood stabilizers treat and prevent mania by decreasing abnormal activity in the brain.</w:t>
      </w:r>
    </w:p>
    <w:p>
      <w:pPr>
        <w:pStyle w:val="BodyText"/>
        <w:spacing w:line="247" w:lineRule="auto" w:before="6"/>
        <w:ind w:right="197"/>
      </w:pPr>
      <w:r>
        <w:rPr>
          <w:color w:val="4C4D4F"/>
          <w:w w:val="115"/>
        </w:rPr>
        <w:t>People taking lithium need to see a physician regularly</w:t>
      </w:r>
      <w:r>
        <w:rPr>
          <w:color w:val="4C4D4F"/>
          <w:spacing w:val="-26"/>
          <w:w w:val="115"/>
        </w:rPr>
        <w:t> </w:t>
      </w:r>
      <w:r>
        <w:rPr>
          <w:color w:val="4C4D4F"/>
          <w:w w:val="115"/>
        </w:rPr>
        <w:t>for</w:t>
      </w:r>
      <w:r>
        <w:rPr>
          <w:color w:val="4C4D4F"/>
          <w:spacing w:val="-25"/>
          <w:w w:val="115"/>
        </w:rPr>
        <w:t> </w:t>
      </w:r>
      <w:r>
        <w:rPr>
          <w:color w:val="4C4D4F"/>
          <w:w w:val="115"/>
        </w:rPr>
        <w:t>monitoring</w:t>
      </w:r>
      <w:r>
        <w:rPr>
          <w:color w:val="4C4D4F"/>
          <w:spacing w:val="-25"/>
          <w:w w:val="115"/>
        </w:rPr>
        <w:t> </w:t>
      </w:r>
      <w:r>
        <w:rPr>
          <w:color w:val="4C4D4F"/>
          <w:w w:val="115"/>
        </w:rPr>
        <w:t>of</w:t>
      </w:r>
      <w:r>
        <w:rPr>
          <w:color w:val="4C4D4F"/>
          <w:spacing w:val="-25"/>
          <w:w w:val="115"/>
        </w:rPr>
        <w:t> </w:t>
      </w:r>
      <w:r>
        <w:rPr>
          <w:color w:val="4C4D4F"/>
          <w:w w:val="115"/>
        </w:rPr>
        <w:t>blood</w:t>
      </w:r>
      <w:r>
        <w:rPr>
          <w:color w:val="4C4D4F"/>
          <w:spacing w:val="-26"/>
          <w:w w:val="115"/>
        </w:rPr>
        <w:t> </w:t>
      </w:r>
      <w:r>
        <w:rPr>
          <w:color w:val="4C4D4F"/>
          <w:w w:val="115"/>
        </w:rPr>
        <w:t>levels</w:t>
      </w:r>
      <w:r>
        <w:rPr>
          <w:color w:val="4C4D4F"/>
          <w:spacing w:val="-25"/>
          <w:w w:val="115"/>
        </w:rPr>
        <w:t> </w:t>
      </w:r>
      <w:r>
        <w:rPr>
          <w:color w:val="4C4D4F"/>
          <w:w w:val="115"/>
        </w:rPr>
        <w:t>and</w:t>
      </w:r>
      <w:r>
        <w:rPr>
          <w:color w:val="4C4D4F"/>
          <w:spacing w:val="-25"/>
          <w:w w:val="115"/>
        </w:rPr>
        <w:t> </w:t>
      </w:r>
      <w:r>
        <w:rPr>
          <w:color w:val="4C4D4F"/>
          <w:spacing w:val="-3"/>
          <w:w w:val="115"/>
        </w:rPr>
        <w:t>kidney </w:t>
      </w:r>
      <w:r>
        <w:rPr>
          <w:color w:val="4C4D4F"/>
          <w:w w:val="115"/>
        </w:rPr>
        <w:t>and thyroid functioning. Side effects that may improve</w:t>
      </w:r>
      <w:r>
        <w:rPr>
          <w:color w:val="4C4D4F"/>
          <w:spacing w:val="-28"/>
          <w:w w:val="115"/>
        </w:rPr>
        <w:t> </w:t>
      </w:r>
      <w:r>
        <w:rPr>
          <w:color w:val="4C4D4F"/>
          <w:w w:val="115"/>
        </w:rPr>
        <w:t>with</w:t>
      </w:r>
      <w:r>
        <w:rPr>
          <w:color w:val="4C4D4F"/>
          <w:spacing w:val="-27"/>
          <w:w w:val="115"/>
        </w:rPr>
        <w:t> </w:t>
      </w:r>
      <w:r>
        <w:rPr>
          <w:color w:val="4C4D4F"/>
          <w:w w:val="115"/>
        </w:rPr>
        <w:t>time</w:t>
      </w:r>
      <w:r>
        <w:rPr>
          <w:color w:val="4C4D4F"/>
          <w:spacing w:val="-27"/>
          <w:w w:val="115"/>
        </w:rPr>
        <w:t> </w:t>
      </w:r>
      <w:r>
        <w:rPr>
          <w:color w:val="4C4D4F"/>
          <w:w w:val="115"/>
        </w:rPr>
        <w:t>are</w:t>
      </w:r>
      <w:r>
        <w:rPr>
          <w:color w:val="4C4D4F"/>
          <w:spacing w:val="-27"/>
          <w:w w:val="115"/>
        </w:rPr>
        <w:t> </w:t>
      </w:r>
      <w:r>
        <w:rPr>
          <w:color w:val="4C4D4F"/>
          <w:w w:val="115"/>
        </w:rPr>
        <w:t>nausea,</w:t>
      </w:r>
      <w:r>
        <w:rPr>
          <w:color w:val="4C4D4F"/>
          <w:spacing w:val="-27"/>
          <w:w w:val="115"/>
        </w:rPr>
        <w:t> </w:t>
      </w:r>
      <w:r>
        <w:rPr>
          <w:color w:val="4C4D4F"/>
          <w:w w:val="115"/>
        </w:rPr>
        <w:t>diarrhea,</w:t>
      </w:r>
      <w:r>
        <w:rPr>
          <w:color w:val="4C4D4F"/>
          <w:spacing w:val="-27"/>
          <w:w w:val="115"/>
        </w:rPr>
        <w:t> </w:t>
      </w:r>
      <w:r>
        <w:rPr>
          <w:color w:val="4C4D4F"/>
          <w:w w:val="115"/>
        </w:rPr>
        <w:t>dizziness, muscle weakness, fatigue, and feeling</w:t>
      </w:r>
      <w:r>
        <w:rPr>
          <w:color w:val="4C4D4F"/>
          <w:spacing w:val="-24"/>
          <w:w w:val="115"/>
        </w:rPr>
        <w:t> </w:t>
      </w:r>
      <w:r>
        <w:rPr>
          <w:color w:val="4C4D4F"/>
          <w:w w:val="115"/>
        </w:rPr>
        <w:t>“dazed.”</w:t>
      </w:r>
    </w:p>
    <w:p>
      <w:pPr>
        <w:spacing w:after="0" w:line="247" w:lineRule="auto"/>
        <w:sectPr>
          <w:type w:val="continuous"/>
          <w:pgSz w:w="12240" w:h="15840"/>
          <w:pgMar w:top="540" w:bottom="900" w:left="960" w:right="960"/>
          <w:cols w:num="2" w:equalWidth="0">
            <w:col w:w="5009" w:space="211"/>
            <w:col w:w="5100"/>
          </w:cols>
        </w:sectPr>
      </w:pPr>
    </w:p>
    <w:p>
      <w:pPr>
        <w:pStyle w:val="BodyText"/>
        <w:spacing w:before="6"/>
        <w:ind w:left="0"/>
        <w:rPr>
          <w:sz w:val="27"/>
        </w:rPr>
      </w:pPr>
    </w:p>
    <w:p>
      <w:pPr>
        <w:spacing w:after="0"/>
        <w:rPr>
          <w:sz w:val="27"/>
        </w:rPr>
        <w:sectPr>
          <w:headerReference w:type="default" r:id="rId186"/>
          <w:footerReference w:type="default" r:id="rId187"/>
          <w:pgSz w:w="12240" w:h="15840"/>
          <w:pgMar w:header="576" w:footer="708" w:top="1340" w:bottom="900" w:left="960" w:right="960"/>
        </w:sectPr>
      </w:pPr>
    </w:p>
    <w:p>
      <w:pPr>
        <w:spacing w:line="247" w:lineRule="auto" w:before="100"/>
        <w:ind w:left="120" w:right="132" w:firstLine="0"/>
        <w:jc w:val="left"/>
        <w:rPr>
          <w:rFonts w:ascii="Arial" w:hAnsi="Arial"/>
          <w:b/>
          <w:sz w:val="21"/>
        </w:rPr>
      </w:pPr>
      <w:r>
        <w:rPr>
          <w:color w:val="4C4D4F"/>
          <w:w w:val="105"/>
          <w:sz w:val="21"/>
        </w:rPr>
        <w:t>Other symptoms are likely to  continue,  such  as ﬁne </w:t>
      </w:r>
      <w:r>
        <w:rPr>
          <w:color w:val="4C4D4F"/>
          <w:spacing w:val="-4"/>
          <w:w w:val="105"/>
          <w:sz w:val="21"/>
        </w:rPr>
        <w:t>tremor, </w:t>
      </w:r>
      <w:r>
        <w:rPr>
          <w:color w:val="4C4D4F"/>
          <w:w w:val="105"/>
          <w:sz w:val="21"/>
        </w:rPr>
        <w:t>frequent urination, and thirst. Lithium can cause skin disorders like acne, psoriasis, and rashes. Serious side effects include irregular heart rhythm and serotonin syndrome. Anesthesia and antidepressants are associated with serotonin syndrome when  taken  with  lithium.  Elevated blood levels of lithium can cause uncontrollable shaking, clumsiness, ringing in the ears, slurred speech, and blurred vision. </w:t>
      </w:r>
      <w:r>
        <w:rPr>
          <w:rFonts w:ascii="Arial" w:hAnsi="Arial"/>
          <w:b/>
          <w:color w:val="4C4D4F"/>
          <w:w w:val="105"/>
          <w:sz w:val="21"/>
        </w:rPr>
        <w:t>Salt, caffeine,</w:t>
      </w:r>
      <w:r>
        <w:rPr>
          <w:rFonts w:ascii="Arial" w:hAnsi="Arial"/>
          <w:b/>
          <w:color w:val="4C4D4F"/>
          <w:spacing w:val="-30"/>
          <w:w w:val="105"/>
          <w:sz w:val="21"/>
        </w:rPr>
        <w:t> </w:t>
      </w:r>
      <w:r>
        <w:rPr>
          <w:rFonts w:ascii="Arial" w:hAnsi="Arial"/>
          <w:b/>
          <w:color w:val="4C4D4F"/>
          <w:w w:val="105"/>
          <w:sz w:val="21"/>
        </w:rPr>
        <w:t>alcohol, other medications, and dosing mistakes can cause</w:t>
      </w:r>
      <w:r>
        <w:rPr>
          <w:rFonts w:ascii="Arial" w:hAnsi="Arial"/>
          <w:b/>
          <w:color w:val="4C4D4F"/>
          <w:spacing w:val="-30"/>
          <w:w w:val="105"/>
          <w:sz w:val="21"/>
        </w:rPr>
        <w:t> </w:t>
      </w:r>
      <w:r>
        <w:rPr>
          <w:rFonts w:ascii="Arial" w:hAnsi="Arial"/>
          <w:b/>
          <w:color w:val="4C4D4F"/>
          <w:w w:val="105"/>
          <w:sz w:val="21"/>
        </w:rPr>
        <w:t>lithium</w:t>
      </w:r>
      <w:r>
        <w:rPr>
          <w:rFonts w:ascii="Arial" w:hAnsi="Arial"/>
          <w:b/>
          <w:color w:val="4C4D4F"/>
          <w:spacing w:val="-29"/>
          <w:w w:val="105"/>
          <w:sz w:val="21"/>
        </w:rPr>
        <w:t> </w:t>
      </w:r>
      <w:r>
        <w:rPr>
          <w:rFonts w:ascii="Arial" w:hAnsi="Arial"/>
          <w:b/>
          <w:color w:val="4C4D4F"/>
          <w:spacing w:val="-3"/>
          <w:w w:val="105"/>
          <w:sz w:val="21"/>
        </w:rPr>
        <w:t>toxicity,</w:t>
      </w:r>
      <w:r>
        <w:rPr>
          <w:rFonts w:ascii="Arial" w:hAnsi="Arial"/>
          <w:b/>
          <w:color w:val="4C4D4F"/>
          <w:spacing w:val="-29"/>
          <w:w w:val="105"/>
          <w:sz w:val="21"/>
        </w:rPr>
        <w:t> </w:t>
      </w:r>
      <w:r>
        <w:rPr>
          <w:rFonts w:ascii="Arial" w:hAnsi="Arial"/>
          <w:b/>
          <w:color w:val="4C4D4F"/>
          <w:w w:val="105"/>
          <w:sz w:val="21"/>
        </w:rPr>
        <w:t>which</w:t>
      </w:r>
      <w:r>
        <w:rPr>
          <w:rFonts w:ascii="Arial" w:hAnsi="Arial"/>
          <w:b/>
          <w:color w:val="4C4D4F"/>
          <w:spacing w:val="-29"/>
          <w:w w:val="105"/>
          <w:sz w:val="21"/>
        </w:rPr>
        <w:t> </w:t>
      </w:r>
      <w:r>
        <w:rPr>
          <w:rFonts w:ascii="Arial" w:hAnsi="Arial"/>
          <w:b/>
          <w:color w:val="4C4D4F"/>
          <w:w w:val="105"/>
          <w:sz w:val="21"/>
        </w:rPr>
        <w:t>can</w:t>
      </w:r>
      <w:r>
        <w:rPr>
          <w:rFonts w:ascii="Arial" w:hAnsi="Arial"/>
          <w:b/>
          <w:color w:val="4C4D4F"/>
          <w:spacing w:val="-29"/>
          <w:w w:val="105"/>
          <w:sz w:val="21"/>
        </w:rPr>
        <w:t> </w:t>
      </w:r>
      <w:r>
        <w:rPr>
          <w:rFonts w:ascii="Arial" w:hAnsi="Arial"/>
          <w:b/>
          <w:color w:val="4C4D4F"/>
          <w:w w:val="105"/>
          <w:sz w:val="21"/>
        </w:rPr>
        <w:t>be</w:t>
      </w:r>
      <w:r>
        <w:rPr>
          <w:rFonts w:ascii="Arial" w:hAnsi="Arial"/>
          <w:b/>
          <w:color w:val="4C4D4F"/>
          <w:spacing w:val="-29"/>
          <w:w w:val="105"/>
          <w:sz w:val="21"/>
        </w:rPr>
        <w:t> </w:t>
      </w:r>
      <w:r>
        <w:rPr>
          <w:rFonts w:ascii="Arial" w:hAnsi="Arial"/>
          <w:b/>
          <w:color w:val="4C4D4F"/>
          <w:w w:val="105"/>
          <w:sz w:val="21"/>
        </w:rPr>
        <w:t>a</w:t>
      </w:r>
      <w:r>
        <w:rPr>
          <w:rFonts w:ascii="Arial" w:hAnsi="Arial"/>
          <w:b/>
          <w:color w:val="4C4D4F"/>
          <w:spacing w:val="-29"/>
          <w:w w:val="105"/>
          <w:sz w:val="21"/>
        </w:rPr>
        <w:t> </w:t>
      </w:r>
      <w:r>
        <w:rPr>
          <w:rFonts w:ascii="Arial" w:hAnsi="Arial"/>
          <w:b/>
          <w:color w:val="4C4D4F"/>
          <w:w w:val="105"/>
          <w:sz w:val="21"/>
        </w:rPr>
        <w:t>medical </w:t>
      </w:r>
      <w:r>
        <w:rPr>
          <w:rFonts w:ascii="Arial" w:hAnsi="Arial"/>
          <w:b/>
          <w:color w:val="4C4D4F"/>
          <w:spacing w:val="-3"/>
          <w:w w:val="105"/>
          <w:sz w:val="21"/>
        </w:rPr>
        <w:t>emergency.</w:t>
      </w:r>
    </w:p>
    <w:p>
      <w:pPr>
        <w:pStyle w:val="BodyText"/>
        <w:spacing w:before="7"/>
        <w:ind w:left="0"/>
        <w:rPr>
          <w:rFonts w:ascii="Arial"/>
          <w:b/>
          <w:sz w:val="19"/>
        </w:rPr>
      </w:pPr>
    </w:p>
    <w:p>
      <w:pPr>
        <w:pStyle w:val="Heading6"/>
        <w:rPr>
          <w:i/>
        </w:rPr>
      </w:pPr>
      <w:r>
        <w:rPr>
          <w:i/>
          <w:color w:val="414042"/>
          <w:w w:val="110"/>
        </w:rPr>
        <w:t>Antiseizure Medication</w:t>
      </w:r>
    </w:p>
    <w:p>
      <w:pPr>
        <w:pStyle w:val="BodyText"/>
        <w:spacing w:line="247" w:lineRule="auto" w:before="41"/>
        <w:ind w:right="30"/>
      </w:pPr>
      <w:r>
        <w:rPr>
          <w:color w:val="4C4D4F"/>
          <w:w w:val="115"/>
        </w:rPr>
        <w:t>Antiepileptic medications can be used to treat bipolar</w:t>
      </w:r>
      <w:r>
        <w:rPr>
          <w:color w:val="4C4D4F"/>
          <w:spacing w:val="-35"/>
          <w:w w:val="115"/>
        </w:rPr>
        <w:t> </w:t>
      </w:r>
      <w:r>
        <w:rPr>
          <w:color w:val="4C4D4F"/>
          <w:w w:val="115"/>
        </w:rPr>
        <w:t>disorder</w:t>
      </w:r>
      <w:r>
        <w:rPr>
          <w:color w:val="4C4D4F"/>
          <w:spacing w:val="-35"/>
          <w:w w:val="115"/>
        </w:rPr>
        <w:t> </w:t>
      </w:r>
      <w:r>
        <w:rPr>
          <w:color w:val="4C4D4F"/>
          <w:w w:val="115"/>
        </w:rPr>
        <w:t>(Fountoulakis</w:t>
      </w:r>
      <w:r>
        <w:rPr>
          <w:color w:val="4C4D4F"/>
          <w:spacing w:val="-35"/>
          <w:w w:val="115"/>
        </w:rPr>
        <w:t> </w:t>
      </w:r>
      <w:r>
        <w:rPr>
          <w:color w:val="4C4D4F"/>
          <w:w w:val="115"/>
        </w:rPr>
        <w:t>et</w:t>
      </w:r>
      <w:r>
        <w:rPr>
          <w:color w:val="4C4D4F"/>
          <w:spacing w:val="-34"/>
          <w:w w:val="115"/>
        </w:rPr>
        <w:t> </w:t>
      </w:r>
      <w:r>
        <w:rPr>
          <w:color w:val="4C4D4F"/>
          <w:w w:val="115"/>
        </w:rPr>
        <w:t>al.,</w:t>
      </w:r>
      <w:r>
        <w:rPr>
          <w:color w:val="4C4D4F"/>
          <w:spacing w:val="-35"/>
          <w:w w:val="115"/>
        </w:rPr>
        <w:t> </w:t>
      </w:r>
      <w:r>
        <w:rPr>
          <w:color w:val="4C4D4F"/>
          <w:w w:val="115"/>
        </w:rPr>
        <w:t>2017;</w:t>
      </w:r>
      <w:r>
        <w:rPr>
          <w:color w:val="4C4D4F"/>
          <w:spacing w:val="-35"/>
          <w:w w:val="115"/>
        </w:rPr>
        <w:t> </w:t>
      </w:r>
      <w:r>
        <w:rPr>
          <w:color w:val="4C4D4F"/>
          <w:spacing w:val="-3"/>
          <w:w w:val="115"/>
        </w:rPr>
        <w:t>National </w:t>
      </w:r>
      <w:r>
        <w:rPr>
          <w:color w:val="4C4D4F"/>
          <w:w w:val="115"/>
        </w:rPr>
        <w:t>Institute of Mental Health [NIMH], 2016). These medications may have both benign and life- threatening</w:t>
      </w:r>
      <w:r>
        <w:rPr>
          <w:color w:val="4C4D4F"/>
          <w:spacing w:val="-11"/>
          <w:w w:val="115"/>
        </w:rPr>
        <w:t> </w:t>
      </w:r>
      <w:r>
        <w:rPr>
          <w:color w:val="4C4D4F"/>
          <w:w w:val="115"/>
        </w:rPr>
        <w:t>side</w:t>
      </w:r>
      <w:r>
        <w:rPr>
          <w:color w:val="4C4D4F"/>
          <w:spacing w:val="-10"/>
          <w:w w:val="115"/>
        </w:rPr>
        <w:t> </w:t>
      </w:r>
      <w:r>
        <w:rPr>
          <w:color w:val="4C4D4F"/>
          <w:w w:val="115"/>
        </w:rPr>
        <w:t>effects,</w:t>
      </w:r>
      <w:r>
        <w:rPr>
          <w:color w:val="4C4D4F"/>
          <w:spacing w:val="-10"/>
          <w:w w:val="115"/>
        </w:rPr>
        <w:t> </w:t>
      </w:r>
      <w:r>
        <w:rPr>
          <w:color w:val="4C4D4F"/>
          <w:w w:val="115"/>
        </w:rPr>
        <w:t>including</w:t>
      </w:r>
      <w:r>
        <w:rPr>
          <w:color w:val="4C4D4F"/>
          <w:spacing w:val="-10"/>
          <w:w w:val="115"/>
        </w:rPr>
        <w:t> </w:t>
      </w:r>
      <w:r>
        <w:rPr>
          <w:color w:val="4C4D4F"/>
          <w:w w:val="115"/>
        </w:rPr>
        <w:t>rash,</w:t>
      </w:r>
      <w:r>
        <w:rPr>
          <w:color w:val="4C4D4F"/>
          <w:spacing w:val="-10"/>
          <w:w w:val="115"/>
        </w:rPr>
        <w:t> </w:t>
      </w:r>
      <w:r>
        <w:rPr>
          <w:color w:val="4C4D4F"/>
          <w:w w:val="115"/>
        </w:rPr>
        <w:t>damage</w:t>
      </w:r>
      <w:r>
        <w:rPr>
          <w:color w:val="4C4D4F"/>
          <w:spacing w:val="-10"/>
          <w:w w:val="115"/>
        </w:rPr>
        <w:t> </w:t>
      </w:r>
      <w:r>
        <w:rPr>
          <w:color w:val="4C4D4F"/>
          <w:w w:val="115"/>
        </w:rPr>
        <w:t>to internal</w:t>
      </w:r>
      <w:r>
        <w:rPr>
          <w:color w:val="4C4D4F"/>
          <w:spacing w:val="-15"/>
          <w:w w:val="115"/>
        </w:rPr>
        <w:t> </w:t>
      </w:r>
      <w:r>
        <w:rPr>
          <w:color w:val="4C4D4F"/>
          <w:w w:val="115"/>
        </w:rPr>
        <w:t>organs,</w:t>
      </w:r>
      <w:r>
        <w:rPr>
          <w:color w:val="4C4D4F"/>
          <w:spacing w:val="-14"/>
          <w:w w:val="115"/>
        </w:rPr>
        <w:t> </w:t>
      </w:r>
      <w:r>
        <w:rPr>
          <w:color w:val="4C4D4F"/>
          <w:w w:val="115"/>
        </w:rPr>
        <w:t>and</w:t>
      </w:r>
      <w:r>
        <w:rPr>
          <w:color w:val="4C4D4F"/>
          <w:spacing w:val="-14"/>
          <w:w w:val="115"/>
        </w:rPr>
        <w:t> </w:t>
      </w:r>
      <w:r>
        <w:rPr>
          <w:color w:val="4C4D4F"/>
          <w:w w:val="115"/>
        </w:rPr>
        <w:t>a</w:t>
      </w:r>
      <w:r>
        <w:rPr>
          <w:color w:val="4C4D4F"/>
          <w:spacing w:val="-14"/>
          <w:w w:val="115"/>
        </w:rPr>
        <w:t> </w:t>
      </w:r>
      <w:r>
        <w:rPr>
          <w:color w:val="4C4D4F"/>
          <w:w w:val="115"/>
        </w:rPr>
        <w:t>decrease</w:t>
      </w:r>
      <w:r>
        <w:rPr>
          <w:color w:val="4C4D4F"/>
          <w:spacing w:val="-14"/>
          <w:w w:val="115"/>
        </w:rPr>
        <w:t> </w:t>
      </w:r>
      <w:r>
        <w:rPr>
          <w:color w:val="4C4D4F"/>
          <w:w w:val="115"/>
        </w:rPr>
        <w:t>in</w:t>
      </w:r>
      <w:r>
        <w:rPr>
          <w:color w:val="4C4D4F"/>
          <w:spacing w:val="-15"/>
          <w:w w:val="115"/>
        </w:rPr>
        <w:t> </w:t>
      </w:r>
      <w:r>
        <w:rPr>
          <w:color w:val="4C4D4F"/>
          <w:w w:val="115"/>
        </w:rPr>
        <w:t>blood</w:t>
      </w:r>
      <w:r>
        <w:rPr>
          <w:color w:val="4C4D4F"/>
          <w:spacing w:val="-14"/>
          <w:w w:val="115"/>
        </w:rPr>
        <w:t> </w:t>
      </w:r>
      <w:r>
        <w:rPr>
          <w:color w:val="4C4D4F"/>
          <w:w w:val="115"/>
        </w:rPr>
        <w:t>cells</w:t>
      </w:r>
      <w:r>
        <w:rPr>
          <w:color w:val="4C4D4F"/>
          <w:spacing w:val="-14"/>
          <w:w w:val="115"/>
        </w:rPr>
        <w:t> </w:t>
      </w:r>
      <w:r>
        <w:rPr>
          <w:color w:val="4C4D4F"/>
          <w:w w:val="115"/>
        </w:rPr>
        <w:t>(e.g., platelets,</w:t>
      </w:r>
      <w:r>
        <w:rPr>
          <w:color w:val="4C4D4F"/>
          <w:spacing w:val="-20"/>
          <w:w w:val="115"/>
        </w:rPr>
        <w:t> </w:t>
      </w:r>
      <w:r>
        <w:rPr>
          <w:color w:val="4C4D4F"/>
          <w:w w:val="115"/>
        </w:rPr>
        <w:t>white</w:t>
      </w:r>
      <w:r>
        <w:rPr>
          <w:color w:val="4C4D4F"/>
          <w:spacing w:val="-19"/>
          <w:w w:val="115"/>
        </w:rPr>
        <w:t> </w:t>
      </w:r>
      <w:r>
        <w:rPr>
          <w:color w:val="4C4D4F"/>
          <w:w w:val="115"/>
        </w:rPr>
        <w:t>blood</w:t>
      </w:r>
      <w:r>
        <w:rPr>
          <w:color w:val="4C4D4F"/>
          <w:spacing w:val="-19"/>
          <w:w w:val="115"/>
        </w:rPr>
        <w:t> </w:t>
      </w:r>
      <w:r>
        <w:rPr>
          <w:color w:val="4C4D4F"/>
          <w:w w:val="115"/>
        </w:rPr>
        <w:t>cells).</w:t>
      </w:r>
      <w:r>
        <w:rPr>
          <w:color w:val="4C4D4F"/>
          <w:spacing w:val="-19"/>
          <w:w w:val="115"/>
        </w:rPr>
        <w:t> </w:t>
      </w:r>
      <w:r>
        <w:rPr>
          <w:color w:val="4C4D4F"/>
          <w:w w:val="115"/>
        </w:rPr>
        <w:t>These</w:t>
      </w:r>
      <w:r>
        <w:rPr>
          <w:color w:val="4C4D4F"/>
          <w:spacing w:val="-19"/>
          <w:w w:val="115"/>
        </w:rPr>
        <w:t> </w:t>
      </w:r>
      <w:r>
        <w:rPr>
          <w:color w:val="4C4D4F"/>
          <w:w w:val="115"/>
        </w:rPr>
        <w:t>medications</w:t>
      </w:r>
    </w:p>
    <w:p>
      <w:pPr>
        <w:pStyle w:val="BodyText"/>
        <w:spacing w:line="247" w:lineRule="auto" w:before="8"/>
        <w:ind w:right="61"/>
      </w:pPr>
      <w:r>
        <w:rPr>
          <w:color w:val="4C4D4F"/>
          <w:w w:val="115"/>
        </w:rPr>
        <w:t>can interact negatively with medications used to treat</w:t>
      </w:r>
      <w:r>
        <w:rPr>
          <w:color w:val="4C4D4F"/>
          <w:spacing w:val="-25"/>
          <w:w w:val="115"/>
        </w:rPr>
        <w:t> </w:t>
      </w:r>
      <w:r>
        <w:rPr>
          <w:color w:val="4C4D4F"/>
          <w:w w:val="115"/>
        </w:rPr>
        <w:t>common</w:t>
      </w:r>
      <w:r>
        <w:rPr>
          <w:color w:val="4C4D4F"/>
          <w:spacing w:val="-24"/>
          <w:w w:val="115"/>
        </w:rPr>
        <w:t> </w:t>
      </w:r>
      <w:r>
        <w:rPr>
          <w:color w:val="4C4D4F"/>
          <w:w w:val="115"/>
        </w:rPr>
        <w:t>medical</w:t>
      </w:r>
      <w:r>
        <w:rPr>
          <w:color w:val="4C4D4F"/>
          <w:spacing w:val="-24"/>
          <w:w w:val="115"/>
        </w:rPr>
        <w:t> </w:t>
      </w:r>
      <w:r>
        <w:rPr>
          <w:color w:val="4C4D4F"/>
          <w:w w:val="115"/>
        </w:rPr>
        <w:t>concerns,</w:t>
      </w:r>
      <w:r>
        <w:rPr>
          <w:color w:val="4C4D4F"/>
          <w:spacing w:val="-24"/>
          <w:w w:val="115"/>
        </w:rPr>
        <w:t> </w:t>
      </w:r>
      <w:r>
        <w:rPr>
          <w:color w:val="4C4D4F"/>
          <w:w w:val="115"/>
        </w:rPr>
        <w:t>such</w:t>
      </w:r>
      <w:r>
        <w:rPr>
          <w:color w:val="4C4D4F"/>
          <w:spacing w:val="-24"/>
          <w:w w:val="115"/>
        </w:rPr>
        <w:t> </w:t>
      </w:r>
      <w:r>
        <w:rPr>
          <w:color w:val="4C4D4F"/>
          <w:w w:val="115"/>
        </w:rPr>
        <w:t>as</w:t>
      </w:r>
      <w:r>
        <w:rPr>
          <w:color w:val="4C4D4F"/>
          <w:spacing w:val="-24"/>
          <w:w w:val="115"/>
        </w:rPr>
        <w:t> </w:t>
      </w:r>
      <w:r>
        <w:rPr>
          <w:color w:val="4C4D4F"/>
          <w:w w:val="115"/>
        </w:rPr>
        <w:t>diabetes and high blood pressure. They also can make hormonal contraceptives less effective. Other serious</w:t>
      </w:r>
      <w:r>
        <w:rPr>
          <w:color w:val="4C4D4F"/>
          <w:spacing w:val="-18"/>
          <w:w w:val="115"/>
        </w:rPr>
        <w:t> </w:t>
      </w:r>
      <w:r>
        <w:rPr>
          <w:color w:val="4C4D4F"/>
          <w:w w:val="115"/>
        </w:rPr>
        <w:t>side</w:t>
      </w:r>
      <w:r>
        <w:rPr>
          <w:color w:val="4C4D4F"/>
          <w:spacing w:val="-18"/>
          <w:w w:val="115"/>
        </w:rPr>
        <w:t> </w:t>
      </w:r>
      <w:r>
        <w:rPr>
          <w:color w:val="4C4D4F"/>
          <w:w w:val="115"/>
        </w:rPr>
        <w:t>effects</w:t>
      </w:r>
      <w:r>
        <w:rPr>
          <w:color w:val="4C4D4F"/>
          <w:spacing w:val="-17"/>
          <w:w w:val="115"/>
        </w:rPr>
        <w:t> </w:t>
      </w:r>
      <w:r>
        <w:rPr>
          <w:color w:val="4C4D4F"/>
          <w:w w:val="115"/>
        </w:rPr>
        <w:t>include</w:t>
      </w:r>
      <w:r>
        <w:rPr>
          <w:color w:val="4C4D4F"/>
          <w:spacing w:val="-18"/>
          <w:w w:val="115"/>
        </w:rPr>
        <w:t> </w:t>
      </w:r>
      <w:r>
        <w:rPr>
          <w:color w:val="4C4D4F"/>
          <w:w w:val="115"/>
        </w:rPr>
        <w:t>peeling</w:t>
      </w:r>
      <w:r>
        <w:rPr>
          <w:color w:val="4C4D4F"/>
          <w:spacing w:val="-18"/>
          <w:w w:val="115"/>
        </w:rPr>
        <w:t> </w:t>
      </w:r>
      <w:r>
        <w:rPr>
          <w:color w:val="4C4D4F"/>
          <w:w w:val="115"/>
        </w:rPr>
        <w:t>or</w:t>
      </w:r>
      <w:r>
        <w:rPr>
          <w:color w:val="4C4D4F"/>
          <w:spacing w:val="-17"/>
          <w:w w:val="115"/>
        </w:rPr>
        <w:t> </w:t>
      </w:r>
      <w:r>
        <w:rPr>
          <w:color w:val="4C4D4F"/>
          <w:w w:val="115"/>
        </w:rPr>
        <w:t>blistering</w:t>
      </w:r>
      <w:r>
        <w:rPr>
          <w:color w:val="4C4D4F"/>
          <w:spacing w:val="-18"/>
          <w:w w:val="115"/>
        </w:rPr>
        <w:t> </w:t>
      </w:r>
      <w:r>
        <w:rPr>
          <w:color w:val="4C4D4F"/>
          <w:w w:val="115"/>
        </w:rPr>
        <w:t>of the skin, bruising, bleeding, weakness, headache, stiff neck, chest pain, nausea/vomiting, vision changes, swelling of the face/eyes/lips, dark urine, yellowing</w:t>
      </w:r>
      <w:r>
        <w:rPr>
          <w:color w:val="4C4D4F"/>
          <w:spacing w:val="-22"/>
          <w:w w:val="115"/>
        </w:rPr>
        <w:t> </w:t>
      </w:r>
      <w:r>
        <w:rPr>
          <w:color w:val="4C4D4F"/>
          <w:w w:val="115"/>
        </w:rPr>
        <w:t>of</w:t>
      </w:r>
      <w:r>
        <w:rPr>
          <w:color w:val="4C4D4F"/>
          <w:spacing w:val="-22"/>
          <w:w w:val="115"/>
        </w:rPr>
        <w:t> </w:t>
      </w:r>
      <w:r>
        <w:rPr>
          <w:color w:val="4C4D4F"/>
          <w:w w:val="115"/>
        </w:rPr>
        <w:t>the</w:t>
      </w:r>
      <w:r>
        <w:rPr>
          <w:color w:val="4C4D4F"/>
          <w:spacing w:val="-22"/>
          <w:w w:val="115"/>
        </w:rPr>
        <w:t> </w:t>
      </w:r>
      <w:r>
        <w:rPr>
          <w:color w:val="4C4D4F"/>
          <w:w w:val="115"/>
        </w:rPr>
        <w:t>skin</w:t>
      </w:r>
      <w:r>
        <w:rPr>
          <w:color w:val="4C4D4F"/>
          <w:spacing w:val="-22"/>
          <w:w w:val="115"/>
        </w:rPr>
        <w:t> </w:t>
      </w:r>
      <w:r>
        <w:rPr>
          <w:color w:val="4C4D4F"/>
          <w:w w:val="115"/>
        </w:rPr>
        <w:t>or</w:t>
      </w:r>
      <w:r>
        <w:rPr>
          <w:color w:val="4C4D4F"/>
          <w:spacing w:val="-22"/>
          <w:w w:val="115"/>
        </w:rPr>
        <w:t> </w:t>
      </w:r>
      <w:r>
        <w:rPr>
          <w:color w:val="4C4D4F"/>
          <w:w w:val="115"/>
        </w:rPr>
        <w:t>eyes,</w:t>
      </w:r>
      <w:r>
        <w:rPr>
          <w:color w:val="4C4D4F"/>
          <w:spacing w:val="-22"/>
          <w:w w:val="115"/>
        </w:rPr>
        <w:t> </w:t>
      </w:r>
      <w:r>
        <w:rPr>
          <w:color w:val="4C4D4F"/>
          <w:w w:val="115"/>
        </w:rPr>
        <w:t>abnormal</w:t>
      </w:r>
      <w:r>
        <w:rPr>
          <w:color w:val="4C4D4F"/>
          <w:spacing w:val="-22"/>
          <w:w w:val="115"/>
        </w:rPr>
        <w:t> </w:t>
      </w:r>
      <w:r>
        <w:rPr>
          <w:color w:val="4C4D4F"/>
          <w:w w:val="115"/>
        </w:rPr>
        <w:t>heartbeat, loss</w:t>
      </w:r>
      <w:r>
        <w:rPr>
          <w:color w:val="4C4D4F"/>
          <w:spacing w:val="-16"/>
          <w:w w:val="115"/>
        </w:rPr>
        <w:t> </w:t>
      </w:r>
      <w:r>
        <w:rPr>
          <w:color w:val="4C4D4F"/>
          <w:w w:val="115"/>
        </w:rPr>
        <w:t>of</w:t>
      </w:r>
      <w:r>
        <w:rPr>
          <w:color w:val="4C4D4F"/>
          <w:spacing w:val="-15"/>
          <w:w w:val="115"/>
        </w:rPr>
        <w:t> </w:t>
      </w:r>
      <w:r>
        <w:rPr>
          <w:color w:val="4C4D4F"/>
          <w:w w:val="115"/>
        </w:rPr>
        <w:t>appetite,</w:t>
      </w:r>
      <w:r>
        <w:rPr>
          <w:color w:val="4C4D4F"/>
          <w:spacing w:val="-16"/>
          <w:w w:val="115"/>
        </w:rPr>
        <w:t> </w:t>
      </w:r>
      <w:r>
        <w:rPr>
          <w:color w:val="4C4D4F"/>
          <w:w w:val="115"/>
        </w:rPr>
        <w:t>and</w:t>
      </w:r>
      <w:r>
        <w:rPr>
          <w:color w:val="4C4D4F"/>
          <w:spacing w:val="-15"/>
          <w:w w:val="115"/>
        </w:rPr>
        <w:t> </w:t>
      </w:r>
      <w:r>
        <w:rPr>
          <w:color w:val="4C4D4F"/>
          <w:w w:val="115"/>
        </w:rPr>
        <w:t>abdominal</w:t>
      </w:r>
      <w:r>
        <w:rPr>
          <w:color w:val="4C4D4F"/>
          <w:spacing w:val="-15"/>
          <w:w w:val="115"/>
        </w:rPr>
        <w:t> </w:t>
      </w:r>
      <w:r>
        <w:rPr>
          <w:color w:val="4C4D4F"/>
          <w:w w:val="115"/>
        </w:rPr>
        <w:t>pain.</w:t>
      </w:r>
      <w:r>
        <w:rPr>
          <w:color w:val="4C4D4F"/>
          <w:spacing w:val="-16"/>
          <w:w w:val="115"/>
        </w:rPr>
        <w:t> </w:t>
      </w:r>
      <w:r>
        <w:rPr>
          <w:color w:val="4C4D4F"/>
          <w:w w:val="115"/>
        </w:rPr>
        <w:t>Common</w:t>
      </w:r>
      <w:r>
        <w:rPr>
          <w:color w:val="4C4D4F"/>
          <w:spacing w:val="-15"/>
          <w:w w:val="115"/>
        </w:rPr>
        <w:t> </w:t>
      </w:r>
      <w:r>
        <w:rPr>
          <w:color w:val="4C4D4F"/>
          <w:spacing w:val="-5"/>
          <w:w w:val="115"/>
        </w:rPr>
        <w:t>but </w:t>
      </w:r>
      <w:r>
        <w:rPr>
          <w:color w:val="4C4D4F"/>
          <w:w w:val="115"/>
        </w:rPr>
        <w:t>less-serious</w:t>
      </w:r>
      <w:r>
        <w:rPr>
          <w:color w:val="4C4D4F"/>
          <w:spacing w:val="-26"/>
          <w:w w:val="115"/>
        </w:rPr>
        <w:t> </w:t>
      </w:r>
      <w:r>
        <w:rPr>
          <w:color w:val="4C4D4F"/>
          <w:w w:val="115"/>
        </w:rPr>
        <w:t>side</w:t>
      </w:r>
      <w:r>
        <w:rPr>
          <w:color w:val="4C4D4F"/>
          <w:spacing w:val="-26"/>
          <w:w w:val="115"/>
        </w:rPr>
        <w:t> </w:t>
      </w:r>
      <w:r>
        <w:rPr>
          <w:color w:val="4C4D4F"/>
          <w:w w:val="115"/>
        </w:rPr>
        <w:t>effects</w:t>
      </w:r>
      <w:r>
        <w:rPr>
          <w:color w:val="4C4D4F"/>
          <w:spacing w:val="-26"/>
          <w:w w:val="115"/>
        </w:rPr>
        <w:t> </w:t>
      </w:r>
      <w:r>
        <w:rPr>
          <w:color w:val="4C4D4F"/>
          <w:w w:val="115"/>
        </w:rPr>
        <w:t>include</w:t>
      </w:r>
      <w:r>
        <w:rPr>
          <w:color w:val="4C4D4F"/>
          <w:spacing w:val="-26"/>
          <w:w w:val="115"/>
        </w:rPr>
        <w:t> </w:t>
      </w:r>
      <w:r>
        <w:rPr>
          <w:color w:val="4C4D4F"/>
          <w:w w:val="115"/>
        </w:rPr>
        <w:t>blurred</w:t>
      </w:r>
      <w:r>
        <w:rPr>
          <w:color w:val="4C4D4F"/>
          <w:spacing w:val="-25"/>
          <w:w w:val="115"/>
        </w:rPr>
        <w:t> </w:t>
      </w:r>
      <w:r>
        <w:rPr>
          <w:color w:val="4C4D4F"/>
          <w:w w:val="115"/>
        </w:rPr>
        <w:t>or</w:t>
      </w:r>
      <w:r>
        <w:rPr>
          <w:color w:val="4C4D4F"/>
          <w:spacing w:val="-26"/>
          <w:w w:val="115"/>
        </w:rPr>
        <w:t> </w:t>
      </w:r>
      <w:r>
        <w:rPr>
          <w:color w:val="4C4D4F"/>
          <w:w w:val="115"/>
        </w:rPr>
        <w:t>double vision; dizziness; uncontrollable movements; sleepiness;</w:t>
      </w:r>
      <w:r>
        <w:rPr>
          <w:color w:val="4C4D4F"/>
          <w:spacing w:val="-12"/>
          <w:w w:val="115"/>
        </w:rPr>
        <w:t> </w:t>
      </w:r>
      <w:r>
        <w:rPr>
          <w:color w:val="4C4D4F"/>
          <w:w w:val="115"/>
        </w:rPr>
        <w:t>weight</w:t>
      </w:r>
      <w:r>
        <w:rPr>
          <w:color w:val="4C4D4F"/>
          <w:spacing w:val="-12"/>
          <w:w w:val="115"/>
        </w:rPr>
        <w:t> </w:t>
      </w:r>
      <w:r>
        <w:rPr>
          <w:color w:val="4C4D4F"/>
          <w:w w:val="115"/>
        </w:rPr>
        <w:t>change;</w:t>
      </w:r>
      <w:r>
        <w:rPr>
          <w:color w:val="4C4D4F"/>
          <w:spacing w:val="-12"/>
          <w:w w:val="115"/>
        </w:rPr>
        <w:t> </w:t>
      </w:r>
      <w:r>
        <w:rPr>
          <w:color w:val="4C4D4F"/>
          <w:w w:val="115"/>
        </w:rPr>
        <w:t>ringing</w:t>
      </w:r>
      <w:r>
        <w:rPr>
          <w:color w:val="4C4D4F"/>
          <w:spacing w:val="-12"/>
          <w:w w:val="115"/>
        </w:rPr>
        <w:t> </w:t>
      </w:r>
      <w:r>
        <w:rPr>
          <w:color w:val="4C4D4F"/>
          <w:w w:val="115"/>
        </w:rPr>
        <w:t>in</w:t>
      </w:r>
      <w:r>
        <w:rPr>
          <w:color w:val="4C4D4F"/>
          <w:spacing w:val="-12"/>
          <w:w w:val="115"/>
        </w:rPr>
        <w:t> </w:t>
      </w:r>
      <w:r>
        <w:rPr>
          <w:color w:val="4C4D4F"/>
          <w:w w:val="115"/>
        </w:rPr>
        <w:t>the</w:t>
      </w:r>
      <w:r>
        <w:rPr>
          <w:color w:val="4C4D4F"/>
          <w:spacing w:val="-12"/>
          <w:w w:val="115"/>
        </w:rPr>
        <w:t> </w:t>
      </w:r>
      <w:r>
        <w:rPr>
          <w:color w:val="4C4D4F"/>
          <w:w w:val="115"/>
        </w:rPr>
        <w:t>ears;</w:t>
      </w:r>
      <w:r>
        <w:rPr>
          <w:color w:val="4C4D4F"/>
          <w:spacing w:val="-12"/>
          <w:w w:val="115"/>
        </w:rPr>
        <w:t> </w:t>
      </w:r>
      <w:r>
        <w:rPr>
          <w:color w:val="4C4D4F"/>
          <w:w w:val="115"/>
        </w:rPr>
        <w:t>hair loss;</w:t>
      </w:r>
      <w:r>
        <w:rPr>
          <w:color w:val="4C4D4F"/>
          <w:spacing w:val="-27"/>
          <w:w w:val="115"/>
        </w:rPr>
        <w:t> </w:t>
      </w:r>
      <w:r>
        <w:rPr>
          <w:color w:val="4C4D4F"/>
          <w:w w:val="115"/>
        </w:rPr>
        <w:t>back,</w:t>
      </w:r>
      <w:r>
        <w:rPr>
          <w:color w:val="4C4D4F"/>
          <w:spacing w:val="-27"/>
          <w:w w:val="115"/>
        </w:rPr>
        <w:t> </w:t>
      </w:r>
      <w:r>
        <w:rPr>
          <w:color w:val="4C4D4F"/>
          <w:w w:val="115"/>
        </w:rPr>
        <w:t>stomach,</w:t>
      </w:r>
      <w:r>
        <w:rPr>
          <w:color w:val="4C4D4F"/>
          <w:spacing w:val="-27"/>
          <w:w w:val="115"/>
        </w:rPr>
        <w:t> </w:t>
      </w:r>
      <w:r>
        <w:rPr>
          <w:color w:val="4C4D4F"/>
          <w:w w:val="115"/>
        </w:rPr>
        <w:t>or</w:t>
      </w:r>
      <w:r>
        <w:rPr>
          <w:color w:val="4C4D4F"/>
          <w:spacing w:val="-26"/>
          <w:w w:val="115"/>
        </w:rPr>
        <w:t> </w:t>
      </w:r>
      <w:r>
        <w:rPr>
          <w:color w:val="4C4D4F"/>
          <w:w w:val="115"/>
        </w:rPr>
        <w:t>joint</w:t>
      </w:r>
      <w:r>
        <w:rPr>
          <w:color w:val="4C4D4F"/>
          <w:spacing w:val="-27"/>
          <w:w w:val="115"/>
        </w:rPr>
        <w:t> </w:t>
      </w:r>
      <w:r>
        <w:rPr>
          <w:color w:val="4C4D4F"/>
          <w:w w:val="115"/>
        </w:rPr>
        <w:t>pain;</w:t>
      </w:r>
      <w:r>
        <w:rPr>
          <w:color w:val="4C4D4F"/>
          <w:spacing w:val="-27"/>
          <w:w w:val="115"/>
        </w:rPr>
        <w:t> </w:t>
      </w:r>
      <w:r>
        <w:rPr>
          <w:color w:val="4C4D4F"/>
          <w:w w:val="115"/>
        </w:rPr>
        <w:t>painful</w:t>
      </w:r>
      <w:r>
        <w:rPr>
          <w:color w:val="4C4D4F"/>
          <w:spacing w:val="-26"/>
          <w:w w:val="115"/>
        </w:rPr>
        <w:t> </w:t>
      </w:r>
      <w:r>
        <w:rPr>
          <w:color w:val="4C4D4F"/>
          <w:w w:val="115"/>
        </w:rPr>
        <w:t>menstrual periods; confusion; difﬁculty speaking; and dry mouth.</w:t>
      </w:r>
    </w:p>
    <w:p>
      <w:pPr>
        <w:pStyle w:val="BodyText"/>
        <w:spacing w:before="5"/>
        <w:ind w:left="0"/>
        <w:rPr>
          <w:sz w:val="19"/>
        </w:rPr>
      </w:pPr>
    </w:p>
    <w:p>
      <w:pPr>
        <w:pStyle w:val="Heading6"/>
        <w:rPr>
          <w:i/>
        </w:rPr>
      </w:pPr>
      <w:r>
        <w:rPr>
          <w:i/>
          <w:color w:val="414042"/>
          <w:w w:val="110"/>
        </w:rPr>
        <w:t>Antipsychotic Medication</w:t>
      </w:r>
    </w:p>
    <w:p>
      <w:pPr>
        <w:pStyle w:val="BodyText"/>
        <w:spacing w:line="247" w:lineRule="auto" w:before="41"/>
        <w:ind w:right="33"/>
      </w:pPr>
      <w:r>
        <w:rPr>
          <w:color w:val="4C4D4F"/>
          <w:w w:val="110"/>
        </w:rPr>
        <w:t>Antipsychotic medication may be used to treat mania with psychosis. See the section “Medication for Schizophrenia and Other Psychotic Disorders” for detailed information about the medications.</w:t>
      </w:r>
    </w:p>
    <w:p>
      <w:pPr>
        <w:pStyle w:val="BodyText"/>
        <w:spacing w:before="8"/>
        <w:ind w:left="0"/>
        <w:rPr>
          <w:sz w:val="11"/>
        </w:rPr>
      </w:pPr>
      <w:r>
        <w:rPr/>
        <w:br w:type="column"/>
      </w:r>
      <w:r>
        <w:rPr>
          <w:sz w:val="11"/>
        </w:rPr>
      </w:r>
    </w:p>
    <w:p>
      <w:pPr>
        <w:pStyle w:val="BodyText"/>
        <w:rPr>
          <w:sz w:val="20"/>
        </w:rPr>
      </w:pPr>
      <w:r>
        <w:rPr>
          <w:position w:val="0"/>
          <w:sz w:val="20"/>
        </w:rPr>
        <w:pict>
          <v:shape style="width:242.5pt;height:114.7pt;mso-position-horizontal-relative:char;mso-position-vertical-relative:line" type="#_x0000_t202" filled="false" stroked="true" strokeweight=".5pt" strokecolor="#d45744">
            <w10:anchorlock/>
            <v:textbox inset="0,0,0,0">
              <w:txbxContent>
                <w:p>
                  <w:pPr>
                    <w:spacing w:line="261" w:lineRule="auto" w:before="183"/>
                    <w:ind w:left="179" w:right="753" w:firstLine="0"/>
                    <w:jc w:val="left"/>
                    <w:rPr>
                      <w:rFonts w:ascii="Calibri"/>
                      <w:sz w:val="18"/>
                    </w:rPr>
                  </w:pPr>
                  <w:r>
                    <w:rPr>
                      <w:rFonts w:ascii="Calibri"/>
                      <w:color w:val="414042"/>
                      <w:w w:val="125"/>
                      <w:sz w:val="18"/>
                    </w:rPr>
                    <w:t>Tobacco smoke affects how medications are</w:t>
                  </w:r>
                  <w:r>
                    <w:rPr>
                      <w:rFonts w:ascii="Calibri"/>
                      <w:color w:val="414042"/>
                      <w:spacing w:val="-18"/>
                      <w:w w:val="125"/>
                      <w:sz w:val="18"/>
                    </w:rPr>
                    <w:t> </w:t>
                  </w:r>
                  <w:r>
                    <w:rPr>
                      <w:rFonts w:ascii="Calibri"/>
                      <w:color w:val="414042"/>
                      <w:w w:val="125"/>
                      <w:sz w:val="18"/>
                    </w:rPr>
                    <w:t>absorbed,</w:t>
                  </w:r>
                  <w:r>
                    <w:rPr>
                      <w:rFonts w:ascii="Calibri"/>
                      <w:color w:val="414042"/>
                      <w:spacing w:val="-17"/>
                      <w:w w:val="125"/>
                      <w:sz w:val="18"/>
                    </w:rPr>
                    <w:t> </w:t>
                  </w:r>
                  <w:r>
                    <w:rPr>
                      <w:rFonts w:ascii="Calibri"/>
                      <w:color w:val="414042"/>
                      <w:w w:val="125"/>
                      <w:sz w:val="18"/>
                    </w:rPr>
                    <w:t>spread</w:t>
                  </w:r>
                  <w:r>
                    <w:rPr>
                      <w:rFonts w:ascii="Calibri"/>
                      <w:color w:val="414042"/>
                      <w:spacing w:val="-17"/>
                      <w:w w:val="125"/>
                      <w:sz w:val="18"/>
                    </w:rPr>
                    <w:t> </w:t>
                  </w:r>
                  <w:r>
                    <w:rPr>
                      <w:rFonts w:ascii="Calibri"/>
                      <w:color w:val="414042"/>
                      <w:w w:val="125"/>
                      <w:sz w:val="18"/>
                    </w:rPr>
                    <w:t>through</w:t>
                  </w:r>
                  <w:r>
                    <w:rPr>
                      <w:rFonts w:ascii="Calibri"/>
                      <w:color w:val="414042"/>
                      <w:spacing w:val="-18"/>
                      <w:w w:val="125"/>
                      <w:sz w:val="18"/>
                    </w:rPr>
                    <w:t> </w:t>
                  </w:r>
                  <w:r>
                    <w:rPr>
                      <w:rFonts w:ascii="Calibri"/>
                      <w:color w:val="414042"/>
                      <w:w w:val="125"/>
                      <w:sz w:val="18"/>
                    </w:rPr>
                    <w:t>the</w:t>
                  </w:r>
                  <w:r>
                    <w:rPr>
                      <w:rFonts w:ascii="Calibri"/>
                      <w:color w:val="414042"/>
                      <w:spacing w:val="-17"/>
                      <w:w w:val="125"/>
                      <w:sz w:val="18"/>
                    </w:rPr>
                    <w:t> </w:t>
                  </w:r>
                  <w:r>
                    <w:rPr>
                      <w:rFonts w:ascii="Calibri"/>
                      <w:color w:val="414042"/>
                      <w:w w:val="125"/>
                      <w:sz w:val="18"/>
                    </w:rPr>
                    <w:t>body,</w:t>
                  </w:r>
                  <w:r>
                    <w:rPr>
                      <w:rFonts w:ascii="Calibri"/>
                      <w:color w:val="414042"/>
                      <w:spacing w:val="-17"/>
                      <w:w w:val="125"/>
                      <w:sz w:val="18"/>
                    </w:rPr>
                    <w:t> </w:t>
                  </w:r>
                  <w:r>
                    <w:rPr>
                      <w:rFonts w:ascii="Calibri"/>
                      <w:color w:val="414042"/>
                      <w:w w:val="125"/>
                      <w:sz w:val="18"/>
                    </w:rPr>
                    <w:t>are</w:t>
                  </w:r>
                </w:p>
                <w:p>
                  <w:pPr>
                    <w:spacing w:line="261" w:lineRule="auto" w:before="0"/>
                    <w:ind w:left="179" w:right="214" w:firstLine="0"/>
                    <w:jc w:val="left"/>
                    <w:rPr>
                      <w:rFonts w:ascii="Calibri"/>
                      <w:sz w:val="18"/>
                    </w:rPr>
                  </w:pPr>
                  <w:r>
                    <w:rPr>
                      <w:rFonts w:ascii="Calibri"/>
                      <w:color w:val="414042"/>
                      <w:w w:val="120"/>
                      <w:sz w:val="18"/>
                    </w:rPr>
                    <w:t>metabolized, and eliminated by the body; how medications work can also be affected (Lucas &amp; Martin, 2013). Changing the amount of tobacco smoked, including stopping or starting, can interfere with medication effectiveness or risk of side effects.</w:t>
                  </w:r>
                </w:p>
              </w:txbxContent>
            </v:textbox>
            <v:stroke dashstyle="solid"/>
          </v:shape>
        </w:pict>
      </w:r>
      <w:r>
        <w:rPr>
          <w:position w:val="0"/>
          <w:sz w:val="20"/>
        </w:rPr>
      </w:r>
    </w:p>
    <w:p>
      <w:pPr>
        <w:pStyle w:val="BodyText"/>
        <w:spacing w:before="9"/>
        <w:ind w:left="0"/>
      </w:pPr>
    </w:p>
    <w:p>
      <w:pPr>
        <w:pStyle w:val="Heading5"/>
        <w:spacing w:line="235" w:lineRule="auto"/>
        <w:ind w:right="586"/>
      </w:pPr>
      <w:r>
        <w:rPr>
          <w:i/>
          <w:color w:val="1A6887"/>
          <w:w w:val="110"/>
        </w:rPr>
        <w:t>Medication for Schizophrenia and Other </w:t>
      </w:r>
      <w:r>
        <w:rPr>
          <w:color w:val="1A6887"/>
          <w:w w:val="110"/>
        </w:rPr>
        <w:t>Psychotic Disorders</w:t>
      </w:r>
    </w:p>
    <w:p>
      <w:pPr>
        <w:pStyle w:val="BodyText"/>
        <w:spacing w:line="247" w:lineRule="auto" w:before="38"/>
        <w:ind w:right="214"/>
      </w:pPr>
      <w:r>
        <w:rPr>
          <w:color w:val="4C4D4F"/>
          <w:w w:val="110"/>
        </w:rPr>
        <w:t>Antipsychotics are the most common medications for schizophrenia and other psychotic disorders (Lally &amp; MacCabe, 2015; Patel, Cherian, Gohil, &amp; Atkinson, 2014). They have many side effects and require careful monitoring. Most are taken daily, but a few long-lasting forms can be administered once or twice a month.</w:t>
      </w:r>
    </w:p>
    <w:p>
      <w:pPr>
        <w:pStyle w:val="BodyText"/>
        <w:spacing w:line="247" w:lineRule="auto" w:before="188"/>
        <w:ind w:right="191"/>
      </w:pPr>
      <w:r>
        <w:rPr>
          <w:color w:val="4C4D4F"/>
          <w:w w:val="110"/>
        </w:rPr>
        <w:t>Antipsychotics are divided into two categories: “ﬁrst-generation” or “typical” antipsychotics and “second-generation” or “atypical” antipsychotics. Both types can be used to help treat </w:t>
      </w:r>
      <w:r>
        <w:rPr>
          <w:color w:val="4C4D4F"/>
          <w:spacing w:val="-3"/>
          <w:w w:val="110"/>
        </w:rPr>
        <w:t>schizophrenia </w:t>
      </w:r>
      <w:r>
        <w:rPr>
          <w:color w:val="4C4D4F"/>
          <w:w w:val="110"/>
        </w:rPr>
        <w:t>and mania related to bipolar </w:t>
      </w:r>
      <w:r>
        <w:rPr>
          <w:color w:val="4C4D4F"/>
          <w:spacing w:val="-3"/>
          <w:w w:val="110"/>
        </w:rPr>
        <w:t>disorder. </w:t>
      </w:r>
      <w:r>
        <w:rPr>
          <w:color w:val="4C4D4F"/>
          <w:w w:val="110"/>
        </w:rPr>
        <w:t>Some antipsychotics have a wider range of uses, including severe depression, generalized anxiety </w:t>
      </w:r>
      <w:r>
        <w:rPr>
          <w:color w:val="4C4D4F"/>
          <w:spacing w:val="-3"/>
          <w:w w:val="110"/>
        </w:rPr>
        <w:t>disorder, </w:t>
      </w:r>
      <w:r>
        <w:rPr>
          <w:color w:val="4C4D4F"/>
          <w:w w:val="110"/>
        </w:rPr>
        <w:t>obsessive-compulsive </w:t>
      </w:r>
      <w:r>
        <w:rPr>
          <w:color w:val="4C4D4F"/>
          <w:spacing w:val="-3"/>
          <w:w w:val="110"/>
        </w:rPr>
        <w:t>disorder, </w:t>
      </w:r>
      <w:r>
        <w:rPr>
          <w:color w:val="4C4D4F"/>
          <w:w w:val="110"/>
        </w:rPr>
        <w:t>PTSD, dementia, and delirium. Symptoms such as agitation and hallucinations may remit within</w:t>
      </w:r>
      <w:r>
        <w:rPr>
          <w:color w:val="4C4D4F"/>
          <w:spacing w:val="-1"/>
          <w:w w:val="110"/>
        </w:rPr>
        <w:t> </w:t>
      </w:r>
      <w:r>
        <w:rPr>
          <w:color w:val="4C4D4F"/>
          <w:w w:val="110"/>
        </w:rPr>
        <w:t>a</w:t>
      </w:r>
    </w:p>
    <w:p>
      <w:pPr>
        <w:pStyle w:val="BodyText"/>
        <w:spacing w:line="247" w:lineRule="auto" w:before="12"/>
        <w:ind w:right="313"/>
      </w:pPr>
      <w:r>
        <w:rPr>
          <w:color w:val="4C4D4F"/>
          <w:w w:val="110"/>
        </w:rPr>
        <w:t>few days of starting the medication, whereas delusions may take a few weeks to resolve. The full effect of an antipsychotic may not be seen for up to 6 weeks. A person may need to stay on the antipsychotic for months or years to stay well.</w:t>
      </w:r>
    </w:p>
    <w:p>
      <w:pPr>
        <w:pStyle w:val="Heading6"/>
        <w:spacing w:before="212"/>
        <w:rPr>
          <w:i/>
        </w:rPr>
      </w:pPr>
      <w:r>
        <w:rPr>
          <w:i/>
          <w:color w:val="414042"/>
          <w:w w:val="110"/>
        </w:rPr>
        <w:t>Side Effects</w:t>
      </w:r>
    </w:p>
    <w:p>
      <w:pPr>
        <w:pStyle w:val="BodyText"/>
        <w:spacing w:line="247" w:lineRule="auto" w:before="41"/>
        <w:ind w:right="260"/>
      </w:pPr>
      <w:r>
        <w:rPr>
          <w:color w:val="4C4D4F"/>
          <w:w w:val="110"/>
        </w:rPr>
        <w:t>All antipsychotics have the potential to cause side effects such as drowsiness, dizziness, restlessness, dry mouth, constipation, nausea, vomiting, </w:t>
      </w:r>
      <w:r>
        <w:rPr>
          <w:color w:val="4C4D4F"/>
          <w:spacing w:val="-4"/>
          <w:w w:val="110"/>
        </w:rPr>
        <w:t>blurred </w:t>
      </w:r>
      <w:r>
        <w:rPr>
          <w:color w:val="4C4D4F"/>
          <w:w w:val="110"/>
        </w:rPr>
        <w:t>vision, low blood pressure, and uncontrollable muscle movements (NIMH, 2016). People who take antipsychotics need to have their blood cell counts, blood glucose, and cholesterol monitored by a healthcare </w:t>
      </w:r>
      <w:r>
        <w:rPr>
          <w:color w:val="4C4D4F"/>
          <w:spacing w:val="-3"/>
          <w:w w:val="110"/>
        </w:rPr>
        <w:t>provider. </w:t>
      </w:r>
      <w:r>
        <w:rPr>
          <w:color w:val="4C4D4F"/>
          <w:w w:val="110"/>
        </w:rPr>
        <w:t>Care should be taken when starting or stopping other medications,  given the many potential drug interactions,</w:t>
      </w:r>
    </w:p>
    <w:p>
      <w:pPr>
        <w:pStyle w:val="BodyText"/>
        <w:spacing w:line="247" w:lineRule="auto" w:before="12"/>
        <w:ind w:right="214"/>
      </w:pPr>
      <w:r>
        <w:rPr>
          <w:color w:val="4C4D4F"/>
          <w:w w:val="110"/>
        </w:rPr>
        <w:t>not all of which are known. The typical or ﬁrst- generation antipsychotics may cause rigidity and</w:t>
      </w:r>
    </w:p>
    <w:p>
      <w:pPr>
        <w:spacing w:after="0" w:line="247" w:lineRule="auto"/>
        <w:sectPr>
          <w:type w:val="continuous"/>
          <w:pgSz w:w="12240" w:h="15840"/>
          <w:pgMar w:top="540" w:bottom="900" w:left="960" w:right="960"/>
          <w:cols w:num="2" w:equalWidth="0">
            <w:col w:w="5001" w:space="219"/>
            <w:col w:w="5100"/>
          </w:cols>
        </w:sectPr>
      </w:pPr>
    </w:p>
    <w:p>
      <w:pPr>
        <w:pStyle w:val="BodyText"/>
        <w:spacing w:before="6"/>
        <w:ind w:left="0"/>
        <w:rPr>
          <w:sz w:val="27"/>
        </w:rPr>
      </w:pPr>
    </w:p>
    <w:p>
      <w:pPr>
        <w:spacing w:after="0"/>
        <w:rPr>
          <w:sz w:val="27"/>
        </w:rPr>
        <w:sectPr>
          <w:headerReference w:type="default" r:id="rId188"/>
          <w:footerReference w:type="default" r:id="rId189"/>
          <w:pgSz w:w="12240" w:h="15840"/>
          <w:pgMar w:header="576" w:footer="708" w:top="1340" w:bottom="900" w:left="960" w:right="960"/>
        </w:sectPr>
      </w:pPr>
    </w:p>
    <w:p>
      <w:pPr>
        <w:spacing w:line="247" w:lineRule="auto" w:before="100"/>
        <w:ind w:left="120" w:right="66" w:firstLine="0"/>
        <w:jc w:val="left"/>
        <w:rPr>
          <w:rFonts w:ascii="Arial"/>
          <w:b/>
          <w:sz w:val="21"/>
        </w:rPr>
      </w:pPr>
      <w:r>
        <w:rPr>
          <w:color w:val="4C4D4F"/>
          <w:w w:val="105"/>
          <w:sz w:val="21"/>
        </w:rPr>
        <w:t>muscle spasms, tremors,  and  restlessness.  They may also cause a condition of abnormal muscle movements called </w:t>
      </w:r>
      <w:r>
        <w:rPr>
          <w:rFonts w:ascii="Arial"/>
          <w:b/>
          <w:color w:val="4C4D4F"/>
          <w:w w:val="105"/>
          <w:sz w:val="21"/>
        </w:rPr>
        <w:t>tardive dyskinesia, </w:t>
      </w:r>
      <w:r>
        <w:rPr>
          <w:color w:val="4C4D4F"/>
          <w:w w:val="105"/>
          <w:sz w:val="21"/>
        </w:rPr>
        <w:t>which can persist even when the medication is discontinued. Some antipsychotics cause electrocardiogram abnormalities, such as  QT  prolongation,  a condition in which the heart takes longer to  recharge between beats. </w:t>
      </w:r>
      <w:r>
        <w:rPr>
          <w:rFonts w:ascii="Arial"/>
          <w:b/>
          <w:color w:val="4C4D4F"/>
          <w:w w:val="105"/>
          <w:sz w:val="21"/>
        </w:rPr>
        <w:t>An individual can </w:t>
      </w:r>
      <w:r>
        <w:rPr>
          <w:rFonts w:ascii="Arial"/>
          <w:b/>
          <w:color w:val="4C4D4F"/>
          <w:sz w:val="21"/>
        </w:rPr>
        <w:t>overdose</w:t>
      </w:r>
      <w:r>
        <w:rPr>
          <w:rFonts w:ascii="Arial"/>
          <w:b/>
          <w:color w:val="4C4D4F"/>
          <w:spacing w:val="-23"/>
          <w:sz w:val="21"/>
        </w:rPr>
        <w:t> </w:t>
      </w:r>
      <w:r>
        <w:rPr>
          <w:rFonts w:ascii="Arial"/>
          <w:b/>
          <w:color w:val="4C4D4F"/>
          <w:sz w:val="21"/>
        </w:rPr>
        <w:t>on</w:t>
      </w:r>
      <w:r>
        <w:rPr>
          <w:rFonts w:ascii="Arial"/>
          <w:b/>
          <w:color w:val="4C4D4F"/>
          <w:spacing w:val="-22"/>
          <w:sz w:val="21"/>
        </w:rPr>
        <w:t> </w:t>
      </w:r>
      <w:r>
        <w:rPr>
          <w:rFonts w:ascii="Arial"/>
          <w:b/>
          <w:color w:val="4C4D4F"/>
          <w:sz w:val="21"/>
        </w:rPr>
        <w:t>antipsychotics,</w:t>
      </w:r>
      <w:r>
        <w:rPr>
          <w:rFonts w:ascii="Arial"/>
          <w:b/>
          <w:color w:val="4C4D4F"/>
          <w:spacing w:val="-22"/>
          <w:sz w:val="21"/>
        </w:rPr>
        <w:t> </w:t>
      </w:r>
      <w:r>
        <w:rPr>
          <w:rFonts w:ascii="Arial"/>
          <w:b/>
          <w:color w:val="4C4D4F"/>
          <w:sz w:val="21"/>
        </w:rPr>
        <w:t>especially</w:t>
      </w:r>
      <w:r>
        <w:rPr>
          <w:rFonts w:ascii="Arial"/>
          <w:b/>
          <w:color w:val="4C4D4F"/>
          <w:spacing w:val="-22"/>
          <w:sz w:val="21"/>
        </w:rPr>
        <w:t> </w:t>
      </w:r>
      <w:r>
        <w:rPr>
          <w:rFonts w:ascii="Arial"/>
          <w:b/>
          <w:color w:val="4C4D4F"/>
          <w:sz w:val="21"/>
        </w:rPr>
        <w:t>if</w:t>
      </w:r>
      <w:r>
        <w:rPr>
          <w:rFonts w:ascii="Arial"/>
          <w:b/>
          <w:color w:val="4C4D4F"/>
          <w:spacing w:val="-23"/>
          <w:sz w:val="21"/>
        </w:rPr>
        <w:t> </w:t>
      </w:r>
      <w:r>
        <w:rPr>
          <w:rFonts w:ascii="Arial"/>
          <w:b/>
          <w:color w:val="4C4D4F"/>
          <w:sz w:val="21"/>
        </w:rPr>
        <w:t>they</w:t>
      </w:r>
      <w:r>
        <w:rPr>
          <w:rFonts w:ascii="Arial"/>
          <w:b/>
          <w:color w:val="4C4D4F"/>
          <w:spacing w:val="-22"/>
          <w:sz w:val="21"/>
        </w:rPr>
        <w:t> </w:t>
      </w:r>
      <w:r>
        <w:rPr>
          <w:rFonts w:ascii="Arial"/>
          <w:b/>
          <w:color w:val="4C4D4F"/>
          <w:spacing w:val="-7"/>
          <w:sz w:val="21"/>
        </w:rPr>
        <w:t>are </w:t>
      </w:r>
      <w:r>
        <w:rPr>
          <w:rFonts w:ascii="Arial"/>
          <w:b/>
          <w:color w:val="4C4D4F"/>
          <w:w w:val="105"/>
          <w:sz w:val="21"/>
        </w:rPr>
        <w:t>combined</w:t>
      </w:r>
      <w:r>
        <w:rPr>
          <w:rFonts w:ascii="Arial"/>
          <w:b/>
          <w:color w:val="4C4D4F"/>
          <w:spacing w:val="-37"/>
          <w:w w:val="105"/>
          <w:sz w:val="21"/>
        </w:rPr>
        <w:t> </w:t>
      </w:r>
      <w:r>
        <w:rPr>
          <w:rFonts w:ascii="Arial"/>
          <w:b/>
          <w:color w:val="4C4D4F"/>
          <w:w w:val="105"/>
          <w:sz w:val="21"/>
        </w:rPr>
        <w:t>with</w:t>
      </w:r>
      <w:r>
        <w:rPr>
          <w:rFonts w:ascii="Arial"/>
          <w:b/>
          <w:color w:val="4C4D4F"/>
          <w:spacing w:val="-37"/>
          <w:w w:val="105"/>
          <w:sz w:val="21"/>
        </w:rPr>
        <w:t> </w:t>
      </w:r>
      <w:r>
        <w:rPr>
          <w:rFonts w:ascii="Arial"/>
          <w:b/>
          <w:color w:val="4C4D4F"/>
          <w:w w:val="105"/>
          <w:sz w:val="21"/>
        </w:rPr>
        <w:t>alcohol</w:t>
      </w:r>
      <w:r>
        <w:rPr>
          <w:rFonts w:ascii="Arial"/>
          <w:b/>
          <w:color w:val="4C4D4F"/>
          <w:spacing w:val="-36"/>
          <w:w w:val="105"/>
          <w:sz w:val="21"/>
        </w:rPr>
        <w:t> </w:t>
      </w:r>
      <w:r>
        <w:rPr>
          <w:rFonts w:ascii="Arial"/>
          <w:b/>
          <w:color w:val="4C4D4F"/>
          <w:w w:val="105"/>
          <w:sz w:val="21"/>
        </w:rPr>
        <w:t>or</w:t>
      </w:r>
      <w:r>
        <w:rPr>
          <w:rFonts w:ascii="Arial"/>
          <w:b/>
          <w:color w:val="4C4D4F"/>
          <w:spacing w:val="-37"/>
          <w:w w:val="105"/>
          <w:sz w:val="21"/>
        </w:rPr>
        <w:t> </w:t>
      </w:r>
      <w:r>
        <w:rPr>
          <w:rFonts w:ascii="Arial"/>
          <w:b/>
          <w:color w:val="4C4D4F"/>
          <w:w w:val="105"/>
          <w:sz w:val="21"/>
        </w:rPr>
        <w:t>other</w:t>
      </w:r>
      <w:r>
        <w:rPr>
          <w:rFonts w:ascii="Arial"/>
          <w:b/>
          <w:color w:val="4C4D4F"/>
          <w:spacing w:val="-37"/>
          <w:w w:val="105"/>
          <w:sz w:val="21"/>
        </w:rPr>
        <w:t> </w:t>
      </w:r>
      <w:r>
        <w:rPr>
          <w:rFonts w:ascii="Arial"/>
          <w:b/>
          <w:color w:val="4C4D4F"/>
          <w:w w:val="105"/>
          <w:sz w:val="21"/>
        </w:rPr>
        <w:t>sedating</w:t>
      </w:r>
      <w:r>
        <w:rPr>
          <w:rFonts w:ascii="Arial"/>
          <w:b/>
          <w:color w:val="4C4D4F"/>
          <w:spacing w:val="-36"/>
          <w:w w:val="105"/>
          <w:sz w:val="21"/>
        </w:rPr>
        <w:t> </w:t>
      </w:r>
      <w:r>
        <w:rPr>
          <w:rFonts w:ascii="Arial"/>
          <w:b/>
          <w:color w:val="4C4D4F"/>
          <w:w w:val="105"/>
          <w:sz w:val="21"/>
        </w:rPr>
        <w:t>drugs.</w:t>
      </w:r>
    </w:p>
    <w:p>
      <w:pPr>
        <w:pStyle w:val="BodyText"/>
        <w:spacing w:before="9"/>
        <w:ind w:left="0"/>
        <w:rPr>
          <w:rFonts w:ascii="Arial"/>
          <w:b/>
          <w:sz w:val="19"/>
        </w:rPr>
      </w:pPr>
    </w:p>
    <w:p>
      <w:pPr>
        <w:pStyle w:val="Heading5"/>
        <w:spacing w:line="235" w:lineRule="auto"/>
        <w:ind w:right="1353"/>
      </w:pPr>
      <w:r>
        <w:rPr>
          <w:i/>
          <w:color w:val="1A6887"/>
          <w:w w:val="110"/>
        </w:rPr>
        <w:t>Medication for Attention Deficit </w:t>
      </w:r>
      <w:r>
        <w:rPr>
          <w:color w:val="1A6887"/>
          <w:w w:val="110"/>
        </w:rPr>
        <w:t>Hyperactivity Disorder</w:t>
      </w:r>
    </w:p>
    <w:p>
      <w:pPr>
        <w:pStyle w:val="BodyText"/>
        <w:spacing w:line="247" w:lineRule="auto" w:before="38"/>
        <w:ind w:right="430"/>
      </w:pPr>
      <w:r>
        <w:rPr>
          <w:color w:val="4C4D4F"/>
          <w:w w:val="110"/>
        </w:rPr>
        <w:t>Attention</w:t>
      </w:r>
      <w:r>
        <w:rPr>
          <w:color w:val="4C4D4F"/>
          <w:spacing w:val="-28"/>
          <w:w w:val="110"/>
        </w:rPr>
        <w:t> </w:t>
      </w:r>
      <w:r>
        <w:rPr>
          <w:color w:val="4C4D4F"/>
          <w:w w:val="110"/>
        </w:rPr>
        <w:t>deﬁcit</w:t>
      </w:r>
      <w:r>
        <w:rPr>
          <w:color w:val="4C4D4F"/>
          <w:spacing w:val="-28"/>
          <w:w w:val="110"/>
        </w:rPr>
        <w:t> </w:t>
      </w:r>
      <w:r>
        <w:rPr>
          <w:color w:val="4C4D4F"/>
          <w:w w:val="110"/>
        </w:rPr>
        <w:t>hyperactivity</w:t>
      </w:r>
      <w:r>
        <w:rPr>
          <w:color w:val="4C4D4F"/>
          <w:spacing w:val="-28"/>
          <w:w w:val="110"/>
        </w:rPr>
        <w:t> </w:t>
      </w:r>
      <w:r>
        <w:rPr>
          <w:color w:val="4C4D4F"/>
          <w:w w:val="110"/>
        </w:rPr>
        <w:t>disorder</w:t>
      </w:r>
      <w:r>
        <w:rPr>
          <w:color w:val="4C4D4F"/>
          <w:spacing w:val="-28"/>
          <w:w w:val="110"/>
        </w:rPr>
        <w:t> </w:t>
      </w:r>
      <w:r>
        <w:rPr>
          <w:color w:val="4C4D4F"/>
          <w:w w:val="110"/>
        </w:rPr>
        <w:t>(ADHD) in adults may be treated with short- or long- acting stimulants, nonstimulant medications, and behavioral therapy (NIMH, 2016). </w:t>
      </w:r>
      <w:r>
        <w:rPr>
          <w:color w:val="4C4D4F"/>
          <w:spacing w:val="-6"/>
          <w:w w:val="110"/>
        </w:rPr>
        <w:t>Typically, </w:t>
      </w:r>
      <w:r>
        <w:rPr>
          <w:color w:val="4C4D4F"/>
          <w:w w:val="110"/>
        </w:rPr>
        <w:t>a nonstimulant medication is prescribed</w:t>
      </w:r>
      <w:r>
        <w:rPr>
          <w:color w:val="4C4D4F"/>
          <w:spacing w:val="-10"/>
          <w:w w:val="110"/>
        </w:rPr>
        <w:t> </w:t>
      </w:r>
      <w:r>
        <w:rPr>
          <w:color w:val="4C4D4F"/>
          <w:w w:val="110"/>
        </w:rPr>
        <w:t>ﬁrst;</w:t>
      </w:r>
    </w:p>
    <w:p>
      <w:pPr>
        <w:pStyle w:val="BodyText"/>
        <w:spacing w:line="247" w:lineRule="auto" w:before="6"/>
        <w:ind w:right="66"/>
      </w:pPr>
      <w:r>
        <w:rPr>
          <w:color w:val="4C4D4F"/>
          <w:w w:val="110"/>
        </w:rPr>
        <w:t>a stimulant is prescribed only if nonstimulant response is insufﬁcient. Stimulant medications help people with ADHD focus and feel calmer but can cause euphoria (SAMHSA, 2015a).</w:t>
      </w:r>
    </w:p>
    <w:p>
      <w:pPr>
        <w:pStyle w:val="BodyText"/>
        <w:spacing w:line="249" w:lineRule="auto" w:before="183"/>
        <w:ind w:right="36"/>
      </w:pPr>
      <w:r>
        <w:rPr>
          <w:rFonts w:ascii="Arial"/>
          <w:b/>
          <w:color w:val="4C4D4F"/>
          <w:w w:val="105"/>
        </w:rPr>
        <w:t>Stimulants</w:t>
      </w:r>
      <w:r>
        <w:rPr>
          <w:rFonts w:ascii="Arial"/>
          <w:b/>
          <w:color w:val="4C4D4F"/>
          <w:spacing w:val="-39"/>
          <w:w w:val="105"/>
        </w:rPr>
        <w:t> </w:t>
      </w:r>
      <w:r>
        <w:rPr>
          <w:rFonts w:ascii="Arial"/>
          <w:b/>
          <w:color w:val="4C4D4F"/>
          <w:w w:val="105"/>
        </w:rPr>
        <w:t>may</w:t>
      </w:r>
      <w:r>
        <w:rPr>
          <w:rFonts w:ascii="Arial"/>
          <w:b/>
          <w:color w:val="4C4D4F"/>
          <w:spacing w:val="-39"/>
          <w:w w:val="105"/>
        </w:rPr>
        <w:t> </w:t>
      </w:r>
      <w:r>
        <w:rPr>
          <w:rFonts w:ascii="Arial"/>
          <w:b/>
          <w:color w:val="4C4D4F"/>
          <w:w w:val="105"/>
        </w:rPr>
        <w:t>be</w:t>
      </w:r>
      <w:r>
        <w:rPr>
          <w:rFonts w:ascii="Arial"/>
          <w:b/>
          <w:color w:val="4C4D4F"/>
          <w:spacing w:val="-38"/>
          <w:w w:val="105"/>
        </w:rPr>
        <w:t> </w:t>
      </w:r>
      <w:r>
        <w:rPr>
          <w:rFonts w:ascii="Arial"/>
          <w:b/>
          <w:color w:val="4C4D4F"/>
          <w:w w:val="105"/>
        </w:rPr>
        <w:t>misused</w:t>
      </w:r>
      <w:r>
        <w:rPr>
          <w:rFonts w:ascii="Arial"/>
          <w:b/>
          <w:color w:val="4C4D4F"/>
          <w:spacing w:val="-39"/>
          <w:w w:val="105"/>
        </w:rPr>
        <w:t> </w:t>
      </w:r>
      <w:r>
        <w:rPr>
          <w:rFonts w:ascii="Arial"/>
          <w:b/>
          <w:color w:val="4C4D4F"/>
          <w:w w:val="105"/>
        </w:rPr>
        <w:t>by</w:t>
      </w:r>
      <w:r>
        <w:rPr>
          <w:rFonts w:ascii="Arial"/>
          <w:b/>
          <w:color w:val="4C4D4F"/>
          <w:spacing w:val="-39"/>
          <w:w w:val="105"/>
        </w:rPr>
        <w:t> </w:t>
      </w:r>
      <w:r>
        <w:rPr>
          <w:rFonts w:ascii="Arial"/>
          <w:b/>
          <w:color w:val="4C4D4F"/>
          <w:w w:val="105"/>
        </w:rPr>
        <w:t>people</w:t>
      </w:r>
      <w:r>
        <w:rPr>
          <w:rFonts w:ascii="Arial"/>
          <w:b/>
          <w:color w:val="4C4D4F"/>
          <w:spacing w:val="-38"/>
          <w:w w:val="105"/>
        </w:rPr>
        <w:t> </w:t>
      </w:r>
      <w:r>
        <w:rPr>
          <w:rFonts w:ascii="Arial"/>
          <w:b/>
          <w:color w:val="4C4D4F"/>
          <w:w w:val="105"/>
        </w:rPr>
        <w:t>who</w:t>
      </w:r>
      <w:r>
        <w:rPr>
          <w:rFonts w:ascii="Arial"/>
          <w:b/>
          <w:color w:val="4C4D4F"/>
          <w:spacing w:val="-39"/>
          <w:w w:val="105"/>
        </w:rPr>
        <w:t> </w:t>
      </w:r>
      <w:r>
        <w:rPr>
          <w:rFonts w:ascii="Arial"/>
          <w:b/>
          <w:color w:val="4C4D4F"/>
          <w:w w:val="105"/>
        </w:rPr>
        <w:t>have </w:t>
      </w:r>
      <w:r>
        <w:rPr>
          <w:rFonts w:ascii="Arial"/>
          <w:b/>
          <w:color w:val="4C4D4F"/>
          <w:w w:val="110"/>
        </w:rPr>
        <w:t>no prescription. </w:t>
      </w:r>
      <w:r>
        <w:rPr>
          <w:color w:val="4C4D4F"/>
          <w:spacing w:val="-4"/>
          <w:w w:val="110"/>
        </w:rPr>
        <w:t>Typically, </w:t>
      </w:r>
      <w:r>
        <w:rPr>
          <w:color w:val="4C4D4F"/>
          <w:w w:val="110"/>
        </w:rPr>
        <w:t>people who misuse stimulants are motivated to improve academic/ work performance and hope to experience enhanced concentration and alertness rather than euphoria. Many people who consistently misuse prescription</w:t>
      </w:r>
      <w:r>
        <w:rPr>
          <w:color w:val="4C4D4F"/>
          <w:spacing w:val="-12"/>
          <w:w w:val="110"/>
        </w:rPr>
        <w:t> </w:t>
      </w:r>
      <w:r>
        <w:rPr>
          <w:color w:val="4C4D4F"/>
          <w:w w:val="110"/>
        </w:rPr>
        <w:t>stimulants</w:t>
      </w:r>
      <w:r>
        <w:rPr>
          <w:color w:val="4C4D4F"/>
          <w:spacing w:val="-11"/>
          <w:w w:val="110"/>
        </w:rPr>
        <w:t> </w:t>
      </w:r>
      <w:r>
        <w:rPr>
          <w:color w:val="4C4D4F"/>
          <w:w w:val="110"/>
        </w:rPr>
        <w:t>exhibit</w:t>
      </w:r>
      <w:r>
        <w:rPr>
          <w:color w:val="4C4D4F"/>
          <w:spacing w:val="-12"/>
          <w:w w:val="110"/>
        </w:rPr>
        <w:t> </w:t>
      </w:r>
      <w:r>
        <w:rPr>
          <w:color w:val="4C4D4F"/>
          <w:w w:val="110"/>
        </w:rPr>
        <w:t>symptoms</w:t>
      </w:r>
      <w:r>
        <w:rPr>
          <w:color w:val="4C4D4F"/>
          <w:spacing w:val="-11"/>
          <w:w w:val="110"/>
        </w:rPr>
        <w:t> </w:t>
      </w:r>
      <w:r>
        <w:rPr>
          <w:color w:val="4C4D4F"/>
          <w:w w:val="110"/>
        </w:rPr>
        <w:t>of</w:t>
      </w:r>
      <w:r>
        <w:rPr>
          <w:color w:val="4C4D4F"/>
          <w:spacing w:val="-11"/>
          <w:w w:val="110"/>
        </w:rPr>
        <w:t> </w:t>
      </w:r>
      <w:r>
        <w:rPr>
          <w:color w:val="4C4D4F"/>
          <w:spacing w:val="-4"/>
          <w:w w:val="110"/>
        </w:rPr>
        <w:t>ADHD. </w:t>
      </w:r>
      <w:r>
        <w:rPr>
          <w:color w:val="4C4D4F"/>
          <w:w w:val="110"/>
        </w:rPr>
        <w:t>Adults who are prescribed stimulants for ADHD may misuse them by taking larger doses than prescribed. Some evidence exists that adults who misuse stimulants prescribed to them are more likely to report misuse of other substances as well (Wilens et al.,</w:t>
      </w:r>
      <w:r>
        <w:rPr>
          <w:color w:val="4C4D4F"/>
          <w:spacing w:val="-19"/>
          <w:w w:val="110"/>
        </w:rPr>
        <w:t> </w:t>
      </w:r>
      <w:r>
        <w:rPr>
          <w:color w:val="4C4D4F"/>
          <w:w w:val="110"/>
        </w:rPr>
        <w:t>2016).</w:t>
      </w:r>
    </w:p>
    <w:p>
      <w:pPr>
        <w:pStyle w:val="BodyText"/>
        <w:spacing w:line="247" w:lineRule="auto" w:before="165"/>
        <w:ind w:right="158"/>
      </w:pPr>
      <w:r>
        <w:rPr>
          <w:color w:val="4C4D4F"/>
          <w:w w:val="110"/>
        </w:rPr>
        <w:t>No speciﬁc guidelines exist on whether stimulants should be prescribed for co-occurring ADHD in people with SUDs. Available research is unclear </w:t>
      </w:r>
      <w:r>
        <w:rPr>
          <w:color w:val="4C4D4F"/>
          <w:spacing w:val="-9"/>
          <w:w w:val="110"/>
        </w:rPr>
        <w:t>as </w:t>
      </w:r>
      <w:r>
        <w:rPr>
          <w:color w:val="4C4D4F"/>
          <w:w w:val="110"/>
        </w:rPr>
        <w:t>to whether stimulants are effective for ADHD in the presence of an SUD. Although efﬁcacious in reducing ADHD symptoms, stimulant medications generally do not alleviate SUD symptoms (Cunill et al., 2015; De Crescenzo et al., 2017; Luo &amp; Levin, 2017). Thus, ADHD medication alone, if used at all, is an insufﬁcient treatment approach for ADHD-SUD (Crunelle et al., 2018; Zulauf et al., 2014). Stimulants do have misuse potential, but current evidence suggests that most</w:t>
      </w:r>
      <w:r>
        <w:rPr>
          <w:color w:val="4C4D4F"/>
          <w:spacing w:val="36"/>
          <w:w w:val="110"/>
        </w:rPr>
        <w:t> </w:t>
      </w:r>
      <w:r>
        <w:rPr>
          <w:color w:val="4C4D4F"/>
          <w:w w:val="110"/>
        </w:rPr>
        <w:t>people</w:t>
      </w:r>
    </w:p>
    <w:p>
      <w:pPr>
        <w:pStyle w:val="BodyText"/>
        <w:spacing w:line="247" w:lineRule="auto" w:before="100"/>
        <w:ind w:right="121"/>
      </w:pPr>
      <w:r>
        <w:rPr/>
        <w:br w:type="column"/>
      </w:r>
      <w:r>
        <w:rPr>
          <w:color w:val="4C4D4F"/>
          <w:w w:val="110"/>
        </w:rPr>
        <w:t>with ADHD and SUD generally do not divert or misuse stimulant medication for ADHD (e.g., to experience</w:t>
      </w:r>
      <w:r>
        <w:rPr>
          <w:color w:val="4C4D4F"/>
          <w:spacing w:val="-10"/>
          <w:w w:val="110"/>
        </w:rPr>
        <w:t> </w:t>
      </w:r>
      <w:r>
        <w:rPr>
          <w:color w:val="4C4D4F"/>
          <w:w w:val="110"/>
        </w:rPr>
        <w:t>euphoria)</w:t>
      </w:r>
      <w:r>
        <w:rPr>
          <w:color w:val="4C4D4F"/>
          <w:spacing w:val="-10"/>
          <w:w w:val="110"/>
        </w:rPr>
        <w:t> </w:t>
      </w:r>
      <w:r>
        <w:rPr>
          <w:color w:val="4C4D4F"/>
          <w:w w:val="110"/>
        </w:rPr>
        <w:t>(Luo</w:t>
      </w:r>
      <w:r>
        <w:rPr>
          <w:color w:val="4C4D4F"/>
          <w:spacing w:val="-10"/>
          <w:w w:val="110"/>
        </w:rPr>
        <w:t> </w:t>
      </w:r>
      <w:r>
        <w:rPr>
          <w:color w:val="4C4D4F"/>
          <w:w w:val="110"/>
        </w:rPr>
        <w:t>&amp;</w:t>
      </w:r>
      <w:r>
        <w:rPr>
          <w:color w:val="4C4D4F"/>
          <w:spacing w:val="-10"/>
          <w:w w:val="110"/>
        </w:rPr>
        <w:t> </w:t>
      </w:r>
      <w:r>
        <w:rPr>
          <w:color w:val="4C4D4F"/>
          <w:w w:val="110"/>
        </w:rPr>
        <w:t>Levin,</w:t>
      </w:r>
      <w:r>
        <w:rPr>
          <w:color w:val="4C4D4F"/>
          <w:spacing w:val="-10"/>
          <w:w w:val="110"/>
        </w:rPr>
        <w:t> </w:t>
      </w:r>
      <w:r>
        <w:rPr>
          <w:color w:val="4C4D4F"/>
          <w:w w:val="110"/>
        </w:rPr>
        <w:t>2017).</w:t>
      </w:r>
      <w:r>
        <w:rPr>
          <w:color w:val="4C4D4F"/>
          <w:spacing w:val="-10"/>
          <w:w w:val="110"/>
        </w:rPr>
        <w:t> </w:t>
      </w:r>
      <w:r>
        <w:rPr>
          <w:color w:val="4C4D4F"/>
          <w:spacing w:val="-6"/>
          <w:w w:val="110"/>
        </w:rPr>
        <w:t>However, </w:t>
      </w:r>
      <w:r>
        <w:rPr>
          <w:color w:val="4C4D4F"/>
          <w:w w:val="110"/>
        </w:rPr>
        <w:t>diversion can and does occur in some people. Use of long-acting or extended-release medication or  of antidepressants instead of stimulants can help reduce the chances of diversion and</w:t>
      </w:r>
      <w:r>
        <w:rPr>
          <w:color w:val="4C4D4F"/>
          <w:spacing w:val="-13"/>
          <w:w w:val="110"/>
        </w:rPr>
        <w:t> </w:t>
      </w:r>
      <w:r>
        <w:rPr>
          <w:color w:val="4C4D4F"/>
          <w:w w:val="110"/>
        </w:rPr>
        <w:t>misuse.</w:t>
      </w:r>
    </w:p>
    <w:p>
      <w:pPr>
        <w:spacing w:line="249" w:lineRule="auto" w:before="186"/>
        <w:ind w:left="120" w:right="227" w:firstLine="0"/>
        <w:jc w:val="left"/>
        <w:rPr>
          <w:sz w:val="21"/>
        </w:rPr>
      </w:pPr>
      <w:r>
        <w:rPr>
          <w:rFonts w:ascii="Arial"/>
          <w:b/>
          <w:color w:val="4C4D4F"/>
          <w:spacing w:val="-5"/>
          <w:w w:val="105"/>
          <w:sz w:val="21"/>
        </w:rPr>
        <w:t>Medications </w:t>
      </w:r>
      <w:r>
        <w:rPr>
          <w:rFonts w:ascii="Arial"/>
          <w:b/>
          <w:color w:val="4C4D4F"/>
          <w:spacing w:val="-4"/>
          <w:w w:val="105"/>
          <w:sz w:val="21"/>
        </w:rPr>
        <w:t>for ADHD can have </w:t>
      </w:r>
      <w:r>
        <w:rPr>
          <w:rFonts w:ascii="Arial"/>
          <w:b/>
          <w:color w:val="4C4D4F"/>
          <w:spacing w:val="-5"/>
          <w:w w:val="105"/>
          <w:sz w:val="21"/>
        </w:rPr>
        <w:t>potentially life- threatening cardiovascular </w:t>
      </w:r>
      <w:r>
        <w:rPr>
          <w:rFonts w:ascii="Arial"/>
          <w:b/>
          <w:color w:val="4C4D4F"/>
          <w:spacing w:val="-4"/>
          <w:w w:val="105"/>
          <w:sz w:val="21"/>
        </w:rPr>
        <w:t>side </w:t>
      </w:r>
      <w:r>
        <w:rPr>
          <w:rFonts w:ascii="Arial"/>
          <w:b/>
          <w:color w:val="4C4D4F"/>
          <w:spacing w:val="-5"/>
          <w:w w:val="105"/>
          <w:sz w:val="21"/>
        </w:rPr>
        <w:t>effects </w:t>
      </w:r>
      <w:r>
        <w:rPr>
          <w:color w:val="4C4D4F"/>
          <w:spacing w:val="-5"/>
          <w:w w:val="105"/>
          <w:sz w:val="21"/>
        </w:rPr>
        <w:t>(Sinha, Lewis, </w:t>
      </w:r>
      <w:r>
        <w:rPr>
          <w:color w:val="4C4D4F"/>
          <w:spacing w:val="-8"/>
          <w:w w:val="105"/>
          <w:sz w:val="21"/>
        </w:rPr>
        <w:t>Kumar, Yeruva, </w:t>
      </w:r>
      <w:r>
        <w:rPr>
          <w:color w:val="4C4D4F"/>
          <w:w w:val="105"/>
          <w:sz w:val="21"/>
        </w:rPr>
        <w:t>&amp; </w:t>
      </w:r>
      <w:r>
        <w:rPr>
          <w:color w:val="4C4D4F"/>
          <w:spacing w:val="-7"/>
          <w:w w:val="105"/>
          <w:sz w:val="21"/>
        </w:rPr>
        <w:t>Curry, </w:t>
      </w:r>
      <w:r>
        <w:rPr>
          <w:color w:val="4C4D4F"/>
          <w:spacing w:val="-5"/>
          <w:w w:val="105"/>
          <w:sz w:val="21"/>
        </w:rPr>
        <w:t>2016). Changes in  </w:t>
      </w:r>
      <w:r>
        <w:rPr>
          <w:color w:val="4C4D4F"/>
          <w:spacing w:val="-4"/>
          <w:w w:val="105"/>
          <w:sz w:val="21"/>
        </w:rPr>
        <w:t>heart </w:t>
      </w:r>
      <w:r>
        <w:rPr>
          <w:color w:val="4C4D4F"/>
          <w:spacing w:val="-5"/>
          <w:w w:val="105"/>
          <w:sz w:val="21"/>
        </w:rPr>
        <w:t>rhythm </w:t>
      </w:r>
      <w:r>
        <w:rPr>
          <w:color w:val="4C4D4F"/>
          <w:spacing w:val="-4"/>
          <w:w w:val="105"/>
          <w:sz w:val="21"/>
        </w:rPr>
        <w:t>and blood </w:t>
      </w:r>
      <w:r>
        <w:rPr>
          <w:color w:val="4C4D4F"/>
          <w:spacing w:val="-6"/>
          <w:w w:val="105"/>
          <w:sz w:val="21"/>
        </w:rPr>
        <w:t>pressure </w:t>
      </w:r>
      <w:r>
        <w:rPr>
          <w:color w:val="4C4D4F"/>
          <w:spacing w:val="-4"/>
          <w:w w:val="105"/>
          <w:sz w:val="21"/>
        </w:rPr>
        <w:t>can occur that </w:t>
      </w:r>
      <w:r>
        <w:rPr>
          <w:color w:val="4C4D4F"/>
          <w:spacing w:val="-5"/>
          <w:w w:val="105"/>
          <w:sz w:val="21"/>
        </w:rPr>
        <w:t>raise </w:t>
      </w:r>
      <w:r>
        <w:rPr>
          <w:color w:val="4C4D4F"/>
          <w:spacing w:val="-4"/>
          <w:w w:val="105"/>
          <w:sz w:val="21"/>
        </w:rPr>
        <w:t>risk </w:t>
      </w:r>
      <w:r>
        <w:rPr>
          <w:color w:val="4C4D4F"/>
          <w:spacing w:val="-3"/>
          <w:w w:val="105"/>
          <w:sz w:val="21"/>
        </w:rPr>
        <w:t>of </w:t>
      </w:r>
      <w:r>
        <w:rPr>
          <w:color w:val="4C4D4F"/>
          <w:spacing w:val="-5"/>
          <w:w w:val="105"/>
          <w:sz w:val="21"/>
        </w:rPr>
        <w:t>stroke </w:t>
      </w:r>
      <w:r>
        <w:rPr>
          <w:color w:val="4C4D4F"/>
          <w:spacing w:val="-4"/>
          <w:w w:val="105"/>
          <w:sz w:val="21"/>
        </w:rPr>
        <w:t>and heart </w:t>
      </w:r>
      <w:r>
        <w:rPr>
          <w:color w:val="4C4D4F"/>
          <w:spacing w:val="-5"/>
          <w:w w:val="105"/>
          <w:sz w:val="21"/>
        </w:rPr>
        <w:t>attack,  especially  </w:t>
      </w:r>
      <w:r>
        <w:rPr>
          <w:color w:val="4C4D4F"/>
          <w:spacing w:val="-3"/>
          <w:w w:val="105"/>
          <w:sz w:val="21"/>
        </w:rPr>
        <w:t>in </w:t>
      </w:r>
      <w:r>
        <w:rPr>
          <w:color w:val="4C4D4F"/>
          <w:spacing w:val="-5"/>
          <w:w w:val="105"/>
          <w:sz w:val="21"/>
        </w:rPr>
        <w:t>adults </w:t>
      </w:r>
      <w:r>
        <w:rPr>
          <w:color w:val="4C4D4F"/>
          <w:spacing w:val="-4"/>
          <w:w w:val="105"/>
          <w:sz w:val="21"/>
        </w:rPr>
        <w:t>with </w:t>
      </w:r>
      <w:r>
        <w:rPr>
          <w:color w:val="4C4D4F"/>
          <w:spacing w:val="-5"/>
          <w:w w:val="105"/>
          <w:sz w:val="21"/>
        </w:rPr>
        <w:t>preexisting </w:t>
      </w:r>
      <w:r>
        <w:rPr>
          <w:color w:val="4C4D4F"/>
          <w:spacing w:val="-4"/>
          <w:w w:val="105"/>
          <w:sz w:val="21"/>
        </w:rPr>
        <w:t>heart </w:t>
      </w:r>
      <w:r>
        <w:rPr>
          <w:color w:val="4C4D4F"/>
          <w:spacing w:val="-5"/>
          <w:w w:val="105"/>
          <w:sz w:val="21"/>
        </w:rPr>
        <w:t>conditions </w:t>
      </w:r>
      <w:r>
        <w:rPr>
          <w:color w:val="4C4D4F"/>
          <w:spacing w:val="-7"/>
          <w:w w:val="105"/>
          <w:sz w:val="21"/>
        </w:rPr>
        <w:t>(Zukkoor,</w:t>
      </w:r>
      <w:r>
        <w:rPr>
          <w:color w:val="4C4D4F"/>
          <w:spacing w:val="21"/>
          <w:w w:val="105"/>
          <w:sz w:val="21"/>
        </w:rPr>
        <w:t> </w:t>
      </w:r>
      <w:r>
        <w:rPr>
          <w:color w:val="4C4D4F"/>
          <w:spacing w:val="-5"/>
          <w:w w:val="105"/>
          <w:sz w:val="21"/>
        </w:rPr>
        <w:t>2015).</w:t>
      </w:r>
    </w:p>
    <w:p>
      <w:pPr>
        <w:pStyle w:val="BodyText"/>
        <w:spacing w:line="247" w:lineRule="auto"/>
        <w:ind w:right="252"/>
      </w:pPr>
      <w:r>
        <w:rPr>
          <w:color w:val="4C4D4F"/>
          <w:spacing w:val="-4"/>
          <w:w w:val="110"/>
        </w:rPr>
        <w:t>These </w:t>
      </w:r>
      <w:r>
        <w:rPr>
          <w:color w:val="4C4D4F"/>
          <w:spacing w:val="-5"/>
          <w:w w:val="110"/>
        </w:rPr>
        <w:t>medications should </w:t>
      </w:r>
      <w:r>
        <w:rPr>
          <w:color w:val="4C4D4F"/>
          <w:spacing w:val="-3"/>
          <w:w w:val="110"/>
        </w:rPr>
        <w:t>be </w:t>
      </w:r>
      <w:r>
        <w:rPr>
          <w:color w:val="4C4D4F"/>
          <w:spacing w:val="-5"/>
          <w:w w:val="110"/>
        </w:rPr>
        <w:t>prescribed cautiously </w:t>
      </w:r>
      <w:r>
        <w:rPr>
          <w:color w:val="4C4D4F"/>
          <w:spacing w:val="-4"/>
          <w:w w:val="110"/>
        </w:rPr>
        <w:t>and with </w:t>
      </w:r>
      <w:r>
        <w:rPr>
          <w:color w:val="4C4D4F"/>
          <w:spacing w:val="-5"/>
          <w:w w:val="110"/>
        </w:rPr>
        <w:t>consideration </w:t>
      </w:r>
      <w:r>
        <w:rPr>
          <w:color w:val="4C4D4F"/>
          <w:spacing w:val="-3"/>
          <w:w w:val="110"/>
        </w:rPr>
        <w:t>of </w:t>
      </w:r>
      <w:r>
        <w:rPr>
          <w:color w:val="4C4D4F"/>
          <w:spacing w:val="-4"/>
          <w:w w:val="110"/>
        </w:rPr>
        <w:t>the </w:t>
      </w:r>
      <w:r>
        <w:rPr>
          <w:color w:val="4C4D4F"/>
          <w:spacing w:val="-7"/>
          <w:w w:val="110"/>
        </w:rPr>
        <w:t>client’s </w:t>
      </w:r>
      <w:r>
        <w:rPr>
          <w:color w:val="4C4D4F"/>
          <w:spacing w:val="-5"/>
          <w:w w:val="110"/>
        </w:rPr>
        <w:t>personal and family history </w:t>
      </w:r>
      <w:r>
        <w:rPr>
          <w:color w:val="4C4D4F"/>
          <w:spacing w:val="-3"/>
          <w:w w:val="110"/>
        </w:rPr>
        <w:t>of </w:t>
      </w:r>
      <w:r>
        <w:rPr>
          <w:color w:val="4C4D4F"/>
          <w:spacing w:val="-5"/>
          <w:w w:val="110"/>
        </w:rPr>
        <w:t>cardiovascular problems. Combined medication </w:t>
      </w:r>
      <w:r>
        <w:rPr>
          <w:color w:val="4C4D4F"/>
          <w:spacing w:val="-4"/>
          <w:w w:val="110"/>
        </w:rPr>
        <w:t>and </w:t>
      </w:r>
      <w:r>
        <w:rPr>
          <w:color w:val="4C4D4F"/>
          <w:spacing w:val="-5"/>
          <w:w w:val="110"/>
        </w:rPr>
        <w:t>psychotherapy </w:t>
      </w:r>
      <w:r>
        <w:rPr>
          <w:color w:val="4C4D4F"/>
          <w:spacing w:val="-4"/>
          <w:w w:val="110"/>
        </w:rPr>
        <w:t>may  </w:t>
      </w:r>
      <w:r>
        <w:rPr>
          <w:color w:val="4C4D4F"/>
          <w:spacing w:val="-5"/>
          <w:w w:val="110"/>
        </w:rPr>
        <w:t>provide  the </w:t>
      </w:r>
      <w:r>
        <w:rPr>
          <w:color w:val="4C4D4F"/>
          <w:spacing w:val="-4"/>
          <w:w w:val="110"/>
        </w:rPr>
        <w:t>best </w:t>
      </w:r>
      <w:r>
        <w:rPr>
          <w:color w:val="4C4D4F"/>
          <w:spacing w:val="-5"/>
          <w:w w:val="110"/>
        </w:rPr>
        <w:t>long-term relief </w:t>
      </w:r>
      <w:r>
        <w:rPr>
          <w:color w:val="4C4D4F"/>
          <w:spacing w:val="-3"/>
          <w:w w:val="110"/>
        </w:rPr>
        <w:t>of </w:t>
      </w:r>
      <w:r>
        <w:rPr>
          <w:color w:val="4C4D4F"/>
          <w:spacing w:val="-4"/>
          <w:w w:val="110"/>
        </w:rPr>
        <w:t>ADHD </w:t>
      </w:r>
      <w:r>
        <w:rPr>
          <w:color w:val="4C4D4F"/>
          <w:spacing w:val="-5"/>
          <w:w w:val="110"/>
        </w:rPr>
        <w:t>symptoms (Arnold, Hodgkins, </w:t>
      </w:r>
      <w:r>
        <w:rPr>
          <w:color w:val="4C4D4F"/>
          <w:spacing w:val="-4"/>
          <w:w w:val="110"/>
        </w:rPr>
        <w:t>Caci, </w:t>
      </w:r>
      <w:r>
        <w:rPr>
          <w:color w:val="4C4D4F"/>
          <w:spacing w:val="-5"/>
          <w:w w:val="110"/>
        </w:rPr>
        <w:t>Kahle, </w:t>
      </w:r>
      <w:r>
        <w:rPr>
          <w:color w:val="4C4D4F"/>
          <w:w w:val="110"/>
        </w:rPr>
        <w:t>&amp;</w:t>
      </w:r>
      <w:r>
        <w:rPr>
          <w:color w:val="4C4D4F"/>
          <w:spacing w:val="-41"/>
          <w:w w:val="110"/>
        </w:rPr>
        <w:t> </w:t>
      </w:r>
      <w:r>
        <w:rPr>
          <w:color w:val="4C4D4F"/>
          <w:spacing w:val="-8"/>
          <w:w w:val="110"/>
        </w:rPr>
        <w:t>Young, </w:t>
      </w:r>
      <w:r>
        <w:rPr>
          <w:color w:val="4C4D4F"/>
          <w:spacing w:val="-5"/>
          <w:w w:val="110"/>
        </w:rPr>
        <w:t>2015).</w:t>
      </w:r>
    </w:p>
    <w:p>
      <w:pPr>
        <w:pStyle w:val="Heading5"/>
        <w:spacing w:before="213"/>
        <w:rPr>
          <w:i/>
        </w:rPr>
      </w:pPr>
      <w:r>
        <w:rPr>
          <w:i/>
          <w:color w:val="1A6887"/>
          <w:w w:val="110"/>
        </w:rPr>
        <w:t>Medication for PDs</w:t>
      </w:r>
    </w:p>
    <w:p>
      <w:pPr>
        <w:pStyle w:val="BodyText"/>
        <w:spacing w:line="247" w:lineRule="auto" w:before="36"/>
        <w:ind w:right="81"/>
      </w:pPr>
      <w:r>
        <w:rPr>
          <w:color w:val="4C4D4F"/>
          <w:w w:val="110"/>
        </w:rPr>
        <w:t>No medications are FDA approved to treat any PD. Antidepressants, mood stabilizers, antipsychotics, and antianxiety medications can be prescribed to target symptoms/improve function.</w:t>
      </w:r>
    </w:p>
    <w:p>
      <w:pPr>
        <w:pStyle w:val="BodyText"/>
        <w:spacing w:line="249" w:lineRule="auto" w:before="216"/>
        <w:ind w:right="148"/>
      </w:pPr>
      <w:r>
        <w:rPr>
          <w:rFonts w:ascii="Calibri" w:hAnsi="Calibri"/>
          <w:b/>
          <w:i/>
          <w:color w:val="1A6887"/>
          <w:w w:val="110"/>
          <w:sz w:val="24"/>
        </w:rPr>
        <w:t>Medication</w:t>
      </w:r>
      <w:r>
        <w:rPr>
          <w:rFonts w:ascii="Calibri" w:hAnsi="Calibri"/>
          <w:b/>
          <w:i/>
          <w:color w:val="1A6887"/>
          <w:spacing w:val="-18"/>
          <w:w w:val="110"/>
          <w:sz w:val="24"/>
        </w:rPr>
        <w:t> </w:t>
      </w:r>
      <w:r>
        <w:rPr>
          <w:rFonts w:ascii="Calibri" w:hAnsi="Calibri"/>
          <w:b/>
          <w:i/>
          <w:color w:val="1A6887"/>
          <w:w w:val="110"/>
          <w:sz w:val="24"/>
        </w:rPr>
        <w:t>for</w:t>
      </w:r>
      <w:r>
        <w:rPr>
          <w:rFonts w:ascii="Calibri" w:hAnsi="Calibri"/>
          <w:b/>
          <w:i/>
          <w:color w:val="1A6887"/>
          <w:spacing w:val="-17"/>
          <w:w w:val="110"/>
          <w:sz w:val="24"/>
        </w:rPr>
        <w:t> </w:t>
      </w:r>
      <w:r>
        <w:rPr>
          <w:rFonts w:ascii="Calibri" w:hAnsi="Calibri"/>
          <w:b/>
          <w:i/>
          <w:color w:val="1A6887"/>
          <w:w w:val="110"/>
          <w:sz w:val="24"/>
        </w:rPr>
        <w:t>Feeding</w:t>
      </w:r>
      <w:r>
        <w:rPr>
          <w:rFonts w:ascii="Calibri" w:hAnsi="Calibri"/>
          <w:b/>
          <w:i/>
          <w:color w:val="1A6887"/>
          <w:spacing w:val="-17"/>
          <w:w w:val="110"/>
          <w:sz w:val="24"/>
        </w:rPr>
        <w:t> </w:t>
      </w:r>
      <w:r>
        <w:rPr>
          <w:rFonts w:ascii="Calibri" w:hAnsi="Calibri"/>
          <w:b/>
          <w:i/>
          <w:color w:val="1A6887"/>
          <w:w w:val="110"/>
          <w:sz w:val="24"/>
        </w:rPr>
        <w:t>and</w:t>
      </w:r>
      <w:r>
        <w:rPr>
          <w:rFonts w:ascii="Calibri" w:hAnsi="Calibri"/>
          <w:b/>
          <w:i/>
          <w:color w:val="1A6887"/>
          <w:spacing w:val="-17"/>
          <w:w w:val="110"/>
          <w:sz w:val="24"/>
        </w:rPr>
        <w:t> </w:t>
      </w:r>
      <w:r>
        <w:rPr>
          <w:rFonts w:ascii="Calibri" w:hAnsi="Calibri"/>
          <w:b/>
          <w:i/>
          <w:color w:val="1A6887"/>
          <w:w w:val="110"/>
          <w:sz w:val="24"/>
        </w:rPr>
        <w:t>Eating</w:t>
      </w:r>
      <w:r>
        <w:rPr>
          <w:rFonts w:ascii="Calibri" w:hAnsi="Calibri"/>
          <w:b/>
          <w:i/>
          <w:color w:val="1A6887"/>
          <w:spacing w:val="-17"/>
          <w:w w:val="110"/>
          <w:sz w:val="24"/>
        </w:rPr>
        <w:t> </w:t>
      </w:r>
      <w:r>
        <w:rPr>
          <w:rFonts w:ascii="Calibri" w:hAnsi="Calibri"/>
          <w:b/>
          <w:i/>
          <w:color w:val="1A6887"/>
          <w:w w:val="110"/>
          <w:sz w:val="24"/>
        </w:rPr>
        <w:t>Disorders </w:t>
      </w:r>
      <w:r>
        <w:rPr>
          <w:color w:val="4C4D4F"/>
          <w:spacing w:val="-3"/>
          <w:w w:val="110"/>
        </w:rPr>
        <w:t>Medication </w:t>
      </w:r>
      <w:r>
        <w:rPr>
          <w:color w:val="4C4D4F"/>
          <w:w w:val="110"/>
        </w:rPr>
        <w:t>is </w:t>
      </w:r>
      <w:r>
        <w:rPr>
          <w:color w:val="4C4D4F"/>
          <w:spacing w:val="-3"/>
          <w:w w:val="110"/>
        </w:rPr>
        <w:t>generally </w:t>
      </w:r>
      <w:r>
        <w:rPr>
          <w:color w:val="4C4D4F"/>
          <w:w w:val="110"/>
        </w:rPr>
        <w:t>not a </w:t>
      </w:r>
      <w:r>
        <w:rPr>
          <w:color w:val="4C4D4F"/>
          <w:spacing w:val="-3"/>
          <w:w w:val="110"/>
        </w:rPr>
        <w:t>ﬁrst-line </w:t>
      </w:r>
      <w:r>
        <w:rPr>
          <w:color w:val="4C4D4F"/>
          <w:w w:val="110"/>
        </w:rPr>
        <w:t>or </w:t>
      </w:r>
      <w:r>
        <w:rPr>
          <w:color w:val="4C4D4F"/>
          <w:spacing w:val="-3"/>
          <w:w w:val="110"/>
        </w:rPr>
        <w:t>standalone treatment approach </w:t>
      </w:r>
      <w:r>
        <w:rPr>
          <w:color w:val="4C4D4F"/>
          <w:w w:val="110"/>
        </w:rPr>
        <w:t>for </w:t>
      </w:r>
      <w:r>
        <w:rPr>
          <w:color w:val="4C4D4F"/>
          <w:spacing w:val="-3"/>
          <w:w w:val="110"/>
        </w:rPr>
        <w:t>eating disorders, </w:t>
      </w:r>
      <w:r>
        <w:rPr>
          <w:color w:val="4C4D4F"/>
          <w:w w:val="110"/>
        </w:rPr>
        <w:t>and </w:t>
      </w:r>
      <w:r>
        <w:rPr>
          <w:color w:val="4C4D4F"/>
          <w:spacing w:val="-3"/>
          <w:w w:val="110"/>
        </w:rPr>
        <w:t>only </w:t>
      </w:r>
      <w:r>
        <w:rPr>
          <w:color w:val="4C4D4F"/>
          <w:w w:val="110"/>
        </w:rPr>
        <w:t>one </w:t>
      </w:r>
      <w:r>
        <w:rPr>
          <w:color w:val="4C4D4F"/>
          <w:spacing w:val="-3"/>
          <w:w w:val="110"/>
        </w:rPr>
        <w:t>medication—the SSRI ﬂuoxetine </w:t>
      </w:r>
      <w:r>
        <w:rPr>
          <w:color w:val="4C4D4F"/>
          <w:spacing w:val="-4"/>
          <w:w w:val="110"/>
        </w:rPr>
        <w:t>(Prozac)—is </w:t>
      </w:r>
      <w:r>
        <w:rPr>
          <w:color w:val="4C4D4F"/>
          <w:spacing w:val="-3"/>
          <w:w w:val="110"/>
        </w:rPr>
        <w:t>approved </w:t>
      </w:r>
      <w:r>
        <w:rPr>
          <w:color w:val="4C4D4F"/>
          <w:w w:val="110"/>
        </w:rPr>
        <w:t>by the FDA to </w:t>
      </w:r>
      <w:r>
        <w:rPr>
          <w:color w:val="4C4D4F"/>
          <w:spacing w:val="-3"/>
          <w:w w:val="110"/>
        </w:rPr>
        <w:t>treat these conditions </w:t>
      </w:r>
      <w:r>
        <w:rPr>
          <w:color w:val="4C4D4F"/>
          <w:spacing w:val="-4"/>
          <w:w w:val="110"/>
        </w:rPr>
        <w:t>(speciﬁcally, </w:t>
      </w:r>
      <w:r>
        <w:rPr>
          <w:color w:val="4C4D4F"/>
          <w:spacing w:val="-3"/>
          <w:w w:val="110"/>
        </w:rPr>
        <w:t>bulimia nervosa [BN]) (Davis </w:t>
      </w:r>
      <w:r>
        <w:rPr>
          <w:color w:val="4C4D4F"/>
          <w:w w:val="110"/>
        </w:rPr>
        <w:t>&amp; </w:t>
      </w:r>
      <w:r>
        <w:rPr>
          <w:color w:val="4C4D4F"/>
          <w:spacing w:val="-3"/>
          <w:w w:val="110"/>
        </w:rPr>
        <w:t>Attia, 2017). Other antidepressants </w:t>
      </w:r>
      <w:r>
        <w:rPr>
          <w:color w:val="4C4D4F"/>
          <w:w w:val="110"/>
        </w:rPr>
        <w:t>may be </w:t>
      </w:r>
      <w:r>
        <w:rPr>
          <w:color w:val="4C4D4F"/>
          <w:spacing w:val="-3"/>
          <w:w w:val="110"/>
        </w:rPr>
        <w:t>effective for </w:t>
      </w:r>
      <w:r>
        <w:rPr>
          <w:color w:val="4C4D4F"/>
          <w:w w:val="110"/>
        </w:rPr>
        <w:t>the </w:t>
      </w:r>
      <w:r>
        <w:rPr>
          <w:color w:val="4C4D4F"/>
          <w:spacing w:val="-3"/>
          <w:w w:val="110"/>
        </w:rPr>
        <w:t>management </w:t>
      </w:r>
      <w:r>
        <w:rPr>
          <w:color w:val="4C4D4F"/>
          <w:w w:val="110"/>
        </w:rPr>
        <w:t>of BN and </w:t>
      </w:r>
      <w:r>
        <w:rPr>
          <w:color w:val="4C4D4F"/>
          <w:spacing w:val="-3"/>
          <w:w w:val="110"/>
        </w:rPr>
        <w:t>binge eating </w:t>
      </w:r>
      <w:r>
        <w:rPr>
          <w:color w:val="4C4D4F"/>
          <w:spacing w:val="-4"/>
          <w:w w:val="110"/>
        </w:rPr>
        <w:t>disorder </w:t>
      </w:r>
      <w:r>
        <w:rPr>
          <w:color w:val="4C4D4F"/>
          <w:spacing w:val="-3"/>
          <w:w w:val="110"/>
        </w:rPr>
        <w:t>(BED) </w:t>
      </w:r>
      <w:r>
        <w:rPr>
          <w:color w:val="4C4D4F"/>
          <w:w w:val="110"/>
        </w:rPr>
        <w:t>but </w:t>
      </w:r>
      <w:r>
        <w:rPr>
          <w:color w:val="4C4D4F"/>
          <w:spacing w:val="-3"/>
          <w:w w:val="110"/>
        </w:rPr>
        <w:t>have been relatively less successful with anorexia nervosa (AN; Davis </w:t>
      </w:r>
      <w:r>
        <w:rPr>
          <w:color w:val="4C4D4F"/>
          <w:w w:val="110"/>
        </w:rPr>
        <w:t>&amp; </w:t>
      </w:r>
      <w:r>
        <w:rPr>
          <w:color w:val="4C4D4F"/>
          <w:spacing w:val="-3"/>
          <w:w w:val="110"/>
        </w:rPr>
        <w:t>Attia, 2017). Second- generation antipsychotics (notably olanzapine) may offer </w:t>
      </w:r>
      <w:r>
        <w:rPr>
          <w:color w:val="4C4D4F"/>
          <w:w w:val="110"/>
        </w:rPr>
        <w:t>a </w:t>
      </w:r>
      <w:r>
        <w:rPr>
          <w:color w:val="4C4D4F"/>
          <w:spacing w:val="-3"/>
          <w:w w:val="110"/>
        </w:rPr>
        <w:t>promising pharmacotherapy option </w:t>
      </w:r>
      <w:r>
        <w:rPr>
          <w:color w:val="4C4D4F"/>
          <w:w w:val="110"/>
        </w:rPr>
        <w:t>for </w:t>
      </w:r>
      <w:r>
        <w:rPr>
          <w:color w:val="4C4D4F"/>
          <w:spacing w:val="-3"/>
          <w:w w:val="110"/>
        </w:rPr>
        <w:t>AN, </w:t>
      </w:r>
      <w:r>
        <w:rPr>
          <w:color w:val="4C4D4F"/>
          <w:w w:val="110"/>
        </w:rPr>
        <w:t>but </w:t>
      </w:r>
      <w:r>
        <w:rPr>
          <w:color w:val="4C4D4F"/>
          <w:spacing w:val="-3"/>
          <w:w w:val="110"/>
        </w:rPr>
        <w:t>more </w:t>
      </w:r>
      <w:r>
        <w:rPr>
          <w:color w:val="4C4D4F"/>
          <w:spacing w:val="-4"/>
          <w:w w:val="110"/>
        </w:rPr>
        <w:t>research </w:t>
      </w:r>
      <w:r>
        <w:rPr>
          <w:color w:val="4C4D4F"/>
          <w:w w:val="110"/>
        </w:rPr>
        <w:t>is </w:t>
      </w:r>
      <w:r>
        <w:rPr>
          <w:color w:val="4C4D4F"/>
          <w:spacing w:val="-3"/>
          <w:w w:val="110"/>
        </w:rPr>
        <w:t>needed (Davis </w:t>
      </w:r>
      <w:r>
        <w:rPr>
          <w:color w:val="4C4D4F"/>
          <w:w w:val="110"/>
        </w:rPr>
        <w:t>&amp; </w:t>
      </w:r>
      <w:r>
        <w:rPr>
          <w:color w:val="4C4D4F"/>
          <w:spacing w:val="-3"/>
          <w:w w:val="110"/>
        </w:rPr>
        <w:t>Attia, 2017). Certain stimulants known </w:t>
      </w:r>
      <w:r>
        <w:rPr>
          <w:color w:val="4C4D4F"/>
          <w:w w:val="110"/>
        </w:rPr>
        <w:t>to </w:t>
      </w:r>
      <w:r>
        <w:rPr>
          <w:color w:val="4C4D4F"/>
          <w:spacing w:val="-3"/>
          <w:w w:val="110"/>
        </w:rPr>
        <w:t>suppress appetite have shown some success with reducing symptoms of </w:t>
      </w:r>
      <w:r>
        <w:rPr>
          <w:color w:val="4C4D4F"/>
          <w:w w:val="110"/>
        </w:rPr>
        <w:t>BED </w:t>
      </w:r>
      <w:r>
        <w:rPr>
          <w:color w:val="4C4D4F"/>
          <w:spacing w:val="-3"/>
          <w:w w:val="110"/>
        </w:rPr>
        <w:t>(Davis </w:t>
      </w:r>
      <w:r>
        <w:rPr>
          <w:color w:val="4C4D4F"/>
          <w:w w:val="110"/>
        </w:rPr>
        <w:t>&amp; </w:t>
      </w:r>
      <w:r>
        <w:rPr>
          <w:color w:val="4C4D4F"/>
          <w:spacing w:val="-3"/>
          <w:w w:val="110"/>
        </w:rPr>
        <w:t>Attia,</w:t>
      </w:r>
      <w:r>
        <w:rPr>
          <w:color w:val="4C4D4F"/>
          <w:spacing w:val="-42"/>
          <w:w w:val="110"/>
        </w:rPr>
        <w:t> </w:t>
      </w:r>
      <w:r>
        <w:rPr>
          <w:color w:val="4C4D4F"/>
          <w:spacing w:val="-3"/>
          <w:w w:val="110"/>
        </w:rPr>
        <w:t>2017).</w:t>
      </w:r>
    </w:p>
    <w:p>
      <w:pPr>
        <w:pStyle w:val="BodyText"/>
        <w:spacing w:before="3"/>
        <w:ind w:left="0"/>
        <w:rPr>
          <w:sz w:val="23"/>
        </w:rPr>
      </w:pPr>
    </w:p>
    <w:p>
      <w:pPr>
        <w:pStyle w:val="Heading3"/>
        <w:rPr>
          <w:rFonts w:ascii="Calibri"/>
        </w:rPr>
      </w:pPr>
      <w:r>
        <w:rPr>
          <w:rFonts w:ascii="Calibri"/>
          <w:color w:val="1A6887"/>
          <w:w w:val="110"/>
        </w:rPr>
        <w:t>Medication</w:t>
      </w:r>
      <w:r>
        <w:rPr>
          <w:rFonts w:ascii="Calibri"/>
          <w:color w:val="1A6887"/>
          <w:spacing w:val="-28"/>
          <w:w w:val="110"/>
        </w:rPr>
        <w:t> </w:t>
      </w:r>
      <w:r>
        <w:rPr>
          <w:rFonts w:ascii="Calibri"/>
          <w:color w:val="1A6887"/>
          <w:w w:val="110"/>
        </w:rPr>
        <w:t>for</w:t>
      </w:r>
      <w:r>
        <w:rPr>
          <w:rFonts w:ascii="Calibri"/>
          <w:color w:val="1A6887"/>
          <w:spacing w:val="-28"/>
          <w:w w:val="110"/>
        </w:rPr>
        <w:t> </w:t>
      </w:r>
      <w:r>
        <w:rPr>
          <w:rFonts w:ascii="Calibri"/>
          <w:color w:val="1A6887"/>
          <w:w w:val="110"/>
        </w:rPr>
        <w:t>SUDs</w:t>
      </w:r>
    </w:p>
    <w:p>
      <w:pPr>
        <w:pStyle w:val="BodyText"/>
        <w:spacing w:line="247" w:lineRule="auto" w:before="45"/>
        <w:ind w:right="621"/>
      </w:pPr>
      <w:r>
        <w:rPr>
          <w:color w:val="4C4D4F"/>
          <w:w w:val="110"/>
        </w:rPr>
        <w:t>Because SUDs are brain-based diseases, pharmacologic research has explored the development of agents that can effectively target disruptions in neurotransmitters and</w:t>
      </w:r>
    </w:p>
    <w:p>
      <w:pPr>
        <w:spacing w:after="0" w:line="247" w:lineRule="auto"/>
        <w:sectPr>
          <w:type w:val="continuous"/>
          <w:pgSz w:w="12240" w:h="15840"/>
          <w:pgMar w:top="540" w:bottom="900" w:left="960" w:right="960"/>
          <w:cols w:num="2" w:equalWidth="0">
            <w:col w:w="4992" w:space="228"/>
            <w:col w:w="5100"/>
          </w:cols>
        </w:sectPr>
      </w:pPr>
    </w:p>
    <w:p>
      <w:pPr>
        <w:pStyle w:val="BodyText"/>
        <w:spacing w:before="6"/>
        <w:ind w:left="0"/>
        <w:rPr>
          <w:sz w:val="27"/>
        </w:rPr>
      </w:pPr>
    </w:p>
    <w:p>
      <w:pPr>
        <w:spacing w:after="0"/>
        <w:rPr>
          <w:sz w:val="27"/>
        </w:rPr>
        <w:sectPr>
          <w:headerReference w:type="default" r:id="rId190"/>
          <w:footerReference w:type="default" r:id="rId191"/>
          <w:pgSz w:w="12240" w:h="15840"/>
          <w:pgMar w:header="576" w:footer="708" w:top="1340" w:bottom="900" w:left="960" w:right="960"/>
        </w:sectPr>
      </w:pPr>
    </w:p>
    <w:p>
      <w:pPr>
        <w:pStyle w:val="BodyText"/>
        <w:spacing w:line="247" w:lineRule="auto" w:before="100"/>
        <w:ind w:right="38"/>
      </w:pPr>
      <w:r>
        <w:rPr>
          <w:color w:val="4C4D4F"/>
          <w:w w:val="110"/>
        </w:rPr>
        <w:t>neuromodulators that occur as a part of addiction. These medications often help reduce withdrawal symptoms or craving, which in turn can make abstinence easier to achieve and sustain. In general, pharmacotherapy for SUDs is considered supportive rather than curative and is typically combined with psychotherapy, behavioral counseling, psychoeducation, mutual support, other</w:t>
      </w:r>
      <w:r>
        <w:rPr>
          <w:color w:val="4C4D4F"/>
          <w:spacing w:val="-8"/>
          <w:w w:val="110"/>
        </w:rPr>
        <w:t> </w:t>
      </w:r>
      <w:r>
        <w:rPr>
          <w:color w:val="4C4D4F"/>
          <w:w w:val="110"/>
        </w:rPr>
        <w:t>recovery</w:t>
      </w:r>
      <w:r>
        <w:rPr>
          <w:color w:val="4C4D4F"/>
          <w:spacing w:val="-7"/>
          <w:w w:val="110"/>
        </w:rPr>
        <w:t> </w:t>
      </w:r>
      <w:r>
        <w:rPr>
          <w:color w:val="4C4D4F"/>
          <w:w w:val="110"/>
        </w:rPr>
        <w:t>services,</w:t>
      </w:r>
      <w:r>
        <w:rPr>
          <w:color w:val="4C4D4F"/>
          <w:spacing w:val="-7"/>
          <w:w w:val="110"/>
        </w:rPr>
        <w:t> </w:t>
      </w:r>
      <w:r>
        <w:rPr>
          <w:color w:val="4C4D4F"/>
          <w:w w:val="110"/>
        </w:rPr>
        <w:t>or</w:t>
      </w:r>
      <w:r>
        <w:rPr>
          <w:color w:val="4C4D4F"/>
          <w:spacing w:val="-7"/>
          <w:w w:val="110"/>
        </w:rPr>
        <w:t> </w:t>
      </w:r>
      <w:r>
        <w:rPr>
          <w:color w:val="4C4D4F"/>
          <w:w w:val="110"/>
        </w:rPr>
        <w:t>a</w:t>
      </w:r>
      <w:r>
        <w:rPr>
          <w:color w:val="4C4D4F"/>
          <w:spacing w:val="-7"/>
          <w:w w:val="110"/>
        </w:rPr>
        <w:t> </w:t>
      </w:r>
      <w:r>
        <w:rPr>
          <w:color w:val="4C4D4F"/>
          <w:w w:val="110"/>
        </w:rPr>
        <w:t>combination</w:t>
      </w:r>
      <w:r>
        <w:rPr>
          <w:color w:val="4C4D4F"/>
          <w:spacing w:val="-7"/>
          <w:w w:val="110"/>
        </w:rPr>
        <w:t> </w:t>
      </w:r>
      <w:r>
        <w:rPr>
          <w:color w:val="4C4D4F"/>
          <w:w w:val="110"/>
        </w:rPr>
        <w:t>of</w:t>
      </w:r>
      <w:r>
        <w:rPr>
          <w:color w:val="4C4D4F"/>
          <w:spacing w:val="-7"/>
          <w:w w:val="110"/>
        </w:rPr>
        <w:t> </w:t>
      </w:r>
      <w:r>
        <w:rPr>
          <w:color w:val="4C4D4F"/>
          <w:spacing w:val="-3"/>
          <w:w w:val="110"/>
        </w:rPr>
        <w:t>these.</w:t>
      </w:r>
    </w:p>
    <w:p>
      <w:pPr>
        <w:pStyle w:val="BodyText"/>
        <w:spacing w:line="247" w:lineRule="auto" w:before="190"/>
        <w:ind w:right="325"/>
      </w:pPr>
      <w:r>
        <w:rPr>
          <w:color w:val="4C4D4F"/>
          <w:w w:val="110"/>
        </w:rPr>
        <w:t>The sections that follow brieﬂy discuss medications for AUD and OUD. Currently no FDA-approved pharmacotherapies exist for cocaine, methamphetamine, or cannabis use disorders. Clinicians often use FDA-approved nicotine replacement therapy and nonnicotine medications to manage tobacco use disorder. Tobacco use is outside the scope of this TIP, so these pharmacotherapies are not discussed.</w:t>
      </w:r>
    </w:p>
    <w:p>
      <w:pPr>
        <w:pStyle w:val="BodyText"/>
        <w:spacing w:line="247" w:lineRule="auto" w:before="11"/>
      </w:pPr>
      <w:r>
        <w:rPr/>
        <w:pict>
          <v:shape style="position:absolute;margin-left:54.25pt;margin-top:59.459934pt;width:242.5pt;height:212.95pt;mso-position-horizontal-relative:page;mso-position-vertical-relative:paragraph;z-index:15761920" type="#_x0000_t202" filled="false" stroked="true" strokeweight=".5pt" strokecolor="#d45744">
            <v:textbox inset="0,0,0,0">
              <w:txbxContent>
                <w:p>
                  <w:pPr>
                    <w:spacing w:line="261" w:lineRule="auto" w:before="183"/>
                    <w:ind w:left="180" w:right="335" w:firstLine="0"/>
                    <w:jc w:val="left"/>
                    <w:rPr>
                      <w:rFonts w:ascii="Calibri"/>
                      <w:sz w:val="18"/>
                    </w:rPr>
                  </w:pPr>
                  <w:r>
                    <w:rPr>
                      <w:rFonts w:ascii="Calibri"/>
                      <w:color w:val="414042"/>
                      <w:w w:val="125"/>
                      <w:sz w:val="18"/>
                    </w:rPr>
                    <w:t>Medication use by people battling addiction has been controversial given attitudes by some</w:t>
                  </w:r>
                </w:p>
                <w:p>
                  <w:pPr>
                    <w:spacing w:line="261" w:lineRule="auto" w:before="0"/>
                    <w:ind w:left="180" w:right="100" w:firstLine="0"/>
                    <w:jc w:val="left"/>
                    <w:rPr>
                      <w:rFonts w:ascii="Calibri"/>
                      <w:sz w:val="18"/>
                    </w:rPr>
                  </w:pPr>
                  <w:r>
                    <w:rPr>
                      <w:rFonts w:ascii="Calibri"/>
                      <w:color w:val="414042"/>
                      <w:w w:val="125"/>
                      <w:sz w:val="18"/>
                    </w:rPr>
                    <w:t>providers and mutual-support programs, like AA and Narcotics Anonymous, that view medication use as incompatible with abstinence and therefore not a valid part of recovery. Counselors should be sensitive to this and educate clients about the potential value of medication as well </w:t>
                  </w:r>
                  <w:r>
                    <w:rPr>
                      <w:rFonts w:ascii="Calibri"/>
                      <w:color w:val="414042"/>
                      <w:spacing w:val="-7"/>
                      <w:w w:val="125"/>
                      <w:sz w:val="18"/>
                    </w:rPr>
                    <w:t>as </w:t>
                  </w:r>
                  <w:r>
                    <w:rPr>
                      <w:rFonts w:ascii="Calibri"/>
                      <w:color w:val="414042"/>
                      <w:w w:val="125"/>
                      <w:sz w:val="18"/>
                    </w:rPr>
                    <w:t>possible negative reactions they might face </w:t>
                  </w:r>
                  <w:r>
                    <w:rPr>
                      <w:rFonts w:ascii="Calibri"/>
                      <w:color w:val="414042"/>
                      <w:spacing w:val="2"/>
                      <w:w w:val="125"/>
                      <w:sz w:val="18"/>
                    </w:rPr>
                    <w:t>from </w:t>
                  </w:r>
                  <w:r>
                    <w:rPr>
                      <w:rFonts w:ascii="Calibri"/>
                      <w:color w:val="414042"/>
                      <w:w w:val="125"/>
                      <w:sz w:val="18"/>
                    </w:rPr>
                    <w:t>some mutual-support programs and addiction professionals.</w:t>
                  </w:r>
                </w:p>
                <w:p>
                  <w:pPr>
                    <w:spacing w:line="278" w:lineRule="auto" w:before="97"/>
                    <w:ind w:left="180" w:right="635" w:firstLine="0"/>
                    <w:jc w:val="left"/>
                    <w:rPr>
                      <w:rFonts w:ascii="Arial"/>
                      <w:b/>
                      <w:sz w:val="18"/>
                    </w:rPr>
                  </w:pPr>
                  <w:r>
                    <w:rPr>
                      <w:rFonts w:ascii="Arial"/>
                      <w:b/>
                      <w:color w:val="414042"/>
                      <w:w w:val="110"/>
                      <w:sz w:val="18"/>
                    </w:rPr>
                    <w:t>Medication is not a cure for addiction and is not right for everyone. But the science is</w:t>
                  </w:r>
                  <w:r>
                    <w:rPr>
                      <w:rFonts w:ascii="Arial"/>
                      <w:b/>
                      <w:color w:val="414042"/>
                      <w:spacing w:val="-15"/>
                      <w:w w:val="110"/>
                      <w:sz w:val="18"/>
                    </w:rPr>
                    <w:t> </w:t>
                  </w:r>
                  <w:r>
                    <w:rPr>
                      <w:rFonts w:ascii="Arial"/>
                      <w:b/>
                      <w:color w:val="414042"/>
                      <w:w w:val="110"/>
                      <w:sz w:val="18"/>
                    </w:rPr>
                    <w:t>clear:</w:t>
                  </w:r>
                  <w:r>
                    <w:rPr>
                      <w:rFonts w:ascii="Arial"/>
                      <w:b/>
                      <w:color w:val="414042"/>
                      <w:spacing w:val="-15"/>
                      <w:w w:val="110"/>
                      <w:sz w:val="18"/>
                    </w:rPr>
                    <w:t> </w:t>
                  </w:r>
                  <w:r>
                    <w:rPr>
                      <w:rFonts w:ascii="Arial"/>
                      <w:b/>
                      <w:color w:val="414042"/>
                      <w:w w:val="110"/>
                      <w:sz w:val="18"/>
                    </w:rPr>
                    <w:t>in</w:t>
                  </w:r>
                  <w:r>
                    <w:rPr>
                      <w:rFonts w:ascii="Arial"/>
                      <w:b/>
                      <w:color w:val="414042"/>
                      <w:spacing w:val="-15"/>
                      <w:w w:val="110"/>
                      <w:sz w:val="18"/>
                    </w:rPr>
                    <w:t> </w:t>
                  </w:r>
                  <w:r>
                    <w:rPr>
                      <w:rFonts w:ascii="Arial"/>
                      <w:b/>
                      <w:color w:val="414042"/>
                      <w:w w:val="110"/>
                      <w:sz w:val="18"/>
                    </w:rPr>
                    <w:t>certain</w:t>
                  </w:r>
                  <w:r>
                    <w:rPr>
                      <w:rFonts w:ascii="Arial"/>
                      <w:b/>
                      <w:color w:val="414042"/>
                      <w:spacing w:val="-15"/>
                      <w:w w:val="110"/>
                      <w:sz w:val="18"/>
                    </w:rPr>
                    <w:t> </w:t>
                  </w:r>
                  <w:r>
                    <w:rPr>
                      <w:rFonts w:ascii="Arial"/>
                      <w:b/>
                      <w:color w:val="414042"/>
                      <w:w w:val="110"/>
                      <w:sz w:val="18"/>
                    </w:rPr>
                    <w:t>instances</w:t>
                  </w:r>
                  <w:r>
                    <w:rPr>
                      <w:rFonts w:ascii="Arial"/>
                      <w:b/>
                      <w:color w:val="414042"/>
                      <w:spacing w:val="-14"/>
                      <w:w w:val="110"/>
                      <w:sz w:val="18"/>
                    </w:rPr>
                    <w:t> </w:t>
                  </w:r>
                  <w:r>
                    <w:rPr>
                      <w:rFonts w:ascii="Arial"/>
                      <w:b/>
                      <w:color w:val="414042"/>
                      <w:w w:val="110"/>
                      <w:sz w:val="18"/>
                    </w:rPr>
                    <w:t>(e.g.,</w:t>
                  </w:r>
                  <w:r>
                    <w:rPr>
                      <w:rFonts w:ascii="Arial"/>
                      <w:b/>
                      <w:color w:val="414042"/>
                      <w:spacing w:val="-15"/>
                      <w:w w:val="110"/>
                      <w:sz w:val="18"/>
                    </w:rPr>
                    <w:t> </w:t>
                  </w:r>
                  <w:r>
                    <w:rPr>
                      <w:rFonts w:ascii="Arial"/>
                      <w:b/>
                      <w:color w:val="414042"/>
                      <w:w w:val="110"/>
                      <w:sz w:val="18"/>
                    </w:rPr>
                    <w:t>for</w:t>
                  </w:r>
                  <w:r>
                    <w:rPr>
                      <w:rFonts w:ascii="Arial"/>
                      <w:b/>
                      <w:color w:val="414042"/>
                      <w:spacing w:val="-15"/>
                      <w:w w:val="110"/>
                      <w:sz w:val="18"/>
                    </w:rPr>
                    <w:t> </w:t>
                  </w:r>
                  <w:r>
                    <w:rPr>
                      <w:rFonts w:ascii="Arial"/>
                      <w:b/>
                      <w:color w:val="414042"/>
                      <w:w w:val="110"/>
                      <w:sz w:val="18"/>
                    </w:rPr>
                    <w:t>OUD),</w:t>
                  </w:r>
                </w:p>
                <w:p>
                  <w:pPr>
                    <w:spacing w:line="278" w:lineRule="auto" w:before="0"/>
                    <w:ind w:left="180" w:right="214" w:firstLine="0"/>
                    <w:jc w:val="left"/>
                    <w:rPr>
                      <w:rFonts w:ascii="Arial"/>
                      <w:b/>
                      <w:sz w:val="18"/>
                    </w:rPr>
                  </w:pPr>
                  <w:r>
                    <w:rPr>
                      <w:rFonts w:ascii="Arial"/>
                      <w:b/>
                      <w:color w:val="414042"/>
                      <w:w w:val="110"/>
                      <w:sz w:val="18"/>
                    </w:rPr>
                    <w:t>pharmacotherapy can not only help improve lives, it can help save them as well.</w:t>
                  </w:r>
                </w:p>
              </w:txbxContent>
            </v:textbox>
            <v:stroke dashstyle="solid"/>
            <w10:wrap type="none"/>
          </v:shape>
        </w:pict>
      </w:r>
      <w:r>
        <w:rPr>
          <w:color w:val="4C4D4F"/>
          <w:w w:val="110"/>
        </w:rPr>
        <w:t>Readers interested in learning more can review FDA’s guidance about medication to support tobacco cessation (</w:t>
      </w:r>
      <w:hyperlink r:id="rId192">
        <w:r>
          <w:rPr>
            <w:color w:val="205E9E"/>
            <w:w w:val="110"/>
            <w:u w:val="single" w:color="205E9E"/>
          </w:rPr>
          <w:t>www.fda.gov/ForConsumers/</w:t>
        </w:r>
      </w:hyperlink>
      <w:r>
        <w:rPr>
          <w:color w:val="205E9E"/>
          <w:w w:val="110"/>
        </w:rPr>
        <w:t> </w:t>
      </w:r>
      <w:r>
        <w:rPr>
          <w:color w:val="205E9E"/>
          <w:w w:val="110"/>
          <w:u w:val="single" w:color="205E9E"/>
        </w:rPr>
        <w:t>ConsumerUpdates/ucm198176.htm</w:t>
      </w:r>
      <w:r>
        <w:rPr>
          <w:color w:val="4C4D4F"/>
          <w:w w:val="110"/>
        </w:rPr>
        <w:t>).</w:t>
      </w:r>
    </w:p>
    <w:p>
      <w:pPr>
        <w:pStyle w:val="Heading5"/>
        <w:spacing w:before="90"/>
        <w:rPr>
          <w:i/>
        </w:rPr>
      </w:pPr>
      <w:r>
        <w:rPr>
          <w:b w:val="0"/>
          <w:i w:val="0"/>
        </w:rPr>
        <w:br w:type="column"/>
      </w:r>
      <w:r>
        <w:rPr>
          <w:i/>
          <w:color w:val="1A6887"/>
          <w:w w:val="110"/>
        </w:rPr>
        <w:t>Medication for AUD</w:t>
      </w:r>
    </w:p>
    <w:p>
      <w:pPr>
        <w:pStyle w:val="BodyText"/>
        <w:spacing w:line="247" w:lineRule="auto" w:before="35"/>
        <w:ind w:right="189"/>
      </w:pPr>
      <w:r>
        <w:rPr>
          <w:color w:val="4C4D4F"/>
          <w:w w:val="115"/>
        </w:rPr>
        <w:t>Three medications are FDA approved for AUD (disulﬁram, naltrexone, and acamprosate), and each has a different mechanism of action. These include disincentivizing use by causing unpleasant side effects (e.g., nausea, headache, vomiting) when alcohol is consumed (disulﬁram); blocking the euphoric effects of intoxication (naltrexone); and normalizing neurotransmitter activity</w:t>
      </w:r>
    </w:p>
    <w:p>
      <w:pPr>
        <w:pStyle w:val="BodyText"/>
        <w:spacing w:line="247" w:lineRule="auto" w:before="9"/>
        <w:ind w:right="178"/>
      </w:pPr>
      <w:r>
        <w:rPr>
          <w:color w:val="4C4D4F"/>
          <w:w w:val="115"/>
        </w:rPr>
        <w:t>that is dysregulated in addiction and during withdrawal (acamprosate). Other medications, including anticonvulsants, antipsychotics, and antidepressants,</w:t>
      </w:r>
      <w:r>
        <w:rPr>
          <w:color w:val="4C4D4F"/>
          <w:spacing w:val="-27"/>
          <w:w w:val="115"/>
        </w:rPr>
        <w:t> </w:t>
      </w:r>
      <w:r>
        <w:rPr>
          <w:color w:val="4C4D4F"/>
          <w:w w:val="115"/>
        </w:rPr>
        <w:t>can</w:t>
      </w:r>
      <w:r>
        <w:rPr>
          <w:color w:val="4C4D4F"/>
          <w:spacing w:val="-26"/>
          <w:w w:val="115"/>
        </w:rPr>
        <w:t> </w:t>
      </w:r>
      <w:r>
        <w:rPr>
          <w:color w:val="4C4D4F"/>
          <w:w w:val="115"/>
        </w:rPr>
        <w:t>help</w:t>
      </w:r>
      <w:r>
        <w:rPr>
          <w:color w:val="4C4D4F"/>
          <w:spacing w:val="-26"/>
          <w:w w:val="115"/>
        </w:rPr>
        <w:t> </w:t>
      </w:r>
      <w:r>
        <w:rPr>
          <w:color w:val="4C4D4F"/>
          <w:w w:val="115"/>
        </w:rPr>
        <w:t>reduce</w:t>
      </w:r>
      <w:r>
        <w:rPr>
          <w:color w:val="4C4D4F"/>
          <w:spacing w:val="-26"/>
          <w:w w:val="115"/>
        </w:rPr>
        <w:t> </w:t>
      </w:r>
      <w:r>
        <w:rPr>
          <w:color w:val="4C4D4F"/>
          <w:w w:val="115"/>
        </w:rPr>
        <w:t>consumption</w:t>
      </w:r>
      <w:r>
        <w:rPr>
          <w:color w:val="4C4D4F"/>
          <w:spacing w:val="-26"/>
          <w:w w:val="115"/>
        </w:rPr>
        <w:t> </w:t>
      </w:r>
      <w:r>
        <w:rPr>
          <w:color w:val="4C4D4F"/>
          <w:spacing w:val="-6"/>
          <w:w w:val="115"/>
        </w:rPr>
        <w:t>and </w:t>
      </w:r>
      <w:r>
        <w:rPr>
          <w:color w:val="4C4D4F"/>
          <w:w w:val="115"/>
        </w:rPr>
        <w:t>craving and potentially help support abstinence </w:t>
      </w:r>
      <w:r>
        <w:rPr>
          <w:color w:val="4C4D4F"/>
          <w:spacing w:val="-3"/>
          <w:w w:val="115"/>
        </w:rPr>
        <w:t>(Akbar,</w:t>
      </w:r>
      <w:r>
        <w:rPr>
          <w:color w:val="4C4D4F"/>
          <w:spacing w:val="-15"/>
          <w:w w:val="115"/>
        </w:rPr>
        <w:t> </w:t>
      </w:r>
      <w:r>
        <w:rPr>
          <w:color w:val="4C4D4F"/>
          <w:w w:val="115"/>
        </w:rPr>
        <w:t>Egli,</w:t>
      </w:r>
      <w:r>
        <w:rPr>
          <w:color w:val="4C4D4F"/>
          <w:spacing w:val="-15"/>
          <w:w w:val="115"/>
        </w:rPr>
        <w:t> </w:t>
      </w:r>
      <w:r>
        <w:rPr>
          <w:color w:val="4C4D4F"/>
          <w:w w:val="115"/>
        </w:rPr>
        <w:t>Cho,</w:t>
      </w:r>
      <w:r>
        <w:rPr>
          <w:color w:val="4C4D4F"/>
          <w:spacing w:val="-15"/>
          <w:w w:val="115"/>
        </w:rPr>
        <w:t> </w:t>
      </w:r>
      <w:r>
        <w:rPr>
          <w:color w:val="4C4D4F"/>
          <w:w w:val="115"/>
        </w:rPr>
        <w:t>Song,</w:t>
      </w:r>
      <w:r>
        <w:rPr>
          <w:color w:val="4C4D4F"/>
          <w:spacing w:val="-15"/>
          <w:w w:val="115"/>
        </w:rPr>
        <w:t> </w:t>
      </w:r>
      <w:r>
        <w:rPr>
          <w:color w:val="4C4D4F"/>
          <w:w w:val="115"/>
        </w:rPr>
        <w:t>&amp;</w:t>
      </w:r>
      <w:r>
        <w:rPr>
          <w:color w:val="4C4D4F"/>
          <w:spacing w:val="-15"/>
          <w:w w:val="115"/>
        </w:rPr>
        <w:t> </w:t>
      </w:r>
      <w:r>
        <w:rPr>
          <w:color w:val="4C4D4F"/>
          <w:w w:val="115"/>
        </w:rPr>
        <w:t>Noronha,</w:t>
      </w:r>
      <w:r>
        <w:rPr>
          <w:color w:val="4C4D4F"/>
          <w:spacing w:val="-15"/>
          <w:w w:val="115"/>
        </w:rPr>
        <w:t> </w:t>
      </w:r>
      <w:r>
        <w:rPr>
          <w:color w:val="4C4D4F"/>
          <w:w w:val="115"/>
        </w:rPr>
        <w:t>2018).</w:t>
      </w:r>
    </w:p>
    <w:p>
      <w:pPr>
        <w:pStyle w:val="BodyText"/>
        <w:spacing w:before="10"/>
        <w:ind w:left="0"/>
        <w:rPr>
          <w:sz w:val="18"/>
        </w:rPr>
      </w:pPr>
    </w:p>
    <w:p>
      <w:pPr>
        <w:pStyle w:val="Heading5"/>
        <w:rPr>
          <w:i/>
        </w:rPr>
      </w:pPr>
      <w:r>
        <w:rPr>
          <w:i/>
          <w:color w:val="1A6887"/>
          <w:w w:val="110"/>
        </w:rPr>
        <w:t>Medication for OUD</w:t>
      </w:r>
    </w:p>
    <w:p>
      <w:pPr>
        <w:spacing w:line="249" w:lineRule="auto" w:before="34"/>
        <w:ind w:left="120" w:right="214" w:firstLine="0"/>
        <w:jc w:val="left"/>
        <w:rPr>
          <w:rFonts w:ascii="Arial"/>
          <w:b/>
          <w:sz w:val="21"/>
        </w:rPr>
      </w:pPr>
      <w:r>
        <w:rPr>
          <w:color w:val="4C4D4F"/>
          <w:sz w:val="21"/>
        </w:rPr>
        <w:t>Unlike AUD and other SUDs, </w:t>
      </w:r>
      <w:r>
        <w:rPr>
          <w:rFonts w:ascii="Arial"/>
          <w:b/>
          <w:color w:val="4C4D4F"/>
          <w:sz w:val="21"/>
        </w:rPr>
        <w:t>pharmacotherapy (with or without adjunctive psychosocial treatment) is the recommended approach</w:t>
      </w:r>
    </w:p>
    <w:p>
      <w:pPr>
        <w:pStyle w:val="BodyText"/>
        <w:spacing w:line="247" w:lineRule="auto"/>
        <w:ind w:right="214"/>
      </w:pPr>
      <w:r>
        <w:rPr>
          <w:rFonts w:ascii="Arial"/>
          <w:b/>
          <w:color w:val="4C4D4F"/>
          <w:w w:val="110"/>
        </w:rPr>
        <w:t>to managing OUD. </w:t>
      </w:r>
      <w:r>
        <w:rPr>
          <w:color w:val="4C4D4F"/>
          <w:w w:val="110"/>
        </w:rPr>
        <w:t>Ample research strongly supports the effectiveness of </w:t>
      </w:r>
      <w:r>
        <w:rPr>
          <w:color w:val="4C4D4F"/>
          <w:spacing w:val="-5"/>
          <w:w w:val="110"/>
        </w:rPr>
        <w:t>MAT` </w:t>
      </w:r>
      <w:r>
        <w:rPr>
          <w:color w:val="4C4D4F"/>
          <w:w w:val="110"/>
        </w:rPr>
        <w:t>for OUD in increasing abstinence, preventing or reversing overdose, reducing risk of relapse, and mitigating negative outcomes associated with opioid addiction, like infectious diseases and </w:t>
      </w:r>
      <w:r>
        <w:rPr>
          <w:color w:val="4C4D4F"/>
          <w:spacing w:val="-3"/>
          <w:w w:val="110"/>
        </w:rPr>
        <w:t>incarceration </w:t>
      </w:r>
      <w:r>
        <w:rPr>
          <w:color w:val="4C4D4F"/>
          <w:w w:val="110"/>
        </w:rPr>
        <w:t>(SAMHSA, 2018c). FDA-approved</w:t>
      </w:r>
      <w:r>
        <w:rPr>
          <w:color w:val="4C4D4F"/>
          <w:spacing w:val="-12"/>
          <w:w w:val="110"/>
        </w:rPr>
        <w:t> </w:t>
      </w:r>
      <w:r>
        <w:rPr>
          <w:color w:val="4C4D4F"/>
          <w:w w:val="110"/>
        </w:rPr>
        <w:t>medications</w:t>
      </w:r>
    </w:p>
    <w:p>
      <w:pPr>
        <w:pStyle w:val="BodyText"/>
        <w:spacing w:line="247" w:lineRule="auto" w:before="7"/>
        <w:ind w:right="426"/>
      </w:pPr>
      <w:r>
        <w:rPr>
          <w:color w:val="4C4D4F"/>
          <w:w w:val="110"/>
        </w:rPr>
        <w:t>for OUD include methadone, buprenorphine, and naltrexone. In addition, the FDA-approved rescue medication naloxone can rapidly reverse opioid overdose and prevent fatality. Readers should consult TIP 63, </w:t>
      </w:r>
      <w:r>
        <w:rPr>
          <w:rFonts w:ascii="Arial"/>
          <w:i/>
          <w:color w:val="4C4D4F"/>
          <w:w w:val="110"/>
        </w:rPr>
        <w:t>Medications for Opioid </w:t>
      </w:r>
      <w:r>
        <w:rPr>
          <w:rFonts w:ascii="Arial"/>
          <w:i/>
          <w:color w:val="4C4D4F"/>
          <w:w w:val="110"/>
        </w:rPr>
        <w:t>Use Disorder </w:t>
      </w:r>
      <w:r>
        <w:rPr>
          <w:color w:val="4C4D4F"/>
          <w:w w:val="110"/>
        </w:rPr>
        <w:t>(SAMHSA, 2018c), for extensive information about opioid pharmacotherapy and its role in helping clients manage symptoms and achieve long-term recovery.</w:t>
      </w:r>
    </w:p>
    <w:p>
      <w:pPr>
        <w:spacing w:after="0" w:line="247" w:lineRule="auto"/>
        <w:sectPr>
          <w:type w:val="continuous"/>
          <w:pgSz w:w="12240" w:h="15840"/>
          <w:pgMar w:top="540" w:bottom="900" w:left="960" w:right="960"/>
          <w:cols w:num="2" w:equalWidth="0">
            <w:col w:w="4925" w:space="295"/>
            <w:col w:w="5100"/>
          </w:cols>
        </w:sectPr>
      </w:pPr>
    </w:p>
    <w:p>
      <w:pPr>
        <w:pStyle w:val="BodyText"/>
        <w:ind w:left="0"/>
        <w:rPr>
          <w:sz w:val="20"/>
        </w:rPr>
      </w:pPr>
    </w:p>
    <w:p>
      <w:pPr>
        <w:pStyle w:val="BodyText"/>
        <w:spacing w:before="7"/>
        <w:ind w:left="0"/>
        <w:rPr>
          <w:sz w:val="19"/>
        </w:rPr>
      </w:pPr>
    </w:p>
    <w:p>
      <w:pPr>
        <w:spacing w:before="133"/>
        <w:ind w:left="310" w:right="0" w:firstLine="0"/>
        <w:jc w:val="left"/>
        <w:rPr>
          <w:rFonts w:ascii="Arial"/>
          <w:b/>
          <w:sz w:val="24"/>
        </w:rPr>
      </w:pPr>
      <w:r>
        <w:rPr/>
        <w:pict>
          <v:group style="position:absolute;margin-left:54pt;margin-top:-.210352pt;width:504.05pt;height:293.3pt;mso-position-horizontal-relative:page;mso-position-vertical-relative:paragraph;z-index:-18540544" coordorigin="1080,-4" coordsize="10081,5866">
            <v:rect style="position:absolute;left:1085;top:0;width:10071;height:5856" filled="false" stroked="true" strokeweight=".5pt" strokecolor="#d45744">
              <v:stroke dashstyle="solid"/>
            </v:rect>
            <v:rect style="position:absolute;left:1090;top:5;width:10060;height:531" filled="true" fillcolor="#627283" stroked="false">
              <v:fill type="solid"/>
            </v:rect>
            <w10:wrap type="none"/>
          </v:group>
        </w:pict>
      </w:r>
      <w:r>
        <w:rPr>
          <w:rFonts w:ascii="Arial"/>
          <w:b/>
          <w:color w:val="FFFFFF"/>
          <w:w w:val="105"/>
          <w:sz w:val="24"/>
        </w:rPr>
        <w:t>RESOURCE ALERT: LEARNING MORE ABOUT PHARMACOTHERAPY AND CODs</w:t>
      </w:r>
    </w:p>
    <w:p>
      <w:pPr>
        <w:spacing w:line="324" w:lineRule="auto" w:before="210"/>
        <w:ind w:left="310" w:right="413" w:firstLine="0"/>
        <w:jc w:val="left"/>
        <w:rPr>
          <w:rFonts w:ascii="Arial"/>
          <w:sz w:val="18"/>
        </w:rPr>
      </w:pPr>
      <w:r>
        <w:rPr>
          <w:rFonts w:ascii="Arial"/>
          <w:color w:val="414042"/>
          <w:w w:val="120"/>
          <w:sz w:val="18"/>
        </w:rPr>
        <w:t>Pharmacology interventions can be safe and effective for many individuals with CODs. Although prescribing is outside the practice of addiction counselors, licensed clinical social workers, and most psychologists,</w:t>
      </w:r>
      <w:r>
        <w:rPr>
          <w:rFonts w:ascii="Arial"/>
          <w:color w:val="414042"/>
          <w:spacing w:val="-25"/>
          <w:w w:val="120"/>
          <w:sz w:val="18"/>
        </w:rPr>
        <w:t> </w:t>
      </w:r>
      <w:r>
        <w:rPr>
          <w:rFonts w:ascii="Arial"/>
          <w:color w:val="414042"/>
          <w:w w:val="120"/>
          <w:sz w:val="18"/>
        </w:rPr>
        <w:t>all</w:t>
      </w:r>
      <w:r>
        <w:rPr>
          <w:rFonts w:ascii="Arial"/>
          <w:color w:val="414042"/>
          <w:spacing w:val="-25"/>
          <w:w w:val="120"/>
          <w:sz w:val="18"/>
        </w:rPr>
        <w:t> </w:t>
      </w:r>
      <w:r>
        <w:rPr>
          <w:rFonts w:ascii="Arial"/>
          <w:color w:val="414042"/>
          <w:w w:val="120"/>
          <w:sz w:val="18"/>
        </w:rPr>
        <w:t>providers</w:t>
      </w:r>
      <w:r>
        <w:rPr>
          <w:rFonts w:ascii="Arial"/>
          <w:color w:val="414042"/>
          <w:spacing w:val="-25"/>
          <w:w w:val="120"/>
          <w:sz w:val="18"/>
        </w:rPr>
        <w:t> </w:t>
      </w:r>
      <w:r>
        <w:rPr>
          <w:rFonts w:ascii="Arial"/>
          <w:color w:val="414042"/>
          <w:w w:val="120"/>
          <w:sz w:val="18"/>
        </w:rPr>
        <w:t>should</w:t>
      </w:r>
      <w:r>
        <w:rPr>
          <w:rFonts w:ascii="Arial"/>
          <w:color w:val="414042"/>
          <w:spacing w:val="-25"/>
          <w:w w:val="120"/>
          <w:sz w:val="18"/>
        </w:rPr>
        <w:t> </w:t>
      </w:r>
      <w:r>
        <w:rPr>
          <w:rFonts w:ascii="Arial"/>
          <w:color w:val="414042"/>
          <w:w w:val="120"/>
          <w:sz w:val="18"/>
        </w:rPr>
        <w:t>become</w:t>
      </w:r>
      <w:r>
        <w:rPr>
          <w:rFonts w:ascii="Arial"/>
          <w:color w:val="414042"/>
          <w:spacing w:val="-25"/>
          <w:w w:val="120"/>
          <w:sz w:val="18"/>
        </w:rPr>
        <w:t> </w:t>
      </w:r>
      <w:r>
        <w:rPr>
          <w:rFonts w:ascii="Arial"/>
          <w:color w:val="414042"/>
          <w:w w:val="120"/>
          <w:sz w:val="18"/>
        </w:rPr>
        <w:t>familiar</w:t>
      </w:r>
      <w:r>
        <w:rPr>
          <w:rFonts w:ascii="Arial"/>
          <w:color w:val="414042"/>
          <w:spacing w:val="-24"/>
          <w:w w:val="120"/>
          <w:sz w:val="18"/>
        </w:rPr>
        <w:t> </w:t>
      </w:r>
      <w:r>
        <w:rPr>
          <w:rFonts w:ascii="Arial"/>
          <w:color w:val="414042"/>
          <w:w w:val="120"/>
          <w:sz w:val="18"/>
        </w:rPr>
        <w:t>with</w:t>
      </w:r>
      <w:r>
        <w:rPr>
          <w:rFonts w:ascii="Arial"/>
          <w:color w:val="414042"/>
          <w:spacing w:val="-25"/>
          <w:w w:val="120"/>
          <w:sz w:val="18"/>
        </w:rPr>
        <w:t> </w:t>
      </w:r>
      <w:r>
        <w:rPr>
          <w:rFonts w:ascii="Arial"/>
          <w:color w:val="414042"/>
          <w:w w:val="120"/>
          <w:sz w:val="18"/>
        </w:rPr>
        <w:t>common</w:t>
      </w:r>
      <w:r>
        <w:rPr>
          <w:rFonts w:ascii="Arial"/>
          <w:color w:val="414042"/>
          <w:spacing w:val="-25"/>
          <w:w w:val="120"/>
          <w:sz w:val="18"/>
        </w:rPr>
        <w:t> </w:t>
      </w:r>
      <w:r>
        <w:rPr>
          <w:rFonts w:ascii="Arial"/>
          <w:color w:val="414042"/>
          <w:w w:val="120"/>
          <w:sz w:val="18"/>
        </w:rPr>
        <w:t>psychotropic</w:t>
      </w:r>
      <w:r>
        <w:rPr>
          <w:rFonts w:ascii="Arial"/>
          <w:color w:val="414042"/>
          <w:spacing w:val="-25"/>
          <w:w w:val="120"/>
          <w:sz w:val="18"/>
        </w:rPr>
        <w:t> </w:t>
      </w:r>
      <w:r>
        <w:rPr>
          <w:rFonts w:ascii="Arial"/>
          <w:color w:val="414042"/>
          <w:w w:val="120"/>
          <w:sz w:val="18"/>
        </w:rPr>
        <w:t>medications,</w:t>
      </w:r>
      <w:r>
        <w:rPr>
          <w:rFonts w:ascii="Arial"/>
          <w:color w:val="414042"/>
          <w:spacing w:val="-25"/>
          <w:w w:val="120"/>
          <w:sz w:val="18"/>
        </w:rPr>
        <w:t> </w:t>
      </w:r>
      <w:r>
        <w:rPr>
          <w:rFonts w:ascii="Arial"/>
          <w:color w:val="414042"/>
          <w:w w:val="120"/>
          <w:sz w:val="18"/>
        </w:rPr>
        <w:t>their</w:t>
      </w:r>
      <w:r>
        <w:rPr>
          <w:rFonts w:ascii="Arial"/>
          <w:color w:val="414042"/>
          <w:spacing w:val="-24"/>
          <w:w w:val="120"/>
          <w:sz w:val="18"/>
        </w:rPr>
        <w:t> </w:t>
      </w:r>
      <w:r>
        <w:rPr>
          <w:rFonts w:ascii="Arial"/>
          <w:color w:val="414042"/>
          <w:w w:val="120"/>
          <w:sz w:val="18"/>
        </w:rPr>
        <w:t>side effects,</w:t>
      </w:r>
      <w:r>
        <w:rPr>
          <w:rFonts w:ascii="Arial"/>
          <w:color w:val="414042"/>
          <w:spacing w:val="-36"/>
          <w:w w:val="120"/>
          <w:sz w:val="18"/>
        </w:rPr>
        <w:t> </w:t>
      </w:r>
      <w:r>
        <w:rPr>
          <w:rFonts w:ascii="Arial"/>
          <w:color w:val="414042"/>
          <w:w w:val="120"/>
          <w:sz w:val="18"/>
        </w:rPr>
        <w:t>and</w:t>
      </w:r>
      <w:r>
        <w:rPr>
          <w:rFonts w:ascii="Arial"/>
          <w:color w:val="414042"/>
          <w:spacing w:val="-35"/>
          <w:w w:val="120"/>
          <w:sz w:val="18"/>
        </w:rPr>
        <w:t> </w:t>
      </w:r>
      <w:r>
        <w:rPr>
          <w:rFonts w:ascii="Arial"/>
          <w:color w:val="414042"/>
          <w:w w:val="120"/>
          <w:sz w:val="18"/>
        </w:rPr>
        <w:t>their</w:t>
      </w:r>
      <w:r>
        <w:rPr>
          <w:rFonts w:ascii="Arial"/>
          <w:color w:val="414042"/>
          <w:spacing w:val="-36"/>
          <w:w w:val="120"/>
          <w:sz w:val="18"/>
        </w:rPr>
        <w:t> </w:t>
      </w:r>
      <w:r>
        <w:rPr>
          <w:rFonts w:ascii="Arial"/>
          <w:color w:val="414042"/>
          <w:w w:val="120"/>
          <w:sz w:val="18"/>
        </w:rPr>
        <w:t>potential</w:t>
      </w:r>
      <w:r>
        <w:rPr>
          <w:rFonts w:ascii="Arial"/>
          <w:color w:val="414042"/>
          <w:spacing w:val="-35"/>
          <w:w w:val="120"/>
          <w:sz w:val="18"/>
        </w:rPr>
        <w:t> </w:t>
      </w:r>
      <w:r>
        <w:rPr>
          <w:rFonts w:ascii="Arial"/>
          <w:color w:val="414042"/>
          <w:w w:val="120"/>
          <w:sz w:val="18"/>
        </w:rPr>
        <w:t>risks.</w:t>
      </w:r>
      <w:r>
        <w:rPr>
          <w:rFonts w:ascii="Arial"/>
          <w:color w:val="414042"/>
          <w:spacing w:val="-36"/>
          <w:w w:val="120"/>
          <w:sz w:val="18"/>
        </w:rPr>
        <w:t> </w:t>
      </w:r>
      <w:r>
        <w:rPr>
          <w:rFonts w:ascii="Arial"/>
          <w:color w:val="414042"/>
          <w:w w:val="120"/>
          <w:sz w:val="18"/>
        </w:rPr>
        <w:t>Following</w:t>
      </w:r>
      <w:r>
        <w:rPr>
          <w:rFonts w:ascii="Arial"/>
          <w:color w:val="414042"/>
          <w:spacing w:val="-35"/>
          <w:w w:val="120"/>
          <w:sz w:val="18"/>
        </w:rPr>
        <w:t> </w:t>
      </w:r>
      <w:r>
        <w:rPr>
          <w:rFonts w:ascii="Arial"/>
          <w:color w:val="414042"/>
          <w:w w:val="120"/>
          <w:sz w:val="18"/>
        </w:rPr>
        <w:t>are</w:t>
      </w:r>
      <w:r>
        <w:rPr>
          <w:rFonts w:ascii="Arial"/>
          <w:color w:val="414042"/>
          <w:spacing w:val="-35"/>
          <w:w w:val="120"/>
          <w:sz w:val="18"/>
        </w:rPr>
        <w:t> </w:t>
      </w:r>
      <w:r>
        <w:rPr>
          <w:rFonts w:ascii="Arial"/>
          <w:color w:val="414042"/>
          <w:w w:val="120"/>
          <w:sz w:val="18"/>
        </w:rPr>
        <w:t>several</w:t>
      </w:r>
      <w:r>
        <w:rPr>
          <w:rFonts w:ascii="Arial"/>
          <w:color w:val="414042"/>
          <w:spacing w:val="-36"/>
          <w:w w:val="120"/>
          <w:sz w:val="18"/>
        </w:rPr>
        <w:t> </w:t>
      </w:r>
      <w:r>
        <w:rPr>
          <w:rFonts w:ascii="Arial"/>
          <w:color w:val="414042"/>
          <w:w w:val="120"/>
          <w:sz w:val="18"/>
        </w:rPr>
        <w:t>resources</w:t>
      </w:r>
      <w:r>
        <w:rPr>
          <w:rFonts w:ascii="Arial"/>
          <w:color w:val="414042"/>
          <w:spacing w:val="-35"/>
          <w:w w:val="120"/>
          <w:sz w:val="18"/>
        </w:rPr>
        <w:t> </w:t>
      </w:r>
      <w:r>
        <w:rPr>
          <w:rFonts w:ascii="Arial"/>
          <w:color w:val="414042"/>
          <w:w w:val="120"/>
          <w:sz w:val="18"/>
        </w:rPr>
        <w:t>to</w:t>
      </w:r>
      <w:r>
        <w:rPr>
          <w:rFonts w:ascii="Arial"/>
          <w:color w:val="414042"/>
          <w:spacing w:val="-36"/>
          <w:w w:val="120"/>
          <w:sz w:val="18"/>
        </w:rPr>
        <w:t> </w:t>
      </w:r>
      <w:r>
        <w:rPr>
          <w:rFonts w:ascii="Arial"/>
          <w:color w:val="414042"/>
          <w:w w:val="120"/>
          <w:sz w:val="18"/>
        </w:rPr>
        <w:t>help</w:t>
      </w:r>
      <w:r>
        <w:rPr>
          <w:rFonts w:ascii="Arial"/>
          <w:color w:val="414042"/>
          <w:spacing w:val="-35"/>
          <w:w w:val="120"/>
          <w:sz w:val="18"/>
        </w:rPr>
        <w:t> </w:t>
      </w:r>
      <w:r>
        <w:rPr>
          <w:rFonts w:ascii="Arial"/>
          <w:color w:val="414042"/>
          <w:w w:val="120"/>
          <w:sz w:val="18"/>
        </w:rPr>
        <w:t>nonprescribing</w:t>
      </w:r>
      <w:r>
        <w:rPr>
          <w:rFonts w:ascii="Arial"/>
          <w:color w:val="414042"/>
          <w:spacing w:val="-35"/>
          <w:w w:val="120"/>
          <w:sz w:val="18"/>
        </w:rPr>
        <w:t> </w:t>
      </w:r>
      <w:r>
        <w:rPr>
          <w:rFonts w:ascii="Arial"/>
          <w:color w:val="414042"/>
          <w:w w:val="120"/>
          <w:sz w:val="18"/>
        </w:rPr>
        <w:t>behavioral</w:t>
      </w:r>
      <w:r>
        <w:rPr>
          <w:rFonts w:ascii="Arial"/>
          <w:color w:val="414042"/>
          <w:spacing w:val="-36"/>
          <w:w w:val="120"/>
          <w:sz w:val="18"/>
        </w:rPr>
        <w:t> </w:t>
      </w:r>
      <w:r>
        <w:rPr>
          <w:rFonts w:ascii="Arial"/>
          <w:color w:val="414042"/>
          <w:w w:val="120"/>
          <w:sz w:val="18"/>
        </w:rPr>
        <w:t>health service</w:t>
      </w:r>
      <w:r>
        <w:rPr>
          <w:rFonts w:ascii="Arial"/>
          <w:color w:val="414042"/>
          <w:spacing w:val="-18"/>
          <w:w w:val="120"/>
          <w:sz w:val="18"/>
        </w:rPr>
        <w:t> </w:t>
      </w:r>
      <w:r>
        <w:rPr>
          <w:rFonts w:ascii="Arial"/>
          <w:color w:val="414042"/>
          <w:w w:val="120"/>
          <w:sz w:val="18"/>
        </w:rPr>
        <w:t>providers</w:t>
      </w:r>
      <w:r>
        <w:rPr>
          <w:rFonts w:ascii="Arial"/>
          <w:color w:val="414042"/>
          <w:spacing w:val="-18"/>
          <w:w w:val="120"/>
          <w:sz w:val="18"/>
        </w:rPr>
        <w:t> </w:t>
      </w:r>
      <w:r>
        <w:rPr>
          <w:rFonts w:ascii="Arial"/>
          <w:color w:val="414042"/>
          <w:w w:val="120"/>
          <w:sz w:val="18"/>
        </w:rPr>
        <w:t>learn</w:t>
      </w:r>
      <w:r>
        <w:rPr>
          <w:rFonts w:ascii="Arial"/>
          <w:color w:val="414042"/>
          <w:spacing w:val="-18"/>
          <w:w w:val="120"/>
          <w:sz w:val="18"/>
        </w:rPr>
        <w:t> </w:t>
      </w:r>
      <w:r>
        <w:rPr>
          <w:rFonts w:ascii="Arial"/>
          <w:color w:val="414042"/>
          <w:w w:val="120"/>
          <w:sz w:val="18"/>
        </w:rPr>
        <w:t>more</w:t>
      </w:r>
      <w:r>
        <w:rPr>
          <w:rFonts w:ascii="Arial"/>
          <w:color w:val="414042"/>
          <w:spacing w:val="-18"/>
          <w:w w:val="120"/>
          <w:sz w:val="18"/>
        </w:rPr>
        <w:t> </w:t>
      </w:r>
      <w:r>
        <w:rPr>
          <w:rFonts w:ascii="Arial"/>
          <w:color w:val="414042"/>
          <w:w w:val="120"/>
          <w:sz w:val="18"/>
        </w:rPr>
        <w:t>about</w:t>
      </w:r>
      <w:r>
        <w:rPr>
          <w:rFonts w:ascii="Arial"/>
          <w:color w:val="414042"/>
          <w:spacing w:val="-17"/>
          <w:w w:val="120"/>
          <w:sz w:val="18"/>
        </w:rPr>
        <w:t> </w:t>
      </w:r>
      <w:r>
        <w:rPr>
          <w:rFonts w:ascii="Arial"/>
          <w:color w:val="414042"/>
          <w:w w:val="120"/>
          <w:sz w:val="18"/>
        </w:rPr>
        <w:t>pharmacotherapy</w:t>
      </w:r>
      <w:r>
        <w:rPr>
          <w:rFonts w:ascii="Arial"/>
          <w:color w:val="414042"/>
          <w:spacing w:val="-18"/>
          <w:w w:val="120"/>
          <w:sz w:val="18"/>
        </w:rPr>
        <w:t> </w:t>
      </w:r>
      <w:r>
        <w:rPr>
          <w:rFonts w:ascii="Arial"/>
          <w:color w:val="414042"/>
          <w:w w:val="120"/>
          <w:sz w:val="18"/>
        </w:rPr>
        <w:t>for</w:t>
      </w:r>
      <w:r>
        <w:rPr>
          <w:rFonts w:ascii="Arial"/>
          <w:color w:val="414042"/>
          <w:spacing w:val="-18"/>
          <w:w w:val="120"/>
          <w:sz w:val="18"/>
        </w:rPr>
        <w:t> </w:t>
      </w:r>
      <w:r>
        <w:rPr>
          <w:rFonts w:ascii="Arial"/>
          <w:color w:val="414042"/>
          <w:w w:val="120"/>
          <w:sz w:val="18"/>
        </w:rPr>
        <w:t>mental</w:t>
      </w:r>
      <w:r>
        <w:rPr>
          <w:rFonts w:ascii="Arial"/>
          <w:color w:val="414042"/>
          <w:spacing w:val="-18"/>
          <w:w w:val="120"/>
          <w:sz w:val="18"/>
        </w:rPr>
        <w:t> </w:t>
      </w:r>
      <w:r>
        <w:rPr>
          <w:rFonts w:ascii="Arial"/>
          <w:color w:val="414042"/>
          <w:w w:val="120"/>
          <w:sz w:val="18"/>
        </w:rPr>
        <w:t>disorders</w:t>
      </w:r>
      <w:r>
        <w:rPr>
          <w:rFonts w:ascii="Arial"/>
          <w:color w:val="414042"/>
          <w:spacing w:val="-18"/>
          <w:w w:val="120"/>
          <w:sz w:val="18"/>
        </w:rPr>
        <w:t> </w:t>
      </w:r>
      <w:r>
        <w:rPr>
          <w:rFonts w:ascii="Arial"/>
          <w:color w:val="414042"/>
          <w:w w:val="120"/>
          <w:sz w:val="18"/>
        </w:rPr>
        <w:t>and</w:t>
      </w:r>
      <w:r>
        <w:rPr>
          <w:rFonts w:ascii="Arial"/>
          <w:color w:val="414042"/>
          <w:spacing w:val="-17"/>
          <w:w w:val="120"/>
          <w:sz w:val="18"/>
        </w:rPr>
        <w:t> </w:t>
      </w:r>
      <w:r>
        <w:rPr>
          <w:rFonts w:ascii="Arial"/>
          <w:color w:val="414042"/>
          <w:w w:val="120"/>
          <w:sz w:val="18"/>
        </w:rPr>
        <w:t>SUDs:</w:t>
      </w:r>
    </w:p>
    <w:p>
      <w:pPr>
        <w:pStyle w:val="ListParagraph"/>
        <w:numPr>
          <w:ilvl w:val="1"/>
          <w:numId w:val="3"/>
        </w:numPr>
        <w:tabs>
          <w:tab w:pos="490" w:val="left" w:leader="none"/>
        </w:tabs>
        <w:spacing w:line="292" w:lineRule="auto" w:before="91" w:after="0"/>
        <w:ind w:left="490" w:right="1746" w:hanging="180"/>
        <w:jc w:val="left"/>
        <w:rPr>
          <w:rFonts w:ascii="Arial" w:hAnsi="Arial"/>
          <w:color w:val="1A6887"/>
          <w:sz w:val="24"/>
        </w:rPr>
      </w:pPr>
      <w:r>
        <w:rPr>
          <w:rFonts w:ascii="Arial" w:hAnsi="Arial"/>
          <w:color w:val="414042"/>
          <w:w w:val="115"/>
          <w:sz w:val="18"/>
        </w:rPr>
        <w:t>SAMHSA’s</w:t>
      </w:r>
      <w:r>
        <w:rPr>
          <w:rFonts w:ascii="Arial" w:hAnsi="Arial"/>
          <w:color w:val="414042"/>
          <w:spacing w:val="-31"/>
          <w:w w:val="115"/>
          <w:sz w:val="18"/>
        </w:rPr>
        <w:t> </w:t>
      </w:r>
      <w:r>
        <w:rPr>
          <w:rFonts w:ascii="Arial" w:hAnsi="Arial"/>
          <w:color w:val="414042"/>
          <w:w w:val="115"/>
          <w:sz w:val="18"/>
        </w:rPr>
        <w:t>TIP</w:t>
      </w:r>
      <w:r>
        <w:rPr>
          <w:rFonts w:ascii="Arial" w:hAnsi="Arial"/>
          <w:color w:val="414042"/>
          <w:spacing w:val="-30"/>
          <w:w w:val="115"/>
          <w:sz w:val="18"/>
        </w:rPr>
        <w:t> </w:t>
      </w:r>
      <w:r>
        <w:rPr>
          <w:rFonts w:ascii="Arial" w:hAnsi="Arial"/>
          <w:color w:val="414042"/>
          <w:w w:val="115"/>
          <w:sz w:val="18"/>
        </w:rPr>
        <w:t>63,</w:t>
      </w:r>
      <w:r>
        <w:rPr>
          <w:rFonts w:ascii="Arial" w:hAnsi="Arial"/>
          <w:color w:val="414042"/>
          <w:spacing w:val="-31"/>
          <w:w w:val="115"/>
          <w:sz w:val="18"/>
        </w:rPr>
        <w:t> </w:t>
      </w:r>
      <w:r>
        <w:rPr>
          <w:rFonts w:ascii="Arial" w:hAnsi="Arial"/>
          <w:color w:val="414042"/>
          <w:w w:val="115"/>
          <w:sz w:val="18"/>
        </w:rPr>
        <w:t>Medications</w:t>
      </w:r>
      <w:r>
        <w:rPr>
          <w:rFonts w:ascii="Arial" w:hAnsi="Arial"/>
          <w:color w:val="414042"/>
          <w:spacing w:val="-30"/>
          <w:w w:val="115"/>
          <w:sz w:val="18"/>
        </w:rPr>
        <w:t> </w:t>
      </w:r>
      <w:r>
        <w:rPr>
          <w:rFonts w:ascii="Arial" w:hAnsi="Arial"/>
          <w:color w:val="414042"/>
          <w:w w:val="115"/>
          <w:sz w:val="18"/>
        </w:rPr>
        <w:t>for</w:t>
      </w:r>
      <w:r>
        <w:rPr>
          <w:rFonts w:ascii="Arial" w:hAnsi="Arial"/>
          <w:color w:val="414042"/>
          <w:spacing w:val="-31"/>
          <w:w w:val="115"/>
          <w:sz w:val="18"/>
        </w:rPr>
        <w:t> </w:t>
      </w:r>
      <w:r>
        <w:rPr>
          <w:rFonts w:ascii="Arial" w:hAnsi="Arial"/>
          <w:color w:val="414042"/>
          <w:w w:val="115"/>
          <w:sz w:val="18"/>
        </w:rPr>
        <w:t>Opioid</w:t>
      </w:r>
      <w:r>
        <w:rPr>
          <w:rFonts w:ascii="Arial" w:hAnsi="Arial"/>
          <w:color w:val="414042"/>
          <w:spacing w:val="-30"/>
          <w:w w:val="115"/>
          <w:sz w:val="18"/>
        </w:rPr>
        <w:t> </w:t>
      </w:r>
      <w:r>
        <w:rPr>
          <w:rFonts w:ascii="Arial" w:hAnsi="Arial"/>
          <w:color w:val="414042"/>
          <w:w w:val="115"/>
          <w:sz w:val="18"/>
        </w:rPr>
        <w:t>Use</w:t>
      </w:r>
      <w:r>
        <w:rPr>
          <w:rFonts w:ascii="Arial" w:hAnsi="Arial"/>
          <w:color w:val="414042"/>
          <w:spacing w:val="-30"/>
          <w:w w:val="115"/>
          <w:sz w:val="18"/>
        </w:rPr>
        <w:t> </w:t>
      </w:r>
      <w:r>
        <w:rPr>
          <w:rFonts w:ascii="Arial" w:hAnsi="Arial"/>
          <w:color w:val="414042"/>
          <w:w w:val="115"/>
          <w:sz w:val="18"/>
        </w:rPr>
        <w:t>Disorder</w:t>
      </w:r>
      <w:r>
        <w:rPr>
          <w:rFonts w:ascii="Arial" w:hAnsi="Arial"/>
          <w:color w:val="414042"/>
          <w:spacing w:val="-31"/>
          <w:w w:val="115"/>
          <w:sz w:val="18"/>
        </w:rPr>
        <w:t> </w:t>
      </w:r>
      <w:r>
        <w:rPr>
          <w:rFonts w:ascii="Arial" w:hAnsi="Arial"/>
          <w:color w:val="414042"/>
          <w:w w:val="115"/>
          <w:sz w:val="18"/>
        </w:rPr>
        <w:t>(</w:t>
      </w:r>
      <w:r>
        <w:rPr>
          <w:rFonts w:ascii="Arial" w:hAnsi="Arial"/>
          <w:color w:val="205E9E"/>
          <w:w w:val="115"/>
          <w:sz w:val="18"/>
          <w:u w:val="single" w:color="205E9E"/>
        </w:rPr>
        <w:t>https://store.samhsa.gov/product/ TIP-63-Medications-for-Opioid-Use-Disorder</w:t>
      </w:r>
      <w:r>
        <w:rPr>
          <w:rFonts w:ascii="Arial" w:hAnsi="Arial"/>
          <w:color w:val="414042"/>
          <w:w w:val="115"/>
          <w:sz w:val="18"/>
        </w:rPr>
        <w:t>)</w:t>
      </w:r>
    </w:p>
    <w:p>
      <w:pPr>
        <w:pStyle w:val="ListParagraph"/>
        <w:numPr>
          <w:ilvl w:val="1"/>
          <w:numId w:val="3"/>
        </w:numPr>
        <w:tabs>
          <w:tab w:pos="490" w:val="left" w:leader="none"/>
        </w:tabs>
        <w:spacing w:line="292" w:lineRule="auto" w:before="14" w:after="0"/>
        <w:ind w:left="490" w:right="309" w:hanging="180"/>
        <w:jc w:val="left"/>
        <w:rPr>
          <w:rFonts w:ascii="Arial" w:hAnsi="Arial"/>
          <w:color w:val="1A6887"/>
          <w:sz w:val="24"/>
        </w:rPr>
      </w:pPr>
      <w:r>
        <w:rPr>
          <w:rFonts w:ascii="Arial" w:hAnsi="Arial"/>
          <w:color w:val="414042"/>
          <w:w w:val="115"/>
          <w:sz w:val="18"/>
        </w:rPr>
        <w:t>SAMHSA’s</w:t>
      </w:r>
      <w:r>
        <w:rPr>
          <w:rFonts w:ascii="Arial" w:hAnsi="Arial"/>
          <w:color w:val="414042"/>
          <w:spacing w:val="-21"/>
          <w:w w:val="115"/>
          <w:sz w:val="18"/>
        </w:rPr>
        <w:t> </w:t>
      </w:r>
      <w:r>
        <w:rPr>
          <w:rFonts w:ascii="Arial" w:hAnsi="Arial"/>
          <w:color w:val="414042"/>
          <w:w w:val="115"/>
          <w:sz w:val="18"/>
        </w:rPr>
        <w:t>Medication</w:t>
      </w:r>
      <w:r>
        <w:rPr>
          <w:rFonts w:ascii="Arial" w:hAnsi="Arial"/>
          <w:color w:val="414042"/>
          <w:spacing w:val="-20"/>
          <w:w w:val="115"/>
          <w:sz w:val="18"/>
        </w:rPr>
        <w:t> </w:t>
      </w:r>
      <w:r>
        <w:rPr>
          <w:rFonts w:ascii="Arial" w:hAnsi="Arial"/>
          <w:color w:val="414042"/>
          <w:w w:val="115"/>
          <w:sz w:val="18"/>
        </w:rPr>
        <w:t>for</w:t>
      </w:r>
      <w:r>
        <w:rPr>
          <w:rFonts w:ascii="Arial" w:hAnsi="Arial"/>
          <w:color w:val="414042"/>
          <w:spacing w:val="-20"/>
          <w:w w:val="115"/>
          <w:sz w:val="18"/>
        </w:rPr>
        <w:t> </w:t>
      </w:r>
      <w:r>
        <w:rPr>
          <w:rFonts w:ascii="Arial" w:hAnsi="Arial"/>
          <w:color w:val="414042"/>
          <w:w w:val="115"/>
          <w:sz w:val="18"/>
        </w:rPr>
        <w:t>the</w:t>
      </w:r>
      <w:r>
        <w:rPr>
          <w:rFonts w:ascii="Arial" w:hAnsi="Arial"/>
          <w:color w:val="414042"/>
          <w:spacing w:val="-20"/>
          <w:w w:val="115"/>
          <w:sz w:val="18"/>
        </w:rPr>
        <w:t> </w:t>
      </w:r>
      <w:r>
        <w:rPr>
          <w:rFonts w:ascii="Arial" w:hAnsi="Arial"/>
          <w:color w:val="414042"/>
          <w:w w:val="115"/>
          <w:sz w:val="18"/>
        </w:rPr>
        <w:t>Treatment</w:t>
      </w:r>
      <w:r>
        <w:rPr>
          <w:rFonts w:ascii="Arial" w:hAnsi="Arial"/>
          <w:color w:val="414042"/>
          <w:spacing w:val="-20"/>
          <w:w w:val="115"/>
          <w:sz w:val="18"/>
        </w:rPr>
        <w:t> </w:t>
      </w:r>
      <w:r>
        <w:rPr>
          <w:rFonts w:ascii="Arial" w:hAnsi="Arial"/>
          <w:color w:val="414042"/>
          <w:w w:val="115"/>
          <w:sz w:val="18"/>
        </w:rPr>
        <w:t>of</w:t>
      </w:r>
      <w:r>
        <w:rPr>
          <w:rFonts w:ascii="Arial" w:hAnsi="Arial"/>
          <w:color w:val="414042"/>
          <w:spacing w:val="-20"/>
          <w:w w:val="115"/>
          <w:sz w:val="18"/>
        </w:rPr>
        <w:t> </w:t>
      </w:r>
      <w:r>
        <w:rPr>
          <w:rFonts w:ascii="Arial" w:hAnsi="Arial"/>
          <w:color w:val="414042"/>
          <w:w w:val="115"/>
          <w:sz w:val="18"/>
        </w:rPr>
        <w:t>Alcohol</w:t>
      </w:r>
      <w:r>
        <w:rPr>
          <w:rFonts w:ascii="Arial" w:hAnsi="Arial"/>
          <w:color w:val="414042"/>
          <w:spacing w:val="-20"/>
          <w:w w:val="115"/>
          <w:sz w:val="18"/>
        </w:rPr>
        <w:t> </w:t>
      </w:r>
      <w:r>
        <w:rPr>
          <w:rFonts w:ascii="Arial" w:hAnsi="Arial"/>
          <w:color w:val="414042"/>
          <w:w w:val="115"/>
          <w:sz w:val="18"/>
        </w:rPr>
        <w:t>Use</w:t>
      </w:r>
      <w:r>
        <w:rPr>
          <w:rFonts w:ascii="Arial" w:hAnsi="Arial"/>
          <w:color w:val="414042"/>
          <w:spacing w:val="-21"/>
          <w:w w:val="115"/>
          <w:sz w:val="18"/>
        </w:rPr>
        <w:t> </w:t>
      </w:r>
      <w:r>
        <w:rPr>
          <w:rFonts w:ascii="Arial" w:hAnsi="Arial"/>
          <w:color w:val="414042"/>
          <w:w w:val="115"/>
          <w:sz w:val="18"/>
        </w:rPr>
        <w:t>Disorder:</w:t>
      </w:r>
      <w:r>
        <w:rPr>
          <w:rFonts w:ascii="Arial" w:hAnsi="Arial"/>
          <w:color w:val="414042"/>
          <w:spacing w:val="-20"/>
          <w:w w:val="115"/>
          <w:sz w:val="18"/>
        </w:rPr>
        <w:t> </w:t>
      </w:r>
      <w:r>
        <w:rPr>
          <w:rFonts w:ascii="Arial" w:hAnsi="Arial"/>
          <w:color w:val="414042"/>
          <w:w w:val="115"/>
          <w:sz w:val="18"/>
        </w:rPr>
        <w:t>A</w:t>
      </w:r>
      <w:r>
        <w:rPr>
          <w:rFonts w:ascii="Arial" w:hAnsi="Arial"/>
          <w:color w:val="414042"/>
          <w:spacing w:val="-20"/>
          <w:w w:val="115"/>
          <w:sz w:val="18"/>
        </w:rPr>
        <w:t> </w:t>
      </w:r>
      <w:r>
        <w:rPr>
          <w:rFonts w:ascii="Arial" w:hAnsi="Arial"/>
          <w:color w:val="414042"/>
          <w:w w:val="115"/>
          <w:sz w:val="18"/>
        </w:rPr>
        <w:t>Brief</w:t>
      </w:r>
      <w:r>
        <w:rPr>
          <w:rFonts w:ascii="Arial" w:hAnsi="Arial"/>
          <w:color w:val="414042"/>
          <w:spacing w:val="-20"/>
          <w:w w:val="115"/>
          <w:sz w:val="18"/>
        </w:rPr>
        <w:t> </w:t>
      </w:r>
      <w:r>
        <w:rPr>
          <w:rFonts w:ascii="Arial" w:hAnsi="Arial"/>
          <w:color w:val="414042"/>
          <w:w w:val="115"/>
          <w:sz w:val="18"/>
        </w:rPr>
        <w:t>Guide</w:t>
      </w:r>
      <w:r>
        <w:rPr>
          <w:rFonts w:ascii="Arial" w:hAnsi="Arial"/>
          <w:color w:val="414042"/>
          <w:spacing w:val="-20"/>
          <w:w w:val="115"/>
          <w:sz w:val="18"/>
        </w:rPr>
        <w:t> </w:t>
      </w:r>
      <w:r>
        <w:rPr>
          <w:rFonts w:ascii="Arial" w:hAnsi="Arial"/>
          <w:color w:val="414042"/>
          <w:w w:val="115"/>
          <w:sz w:val="18"/>
        </w:rPr>
        <w:t>(</w:t>
      </w:r>
      <w:r>
        <w:rPr>
          <w:rFonts w:ascii="Arial" w:hAnsi="Arial"/>
          <w:color w:val="205E9E"/>
          <w:w w:val="115"/>
          <w:sz w:val="18"/>
          <w:u w:val="single" w:color="205E9E"/>
        </w:rPr>
        <w:t>https://store.samhsa.gov/ system/ﬁles/sma15-4907.pdf</w:t>
      </w:r>
      <w:r>
        <w:rPr>
          <w:rFonts w:ascii="Arial" w:hAnsi="Arial"/>
          <w:color w:val="414042"/>
          <w:w w:val="115"/>
          <w:sz w:val="18"/>
        </w:rPr>
        <w:t>)</w:t>
      </w:r>
    </w:p>
    <w:p>
      <w:pPr>
        <w:pStyle w:val="ListParagraph"/>
        <w:numPr>
          <w:ilvl w:val="1"/>
          <w:numId w:val="3"/>
        </w:numPr>
        <w:tabs>
          <w:tab w:pos="490" w:val="left" w:leader="none"/>
        </w:tabs>
        <w:spacing w:line="292" w:lineRule="auto" w:before="14" w:after="0"/>
        <w:ind w:left="490" w:right="856" w:hanging="180"/>
        <w:jc w:val="left"/>
        <w:rPr>
          <w:rFonts w:ascii="Arial" w:hAnsi="Arial"/>
          <w:color w:val="1A6887"/>
          <w:sz w:val="24"/>
        </w:rPr>
      </w:pPr>
      <w:r>
        <w:rPr>
          <w:rFonts w:ascii="Arial" w:hAnsi="Arial"/>
          <w:color w:val="414042"/>
          <w:spacing w:val="-4"/>
          <w:w w:val="115"/>
          <w:sz w:val="18"/>
        </w:rPr>
        <w:t>APA’s</w:t>
      </w:r>
      <w:r>
        <w:rPr>
          <w:rFonts w:ascii="Arial" w:hAnsi="Arial"/>
          <w:color w:val="414042"/>
          <w:spacing w:val="-6"/>
          <w:w w:val="115"/>
          <w:sz w:val="18"/>
        </w:rPr>
        <w:t> </w:t>
      </w:r>
      <w:r>
        <w:rPr>
          <w:rFonts w:ascii="Arial" w:hAnsi="Arial"/>
          <w:color w:val="414042"/>
          <w:w w:val="115"/>
          <w:sz w:val="18"/>
        </w:rPr>
        <w:t>Practice</w:t>
      </w:r>
      <w:r>
        <w:rPr>
          <w:rFonts w:ascii="Arial" w:hAnsi="Arial"/>
          <w:color w:val="414042"/>
          <w:spacing w:val="-6"/>
          <w:w w:val="115"/>
          <w:sz w:val="18"/>
        </w:rPr>
        <w:t> </w:t>
      </w:r>
      <w:r>
        <w:rPr>
          <w:rFonts w:ascii="Arial" w:hAnsi="Arial"/>
          <w:color w:val="414042"/>
          <w:w w:val="115"/>
          <w:sz w:val="18"/>
        </w:rPr>
        <w:t>Guideline</w:t>
      </w:r>
      <w:r>
        <w:rPr>
          <w:rFonts w:ascii="Arial" w:hAnsi="Arial"/>
          <w:color w:val="414042"/>
          <w:spacing w:val="-6"/>
          <w:w w:val="115"/>
          <w:sz w:val="18"/>
        </w:rPr>
        <w:t> </w:t>
      </w:r>
      <w:r>
        <w:rPr>
          <w:rFonts w:ascii="Arial" w:hAnsi="Arial"/>
          <w:color w:val="414042"/>
          <w:w w:val="115"/>
          <w:sz w:val="18"/>
        </w:rPr>
        <w:t>for</w:t>
      </w:r>
      <w:r>
        <w:rPr>
          <w:rFonts w:ascii="Arial" w:hAnsi="Arial"/>
          <w:color w:val="414042"/>
          <w:spacing w:val="-6"/>
          <w:w w:val="115"/>
          <w:sz w:val="18"/>
        </w:rPr>
        <w:t> </w:t>
      </w:r>
      <w:r>
        <w:rPr>
          <w:rFonts w:ascii="Arial" w:hAnsi="Arial"/>
          <w:color w:val="414042"/>
          <w:w w:val="115"/>
          <w:sz w:val="18"/>
        </w:rPr>
        <w:t>the</w:t>
      </w:r>
      <w:r>
        <w:rPr>
          <w:rFonts w:ascii="Arial" w:hAnsi="Arial"/>
          <w:color w:val="414042"/>
          <w:spacing w:val="-5"/>
          <w:w w:val="115"/>
          <w:sz w:val="18"/>
        </w:rPr>
        <w:t> </w:t>
      </w:r>
      <w:r>
        <w:rPr>
          <w:rFonts w:ascii="Arial" w:hAnsi="Arial"/>
          <w:color w:val="414042"/>
          <w:w w:val="115"/>
          <w:sz w:val="18"/>
        </w:rPr>
        <w:t>Pharmacological</w:t>
      </w:r>
      <w:r>
        <w:rPr>
          <w:rFonts w:ascii="Arial" w:hAnsi="Arial"/>
          <w:color w:val="414042"/>
          <w:spacing w:val="-6"/>
          <w:w w:val="115"/>
          <w:sz w:val="18"/>
        </w:rPr>
        <w:t> </w:t>
      </w:r>
      <w:r>
        <w:rPr>
          <w:rFonts w:ascii="Arial" w:hAnsi="Arial"/>
          <w:color w:val="414042"/>
          <w:w w:val="115"/>
          <w:sz w:val="18"/>
        </w:rPr>
        <w:t>Treatment</w:t>
      </w:r>
      <w:r>
        <w:rPr>
          <w:rFonts w:ascii="Arial" w:hAnsi="Arial"/>
          <w:color w:val="414042"/>
          <w:spacing w:val="-6"/>
          <w:w w:val="115"/>
          <w:sz w:val="18"/>
        </w:rPr>
        <w:t> </w:t>
      </w:r>
      <w:r>
        <w:rPr>
          <w:rFonts w:ascii="Arial" w:hAnsi="Arial"/>
          <w:color w:val="414042"/>
          <w:w w:val="115"/>
          <w:sz w:val="18"/>
        </w:rPr>
        <w:t>of</w:t>
      </w:r>
      <w:r>
        <w:rPr>
          <w:rFonts w:ascii="Arial" w:hAnsi="Arial"/>
          <w:color w:val="414042"/>
          <w:spacing w:val="-6"/>
          <w:w w:val="115"/>
          <w:sz w:val="18"/>
        </w:rPr>
        <w:t> </w:t>
      </w:r>
      <w:r>
        <w:rPr>
          <w:rFonts w:ascii="Arial" w:hAnsi="Arial"/>
          <w:color w:val="414042"/>
          <w:w w:val="115"/>
          <w:sz w:val="18"/>
        </w:rPr>
        <w:t>Patients</w:t>
      </w:r>
      <w:r>
        <w:rPr>
          <w:rFonts w:ascii="Arial" w:hAnsi="Arial"/>
          <w:color w:val="414042"/>
          <w:spacing w:val="-6"/>
          <w:w w:val="115"/>
          <w:sz w:val="18"/>
        </w:rPr>
        <w:t> </w:t>
      </w:r>
      <w:r>
        <w:rPr>
          <w:rFonts w:ascii="Arial" w:hAnsi="Arial"/>
          <w:color w:val="414042"/>
          <w:w w:val="115"/>
          <w:sz w:val="18"/>
        </w:rPr>
        <w:t>With</w:t>
      </w:r>
      <w:r>
        <w:rPr>
          <w:rFonts w:ascii="Arial" w:hAnsi="Arial"/>
          <w:color w:val="414042"/>
          <w:spacing w:val="-5"/>
          <w:w w:val="115"/>
          <w:sz w:val="18"/>
        </w:rPr>
        <w:t> </w:t>
      </w:r>
      <w:r>
        <w:rPr>
          <w:rFonts w:ascii="Arial" w:hAnsi="Arial"/>
          <w:color w:val="414042"/>
          <w:w w:val="115"/>
          <w:sz w:val="18"/>
        </w:rPr>
        <w:t>Alcohol</w:t>
      </w:r>
      <w:r>
        <w:rPr>
          <w:rFonts w:ascii="Arial" w:hAnsi="Arial"/>
          <w:color w:val="414042"/>
          <w:spacing w:val="-6"/>
          <w:w w:val="115"/>
          <w:sz w:val="18"/>
        </w:rPr>
        <w:t> </w:t>
      </w:r>
      <w:r>
        <w:rPr>
          <w:rFonts w:ascii="Arial" w:hAnsi="Arial"/>
          <w:color w:val="414042"/>
          <w:w w:val="115"/>
          <w:sz w:val="18"/>
        </w:rPr>
        <w:t>Use</w:t>
      </w:r>
      <w:r>
        <w:rPr>
          <w:rFonts w:ascii="Arial" w:hAnsi="Arial"/>
          <w:color w:val="414042"/>
          <w:spacing w:val="-6"/>
          <w:w w:val="115"/>
          <w:sz w:val="18"/>
        </w:rPr>
        <w:t> </w:t>
      </w:r>
      <w:r>
        <w:rPr>
          <w:rFonts w:ascii="Arial" w:hAnsi="Arial"/>
          <w:color w:val="414042"/>
          <w:w w:val="115"/>
          <w:sz w:val="18"/>
        </w:rPr>
        <w:t>Disorder (</w:t>
      </w:r>
      <w:r>
        <w:rPr>
          <w:rFonts w:ascii="Arial" w:hAnsi="Arial"/>
          <w:color w:val="205E9E"/>
          <w:w w:val="115"/>
          <w:sz w:val="18"/>
          <w:u w:val="single" w:color="205E9E"/>
        </w:rPr>
        <w:t>https://psychiatryonline.org/doi/pdf/10.1176/appi.books.9781615371969</w:t>
      </w:r>
      <w:r>
        <w:rPr>
          <w:rFonts w:ascii="Arial" w:hAnsi="Arial"/>
          <w:color w:val="414042"/>
          <w:w w:val="115"/>
          <w:sz w:val="18"/>
        </w:rPr>
        <w:t>)</w:t>
      </w:r>
    </w:p>
    <w:p>
      <w:pPr>
        <w:pStyle w:val="ListParagraph"/>
        <w:numPr>
          <w:ilvl w:val="1"/>
          <w:numId w:val="3"/>
        </w:numPr>
        <w:tabs>
          <w:tab w:pos="490" w:val="left" w:leader="none"/>
        </w:tabs>
        <w:spacing w:line="240" w:lineRule="auto" w:before="14" w:after="0"/>
        <w:ind w:left="490" w:right="0" w:hanging="180"/>
        <w:jc w:val="left"/>
        <w:rPr>
          <w:rFonts w:ascii="Arial" w:hAnsi="Arial"/>
          <w:color w:val="1A6887"/>
          <w:sz w:val="24"/>
        </w:rPr>
      </w:pPr>
      <w:r>
        <w:rPr>
          <w:rFonts w:ascii="Arial" w:hAnsi="Arial"/>
          <w:color w:val="414042"/>
          <w:w w:val="120"/>
          <w:sz w:val="18"/>
        </w:rPr>
        <w:t>National</w:t>
      </w:r>
      <w:r>
        <w:rPr>
          <w:rFonts w:ascii="Arial" w:hAnsi="Arial"/>
          <w:color w:val="414042"/>
          <w:spacing w:val="-19"/>
          <w:w w:val="120"/>
          <w:sz w:val="18"/>
        </w:rPr>
        <w:t> </w:t>
      </w:r>
      <w:r>
        <w:rPr>
          <w:rFonts w:ascii="Arial" w:hAnsi="Arial"/>
          <w:color w:val="414042"/>
          <w:w w:val="120"/>
          <w:sz w:val="18"/>
        </w:rPr>
        <w:t>Library</w:t>
      </w:r>
      <w:r>
        <w:rPr>
          <w:rFonts w:ascii="Arial" w:hAnsi="Arial"/>
          <w:color w:val="414042"/>
          <w:spacing w:val="-18"/>
          <w:w w:val="120"/>
          <w:sz w:val="18"/>
        </w:rPr>
        <w:t> </w:t>
      </w:r>
      <w:r>
        <w:rPr>
          <w:rFonts w:ascii="Arial" w:hAnsi="Arial"/>
          <w:color w:val="414042"/>
          <w:w w:val="120"/>
          <w:sz w:val="18"/>
        </w:rPr>
        <w:t>of</w:t>
      </w:r>
      <w:r>
        <w:rPr>
          <w:rFonts w:ascii="Arial" w:hAnsi="Arial"/>
          <w:color w:val="414042"/>
          <w:spacing w:val="-18"/>
          <w:w w:val="120"/>
          <w:sz w:val="18"/>
        </w:rPr>
        <w:t> </w:t>
      </w:r>
      <w:r>
        <w:rPr>
          <w:rFonts w:ascii="Arial" w:hAnsi="Arial"/>
          <w:color w:val="414042"/>
          <w:w w:val="120"/>
          <w:sz w:val="18"/>
        </w:rPr>
        <w:t>Medicine’s</w:t>
      </w:r>
      <w:r>
        <w:rPr>
          <w:rFonts w:ascii="Arial" w:hAnsi="Arial"/>
          <w:color w:val="414042"/>
          <w:spacing w:val="-18"/>
          <w:w w:val="120"/>
          <w:sz w:val="18"/>
        </w:rPr>
        <w:t> </w:t>
      </w:r>
      <w:r>
        <w:rPr>
          <w:rFonts w:ascii="Arial" w:hAnsi="Arial"/>
          <w:color w:val="414042"/>
          <w:w w:val="120"/>
          <w:sz w:val="18"/>
        </w:rPr>
        <w:t>Drug</w:t>
      </w:r>
      <w:r>
        <w:rPr>
          <w:rFonts w:ascii="Arial" w:hAnsi="Arial"/>
          <w:color w:val="414042"/>
          <w:spacing w:val="-18"/>
          <w:w w:val="120"/>
          <w:sz w:val="18"/>
        </w:rPr>
        <w:t> </w:t>
      </w:r>
      <w:r>
        <w:rPr>
          <w:rFonts w:ascii="Arial" w:hAnsi="Arial"/>
          <w:color w:val="414042"/>
          <w:w w:val="120"/>
          <w:sz w:val="18"/>
        </w:rPr>
        <w:t>Information</w:t>
      </w:r>
      <w:r>
        <w:rPr>
          <w:rFonts w:ascii="Arial" w:hAnsi="Arial"/>
          <w:color w:val="414042"/>
          <w:spacing w:val="-19"/>
          <w:w w:val="120"/>
          <w:sz w:val="18"/>
        </w:rPr>
        <w:t> </w:t>
      </w:r>
      <w:r>
        <w:rPr>
          <w:rFonts w:ascii="Arial" w:hAnsi="Arial"/>
          <w:color w:val="414042"/>
          <w:w w:val="120"/>
          <w:sz w:val="18"/>
        </w:rPr>
        <w:t>Portal</w:t>
      </w:r>
      <w:r>
        <w:rPr>
          <w:rFonts w:ascii="Arial" w:hAnsi="Arial"/>
          <w:color w:val="414042"/>
          <w:spacing w:val="-18"/>
          <w:w w:val="120"/>
          <w:sz w:val="18"/>
        </w:rPr>
        <w:t> </w:t>
      </w:r>
      <w:r>
        <w:rPr>
          <w:rFonts w:ascii="Arial" w:hAnsi="Arial"/>
          <w:color w:val="414042"/>
          <w:w w:val="120"/>
          <w:sz w:val="18"/>
        </w:rPr>
        <w:t>(</w:t>
      </w:r>
      <w:r>
        <w:rPr>
          <w:rFonts w:ascii="Arial" w:hAnsi="Arial"/>
          <w:color w:val="205E9E"/>
          <w:w w:val="120"/>
          <w:sz w:val="18"/>
          <w:u w:val="single" w:color="205E9E"/>
        </w:rPr>
        <w:t>https://druginfo.nlm.nih.gov/drugportal/</w:t>
      </w:r>
      <w:r>
        <w:rPr>
          <w:rFonts w:ascii="Arial" w:hAnsi="Arial"/>
          <w:color w:val="414042"/>
          <w:w w:val="120"/>
          <w:sz w:val="18"/>
        </w:rPr>
        <w:t>)</w:t>
      </w:r>
    </w:p>
    <w:p>
      <w:pPr>
        <w:pStyle w:val="ListParagraph"/>
        <w:numPr>
          <w:ilvl w:val="1"/>
          <w:numId w:val="3"/>
        </w:numPr>
        <w:tabs>
          <w:tab w:pos="490" w:val="left" w:leader="none"/>
        </w:tabs>
        <w:spacing w:line="240" w:lineRule="auto" w:before="47" w:after="0"/>
        <w:ind w:left="490" w:right="0" w:hanging="180"/>
        <w:jc w:val="left"/>
        <w:rPr>
          <w:rFonts w:ascii="Arial" w:hAnsi="Arial"/>
          <w:color w:val="1A6887"/>
          <w:sz w:val="24"/>
        </w:rPr>
      </w:pPr>
      <w:r>
        <w:rPr>
          <w:rFonts w:ascii="Arial" w:hAnsi="Arial"/>
          <w:color w:val="414042"/>
          <w:spacing w:val="-3"/>
          <w:w w:val="115"/>
          <w:sz w:val="18"/>
        </w:rPr>
        <w:t>FDA’s </w:t>
      </w:r>
      <w:r>
        <w:rPr>
          <w:rFonts w:ascii="Arial" w:hAnsi="Arial"/>
          <w:color w:val="414042"/>
          <w:w w:val="115"/>
          <w:sz w:val="18"/>
        </w:rPr>
        <w:t>Medication Guides</w:t>
      </w:r>
      <w:r>
        <w:rPr>
          <w:rFonts w:ascii="Arial" w:hAnsi="Arial"/>
          <w:color w:val="414042"/>
          <w:spacing w:val="-28"/>
          <w:w w:val="115"/>
          <w:sz w:val="18"/>
        </w:rPr>
        <w:t> </w:t>
      </w:r>
      <w:r>
        <w:rPr>
          <w:rFonts w:ascii="Arial" w:hAnsi="Arial"/>
          <w:color w:val="414042"/>
          <w:w w:val="115"/>
          <w:sz w:val="18"/>
        </w:rPr>
        <w:t>(</w:t>
      </w:r>
      <w:hyperlink r:id="rId195">
        <w:r>
          <w:rPr>
            <w:rFonts w:ascii="Arial" w:hAnsi="Arial"/>
            <w:color w:val="205E9E"/>
            <w:w w:val="115"/>
            <w:sz w:val="18"/>
            <w:u w:val="single" w:color="205E9E"/>
          </w:rPr>
          <w:t>www.fda.gov/drugs/drugsafety/ucm085729.htm</w:t>
        </w:r>
        <w:r>
          <w:rPr>
            <w:rFonts w:ascii="Arial" w:hAnsi="Arial"/>
            <w:color w:val="414042"/>
            <w:w w:val="115"/>
            <w:sz w:val="18"/>
          </w:rPr>
          <w:t>)</w:t>
        </w:r>
      </w:hyperlink>
    </w:p>
    <w:p>
      <w:pPr>
        <w:pStyle w:val="ListParagraph"/>
        <w:numPr>
          <w:ilvl w:val="1"/>
          <w:numId w:val="3"/>
        </w:numPr>
        <w:tabs>
          <w:tab w:pos="490" w:val="left" w:leader="none"/>
        </w:tabs>
        <w:spacing w:line="292" w:lineRule="auto" w:before="47" w:after="0"/>
        <w:ind w:left="490" w:right="412" w:hanging="180"/>
        <w:jc w:val="left"/>
        <w:rPr>
          <w:rFonts w:ascii="Arial" w:hAnsi="Arial"/>
          <w:color w:val="1A6887"/>
          <w:sz w:val="24"/>
        </w:rPr>
      </w:pPr>
      <w:r>
        <w:rPr>
          <w:rFonts w:ascii="Arial" w:hAnsi="Arial"/>
          <w:color w:val="414042"/>
          <w:w w:val="115"/>
          <w:sz w:val="18"/>
        </w:rPr>
        <w:t>NIMH’s Mental Health Medications (</w:t>
      </w:r>
      <w:hyperlink r:id="rId196">
        <w:r>
          <w:rPr>
            <w:rFonts w:ascii="Arial" w:hAnsi="Arial"/>
            <w:color w:val="205E9E"/>
            <w:w w:val="115"/>
            <w:sz w:val="18"/>
            <w:u w:val="single" w:color="205E9E"/>
          </w:rPr>
          <w:t>www.nimh.nih.gov/health/topics/mental-health-medications/index.</w:t>
        </w:r>
      </w:hyperlink>
      <w:r>
        <w:rPr>
          <w:rFonts w:ascii="Arial" w:hAnsi="Arial"/>
          <w:color w:val="205E9E"/>
          <w:w w:val="115"/>
          <w:sz w:val="18"/>
          <w:u w:val="single" w:color="205E9E"/>
        </w:rPr>
        <w:t> </w:t>
      </w:r>
      <w:r>
        <w:rPr>
          <w:rFonts w:ascii="Arial" w:hAnsi="Arial"/>
          <w:color w:val="205E9E"/>
          <w:w w:val="120"/>
          <w:sz w:val="18"/>
          <w:u w:val="single" w:color="205E9E"/>
        </w:rPr>
        <w:t>shtml</w:t>
      </w:r>
      <w:r>
        <w:rPr>
          <w:rFonts w:ascii="Arial" w:hAnsi="Arial"/>
          <w:color w:val="414042"/>
          <w:w w:val="120"/>
          <w:sz w:val="18"/>
        </w:rPr>
        <w:t>)</w:t>
      </w:r>
    </w:p>
    <w:p>
      <w:pPr>
        <w:pStyle w:val="ListParagraph"/>
        <w:numPr>
          <w:ilvl w:val="1"/>
          <w:numId w:val="3"/>
        </w:numPr>
        <w:tabs>
          <w:tab w:pos="490" w:val="left" w:leader="none"/>
        </w:tabs>
        <w:spacing w:line="292" w:lineRule="auto" w:before="14" w:after="0"/>
        <w:ind w:left="490" w:right="951" w:hanging="180"/>
        <w:jc w:val="left"/>
        <w:rPr>
          <w:rFonts w:ascii="Arial" w:hAnsi="Arial"/>
          <w:color w:val="1A6887"/>
          <w:sz w:val="24"/>
        </w:rPr>
      </w:pPr>
      <w:r>
        <w:rPr>
          <w:rFonts w:ascii="Arial" w:hAnsi="Arial"/>
          <w:color w:val="414042"/>
          <w:w w:val="115"/>
          <w:sz w:val="18"/>
        </w:rPr>
        <w:t>University</w:t>
      </w:r>
      <w:r>
        <w:rPr>
          <w:rFonts w:ascii="Arial" w:hAnsi="Arial"/>
          <w:color w:val="414042"/>
          <w:spacing w:val="-7"/>
          <w:w w:val="115"/>
          <w:sz w:val="18"/>
        </w:rPr>
        <w:t> </w:t>
      </w:r>
      <w:r>
        <w:rPr>
          <w:rFonts w:ascii="Arial" w:hAnsi="Arial"/>
          <w:color w:val="414042"/>
          <w:w w:val="115"/>
          <w:sz w:val="18"/>
        </w:rPr>
        <w:t>of</w:t>
      </w:r>
      <w:r>
        <w:rPr>
          <w:rFonts w:ascii="Arial" w:hAnsi="Arial"/>
          <w:color w:val="414042"/>
          <w:spacing w:val="-6"/>
          <w:w w:val="115"/>
          <w:sz w:val="18"/>
        </w:rPr>
        <w:t> </w:t>
      </w:r>
      <w:r>
        <w:rPr>
          <w:rFonts w:ascii="Arial" w:hAnsi="Arial"/>
          <w:color w:val="414042"/>
          <w:w w:val="115"/>
          <w:sz w:val="18"/>
        </w:rPr>
        <w:t>Washington’s</w:t>
      </w:r>
      <w:r>
        <w:rPr>
          <w:rFonts w:ascii="Arial" w:hAnsi="Arial"/>
          <w:color w:val="414042"/>
          <w:spacing w:val="-7"/>
          <w:w w:val="115"/>
          <w:sz w:val="18"/>
        </w:rPr>
        <w:t> </w:t>
      </w:r>
      <w:r>
        <w:rPr>
          <w:rFonts w:ascii="Arial" w:hAnsi="Arial"/>
          <w:color w:val="414042"/>
          <w:w w:val="115"/>
          <w:sz w:val="18"/>
        </w:rPr>
        <w:t>Commonly</w:t>
      </w:r>
      <w:r>
        <w:rPr>
          <w:rFonts w:ascii="Arial" w:hAnsi="Arial"/>
          <w:color w:val="414042"/>
          <w:spacing w:val="-6"/>
          <w:w w:val="115"/>
          <w:sz w:val="18"/>
        </w:rPr>
        <w:t> </w:t>
      </w:r>
      <w:r>
        <w:rPr>
          <w:rFonts w:ascii="Arial" w:hAnsi="Arial"/>
          <w:color w:val="414042"/>
          <w:w w:val="115"/>
          <w:sz w:val="18"/>
        </w:rPr>
        <w:t>Prescribed</w:t>
      </w:r>
      <w:r>
        <w:rPr>
          <w:rFonts w:ascii="Arial" w:hAnsi="Arial"/>
          <w:color w:val="414042"/>
          <w:spacing w:val="-7"/>
          <w:w w:val="115"/>
          <w:sz w:val="18"/>
        </w:rPr>
        <w:t> </w:t>
      </w:r>
      <w:r>
        <w:rPr>
          <w:rFonts w:ascii="Arial" w:hAnsi="Arial"/>
          <w:color w:val="414042"/>
          <w:w w:val="115"/>
          <w:sz w:val="18"/>
        </w:rPr>
        <w:t>Psychotropic</w:t>
      </w:r>
      <w:r>
        <w:rPr>
          <w:rFonts w:ascii="Arial" w:hAnsi="Arial"/>
          <w:color w:val="414042"/>
          <w:spacing w:val="-6"/>
          <w:w w:val="115"/>
          <w:sz w:val="18"/>
        </w:rPr>
        <w:t> </w:t>
      </w:r>
      <w:r>
        <w:rPr>
          <w:rFonts w:ascii="Arial" w:hAnsi="Arial"/>
          <w:color w:val="414042"/>
          <w:w w:val="115"/>
          <w:sz w:val="18"/>
        </w:rPr>
        <w:t>Medications</w:t>
      </w:r>
      <w:r>
        <w:rPr>
          <w:rFonts w:ascii="Arial" w:hAnsi="Arial"/>
          <w:color w:val="414042"/>
          <w:spacing w:val="-6"/>
          <w:w w:val="115"/>
          <w:sz w:val="18"/>
        </w:rPr>
        <w:t> </w:t>
      </w:r>
      <w:r>
        <w:rPr>
          <w:rFonts w:ascii="Arial" w:hAnsi="Arial"/>
          <w:color w:val="414042"/>
          <w:w w:val="115"/>
          <w:sz w:val="18"/>
        </w:rPr>
        <w:t>(</w:t>
      </w:r>
      <w:r>
        <w:rPr>
          <w:rFonts w:ascii="Arial" w:hAnsi="Arial"/>
          <w:color w:val="205E9E"/>
          <w:w w:val="115"/>
          <w:sz w:val="18"/>
          <w:u w:val="single" w:color="205E9E"/>
        </w:rPr>
        <w:t>https://aims.uw.edu/ resource-library/commonly-prescribed-psychotropic-medications</w:t>
      </w:r>
      <w:r>
        <w:rPr>
          <w:rFonts w:ascii="Arial" w:hAnsi="Arial"/>
          <w:color w:val="414042"/>
          <w:w w:val="115"/>
          <w:sz w:val="18"/>
        </w:rPr>
        <w:t>)</w:t>
      </w:r>
    </w:p>
    <w:p>
      <w:pPr>
        <w:pStyle w:val="BodyText"/>
        <w:ind w:left="0"/>
        <w:rPr>
          <w:rFonts w:ascii="Arial"/>
          <w:sz w:val="20"/>
        </w:rPr>
      </w:pPr>
    </w:p>
    <w:p>
      <w:pPr>
        <w:spacing w:after="0"/>
        <w:rPr>
          <w:rFonts w:ascii="Arial"/>
          <w:sz w:val="20"/>
        </w:rPr>
        <w:sectPr>
          <w:headerReference w:type="default" r:id="rId193"/>
          <w:footerReference w:type="default" r:id="rId194"/>
          <w:pgSz w:w="12240" w:h="15840"/>
          <w:pgMar w:header="576" w:footer="708" w:top="1340" w:bottom="900" w:left="960" w:right="960"/>
        </w:sectPr>
      </w:pPr>
    </w:p>
    <w:p>
      <w:pPr>
        <w:pStyle w:val="Heading3"/>
        <w:spacing w:before="217"/>
        <w:rPr>
          <w:rFonts w:ascii="Calibri"/>
        </w:rPr>
      </w:pPr>
      <w:r>
        <w:rPr>
          <w:rFonts w:ascii="Calibri"/>
          <w:color w:val="1A6887"/>
          <w:w w:val="110"/>
        </w:rPr>
        <w:t>Conclusion</w:t>
      </w:r>
    </w:p>
    <w:p>
      <w:pPr>
        <w:pStyle w:val="BodyText"/>
        <w:spacing w:line="247" w:lineRule="auto" w:before="45"/>
        <w:ind w:right="30"/>
      </w:pPr>
      <w:r>
        <w:rPr>
          <w:color w:val="4C4D4F"/>
          <w:w w:val="115"/>
        </w:rPr>
        <w:t>CODs</w:t>
      </w:r>
      <w:r>
        <w:rPr>
          <w:color w:val="4C4D4F"/>
          <w:spacing w:val="-27"/>
          <w:w w:val="115"/>
        </w:rPr>
        <w:t> </w:t>
      </w:r>
      <w:r>
        <w:rPr>
          <w:color w:val="4C4D4F"/>
          <w:w w:val="115"/>
        </w:rPr>
        <w:t>are</w:t>
      </w:r>
      <w:r>
        <w:rPr>
          <w:color w:val="4C4D4F"/>
          <w:spacing w:val="-27"/>
          <w:w w:val="115"/>
        </w:rPr>
        <w:t> </w:t>
      </w:r>
      <w:r>
        <w:rPr>
          <w:color w:val="4C4D4F"/>
          <w:w w:val="115"/>
        </w:rPr>
        <w:t>exceedingly</w:t>
      </w:r>
      <w:r>
        <w:rPr>
          <w:color w:val="4C4D4F"/>
          <w:spacing w:val="-26"/>
          <w:w w:val="115"/>
        </w:rPr>
        <w:t> </w:t>
      </w:r>
      <w:r>
        <w:rPr>
          <w:color w:val="4C4D4F"/>
          <w:w w:val="115"/>
        </w:rPr>
        <w:t>common</w:t>
      </w:r>
      <w:r>
        <w:rPr>
          <w:color w:val="4C4D4F"/>
          <w:spacing w:val="-27"/>
          <w:w w:val="115"/>
        </w:rPr>
        <w:t> </w:t>
      </w:r>
      <w:r>
        <w:rPr>
          <w:color w:val="4C4D4F"/>
          <w:w w:val="115"/>
        </w:rPr>
        <w:t>in</w:t>
      </w:r>
      <w:r>
        <w:rPr>
          <w:color w:val="4C4D4F"/>
          <w:spacing w:val="-27"/>
          <w:w w:val="115"/>
        </w:rPr>
        <w:t> </w:t>
      </w:r>
      <w:r>
        <w:rPr>
          <w:color w:val="4C4D4F"/>
          <w:w w:val="115"/>
        </w:rPr>
        <w:t>both</w:t>
      </w:r>
      <w:r>
        <w:rPr>
          <w:color w:val="4C4D4F"/>
          <w:spacing w:val="-26"/>
          <w:w w:val="115"/>
        </w:rPr>
        <w:t> </w:t>
      </w:r>
      <w:r>
        <w:rPr>
          <w:color w:val="4C4D4F"/>
          <w:w w:val="115"/>
        </w:rPr>
        <w:t>the</w:t>
      </w:r>
      <w:r>
        <w:rPr>
          <w:color w:val="4C4D4F"/>
          <w:spacing w:val="-27"/>
          <w:w w:val="115"/>
        </w:rPr>
        <w:t> </w:t>
      </w:r>
      <w:r>
        <w:rPr>
          <w:color w:val="4C4D4F"/>
          <w:w w:val="115"/>
        </w:rPr>
        <w:t>SUD population and the mental illness population, and addiction counselors should expect to see both conditions</w:t>
      </w:r>
      <w:r>
        <w:rPr>
          <w:color w:val="4C4D4F"/>
          <w:spacing w:val="-33"/>
          <w:w w:val="115"/>
        </w:rPr>
        <w:t> </w:t>
      </w:r>
      <w:r>
        <w:rPr>
          <w:color w:val="4C4D4F"/>
          <w:w w:val="115"/>
        </w:rPr>
        <w:t>in</w:t>
      </w:r>
      <w:r>
        <w:rPr>
          <w:color w:val="4C4D4F"/>
          <w:spacing w:val="-32"/>
          <w:w w:val="115"/>
        </w:rPr>
        <w:t> </w:t>
      </w:r>
      <w:r>
        <w:rPr>
          <w:color w:val="4C4D4F"/>
          <w:w w:val="115"/>
        </w:rPr>
        <w:t>their</w:t>
      </w:r>
      <w:r>
        <w:rPr>
          <w:color w:val="4C4D4F"/>
          <w:spacing w:val="-32"/>
          <w:w w:val="115"/>
        </w:rPr>
        <w:t> </w:t>
      </w:r>
      <w:r>
        <w:rPr>
          <w:color w:val="4C4D4F"/>
          <w:w w:val="115"/>
        </w:rPr>
        <w:t>work.</w:t>
      </w:r>
      <w:r>
        <w:rPr>
          <w:color w:val="4C4D4F"/>
          <w:spacing w:val="-32"/>
          <w:w w:val="115"/>
        </w:rPr>
        <w:t> </w:t>
      </w:r>
      <w:r>
        <w:rPr>
          <w:color w:val="4C4D4F"/>
          <w:w w:val="115"/>
        </w:rPr>
        <w:t>A</w:t>
      </w:r>
      <w:r>
        <w:rPr>
          <w:color w:val="4C4D4F"/>
          <w:spacing w:val="-33"/>
          <w:w w:val="115"/>
        </w:rPr>
        <w:t> </w:t>
      </w:r>
      <w:r>
        <w:rPr>
          <w:color w:val="4C4D4F"/>
          <w:w w:val="115"/>
        </w:rPr>
        <w:t>wide</w:t>
      </w:r>
      <w:r>
        <w:rPr>
          <w:color w:val="4C4D4F"/>
          <w:spacing w:val="-32"/>
          <w:w w:val="115"/>
        </w:rPr>
        <w:t> </w:t>
      </w:r>
      <w:r>
        <w:rPr>
          <w:color w:val="4C4D4F"/>
          <w:w w:val="115"/>
        </w:rPr>
        <w:t>range</w:t>
      </w:r>
      <w:r>
        <w:rPr>
          <w:color w:val="4C4D4F"/>
          <w:spacing w:val="-32"/>
          <w:w w:val="115"/>
        </w:rPr>
        <w:t> </w:t>
      </w:r>
      <w:r>
        <w:rPr>
          <w:color w:val="4C4D4F"/>
          <w:w w:val="115"/>
        </w:rPr>
        <w:t>of</w:t>
      </w:r>
      <w:r>
        <w:rPr>
          <w:color w:val="4C4D4F"/>
          <w:spacing w:val="-32"/>
          <w:w w:val="115"/>
        </w:rPr>
        <w:t> </w:t>
      </w:r>
      <w:r>
        <w:rPr>
          <w:color w:val="4C4D4F"/>
          <w:spacing w:val="-3"/>
          <w:w w:val="115"/>
        </w:rPr>
        <w:t>treatment </w:t>
      </w:r>
      <w:r>
        <w:rPr>
          <w:color w:val="4C4D4F"/>
          <w:w w:val="115"/>
        </w:rPr>
        <w:t>approaches are available and can be adapted to the</w:t>
      </w:r>
      <w:r>
        <w:rPr>
          <w:color w:val="4C4D4F"/>
          <w:spacing w:val="-22"/>
          <w:w w:val="115"/>
        </w:rPr>
        <w:t> </w:t>
      </w:r>
      <w:r>
        <w:rPr>
          <w:color w:val="4C4D4F"/>
          <w:w w:val="115"/>
        </w:rPr>
        <w:t>speciﬁc</w:t>
      </w:r>
      <w:r>
        <w:rPr>
          <w:color w:val="4C4D4F"/>
          <w:spacing w:val="-22"/>
          <w:w w:val="115"/>
        </w:rPr>
        <w:t> </w:t>
      </w:r>
      <w:r>
        <w:rPr>
          <w:color w:val="4C4D4F"/>
          <w:w w:val="115"/>
        </w:rPr>
        <w:t>needs</w:t>
      </w:r>
      <w:r>
        <w:rPr>
          <w:color w:val="4C4D4F"/>
          <w:spacing w:val="-22"/>
          <w:w w:val="115"/>
        </w:rPr>
        <w:t> </w:t>
      </w:r>
      <w:r>
        <w:rPr>
          <w:color w:val="4C4D4F"/>
          <w:w w:val="115"/>
        </w:rPr>
        <w:t>of</w:t>
      </w:r>
      <w:r>
        <w:rPr>
          <w:color w:val="4C4D4F"/>
          <w:spacing w:val="-22"/>
          <w:w w:val="115"/>
        </w:rPr>
        <w:t> </w:t>
      </w:r>
      <w:r>
        <w:rPr>
          <w:color w:val="4C4D4F"/>
          <w:w w:val="115"/>
        </w:rPr>
        <w:t>people</w:t>
      </w:r>
      <w:r>
        <w:rPr>
          <w:color w:val="4C4D4F"/>
          <w:spacing w:val="-22"/>
          <w:w w:val="115"/>
        </w:rPr>
        <w:t> </w:t>
      </w:r>
      <w:r>
        <w:rPr>
          <w:color w:val="4C4D4F"/>
          <w:w w:val="115"/>
        </w:rPr>
        <w:t>with</w:t>
      </w:r>
      <w:r>
        <w:rPr>
          <w:color w:val="4C4D4F"/>
          <w:spacing w:val="-22"/>
          <w:w w:val="115"/>
        </w:rPr>
        <w:t> </w:t>
      </w:r>
      <w:r>
        <w:rPr>
          <w:color w:val="4C4D4F"/>
          <w:w w:val="115"/>
        </w:rPr>
        <w:t>CODs,</w:t>
      </w:r>
      <w:r>
        <w:rPr>
          <w:color w:val="4C4D4F"/>
          <w:spacing w:val="-22"/>
          <w:w w:val="115"/>
        </w:rPr>
        <w:t> </w:t>
      </w:r>
      <w:r>
        <w:rPr>
          <w:color w:val="4C4D4F"/>
          <w:w w:val="115"/>
        </w:rPr>
        <w:t>including their symptoms as well as their stages of change and</w:t>
      </w:r>
      <w:r>
        <w:rPr>
          <w:color w:val="4C4D4F"/>
          <w:spacing w:val="-13"/>
          <w:w w:val="115"/>
        </w:rPr>
        <w:t> </w:t>
      </w:r>
      <w:r>
        <w:rPr>
          <w:color w:val="4C4D4F"/>
          <w:w w:val="115"/>
        </w:rPr>
        <w:t>readiness</w:t>
      </w:r>
      <w:r>
        <w:rPr>
          <w:color w:val="4C4D4F"/>
          <w:spacing w:val="-12"/>
          <w:w w:val="115"/>
        </w:rPr>
        <w:t> </w:t>
      </w:r>
      <w:r>
        <w:rPr>
          <w:color w:val="4C4D4F"/>
          <w:w w:val="115"/>
        </w:rPr>
        <w:t>to</w:t>
      </w:r>
      <w:r>
        <w:rPr>
          <w:color w:val="4C4D4F"/>
          <w:spacing w:val="-12"/>
          <w:w w:val="115"/>
        </w:rPr>
        <w:t> </w:t>
      </w:r>
      <w:r>
        <w:rPr>
          <w:color w:val="4C4D4F"/>
          <w:w w:val="115"/>
        </w:rPr>
        <w:t>engage</w:t>
      </w:r>
      <w:r>
        <w:rPr>
          <w:color w:val="4C4D4F"/>
          <w:spacing w:val="-12"/>
          <w:w w:val="115"/>
        </w:rPr>
        <w:t> </w:t>
      </w:r>
      <w:r>
        <w:rPr>
          <w:color w:val="4C4D4F"/>
          <w:w w:val="115"/>
        </w:rPr>
        <w:t>in</w:t>
      </w:r>
      <w:r>
        <w:rPr>
          <w:color w:val="4C4D4F"/>
          <w:spacing w:val="-12"/>
          <w:w w:val="115"/>
        </w:rPr>
        <w:t> </w:t>
      </w:r>
      <w:r>
        <w:rPr>
          <w:color w:val="4C4D4F"/>
          <w:w w:val="115"/>
        </w:rPr>
        <w:t>services.</w:t>
      </w:r>
      <w:r>
        <w:rPr>
          <w:color w:val="4C4D4F"/>
          <w:spacing w:val="-12"/>
          <w:w w:val="115"/>
        </w:rPr>
        <w:t> </w:t>
      </w:r>
      <w:r>
        <w:rPr>
          <w:color w:val="4C4D4F"/>
          <w:w w:val="115"/>
        </w:rPr>
        <w:t>Because</w:t>
      </w:r>
      <w:r>
        <w:rPr>
          <w:color w:val="4C4D4F"/>
          <w:spacing w:val="-12"/>
          <w:w w:val="115"/>
        </w:rPr>
        <w:t> </w:t>
      </w:r>
      <w:r>
        <w:rPr>
          <w:color w:val="4C4D4F"/>
          <w:w w:val="115"/>
        </w:rPr>
        <w:t>the</w:t>
      </w:r>
    </w:p>
    <w:p>
      <w:pPr>
        <w:pStyle w:val="BodyText"/>
        <w:spacing w:before="11"/>
        <w:ind w:left="0"/>
        <w:rPr>
          <w:sz w:val="19"/>
        </w:rPr>
      </w:pPr>
      <w:r>
        <w:rPr/>
        <w:br w:type="column"/>
      </w:r>
      <w:r>
        <w:rPr>
          <w:sz w:val="19"/>
        </w:rPr>
      </w:r>
    </w:p>
    <w:p>
      <w:pPr>
        <w:pStyle w:val="BodyText"/>
        <w:spacing w:line="247" w:lineRule="auto"/>
        <w:ind w:right="63"/>
      </w:pPr>
      <w:r>
        <w:rPr>
          <w:color w:val="4C4D4F"/>
          <w:w w:val="110"/>
        </w:rPr>
        <w:t>disease course of SUDs and mental disorders is often unstable and unpredictable, counselors must be ready to offer COD-appropriate interventions across all settings, including nontraditional settings like jails and prisons. Continuous, integrated treatment modalities that link clients with resources and supports in the community give people with addiction the best chances at achieving lasting recovery.</w:t>
      </w:r>
    </w:p>
    <w:sectPr>
      <w:type w:val="continuous"/>
      <w:pgSz w:w="12240" w:h="15840"/>
      <w:pgMar w:top="540" w:bottom="900" w:left="960" w:right="960"/>
      <w:cols w:num="2" w:equalWidth="0">
        <w:col w:w="4985" w:space="235"/>
        <w:col w:w="51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Gill Sans MT">
    <w:altName w:val="Gill Sans MT"/>
    <w:charset w:val="0"/>
    <w:family w:val="swiss"/>
    <w:pitch w:val="variable"/>
  </w:font>
  <w:font w:name="Tahoma">
    <w:altName w:val="Tahoma"/>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41.988098pt;margin-top:745.61438pt;width:17.05pt;height:12.9pt;mso-position-horizontal-relative:page;mso-position-vertical-relative:page;z-index:-1857433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5180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150</w:t>
                </w:r>
              </w:p>
            </w:txbxContent>
          </v:textbox>
          <w10:wrap type="none"/>
        </v:shape>
      </w:pict>
    </w:r>
    <w:r>
      <w:rPr/>
      <w:pict>
        <v:shape style="position:absolute;margin-left:516.32312pt;margin-top:745.615479pt;width:42.7pt;height:12.9pt;mso-position-horizontal-relative:page;mso-position-vertical-relative:page;z-index:-1855129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4924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4873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151</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4668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152</w:t>
                </w:r>
              </w:p>
            </w:txbxContent>
          </v:textbox>
          <w10:wrap type="none"/>
        </v:shape>
      </w:pict>
    </w:r>
    <w:r>
      <w:rPr/>
      <w:pict>
        <v:shape style="position:absolute;margin-left:516.32312pt;margin-top:745.615479pt;width:42.7pt;height:12.9pt;mso-position-horizontal-relative:page;mso-position-vertical-relative:page;z-index:-1854617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4412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4361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153</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4156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154</w:t>
                </w:r>
              </w:p>
            </w:txbxContent>
          </v:textbox>
          <w10:wrap type="none"/>
        </v:shape>
      </w:pict>
    </w:r>
    <w:r>
      <w:rPr/>
      <w:pict>
        <v:shape style="position:absolute;margin-left:516.32312pt;margin-top:745.615479pt;width:42.7pt;height:12.9pt;mso-position-horizontal-relative:page;mso-position-vertical-relative:page;z-index:-1854105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3900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3849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155</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3644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156</w:t>
                </w:r>
              </w:p>
            </w:txbxContent>
          </v:textbox>
          <w10:wrap type="none"/>
        </v:shape>
      </w:pict>
    </w:r>
    <w:r>
      <w:rPr/>
      <w:pict>
        <v:shape style="position:absolute;margin-left:516.32312pt;margin-top:745.615479pt;width:42.7pt;height:12.9pt;mso-position-horizontal-relative:page;mso-position-vertical-relative:page;z-index:-1853593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3388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3337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157</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2098pt;margin-top:745.621399pt;width:17.05pt;height:12.9pt;mso-position-horizontal-relative:page;mso-position-vertical-relative:page;z-index:-1853132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158</w:t>
                </w:r>
              </w:p>
            </w:txbxContent>
          </v:textbox>
          <w10:wrap type="none"/>
        </v:shape>
      </w:pict>
    </w:r>
    <w:r>
      <w:rPr/>
      <w:pict>
        <v:shape style="position:absolute;margin-left:516.325073pt;margin-top:745.621399pt;width:42.7pt;height:12.9pt;mso-position-horizontal-relative:page;mso-position-vertical-relative:page;z-index:-1853081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996601pt;margin-top:745.575073pt;width:42.7pt;height:12.9pt;mso-position-horizontal-relative:page;mso-position-vertical-relative:page;z-index:-1852876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4619pt;margin-top:745.575073pt;width:17.05pt;height:12.9pt;mso-position-horizontal-relative:page;mso-position-vertical-relative:page;z-index:-1852825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159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2602pt;margin-top:745.57312pt;width:17.05pt;height:12.9pt;mso-position-horizontal-relative:page;mso-position-vertical-relative:page;z-index:-1857228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142</w:t>
                </w:r>
              </w:p>
            </w:txbxContent>
          </v:textbox>
          <w10:wrap type="none"/>
        </v:shape>
      </w:pict>
    </w:r>
    <w:r>
      <w:rPr/>
      <w:pict>
        <v:shape style="position:absolute;margin-left:516.325623pt;margin-top:745.57312pt;width:42.7pt;height:12.9pt;mso-position-horizontal-relative:page;mso-position-vertical-relative:page;z-index:-1857177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2620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160</w:t>
                </w:r>
              </w:p>
            </w:txbxContent>
          </v:textbox>
          <w10:wrap type="none"/>
        </v:shape>
      </w:pict>
    </w:r>
    <w:r>
      <w:rPr/>
      <w:pict>
        <v:shape style="position:absolute;margin-left:516.32312pt;margin-top:745.615479pt;width:42.7pt;height:12.9pt;mso-position-horizontal-relative:page;mso-position-vertical-relative:page;z-index:-1852569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2364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2313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161</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2108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162</w:t>
                </w:r>
              </w:p>
            </w:txbxContent>
          </v:textbox>
          <w10:wrap type="none"/>
        </v:shape>
      </w:pict>
    </w:r>
    <w:r>
      <w:rPr/>
      <w:pict>
        <v:shape style="position:absolute;margin-left:516.32312pt;margin-top:745.615479pt;width:42.7pt;height:12.9pt;mso-position-horizontal-relative:page;mso-position-vertical-relative:page;z-index:-1852057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1852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1801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163</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41.984619pt;margin-top:745.572021pt;width:17.05pt;height:12.9pt;mso-position-horizontal-relative:page;mso-position-vertical-relative:page;z-index:-1851750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165</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1545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166</w:t>
                </w:r>
              </w:p>
            </w:txbxContent>
          </v:textbox>
          <w10:wrap type="none"/>
        </v:shape>
      </w:pict>
    </w:r>
    <w:r>
      <w:rPr/>
      <w:pict>
        <v:shape style="position:absolute;margin-left:516.32312pt;margin-top:745.615479pt;width:42.7pt;height:12.9pt;mso-position-horizontal-relative:page;mso-position-vertical-relative:page;z-index:-1851494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1289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r>
      <w:rPr/>
      <w:pict>
        <v:shape style="position:absolute;margin-left:541.988098pt;margin-top:745.615479pt;width:17.05pt;height:12.9pt;mso-position-horizontal-relative:page;mso-position-vertical-relative:page;z-index:-1851238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167</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2098pt;margin-top:745.625305pt;width:17.05pt;height:12.9pt;mso-position-horizontal-relative:page;mso-position-vertical-relative:page;z-index:-1851033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168</w:t>
                </w:r>
              </w:p>
            </w:txbxContent>
          </v:textbox>
          <w10:wrap type="none"/>
        </v:shape>
      </w:pict>
    </w:r>
    <w:r>
      <w:rPr/>
      <w:pict>
        <v:shape style="position:absolute;margin-left:516.325073pt;margin-top:745.625305pt;width:42.7pt;height:12.9pt;mso-position-horizontal-relative:page;mso-position-vertical-relative:page;z-index:-1850982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56pt;margin-top:745.584106pt;width:42.7pt;height:12.9pt;mso-position-horizontal-relative:page;mso-position-vertical-relative:page;z-index:-1850777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r>
      <w:rPr/>
      <w:pict>
        <v:shape style="position:absolute;margin-left:541.993591pt;margin-top:745.584106pt;width:17.05pt;height:12.9pt;mso-position-horizontal-relative:page;mso-position-vertical-relative:page;z-index:-1850726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169</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996601pt;margin-top:745.619385pt;width:42.7pt;height:12.9pt;mso-position-horizontal-relative:page;mso-position-vertical-relative:page;z-index:-1856972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4619pt;margin-top:745.619385pt;width:17.05pt;height:12.9pt;mso-position-horizontal-relative:page;mso-position-vertical-relative:page;z-index:-1856921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143</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0521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170</w:t>
                </w:r>
              </w:p>
            </w:txbxContent>
          </v:textbox>
          <w10:wrap type="none"/>
        </v:shape>
      </w:pict>
    </w:r>
    <w:r>
      <w:rPr/>
      <w:pict>
        <v:shape style="position:absolute;margin-left:516.32312pt;margin-top:745.615479pt;width:42.7pt;height:12.9pt;mso-position-horizontal-relative:page;mso-position-vertical-relative:page;z-index:-1850470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0265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r>
      <w:rPr/>
      <w:pict>
        <v:shape style="position:absolute;margin-left:541.988098pt;margin-top:745.615479pt;width:17.05pt;height:12.9pt;mso-position-horizontal-relative:page;mso-position-vertical-relative:page;z-index:-1850214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171</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0009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172</w:t>
                </w:r>
              </w:p>
            </w:txbxContent>
          </v:textbox>
          <w10:wrap type="none"/>
        </v:shape>
      </w:pict>
    </w:r>
    <w:r>
      <w:rPr/>
      <w:pict>
        <v:shape style="position:absolute;margin-left:516.32312pt;margin-top:745.615479pt;width:42.7pt;height:12.9pt;mso-position-horizontal-relative:page;mso-position-vertical-relative:page;z-index:-1849958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9600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174</w:t>
                </w:r>
              </w:p>
            </w:txbxContent>
          </v:textbox>
          <w10:wrap type="none"/>
        </v:shape>
      </w:pict>
    </w:r>
    <w:r>
      <w:rPr/>
      <w:pict>
        <v:shape style="position:absolute;margin-left:516.32312pt;margin-top:745.615479pt;width:42.7pt;height:12.9pt;mso-position-horizontal-relative:page;mso-position-vertical-relative:page;z-index:-1849548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93440"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r>
      <w:rPr/>
      <w:pict>
        <v:shape style="position:absolute;margin-left:541.988098pt;margin-top:745.615479pt;width:17.05pt;height:12.9pt;mso-position-horizontal-relative:page;mso-position-vertical-relative:page;z-index:-1849292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175</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9088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176</w:t>
                </w:r>
              </w:p>
            </w:txbxContent>
          </v:textbox>
          <w10:wrap type="none"/>
        </v:shape>
      </w:pict>
    </w:r>
    <w:r>
      <w:rPr/>
      <w:pict>
        <v:shape style="position:absolute;margin-left:516.32312pt;margin-top:745.615479pt;width:42.7pt;height:12.9pt;mso-position-horizontal-relative:page;mso-position-vertical-relative:page;z-index:-1849036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8678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178</w:t>
                </w:r>
              </w:p>
            </w:txbxContent>
          </v:textbox>
          <w10:wrap type="none"/>
        </v:shape>
      </w:pict>
    </w:r>
    <w:r>
      <w:rPr/>
      <w:pict>
        <v:shape style="position:absolute;margin-left:516.32312pt;margin-top:745.615479pt;width:42.7pt;height:12.9pt;mso-position-horizontal-relative:page;mso-position-vertical-relative:page;z-index:-1848627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8422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r>
      <w:rPr/>
      <w:pict>
        <v:shape style="position:absolute;margin-left:541.988098pt;margin-top:745.615479pt;width:17.05pt;height:12.9pt;mso-position-horizontal-relative:page;mso-position-vertical-relative:page;z-index:-18483712"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179</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6716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144</w:t>
                </w:r>
              </w:p>
            </w:txbxContent>
          </v:textbox>
          <w10:wrap type="none"/>
        </v:shape>
      </w:pict>
    </w:r>
    <w:r>
      <w:rPr/>
      <w:pict>
        <v:shape style="position:absolute;margin-left:516.32312pt;margin-top:745.615479pt;width:42.7pt;height:12.9pt;mso-position-horizontal-relative:page;mso-position-vertical-relative:page;z-index:-1856665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8166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180</w:t>
                </w:r>
              </w:p>
            </w:txbxContent>
          </v:textbox>
          <w10:wrap type="none"/>
        </v:shape>
      </w:pict>
    </w:r>
    <w:r>
      <w:rPr/>
      <w:pict>
        <v:shape style="position:absolute;margin-left:516.32312pt;margin-top:745.615479pt;width:42.7pt;height:12.9pt;mso-position-horizontal-relative:page;mso-position-vertical-relative:page;z-index:-1848115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7910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r>
      <w:rPr/>
      <w:pict>
        <v:shape style="position:absolute;margin-left:541.988098pt;margin-top:745.615479pt;width:17.05pt;height:12.9pt;mso-position-horizontal-relative:page;mso-position-vertical-relative:page;z-index:-18478592"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181</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7654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182</w:t>
                </w:r>
              </w:p>
            </w:txbxContent>
          </v:textbox>
          <w10:wrap type="none"/>
        </v:shape>
      </w:pict>
    </w:r>
    <w:r>
      <w:rPr/>
      <w:pict>
        <v:shape style="position:absolute;margin-left:516.32312pt;margin-top:745.615479pt;width:42.7pt;height:12.9pt;mso-position-horizontal-relative:page;mso-position-vertical-relative:page;z-index:-1847603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6</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41.989014pt;margin-top:745.615479pt;width:17.05pt;height:12.9pt;mso-position-horizontal-relative:page;mso-position-vertical-relative:page;z-index:-1847552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183</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73472"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184</w:t>
                </w:r>
              </w:p>
            </w:txbxContent>
          </v:textbox>
          <w10:wrap type="none"/>
        </v:shape>
      </w:pict>
    </w:r>
    <w:r>
      <w:rPr/>
      <w:pict>
        <v:shape style="position:absolute;margin-left:516.32312pt;margin-top:745.615479pt;width:42.7pt;height:12.9pt;mso-position-horizontal-relative:page;mso-position-vertical-relative:page;z-index:-18472960"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7091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7040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185</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68352"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186</w:t>
                </w:r>
              </w:p>
            </w:txbxContent>
          </v:textbox>
          <w10:wrap type="none"/>
        </v:shape>
      </w:pict>
    </w:r>
    <w:r>
      <w:rPr/>
      <w:pict>
        <v:shape style="position:absolute;margin-left:516.32312pt;margin-top:745.615479pt;width:42.7pt;height:12.9pt;mso-position-horizontal-relative:page;mso-position-vertical-relative:page;z-index:-18467840"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6579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6528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187</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63232"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188</w:t>
                </w:r>
              </w:p>
            </w:txbxContent>
          </v:textbox>
          <w10:wrap type="none"/>
        </v:shape>
      </w:pict>
    </w:r>
    <w:r>
      <w:rPr/>
      <w:pict>
        <v:shape style="position:absolute;margin-left:516.32312pt;margin-top:745.615479pt;width:42.7pt;height:12.9pt;mso-position-horizontal-relative:page;mso-position-vertical-relative:page;z-index:-18462720"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6067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6016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189</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6460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6409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145</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58112"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190</w:t>
                </w:r>
              </w:p>
            </w:txbxContent>
          </v:textbox>
          <w10:wrap type="none"/>
        </v:shape>
      </w:pict>
    </w:r>
    <w:r>
      <w:rPr/>
      <w:pict>
        <v:shape style="position:absolute;margin-left:516.32312pt;margin-top:745.615479pt;width:42.7pt;height:12.9pt;mso-position-horizontal-relative:page;mso-position-vertical-relative:page;z-index:-18457600"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5555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5504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191</w:t>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2098pt;margin-top:745.621277pt;width:17.05pt;height:12.9pt;mso-position-horizontal-relative:page;mso-position-vertical-relative:page;z-index:-18452992"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192</w:t>
                </w:r>
              </w:p>
            </w:txbxContent>
          </v:textbox>
          <w10:wrap type="none"/>
        </v:shape>
      </w:pict>
    </w:r>
    <w:r>
      <w:rPr/>
      <w:pict>
        <v:shape style="position:absolute;margin-left:516.325073pt;margin-top:745.621277pt;width:42.7pt;height:12.9pt;mso-position-horizontal-relative:page;mso-position-vertical-relative:page;z-index:-18452480"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5043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4992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193</w:t>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47872"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194</w:t>
                </w:r>
              </w:p>
            </w:txbxContent>
          </v:textbox>
          <w10:wrap type="none"/>
        </v:shape>
      </w:pict>
    </w:r>
    <w:r>
      <w:rPr/>
      <w:pict>
        <v:shape style="position:absolute;margin-left:516.32312pt;margin-top:745.615479pt;width:42.7pt;height:12.9pt;mso-position-horizontal-relative:page;mso-position-vertical-relative:page;z-index:-18447360"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45312"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44800"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195</w:t>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4121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4070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197</w:t>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3865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198</w:t>
                </w:r>
              </w:p>
            </w:txbxContent>
          </v:textbox>
          <w10:wrap type="none"/>
        </v:shape>
      </w:pict>
    </w:r>
    <w:r>
      <w:rPr/>
      <w:pict>
        <v:shape style="position:absolute;margin-left:516.32312pt;margin-top:745.615479pt;width:42.7pt;height:12.9pt;mso-position-horizontal-relative:page;mso-position-vertical-relative:page;z-index:-1843814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3609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3558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199</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6204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146</w:t>
                </w:r>
              </w:p>
            </w:txbxContent>
          </v:textbox>
          <w10:wrap type="none"/>
        </v:shape>
      </w:pict>
    </w:r>
    <w:r>
      <w:rPr/>
      <w:pict>
        <v:shape style="position:absolute;margin-left:516.32312pt;margin-top:745.615479pt;width:42.7pt;height:12.9pt;mso-position-horizontal-relative:page;mso-position-vertical-relative:page;z-index:-1856153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3353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200</w:t>
                </w:r>
              </w:p>
            </w:txbxContent>
          </v:textbox>
          <w10:wrap type="none"/>
        </v:shape>
      </w:pict>
    </w:r>
    <w:r>
      <w:rPr/>
      <w:pict>
        <v:shape style="position:absolute;margin-left:516.32312pt;margin-top:745.615479pt;width:42.7pt;height:12.9pt;mso-position-horizontal-relative:page;mso-position-vertical-relative:page;z-index:-1843302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3097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3046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201</w:t>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2098pt;margin-top:745.61438pt;width:17.05pt;height:12.9pt;mso-position-horizontal-relative:page;mso-position-vertical-relative:page;z-index:-1842841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202</w:t>
                </w:r>
              </w:p>
            </w:txbxContent>
          </v:textbox>
          <w10:wrap type="none"/>
        </v:shape>
      </w:pict>
    </w:r>
    <w:r>
      <w:rPr/>
      <w:pict>
        <v:shape style="position:absolute;margin-left:516.325073pt;margin-top:745.61438pt;width:42.7pt;height:12.9pt;mso-position-horizontal-relative:page;mso-position-vertical-relative:page;z-index:-1842790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2585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2534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203</w:t>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2329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204</w:t>
                </w:r>
              </w:p>
            </w:txbxContent>
          </v:textbox>
          <w10:wrap type="none"/>
        </v:shape>
      </w:pict>
    </w:r>
    <w:r>
      <w:rPr/>
      <w:pict>
        <v:shape style="position:absolute;margin-left:516.32312pt;margin-top:745.615479pt;width:42.7pt;height:12.9pt;mso-position-horizontal-relative:page;mso-position-vertical-relative:page;z-index:-1842278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2073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2022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205</w:t>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1817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206</w:t>
                </w:r>
              </w:p>
            </w:txbxContent>
          </v:textbox>
          <w10:wrap type="none"/>
        </v:shape>
      </w:pict>
    </w:r>
    <w:r>
      <w:rPr/>
      <w:pict>
        <v:shape style="position:absolute;margin-left:516.32312pt;margin-top:745.615479pt;width:42.7pt;height:12.9pt;mso-position-horizontal-relative:page;mso-position-vertical-relative:page;z-index:-1841766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1561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1510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207</w:t>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1305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208</w:t>
                </w:r>
              </w:p>
            </w:txbxContent>
          </v:textbox>
          <w10:wrap type="none"/>
        </v:shape>
      </w:pict>
    </w:r>
    <w:r>
      <w:rPr/>
      <w:pict>
        <v:shape style="position:absolute;margin-left:516.32312pt;margin-top:745.615479pt;width:42.7pt;height:12.9pt;mso-position-horizontal-relative:page;mso-position-vertical-relative:page;z-index:-1841254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1049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0998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209</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5948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5897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147</w:t>
                </w:r>
              </w:p>
            </w:txbxContent>
          </v:textbox>
          <w10:wrap type="non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0793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210</w:t>
                </w:r>
              </w:p>
            </w:txbxContent>
          </v:textbox>
          <w10:wrap type="none"/>
        </v:shape>
      </w:pict>
    </w:r>
    <w:r>
      <w:rPr/>
      <w:pict>
        <v:shape style="position:absolute;margin-left:516.32312pt;margin-top:745.615479pt;width:42.7pt;height:12.9pt;mso-position-horizontal-relative:page;mso-position-vertical-relative:page;z-index:-1840742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0537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40486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211</w:t>
                </w:r>
              </w:p>
            </w:txbxContent>
          </v:textbox>
          <w10:wrap type="non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40281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212</w:t>
                </w:r>
              </w:p>
            </w:txbxContent>
          </v:textbox>
          <w10:wrap type="none"/>
        </v:shape>
      </w:pict>
    </w:r>
    <w:r>
      <w:rPr/>
      <w:pict>
        <v:shape style="position:absolute;margin-left:516.32312pt;margin-top:745.615479pt;width:42.7pt;height:12.9pt;mso-position-horizontal-relative:page;mso-position-vertical-relative:page;z-index:-1840230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40025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39974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213</w:t>
                </w:r>
              </w:p>
            </w:txbxContent>
          </v:textbox>
          <w10:wrap type="non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39769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214</w:t>
                </w:r>
              </w:p>
            </w:txbxContent>
          </v:textbox>
          <w10:wrap type="none"/>
        </v:shape>
      </w:pict>
    </w:r>
    <w:r>
      <w:rPr/>
      <w:pict>
        <v:shape style="position:absolute;margin-left:516.32312pt;margin-top:745.615479pt;width:42.7pt;height:12.9pt;mso-position-horizontal-relative:page;mso-position-vertical-relative:page;z-index:-1839718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39513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39462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215</w:t>
                </w:r>
              </w:p>
            </w:txbxContent>
          </v:textbox>
          <w10:wrap type="non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39257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216</w:t>
                </w:r>
              </w:p>
            </w:txbxContent>
          </v:textbox>
          <w10:wrap type="none"/>
        </v:shape>
      </w:pict>
    </w:r>
    <w:r>
      <w:rPr/>
      <w:pict>
        <v:shape style="position:absolute;margin-left:516.32312pt;margin-top:745.615479pt;width:42.7pt;height:12.9pt;mso-position-horizontal-relative:page;mso-position-vertical-relative:page;z-index:-1839206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39001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38950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217</w:t>
                </w:r>
              </w:p>
            </w:txbxContent>
          </v:textbox>
          <w10:wrap type="non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38745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218</w:t>
                </w:r>
              </w:p>
            </w:txbxContent>
          </v:textbox>
          <w10:wrap type="none"/>
        </v:shape>
      </w:pict>
    </w:r>
    <w:r>
      <w:rPr/>
      <w:pict>
        <v:shape style="position:absolute;margin-left:516.32312pt;margin-top:745.615479pt;width:42.7pt;height:12.9pt;mso-position-horizontal-relative:page;mso-position-vertical-relative:page;z-index:-1838694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38489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38438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219</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556928"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148</w:t>
                </w:r>
              </w:p>
            </w:txbxContent>
          </v:textbox>
          <w10:wrap type="none"/>
        </v:shape>
      </w:pict>
    </w:r>
    <w:r>
      <w:rPr/>
      <w:pict>
        <v:shape style="position:absolute;margin-left:516.32312pt;margin-top:745.615479pt;width:42.7pt;height:12.9pt;mso-position-horizontal-relative:page;mso-position-vertical-relative:page;z-index:-1855641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38233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220</w:t>
                </w:r>
              </w:p>
            </w:txbxContent>
          </v:textbox>
          <w10:wrap type="none"/>
        </v:shape>
      </w:pict>
    </w:r>
    <w:r>
      <w:rPr/>
      <w:pict>
        <v:shape style="position:absolute;margin-left:516.32312pt;margin-top:745.615479pt;width:42.7pt;height:12.9pt;mso-position-horizontal-relative:page;mso-position-vertical-relative:page;z-index:-1838182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37977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37926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221</w:t>
                </w:r>
              </w:p>
            </w:txbxContent>
          </v:textbox>
          <w10:wrap type="non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4.997101pt;margin-top:745.637085pt;width:17.05pt;height:12.9pt;mso-position-horizontal-relative:page;mso-position-vertical-relative:page;z-index:-1837721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222</w:t>
                </w:r>
              </w:p>
            </w:txbxContent>
          </v:textbox>
          <w10:wrap type="none"/>
        </v:shape>
      </w:pict>
    </w:r>
    <w:r>
      <w:rPr/>
      <w:pict>
        <v:shape style="position:absolute;margin-left:516.320129pt;margin-top:745.637085pt;width:42.7pt;height:12.9pt;mso-position-horizontal-relative:page;mso-position-vertical-relative:page;z-index:-1837670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37465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37414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223</w:t>
                </w:r>
              </w:p>
            </w:txbxContent>
          </v:textbox>
          <w10:wrap type="non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37209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224</w:t>
                </w:r>
              </w:p>
            </w:txbxContent>
          </v:textbox>
          <w10:wrap type="none"/>
        </v:shape>
      </w:pict>
    </w:r>
    <w:r>
      <w:rPr/>
      <w:pict>
        <v:shape style="position:absolute;margin-left:516.32312pt;margin-top:745.615479pt;width:42.7pt;height:12.9pt;mso-position-horizontal-relative:page;mso-position-vertical-relative:page;z-index:-1837158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36953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36902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225</w:t>
                </w:r>
              </w:p>
            </w:txbxContent>
          </v:textbox>
          <w10:wrap type="non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65.000099pt;margin-top:745.615479pt;width:17.05pt;height:12.9pt;mso-position-horizontal-relative:page;mso-position-vertical-relative:page;z-index:-1836697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226</w:t>
                </w:r>
              </w:p>
            </w:txbxContent>
          </v:textbox>
          <w10:wrap type="none"/>
        </v:shape>
      </w:pict>
    </w:r>
    <w:r>
      <w:rPr/>
      <w:pict>
        <v:shape style="position:absolute;margin-left:516.32312pt;margin-top:745.615479pt;width:42.7pt;height:12.9pt;mso-position-horizontal-relative:page;mso-position-vertical-relative:page;z-index:-18366464"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364416"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7</w:t>
                </w:r>
              </w:p>
            </w:txbxContent>
          </v:textbox>
          <w10:wrap type="none"/>
        </v:shape>
      </w:pict>
    </w:r>
    <w:r>
      <w:rPr/>
      <w:pict>
        <v:shape style="position:absolute;margin-left:541.988098pt;margin-top:745.615479pt;width:17.05pt;height:12.9pt;mso-position-horizontal-relative:page;mso-position-vertical-relative:page;z-index:-18363904" type="#_x0000_t202" filled="false" stroked="false">
          <v:textbox inset="0,0,0,0">
            <w:txbxContent>
              <w:p>
                <w:pPr>
                  <w:spacing w:before="12"/>
                  <w:ind w:left="20" w:right="0" w:firstLine="0"/>
                  <w:jc w:val="left"/>
                  <w:rPr>
                    <w:rFonts w:ascii="Lucida Sans"/>
                    <w:sz w:val="18"/>
                  </w:rPr>
                </w:pPr>
                <w:r>
                  <w:rPr>
                    <w:rFonts w:ascii="Lucida Sans"/>
                    <w:color w:val="414042"/>
                    <w:w w:val="90"/>
                    <w:sz w:val="18"/>
                  </w:rPr>
                  <w:t>227</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8554368" type="#_x0000_t202" filled="false" stroked="false">
          <v:textbox inset="0,0,0,0">
            <w:txbxContent>
              <w:p>
                <w:pPr>
                  <w:spacing w:before="12"/>
                  <w:ind w:left="20" w:right="0" w:firstLine="0"/>
                  <w:jc w:val="left"/>
                  <w:rPr>
                    <w:rFonts w:ascii="Lucida Sans"/>
                    <w:sz w:val="18"/>
                  </w:rPr>
                </w:pPr>
                <w:r>
                  <w:rPr>
                    <w:rFonts w:ascii="Lucida Sans"/>
                    <w:color w:val="414042"/>
                    <w:sz w:val="18"/>
                  </w:rPr>
                  <w:t>Chapter</w:t>
                </w:r>
                <w:r>
                  <w:rPr>
                    <w:rFonts w:ascii="Lucida Sans"/>
                    <w:color w:val="414042"/>
                    <w:spacing w:val="-36"/>
                    <w:sz w:val="18"/>
                  </w:rPr>
                  <w:t> </w:t>
                </w:r>
                <w:r>
                  <w:rPr>
                    <w:rFonts w:ascii="Lucida Sans"/>
                    <w:color w:val="414042"/>
                    <w:sz w:val="18"/>
                  </w:rPr>
                  <w:t>5</w:t>
                </w:r>
              </w:p>
            </w:txbxContent>
          </v:textbox>
          <w10:wrap type="none"/>
        </v:shape>
      </w:pict>
    </w:r>
    <w:r>
      <w:rPr/>
      <w:pict>
        <v:shape style="position:absolute;margin-left:541.988098pt;margin-top:745.615479pt;width:17.05pt;height:12.9pt;mso-position-horizontal-relative:page;mso-position-vertical-relative:page;z-index:-18553856" type="#_x0000_t202" filled="false" stroked="false">
          <v:textbox inset="0,0,0,0">
            <w:txbxContent>
              <w:p>
                <w:pPr>
                  <w:spacing w:before="12"/>
                  <w:ind w:left="20" w:right="0" w:firstLine="0"/>
                  <w:jc w:val="left"/>
                  <w:rPr>
                    <w:rFonts w:ascii="Lucida Sans"/>
                    <w:sz w:val="18"/>
                  </w:rPr>
                </w:pPr>
                <w:r>
                  <w:rPr>
                    <w:rFonts w:ascii="Lucida Sans"/>
                    <w:color w:val="414042"/>
                    <w:w w:val="90"/>
                    <w:sz w:val="18"/>
                  </w:rPr>
                  <w:t>149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7382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7331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7280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5078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5027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4976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4822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4771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54720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4566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4515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4464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4310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4259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4208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4054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4003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3952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3798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3747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3696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3542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3491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3440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3286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3235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3184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3030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2979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2928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2774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2723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52672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7126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7075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7024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2518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2467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2416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2262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2211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52160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2006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1955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1904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1699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1648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51596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1443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1392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291.350pt;height:14.1pt;mso-position-horizontal-relative:page;mso-position-vertical-relative:page;z-index:-1851340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 6—Co-Occurring Disorders Among Special</w:t>
                </w:r>
                <w:r>
                  <w:rPr>
                    <w:rFonts w:ascii="Lucida Sans" w:hAnsi="Lucida Sans"/>
                    <w:color w:val="FFFFFF"/>
                    <w:spacing w:val="-37"/>
                    <w:w w:val="95"/>
                    <w:sz w:val="20"/>
                  </w:rPr>
                  <w:t> </w:t>
                </w:r>
                <w:r>
                  <w:rPr>
                    <w:rFonts w:ascii="Lucida Sans" w:hAnsi="Lucida Sans"/>
                    <w:color w:val="FFFFFF"/>
                    <w:w w:val="95"/>
                    <w:sz w:val="20"/>
                  </w:rPr>
                  <w:t>Populations</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1187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1136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1084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0931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0880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291.350pt;height:14.1pt;mso-position-horizontal-relative:page;mso-position-vertical-relative:page;z-index:-1850828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 6—Co-Occurring Disorders Among Special</w:t>
                </w:r>
                <w:r>
                  <w:rPr>
                    <w:rFonts w:ascii="Lucida Sans" w:hAnsi="Lucida Sans"/>
                    <w:color w:val="FFFFFF"/>
                    <w:spacing w:val="-37"/>
                    <w:w w:val="95"/>
                    <w:sz w:val="20"/>
                  </w:rPr>
                  <w:t> </w:t>
                </w:r>
                <w:r>
                  <w:rPr>
                    <w:rFonts w:ascii="Lucida Sans" w:hAnsi="Lucida Sans"/>
                    <w:color w:val="FFFFFF"/>
                    <w:w w:val="95"/>
                    <w:sz w:val="20"/>
                  </w:rPr>
                  <w:t>Populations</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0675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0624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0572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6870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6819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6768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0419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0368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291.350pt;height:14.1pt;mso-position-horizontal-relative:page;mso-position-vertical-relative:page;z-index:-1850316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 6—Co-Occurring Disorders Among Special</w:t>
                </w:r>
                <w:r>
                  <w:rPr>
                    <w:rFonts w:ascii="Lucida Sans" w:hAnsi="Lucida Sans"/>
                    <w:color w:val="FFFFFF"/>
                    <w:spacing w:val="-37"/>
                    <w:w w:val="95"/>
                    <w:sz w:val="20"/>
                  </w:rPr>
                  <w:t> </w:t>
                </w:r>
                <w:r>
                  <w:rPr>
                    <w:rFonts w:ascii="Lucida Sans" w:hAnsi="Lucida Sans"/>
                    <w:color w:val="FFFFFF"/>
                    <w:w w:val="95"/>
                    <w:sz w:val="20"/>
                  </w:rPr>
                  <w:t>Populations</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0163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0112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0060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9907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9856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291.350pt;height:14.1pt;mso-position-horizontal-relative:page;mso-position-vertical-relative:page;z-index:-1849804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 6—Co-Occurring Disorders Among Special</w:t>
                </w:r>
                <w:r>
                  <w:rPr>
                    <w:rFonts w:ascii="Lucida Sans" w:hAnsi="Lucida Sans"/>
                    <w:color w:val="FFFFFF"/>
                    <w:spacing w:val="-37"/>
                    <w:w w:val="95"/>
                    <w:sz w:val="20"/>
                  </w:rPr>
                  <w:t> </w:t>
                </w:r>
                <w:r>
                  <w:rPr>
                    <w:rFonts w:ascii="Lucida Sans" w:hAnsi="Lucida Sans"/>
                    <w:color w:val="FFFFFF"/>
                    <w:w w:val="95"/>
                    <w:sz w:val="20"/>
                  </w:rPr>
                  <w:t>Populations</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9753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97024"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965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9497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94464"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291.350pt;height:14.1pt;mso-position-horizontal-relative:page;mso-position-vertical-relative:page;z-index:-184939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 6—Co-Occurring Disorders Among Special</w:t>
                </w:r>
                <w:r>
                  <w:rPr>
                    <w:rFonts w:ascii="Lucida Sans" w:hAnsi="Lucida Sans"/>
                    <w:color w:val="FFFFFF"/>
                    <w:spacing w:val="-37"/>
                    <w:w w:val="95"/>
                    <w:sz w:val="20"/>
                  </w:rPr>
                  <w:t> </w:t>
                </w:r>
                <w:r>
                  <w:rPr>
                    <w:rFonts w:ascii="Lucida Sans" w:hAnsi="Lucida Sans"/>
                    <w:color w:val="FFFFFF"/>
                    <w:w w:val="95"/>
                    <w:sz w:val="20"/>
                  </w:rPr>
                  <w:t>Populations</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9241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91904"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913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8985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89344"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291.350pt;height:14.1pt;mso-position-horizontal-relative:page;mso-position-vertical-relative:page;z-index:-1848883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 6—Co-Occurring Disorders Among Special</w:t>
                </w:r>
                <w:r>
                  <w:rPr>
                    <w:rFonts w:ascii="Lucida Sans" w:hAnsi="Lucida Sans"/>
                    <w:color w:val="FFFFFF"/>
                    <w:spacing w:val="-37"/>
                    <w:w w:val="95"/>
                    <w:sz w:val="20"/>
                  </w:rPr>
                  <w:t> </w:t>
                </w:r>
                <w:r>
                  <w:rPr>
                    <w:rFonts w:ascii="Lucida Sans" w:hAnsi="Lucida Sans"/>
                    <w:color w:val="FFFFFF"/>
                    <w:w w:val="95"/>
                    <w:sz w:val="20"/>
                  </w:rPr>
                  <w:t>Populations</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88320"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87808"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8729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85760"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85248"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291.350pt;height:14.1pt;mso-position-horizontal-relative:page;mso-position-vertical-relative:page;z-index:-1848473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 6—Co-Occurring Disorders Among Special</w:t>
                </w:r>
                <w:r>
                  <w:rPr>
                    <w:rFonts w:ascii="Lucida Sans" w:hAnsi="Lucida Sans"/>
                    <w:color w:val="FFFFFF"/>
                    <w:spacing w:val="-37"/>
                    <w:w w:val="95"/>
                    <w:sz w:val="20"/>
                  </w:rPr>
                  <w:t> </w:t>
                </w:r>
                <w:r>
                  <w:rPr>
                    <w:rFonts w:ascii="Lucida Sans" w:hAnsi="Lucida Sans"/>
                    <w:color w:val="FFFFFF"/>
                    <w:w w:val="95"/>
                    <w:sz w:val="20"/>
                  </w:rPr>
                  <w:t>Populations</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83200"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82688"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8217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6614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6563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6512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80640"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80128"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291.350pt;height:14.1pt;mso-position-horizontal-relative:page;mso-position-vertical-relative:page;z-index:-1847961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 6—Co-Occurring Disorders Among Special</w:t>
                </w:r>
                <w:r>
                  <w:rPr>
                    <w:rFonts w:ascii="Lucida Sans" w:hAnsi="Lucida Sans"/>
                    <w:color w:val="FFFFFF"/>
                    <w:spacing w:val="-37"/>
                    <w:w w:val="95"/>
                    <w:sz w:val="20"/>
                  </w:rPr>
                  <w:t> </w:t>
                </w:r>
                <w:r>
                  <w:rPr>
                    <w:rFonts w:ascii="Lucida Sans" w:hAnsi="Lucida Sans"/>
                    <w:color w:val="FFFFFF"/>
                    <w:w w:val="95"/>
                    <w:sz w:val="20"/>
                  </w:rPr>
                  <w:t>Populations</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78080"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77568"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7705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75008"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7449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7398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72448"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7193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7142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69888"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6937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6886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67328"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6681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6630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64768"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6425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6374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62208"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6169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6118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59648"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5913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5862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6358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6307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6256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57088"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5657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5606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54528"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5401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5350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51968"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5145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5094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49408"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4889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4838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46848"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4633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4582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44288"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43776"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4326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4275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4224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4172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4019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3968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3916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3763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3712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3660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3507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3456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3404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6102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6051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6000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3251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3200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3148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2995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2944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2892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2739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2688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2636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2483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2432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2380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2227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2176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2124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1971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1920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1868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1715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1664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1612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1459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1408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1356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1203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1152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1100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0947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0896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40844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5846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5795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5744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0691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0640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0588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0435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40384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40332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40179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40128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40076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9923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39872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39820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9667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39616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39564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9411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39360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39308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9155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39104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39052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8899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38848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38796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8643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38592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38540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8387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38336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38284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55904"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55539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78.1pt;height:14.1pt;mso-position-horizontal-relative:page;mso-position-vertical-relative:page;z-index:-1855488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38"/>
                    <w:sz w:val="20"/>
                  </w:rPr>
                  <w:t> </w:t>
                </w:r>
                <w:r>
                  <w:rPr>
                    <w:rFonts w:ascii="Lucida Sans" w:hAnsi="Lucida Sans"/>
                    <w:color w:val="FFFFFF"/>
                    <w:sz w:val="20"/>
                  </w:rPr>
                  <w:t>5—Strategies</w:t>
                </w:r>
                <w:r>
                  <w:rPr>
                    <w:rFonts w:ascii="Lucida Sans" w:hAnsi="Lucida Sans"/>
                    <w:color w:val="FFFFFF"/>
                    <w:spacing w:val="-38"/>
                    <w:sz w:val="20"/>
                  </w:rPr>
                  <w:t> </w:t>
                </w:r>
                <w:r>
                  <w:rPr>
                    <w:rFonts w:ascii="Lucida Sans" w:hAnsi="Lucida Sans"/>
                    <w:color w:val="FFFFFF"/>
                    <w:sz w:val="20"/>
                  </w:rPr>
                  <w:t>for</w:t>
                </w:r>
                <w:r>
                  <w:rPr>
                    <w:rFonts w:ascii="Lucida Sans" w:hAnsi="Lucida Sans"/>
                    <w:color w:val="FFFFFF"/>
                    <w:spacing w:val="-38"/>
                    <w:sz w:val="20"/>
                  </w:rPr>
                  <w:t> </w:t>
                </w:r>
                <w:r>
                  <w:rPr>
                    <w:rFonts w:ascii="Lucida Sans" w:hAnsi="Lucida Sans"/>
                    <w:color w:val="FFFFFF"/>
                    <w:sz w:val="20"/>
                  </w:rPr>
                  <w:t>Working</w:t>
                </w:r>
                <w:r>
                  <w:rPr>
                    <w:rFonts w:ascii="Lucida Sans" w:hAnsi="Lucida Sans"/>
                    <w:color w:val="FFFFFF"/>
                    <w:spacing w:val="-38"/>
                    <w:sz w:val="20"/>
                  </w:rPr>
                  <w:t> </w:t>
                </w:r>
                <w:r>
                  <w:rPr>
                    <w:rFonts w:ascii="Lucida Sans" w:hAnsi="Lucida Sans"/>
                    <w:color w:val="FFFFFF"/>
                    <w:sz w:val="20"/>
                  </w:rPr>
                  <w:t>With</w:t>
                </w:r>
                <w:r>
                  <w:rPr>
                    <w:rFonts w:ascii="Lucida Sans" w:hAnsi="Lucida Sans"/>
                    <w:color w:val="FFFFFF"/>
                    <w:spacing w:val="-38"/>
                    <w:sz w:val="20"/>
                  </w:rPr>
                  <w:t> </w:t>
                </w:r>
                <w:r>
                  <w:rPr>
                    <w:rFonts w:ascii="Lucida Sans" w:hAnsi="Lucida Sans"/>
                    <w:color w:val="FFFFFF"/>
                    <w:sz w:val="20"/>
                  </w:rPr>
                  <w:t>People</w:t>
                </w:r>
                <w:r>
                  <w:rPr>
                    <w:rFonts w:ascii="Lucida Sans" w:hAnsi="Lucida Sans"/>
                    <w:color w:val="FFFFFF"/>
                    <w:spacing w:val="-38"/>
                    <w:sz w:val="20"/>
                  </w:rPr>
                  <w:t> </w:t>
                </w:r>
                <w:r>
                  <w:rPr>
                    <w:rFonts w:ascii="Lucida Sans" w:hAnsi="Lucida Sans"/>
                    <w:color w:val="FFFFFF"/>
                    <w:sz w:val="20"/>
                  </w:rPr>
                  <w:t>Who</w:t>
                </w:r>
                <w:r>
                  <w:rPr>
                    <w:rFonts w:ascii="Lucida Sans" w:hAnsi="Lucida Sans"/>
                    <w:color w:val="FFFFFF"/>
                    <w:spacing w:val="-38"/>
                    <w:sz w:val="20"/>
                  </w:rPr>
                  <w:t> </w:t>
                </w:r>
                <w:r>
                  <w:rPr>
                    <w:rFonts w:ascii="Lucida Sans" w:hAnsi="Lucida Sans"/>
                    <w:color w:val="FFFFFF"/>
                    <w:sz w:val="20"/>
                  </w:rPr>
                  <w:t>Have</w:t>
                </w:r>
                <w:r>
                  <w:rPr>
                    <w:rFonts w:ascii="Lucida Sans" w:hAnsi="Lucida Sans"/>
                    <w:color w:val="FFFFFF"/>
                    <w:spacing w:val="-38"/>
                    <w:sz w:val="20"/>
                  </w:rPr>
                  <w:t> </w:t>
                </w:r>
                <w:r>
                  <w:rPr>
                    <w:rFonts w:ascii="Lucida Sans" w:hAnsi="Lucida Sans"/>
                    <w:color w:val="FFFFFF"/>
                    <w:sz w:val="20"/>
                  </w:rPr>
                  <w:t>Co-Occurring</w:t>
                </w:r>
                <w:r>
                  <w:rPr>
                    <w:rFonts w:ascii="Lucida Sans" w:hAnsi="Lucida Sans"/>
                    <w:color w:val="FFFFFF"/>
                    <w:spacing w:val="-37"/>
                    <w:sz w:val="20"/>
                  </w:rPr>
                  <w:t> </w:t>
                </w:r>
                <w:r>
                  <w:rPr>
                    <w:rFonts w:ascii="Lucida Sans" w:hAnsi="Lucida Sans"/>
                    <w:color w:val="FFFFFF"/>
                    <w:sz w:val="20"/>
                  </w:rPr>
                  <w:t>Disorders</w:t>
                </w:r>
              </w:p>
            </w:txbxContent>
          </v:textbox>
          <w10:wrap type="non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8131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38080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38028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7875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37824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37772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7619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37568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37516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7363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37312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37260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7107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37056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37004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68512"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36800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36748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365952"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365440"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66.320099pt;margin-top:41.640099pt;width:383.4pt;height:14.1pt;mso-position-horizontal-relative:page;mso-position-vertical-relative:page;z-index:-1836492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Chapter</w:t>
                </w:r>
                <w:r>
                  <w:rPr>
                    <w:rFonts w:ascii="Lucida Sans" w:hAnsi="Lucida Sans"/>
                    <w:color w:val="FFFFFF"/>
                    <w:spacing w:val="-43"/>
                    <w:sz w:val="20"/>
                  </w:rPr>
                  <w:t> </w:t>
                </w:r>
                <w:r>
                  <w:rPr>
                    <w:rFonts w:ascii="Lucida Sans" w:hAnsi="Lucida Sans"/>
                    <w:color w:val="FFFFFF"/>
                    <w:spacing w:val="-3"/>
                    <w:sz w:val="20"/>
                  </w:rPr>
                  <w:t>7—Treatment</w:t>
                </w:r>
                <w:r>
                  <w:rPr>
                    <w:rFonts w:ascii="Lucida Sans" w:hAnsi="Lucida Sans"/>
                    <w:color w:val="FFFFFF"/>
                    <w:spacing w:val="-43"/>
                    <w:sz w:val="20"/>
                  </w:rPr>
                  <w:t> </w:t>
                </w:r>
                <w:r>
                  <w:rPr>
                    <w:rFonts w:ascii="Lucida Sans" w:hAnsi="Lucida Sans"/>
                    <w:color w:val="FFFFFF"/>
                    <w:sz w:val="20"/>
                  </w:rPr>
                  <w:t>Models</w:t>
                </w:r>
                <w:r>
                  <w:rPr>
                    <w:rFonts w:ascii="Lucida Sans" w:hAnsi="Lucida Sans"/>
                    <w:color w:val="FFFFFF"/>
                    <w:spacing w:val="-43"/>
                    <w:sz w:val="20"/>
                  </w:rPr>
                  <w:t> </w:t>
                </w:r>
                <w:r>
                  <w:rPr>
                    <w:rFonts w:ascii="Lucida Sans" w:hAnsi="Lucida Sans"/>
                    <w:color w:val="FFFFFF"/>
                    <w:sz w:val="20"/>
                  </w:rPr>
                  <w:t>and</w:t>
                </w:r>
                <w:r>
                  <w:rPr>
                    <w:rFonts w:ascii="Lucida Sans" w:hAnsi="Lucida Sans"/>
                    <w:color w:val="FFFFFF"/>
                    <w:spacing w:val="-43"/>
                    <w:sz w:val="20"/>
                  </w:rPr>
                  <w:t> </w:t>
                </w:r>
                <w:r>
                  <w:rPr>
                    <w:rFonts w:ascii="Lucida Sans" w:hAnsi="Lucida Sans"/>
                    <w:color w:val="FFFFFF"/>
                    <w:sz w:val="20"/>
                  </w:rPr>
                  <w:t>Settings</w:t>
                </w:r>
                <w:r>
                  <w:rPr>
                    <w:rFonts w:ascii="Lucida Sans" w:hAnsi="Lucida Sans"/>
                    <w:color w:val="FFFFFF"/>
                    <w:spacing w:val="-43"/>
                    <w:sz w:val="20"/>
                  </w:rPr>
                  <w:t> </w:t>
                </w:r>
                <w:r>
                  <w:rPr>
                    <w:rFonts w:ascii="Lucida Sans" w:hAnsi="Lucida Sans"/>
                    <w:color w:val="FFFFFF"/>
                    <w:sz w:val="20"/>
                  </w:rPr>
                  <w:t>for</w:t>
                </w:r>
                <w:r>
                  <w:rPr>
                    <w:rFonts w:ascii="Lucida Sans" w:hAnsi="Lucida Sans"/>
                    <w:color w:val="FFFFFF"/>
                    <w:spacing w:val="-42"/>
                    <w:sz w:val="20"/>
                  </w:rPr>
                  <w:t> </w:t>
                </w:r>
                <w:r>
                  <w:rPr>
                    <w:rFonts w:ascii="Lucida Sans" w:hAnsi="Lucida Sans"/>
                    <w:color w:val="FFFFFF"/>
                    <w:sz w:val="20"/>
                  </w:rPr>
                  <w:t>People</w:t>
                </w:r>
                <w:r>
                  <w:rPr>
                    <w:rFonts w:ascii="Lucida Sans" w:hAnsi="Lucida Sans"/>
                    <w:color w:val="FFFFFF"/>
                    <w:spacing w:val="-43"/>
                    <w:sz w:val="20"/>
                  </w:rPr>
                  <w:t> </w:t>
                </w:r>
                <w:r>
                  <w:rPr>
                    <w:rFonts w:ascii="Lucida Sans" w:hAnsi="Lucida Sans"/>
                    <w:color w:val="FFFFFF"/>
                    <w:sz w:val="20"/>
                  </w:rPr>
                  <w:t>With</w:t>
                </w:r>
                <w:r>
                  <w:rPr>
                    <w:rFonts w:ascii="Lucida Sans" w:hAnsi="Lucida Sans"/>
                    <w:color w:val="FFFFFF"/>
                    <w:spacing w:val="-43"/>
                    <w:sz w:val="20"/>
                  </w:rPr>
                  <w:t> </w:t>
                </w:r>
                <w:r>
                  <w:rPr>
                    <w:rFonts w:ascii="Lucida Sans" w:hAnsi="Lucida Sans"/>
                    <w:color w:val="FFFFFF"/>
                    <w:sz w:val="20"/>
                  </w:rPr>
                  <w:t>Co-Occurring</w:t>
                </w:r>
                <w:r>
                  <w:rPr>
                    <w:rFonts w:ascii="Lucida Sans" w:hAnsi="Lucida Sans"/>
                    <w:color w:val="FFFFFF"/>
                    <w:spacing w:val="-43"/>
                    <w:sz w:val="20"/>
                  </w:rPr>
                  <w:t> </w:t>
                </w:r>
                <w:r>
                  <w:rPr>
                    <w:rFonts w:ascii="Lucida Sans" w:hAnsi="Lucida Sans"/>
                    <w:color w:val="FFFFFF"/>
                    <w:sz w:val="20"/>
                  </w:rPr>
                  <w:t>Disorders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8553344"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552832" type="#_x0000_t202" filled="false" stroked="false">
          <v:textbox inset="0,0,0,0">
            <w:txbxContent>
              <w:p>
                <w:pPr>
                  <w:spacing w:before="20"/>
                  <w:ind w:left="20" w:right="0" w:firstLine="0"/>
                  <w:jc w:val="left"/>
                  <w:rPr>
                    <w:rFonts w:ascii="Arial"/>
                    <w:b/>
                    <w:sz w:val="20"/>
                  </w:rPr>
                </w:pPr>
                <w:r>
                  <w:rPr>
                    <w:rFonts w:ascii="Arial"/>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55232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540" w:hanging="180"/>
      </w:pPr>
      <w:rPr>
        <w:rFonts w:hint="default" w:ascii="Arial" w:hAnsi="Arial" w:eastAsia="Arial" w:cs="Arial"/>
        <w:color w:val="1A6887"/>
        <w:w w:val="100"/>
        <w:sz w:val="28"/>
        <w:szCs w:val="28"/>
      </w:rPr>
    </w:lvl>
    <w:lvl w:ilvl="2">
      <w:start w:val="0"/>
      <w:numFmt w:val="bullet"/>
      <w:lvlText w:val="•"/>
      <w:lvlJc w:val="left"/>
      <w:pPr>
        <w:ind w:left="1017" w:hanging="180"/>
      </w:pPr>
      <w:rPr>
        <w:rFonts w:hint="default"/>
      </w:rPr>
    </w:lvl>
    <w:lvl w:ilvl="3">
      <w:start w:val="0"/>
      <w:numFmt w:val="bullet"/>
      <w:lvlText w:val="•"/>
      <w:lvlJc w:val="left"/>
      <w:pPr>
        <w:ind w:left="1495" w:hanging="180"/>
      </w:pPr>
      <w:rPr>
        <w:rFonts w:hint="default"/>
      </w:rPr>
    </w:lvl>
    <w:lvl w:ilvl="4">
      <w:start w:val="0"/>
      <w:numFmt w:val="bullet"/>
      <w:lvlText w:val="•"/>
      <w:lvlJc w:val="left"/>
      <w:pPr>
        <w:ind w:left="1973" w:hanging="180"/>
      </w:pPr>
      <w:rPr>
        <w:rFonts w:hint="default"/>
      </w:rPr>
    </w:lvl>
    <w:lvl w:ilvl="5">
      <w:start w:val="0"/>
      <w:numFmt w:val="bullet"/>
      <w:lvlText w:val="•"/>
      <w:lvlJc w:val="left"/>
      <w:pPr>
        <w:ind w:left="2451" w:hanging="180"/>
      </w:pPr>
      <w:rPr>
        <w:rFonts w:hint="default"/>
      </w:rPr>
    </w:lvl>
    <w:lvl w:ilvl="6">
      <w:start w:val="0"/>
      <w:numFmt w:val="bullet"/>
      <w:lvlText w:val="•"/>
      <w:lvlJc w:val="left"/>
      <w:pPr>
        <w:ind w:left="2928" w:hanging="180"/>
      </w:pPr>
      <w:rPr>
        <w:rFonts w:hint="default"/>
      </w:rPr>
    </w:lvl>
    <w:lvl w:ilvl="7">
      <w:start w:val="0"/>
      <w:numFmt w:val="bullet"/>
      <w:lvlText w:val="•"/>
      <w:lvlJc w:val="left"/>
      <w:pPr>
        <w:ind w:left="3406" w:hanging="180"/>
      </w:pPr>
      <w:rPr>
        <w:rFonts w:hint="default"/>
      </w:rPr>
    </w:lvl>
    <w:lvl w:ilvl="8">
      <w:start w:val="0"/>
      <w:numFmt w:val="bullet"/>
      <w:lvlText w:val="•"/>
      <w:lvlJc w:val="left"/>
      <w:pPr>
        <w:ind w:left="3884" w:hanging="180"/>
      </w:pPr>
      <w:rPr>
        <w:rFonts w:hint="default"/>
      </w:rPr>
    </w:lvl>
  </w:abstractNum>
  <w:abstractNum w:abstractNumId="48">
    <w:multiLevelType w:val="hybridMultilevel"/>
    <w:lvl w:ilvl="0">
      <w:start w:val="0"/>
      <w:numFmt w:val="bullet"/>
      <w:lvlText w:val="•"/>
      <w:lvlJc w:val="left"/>
      <w:pPr>
        <w:ind w:left="490" w:hanging="180"/>
      </w:pPr>
      <w:rPr>
        <w:rFonts w:hint="default" w:ascii="Arial" w:hAnsi="Arial" w:eastAsia="Arial" w:cs="Arial"/>
        <w:color w:val="1A6887"/>
        <w:w w:val="100"/>
        <w:position w:val="-3"/>
        <w:sz w:val="28"/>
        <w:szCs w:val="28"/>
      </w:rPr>
    </w:lvl>
    <w:lvl w:ilvl="1">
      <w:start w:val="0"/>
      <w:numFmt w:val="bullet"/>
      <w:lvlText w:val="-"/>
      <w:lvlJc w:val="left"/>
      <w:pPr>
        <w:ind w:left="670" w:hanging="180"/>
      </w:pPr>
      <w:rPr>
        <w:rFonts w:hint="default" w:ascii="Arial" w:hAnsi="Arial" w:eastAsia="Arial" w:cs="Arial"/>
        <w:color w:val="1A6887"/>
        <w:w w:val="100"/>
        <w:sz w:val="28"/>
        <w:szCs w:val="28"/>
      </w:rPr>
    </w:lvl>
    <w:lvl w:ilvl="2">
      <w:start w:val="0"/>
      <w:numFmt w:val="bullet"/>
      <w:lvlText w:val="•"/>
      <w:lvlJc w:val="left"/>
      <w:pPr>
        <w:ind w:left="1751" w:hanging="180"/>
      </w:pPr>
      <w:rPr>
        <w:rFonts w:hint="default"/>
      </w:rPr>
    </w:lvl>
    <w:lvl w:ilvl="3">
      <w:start w:val="0"/>
      <w:numFmt w:val="bullet"/>
      <w:lvlText w:val="•"/>
      <w:lvlJc w:val="left"/>
      <w:pPr>
        <w:ind w:left="2822" w:hanging="180"/>
      </w:pPr>
      <w:rPr>
        <w:rFonts w:hint="default"/>
      </w:rPr>
    </w:lvl>
    <w:lvl w:ilvl="4">
      <w:start w:val="0"/>
      <w:numFmt w:val="bullet"/>
      <w:lvlText w:val="•"/>
      <w:lvlJc w:val="left"/>
      <w:pPr>
        <w:ind w:left="3893" w:hanging="180"/>
      </w:pPr>
      <w:rPr>
        <w:rFonts w:hint="default"/>
      </w:rPr>
    </w:lvl>
    <w:lvl w:ilvl="5">
      <w:start w:val="0"/>
      <w:numFmt w:val="bullet"/>
      <w:lvlText w:val="•"/>
      <w:lvlJc w:val="left"/>
      <w:pPr>
        <w:ind w:left="4964" w:hanging="180"/>
      </w:pPr>
      <w:rPr>
        <w:rFonts w:hint="default"/>
      </w:rPr>
    </w:lvl>
    <w:lvl w:ilvl="6">
      <w:start w:val="0"/>
      <w:numFmt w:val="bullet"/>
      <w:lvlText w:val="•"/>
      <w:lvlJc w:val="left"/>
      <w:pPr>
        <w:ind w:left="6035" w:hanging="180"/>
      </w:pPr>
      <w:rPr>
        <w:rFonts w:hint="default"/>
      </w:rPr>
    </w:lvl>
    <w:lvl w:ilvl="7">
      <w:start w:val="0"/>
      <w:numFmt w:val="bullet"/>
      <w:lvlText w:val="•"/>
      <w:lvlJc w:val="left"/>
      <w:pPr>
        <w:ind w:left="7106" w:hanging="180"/>
      </w:pPr>
      <w:rPr>
        <w:rFonts w:hint="default"/>
      </w:rPr>
    </w:lvl>
    <w:lvl w:ilvl="8">
      <w:start w:val="0"/>
      <w:numFmt w:val="bullet"/>
      <w:lvlText w:val="•"/>
      <w:lvlJc w:val="left"/>
      <w:pPr>
        <w:ind w:left="8177" w:hanging="180"/>
      </w:pPr>
      <w:rPr>
        <w:rFonts w:hint="default"/>
      </w:rPr>
    </w:lvl>
  </w:abstractNum>
  <w:abstractNum w:abstractNumId="47">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46">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45">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61" w:hanging="271"/>
      </w:pPr>
      <w:rPr>
        <w:rFonts w:hint="default"/>
      </w:rPr>
    </w:lvl>
    <w:lvl w:ilvl="2">
      <w:start w:val="0"/>
      <w:numFmt w:val="bullet"/>
      <w:lvlText w:val="•"/>
      <w:lvlJc w:val="left"/>
      <w:pPr>
        <w:ind w:left="1323" w:hanging="271"/>
      </w:pPr>
      <w:rPr>
        <w:rFonts w:hint="default"/>
      </w:rPr>
    </w:lvl>
    <w:lvl w:ilvl="3">
      <w:start w:val="0"/>
      <w:numFmt w:val="bullet"/>
      <w:lvlText w:val="•"/>
      <w:lvlJc w:val="left"/>
      <w:pPr>
        <w:ind w:left="1785" w:hanging="271"/>
      </w:pPr>
      <w:rPr>
        <w:rFonts w:hint="default"/>
      </w:rPr>
    </w:lvl>
    <w:lvl w:ilvl="4">
      <w:start w:val="0"/>
      <w:numFmt w:val="bullet"/>
      <w:lvlText w:val="•"/>
      <w:lvlJc w:val="left"/>
      <w:pPr>
        <w:ind w:left="2247" w:hanging="271"/>
      </w:pPr>
      <w:rPr>
        <w:rFonts w:hint="default"/>
      </w:rPr>
    </w:lvl>
    <w:lvl w:ilvl="5">
      <w:start w:val="0"/>
      <w:numFmt w:val="bullet"/>
      <w:lvlText w:val="•"/>
      <w:lvlJc w:val="left"/>
      <w:pPr>
        <w:ind w:left="2709" w:hanging="271"/>
      </w:pPr>
      <w:rPr>
        <w:rFonts w:hint="default"/>
      </w:rPr>
    </w:lvl>
    <w:lvl w:ilvl="6">
      <w:start w:val="0"/>
      <w:numFmt w:val="bullet"/>
      <w:lvlText w:val="•"/>
      <w:lvlJc w:val="left"/>
      <w:pPr>
        <w:ind w:left="3171" w:hanging="271"/>
      </w:pPr>
      <w:rPr>
        <w:rFonts w:hint="default"/>
      </w:rPr>
    </w:lvl>
    <w:lvl w:ilvl="7">
      <w:start w:val="0"/>
      <w:numFmt w:val="bullet"/>
      <w:lvlText w:val="•"/>
      <w:lvlJc w:val="left"/>
      <w:pPr>
        <w:ind w:left="3633" w:hanging="271"/>
      </w:pPr>
      <w:rPr>
        <w:rFonts w:hint="default"/>
      </w:rPr>
    </w:lvl>
    <w:lvl w:ilvl="8">
      <w:start w:val="0"/>
      <w:numFmt w:val="bullet"/>
      <w:lvlText w:val="•"/>
      <w:lvlJc w:val="left"/>
      <w:pPr>
        <w:ind w:left="4095" w:hanging="271"/>
      </w:pPr>
      <w:rPr>
        <w:rFonts w:hint="default"/>
      </w:rPr>
    </w:lvl>
  </w:abstractNum>
  <w:abstractNum w:abstractNumId="44">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43">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42">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081" w:hanging="270"/>
      </w:pPr>
      <w:rPr>
        <w:rFonts w:hint="default"/>
      </w:rPr>
    </w:lvl>
    <w:lvl w:ilvl="2">
      <w:start w:val="0"/>
      <w:numFmt w:val="bullet"/>
      <w:lvlText w:val="•"/>
      <w:lvlJc w:val="left"/>
      <w:pPr>
        <w:ind w:left="1502" w:hanging="270"/>
      </w:pPr>
      <w:rPr>
        <w:rFonts w:hint="default"/>
      </w:rPr>
    </w:lvl>
    <w:lvl w:ilvl="3">
      <w:start w:val="0"/>
      <w:numFmt w:val="bullet"/>
      <w:lvlText w:val="•"/>
      <w:lvlJc w:val="left"/>
      <w:pPr>
        <w:ind w:left="1923" w:hanging="270"/>
      </w:pPr>
      <w:rPr>
        <w:rFonts w:hint="default"/>
      </w:rPr>
    </w:lvl>
    <w:lvl w:ilvl="4">
      <w:start w:val="0"/>
      <w:numFmt w:val="bullet"/>
      <w:lvlText w:val="•"/>
      <w:lvlJc w:val="left"/>
      <w:pPr>
        <w:ind w:left="2344" w:hanging="270"/>
      </w:pPr>
      <w:rPr>
        <w:rFonts w:hint="default"/>
      </w:rPr>
    </w:lvl>
    <w:lvl w:ilvl="5">
      <w:start w:val="0"/>
      <w:numFmt w:val="bullet"/>
      <w:lvlText w:val="•"/>
      <w:lvlJc w:val="left"/>
      <w:pPr>
        <w:ind w:left="2766" w:hanging="270"/>
      </w:pPr>
      <w:rPr>
        <w:rFonts w:hint="default"/>
      </w:rPr>
    </w:lvl>
    <w:lvl w:ilvl="6">
      <w:start w:val="0"/>
      <w:numFmt w:val="bullet"/>
      <w:lvlText w:val="•"/>
      <w:lvlJc w:val="left"/>
      <w:pPr>
        <w:ind w:left="3187" w:hanging="270"/>
      </w:pPr>
      <w:rPr>
        <w:rFonts w:hint="default"/>
      </w:rPr>
    </w:lvl>
    <w:lvl w:ilvl="7">
      <w:start w:val="0"/>
      <w:numFmt w:val="bullet"/>
      <w:lvlText w:val="•"/>
      <w:lvlJc w:val="left"/>
      <w:pPr>
        <w:ind w:left="3608" w:hanging="270"/>
      </w:pPr>
      <w:rPr>
        <w:rFonts w:hint="default"/>
      </w:rPr>
    </w:lvl>
    <w:lvl w:ilvl="8">
      <w:start w:val="0"/>
      <w:numFmt w:val="bullet"/>
      <w:lvlText w:val="•"/>
      <w:lvlJc w:val="left"/>
      <w:pPr>
        <w:ind w:left="4029" w:hanging="270"/>
      </w:pPr>
      <w:rPr>
        <w:rFonts w:hint="default"/>
      </w:rPr>
    </w:lvl>
  </w:abstractNum>
  <w:abstractNum w:abstractNumId="41">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540" w:hanging="180"/>
      </w:pPr>
      <w:rPr>
        <w:rFonts w:hint="default" w:ascii="Arial" w:hAnsi="Arial" w:eastAsia="Arial" w:cs="Arial"/>
        <w:color w:val="1A6887"/>
        <w:w w:val="100"/>
        <w:sz w:val="28"/>
        <w:szCs w:val="28"/>
      </w:rPr>
    </w:lvl>
    <w:lvl w:ilvl="2">
      <w:start w:val="0"/>
      <w:numFmt w:val="bullet"/>
      <w:lvlText w:val="•"/>
      <w:lvlJc w:val="left"/>
      <w:pPr>
        <w:ind w:left="1018" w:hanging="180"/>
      </w:pPr>
      <w:rPr>
        <w:rFonts w:hint="default"/>
      </w:rPr>
    </w:lvl>
    <w:lvl w:ilvl="3">
      <w:start w:val="0"/>
      <w:numFmt w:val="bullet"/>
      <w:lvlText w:val="•"/>
      <w:lvlJc w:val="left"/>
      <w:pPr>
        <w:ind w:left="1497" w:hanging="180"/>
      </w:pPr>
      <w:rPr>
        <w:rFonts w:hint="default"/>
      </w:rPr>
    </w:lvl>
    <w:lvl w:ilvl="4">
      <w:start w:val="0"/>
      <w:numFmt w:val="bullet"/>
      <w:lvlText w:val="•"/>
      <w:lvlJc w:val="left"/>
      <w:pPr>
        <w:ind w:left="1976" w:hanging="180"/>
      </w:pPr>
      <w:rPr>
        <w:rFonts w:hint="default"/>
      </w:rPr>
    </w:lvl>
    <w:lvl w:ilvl="5">
      <w:start w:val="0"/>
      <w:numFmt w:val="bullet"/>
      <w:lvlText w:val="•"/>
      <w:lvlJc w:val="left"/>
      <w:pPr>
        <w:ind w:left="2455" w:hanging="180"/>
      </w:pPr>
      <w:rPr>
        <w:rFonts w:hint="default"/>
      </w:rPr>
    </w:lvl>
    <w:lvl w:ilvl="6">
      <w:start w:val="0"/>
      <w:numFmt w:val="bullet"/>
      <w:lvlText w:val="•"/>
      <w:lvlJc w:val="left"/>
      <w:pPr>
        <w:ind w:left="2934" w:hanging="180"/>
      </w:pPr>
      <w:rPr>
        <w:rFonts w:hint="default"/>
      </w:rPr>
    </w:lvl>
    <w:lvl w:ilvl="7">
      <w:start w:val="0"/>
      <w:numFmt w:val="bullet"/>
      <w:lvlText w:val="•"/>
      <w:lvlJc w:val="left"/>
      <w:pPr>
        <w:ind w:left="3413" w:hanging="180"/>
      </w:pPr>
      <w:rPr>
        <w:rFonts w:hint="default"/>
      </w:rPr>
    </w:lvl>
    <w:lvl w:ilvl="8">
      <w:start w:val="0"/>
      <w:numFmt w:val="bullet"/>
      <w:lvlText w:val="•"/>
      <w:lvlJc w:val="left"/>
      <w:pPr>
        <w:ind w:left="3892" w:hanging="180"/>
      </w:pPr>
      <w:rPr>
        <w:rFonts w:hint="default"/>
      </w:rPr>
    </w:lvl>
  </w:abstractNum>
  <w:abstractNum w:abstractNumId="40">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39">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70" w:hanging="271"/>
      </w:pPr>
      <w:rPr>
        <w:rFonts w:hint="default"/>
      </w:rPr>
    </w:lvl>
    <w:lvl w:ilvl="2">
      <w:start w:val="0"/>
      <w:numFmt w:val="bullet"/>
      <w:lvlText w:val="•"/>
      <w:lvlJc w:val="left"/>
      <w:pPr>
        <w:ind w:left="1340" w:hanging="271"/>
      </w:pPr>
      <w:rPr>
        <w:rFonts w:hint="default"/>
      </w:rPr>
    </w:lvl>
    <w:lvl w:ilvl="3">
      <w:start w:val="0"/>
      <w:numFmt w:val="bullet"/>
      <w:lvlText w:val="•"/>
      <w:lvlJc w:val="left"/>
      <w:pPr>
        <w:ind w:left="1810" w:hanging="271"/>
      </w:pPr>
      <w:rPr>
        <w:rFonts w:hint="default"/>
      </w:rPr>
    </w:lvl>
    <w:lvl w:ilvl="4">
      <w:start w:val="0"/>
      <w:numFmt w:val="bullet"/>
      <w:lvlText w:val="•"/>
      <w:lvlJc w:val="left"/>
      <w:pPr>
        <w:ind w:left="2280" w:hanging="271"/>
      </w:pPr>
      <w:rPr>
        <w:rFonts w:hint="default"/>
      </w:rPr>
    </w:lvl>
    <w:lvl w:ilvl="5">
      <w:start w:val="0"/>
      <w:numFmt w:val="bullet"/>
      <w:lvlText w:val="•"/>
      <w:lvlJc w:val="left"/>
      <w:pPr>
        <w:ind w:left="2750" w:hanging="271"/>
      </w:pPr>
      <w:rPr>
        <w:rFonts w:hint="default"/>
      </w:rPr>
    </w:lvl>
    <w:lvl w:ilvl="6">
      <w:start w:val="0"/>
      <w:numFmt w:val="bullet"/>
      <w:lvlText w:val="•"/>
      <w:lvlJc w:val="left"/>
      <w:pPr>
        <w:ind w:left="3220" w:hanging="271"/>
      </w:pPr>
      <w:rPr>
        <w:rFonts w:hint="default"/>
      </w:rPr>
    </w:lvl>
    <w:lvl w:ilvl="7">
      <w:start w:val="0"/>
      <w:numFmt w:val="bullet"/>
      <w:lvlText w:val="•"/>
      <w:lvlJc w:val="left"/>
      <w:pPr>
        <w:ind w:left="3690" w:hanging="271"/>
      </w:pPr>
      <w:rPr>
        <w:rFonts w:hint="default"/>
      </w:rPr>
    </w:lvl>
    <w:lvl w:ilvl="8">
      <w:start w:val="0"/>
      <w:numFmt w:val="bullet"/>
      <w:lvlText w:val="•"/>
      <w:lvlJc w:val="left"/>
      <w:pPr>
        <w:ind w:left="4160" w:hanging="271"/>
      </w:pPr>
      <w:rPr>
        <w:rFonts w:hint="default"/>
      </w:rPr>
    </w:lvl>
  </w:abstractNum>
  <w:abstractNum w:abstractNumId="38">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61" w:hanging="271"/>
      </w:pPr>
      <w:rPr>
        <w:rFonts w:hint="default"/>
      </w:rPr>
    </w:lvl>
    <w:lvl w:ilvl="2">
      <w:start w:val="0"/>
      <w:numFmt w:val="bullet"/>
      <w:lvlText w:val="•"/>
      <w:lvlJc w:val="left"/>
      <w:pPr>
        <w:ind w:left="1322" w:hanging="271"/>
      </w:pPr>
      <w:rPr>
        <w:rFonts w:hint="default"/>
      </w:rPr>
    </w:lvl>
    <w:lvl w:ilvl="3">
      <w:start w:val="0"/>
      <w:numFmt w:val="bullet"/>
      <w:lvlText w:val="•"/>
      <w:lvlJc w:val="left"/>
      <w:pPr>
        <w:ind w:left="1783" w:hanging="271"/>
      </w:pPr>
      <w:rPr>
        <w:rFonts w:hint="default"/>
      </w:rPr>
    </w:lvl>
    <w:lvl w:ilvl="4">
      <w:start w:val="0"/>
      <w:numFmt w:val="bullet"/>
      <w:lvlText w:val="•"/>
      <w:lvlJc w:val="left"/>
      <w:pPr>
        <w:ind w:left="2244" w:hanging="271"/>
      </w:pPr>
      <w:rPr>
        <w:rFonts w:hint="default"/>
      </w:rPr>
    </w:lvl>
    <w:lvl w:ilvl="5">
      <w:start w:val="0"/>
      <w:numFmt w:val="bullet"/>
      <w:lvlText w:val="•"/>
      <w:lvlJc w:val="left"/>
      <w:pPr>
        <w:ind w:left="2706" w:hanging="271"/>
      </w:pPr>
      <w:rPr>
        <w:rFonts w:hint="default"/>
      </w:rPr>
    </w:lvl>
    <w:lvl w:ilvl="6">
      <w:start w:val="0"/>
      <w:numFmt w:val="bullet"/>
      <w:lvlText w:val="•"/>
      <w:lvlJc w:val="left"/>
      <w:pPr>
        <w:ind w:left="3167" w:hanging="271"/>
      </w:pPr>
      <w:rPr>
        <w:rFonts w:hint="default"/>
      </w:rPr>
    </w:lvl>
    <w:lvl w:ilvl="7">
      <w:start w:val="0"/>
      <w:numFmt w:val="bullet"/>
      <w:lvlText w:val="•"/>
      <w:lvlJc w:val="left"/>
      <w:pPr>
        <w:ind w:left="3628" w:hanging="271"/>
      </w:pPr>
      <w:rPr>
        <w:rFonts w:hint="default"/>
      </w:rPr>
    </w:lvl>
    <w:lvl w:ilvl="8">
      <w:start w:val="0"/>
      <w:numFmt w:val="bullet"/>
      <w:lvlText w:val="•"/>
      <w:lvlJc w:val="left"/>
      <w:pPr>
        <w:ind w:left="4089" w:hanging="271"/>
      </w:pPr>
      <w:rPr>
        <w:rFonts w:hint="default"/>
      </w:rPr>
    </w:lvl>
  </w:abstractNum>
  <w:abstractNum w:abstractNumId="37">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36">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540" w:hanging="180"/>
      </w:pPr>
      <w:rPr>
        <w:rFonts w:hint="default" w:ascii="Arial" w:hAnsi="Arial" w:eastAsia="Arial" w:cs="Arial"/>
        <w:color w:val="1A6887"/>
        <w:w w:val="175"/>
        <w:sz w:val="24"/>
        <w:szCs w:val="24"/>
      </w:rPr>
    </w:lvl>
    <w:lvl w:ilvl="2">
      <w:start w:val="0"/>
      <w:numFmt w:val="bullet"/>
      <w:lvlText w:val="•"/>
      <w:lvlJc w:val="left"/>
      <w:pPr>
        <w:ind w:left="1017" w:hanging="180"/>
      </w:pPr>
      <w:rPr>
        <w:rFonts w:hint="default"/>
      </w:rPr>
    </w:lvl>
    <w:lvl w:ilvl="3">
      <w:start w:val="0"/>
      <w:numFmt w:val="bullet"/>
      <w:lvlText w:val="•"/>
      <w:lvlJc w:val="left"/>
      <w:pPr>
        <w:ind w:left="1495" w:hanging="180"/>
      </w:pPr>
      <w:rPr>
        <w:rFonts w:hint="default"/>
      </w:rPr>
    </w:lvl>
    <w:lvl w:ilvl="4">
      <w:start w:val="0"/>
      <w:numFmt w:val="bullet"/>
      <w:lvlText w:val="•"/>
      <w:lvlJc w:val="left"/>
      <w:pPr>
        <w:ind w:left="1973" w:hanging="180"/>
      </w:pPr>
      <w:rPr>
        <w:rFonts w:hint="default"/>
      </w:rPr>
    </w:lvl>
    <w:lvl w:ilvl="5">
      <w:start w:val="0"/>
      <w:numFmt w:val="bullet"/>
      <w:lvlText w:val="•"/>
      <w:lvlJc w:val="left"/>
      <w:pPr>
        <w:ind w:left="2451" w:hanging="180"/>
      </w:pPr>
      <w:rPr>
        <w:rFonts w:hint="default"/>
      </w:rPr>
    </w:lvl>
    <w:lvl w:ilvl="6">
      <w:start w:val="0"/>
      <w:numFmt w:val="bullet"/>
      <w:lvlText w:val="•"/>
      <w:lvlJc w:val="left"/>
      <w:pPr>
        <w:ind w:left="2928" w:hanging="180"/>
      </w:pPr>
      <w:rPr>
        <w:rFonts w:hint="default"/>
      </w:rPr>
    </w:lvl>
    <w:lvl w:ilvl="7">
      <w:start w:val="0"/>
      <w:numFmt w:val="bullet"/>
      <w:lvlText w:val="•"/>
      <w:lvlJc w:val="left"/>
      <w:pPr>
        <w:ind w:left="3406" w:hanging="180"/>
      </w:pPr>
      <w:rPr>
        <w:rFonts w:hint="default"/>
      </w:rPr>
    </w:lvl>
    <w:lvl w:ilvl="8">
      <w:start w:val="0"/>
      <w:numFmt w:val="bullet"/>
      <w:lvlText w:val="•"/>
      <w:lvlJc w:val="left"/>
      <w:pPr>
        <w:ind w:left="3884" w:hanging="180"/>
      </w:pPr>
      <w:rPr>
        <w:rFonts w:hint="default"/>
      </w:rPr>
    </w:lvl>
  </w:abstractNum>
  <w:abstractNum w:abstractNumId="35">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34">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104" w:hanging="270"/>
      </w:pPr>
      <w:rPr>
        <w:rFonts w:hint="default"/>
      </w:rPr>
    </w:lvl>
    <w:lvl w:ilvl="2">
      <w:start w:val="0"/>
      <w:numFmt w:val="bullet"/>
      <w:lvlText w:val="•"/>
      <w:lvlJc w:val="left"/>
      <w:pPr>
        <w:ind w:left="1548" w:hanging="270"/>
      </w:pPr>
      <w:rPr>
        <w:rFonts w:hint="default"/>
      </w:rPr>
    </w:lvl>
    <w:lvl w:ilvl="3">
      <w:start w:val="0"/>
      <w:numFmt w:val="bullet"/>
      <w:lvlText w:val="•"/>
      <w:lvlJc w:val="left"/>
      <w:pPr>
        <w:ind w:left="1992" w:hanging="270"/>
      </w:pPr>
      <w:rPr>
        <w:rFonts w:hint="default"/>
      </w:rPr>
    </w:lvl>
    <w:lvl w:ilvl="4">
      <w:start w:val="0"/>
      <w:numFmt w:val="bullet"/>
      <w:lvlText w:val="•"/>
      <w:lvlJc w:val="left"/>
      <w:pPr>
        <w:ind w:left="2436" w:hanging="270"/>
      </w:pPr>
      <w:rPr>
        <w:rFonts w:hint="default"/>
      </w:rPr>
    </w:lvl>
    <w:lvl w:ilvl="5">
      <w:start w:val="0"/>
      <w:numFmt w:val="bullet"/>
      <w:lvlText w:val="•"/>
      <w:lvlJc w:val="left"/>
      <w:pPr>
        <w:ind w:left="2880" w:hanging="270"/>
      </w:pPr>
      <w:rPr>
        <w:rFonts w:hint="default"/>
      </w:rPr>
    </w:lvl>
    <w:lvl w:ilvl="6">
      <w:start w:val="0"/>
      <w:numFmt w:val="bullet"/>
      <w:lvlText w:val="•"/>
      <w:lvlJc w:val="left"/>
      <w:pPr>
        <w:ind w:left="3324" w:hanging="270"/>
      </w:pPr>
      <w:rPr>
        <w:rFonts w:hint="default"/>
      </w:rPr>
    </w:lvl>
    <w:lvl w:ilvl="7">
      <w:start w:val="0"/>
      <w:numFmt w:val="bullet"/>
      <w:lvlText w:val="•"/>
      <w:lvlJc w:val="left"/>
      <w:pPr>
        <w:ind w:left="3768" w:hanging="270"/>
      </w:pPr>
      <w:rPr>
        <w:rFonts w:hint="default"/>
      </w:rPr>
    </w:lvl>
    <w:lvl w:ilvl="8">
      <w:start w:val="0"/>
      <w:numFmt w:val="bullet"/>
      <w:lvlText w:val="•"/>
      <w:lvlJc w:val="left"/>
      <w:pPr>
        <w:ind w:left="4212" w:hanging="270"/>
      </w:pPr>
      <w:rPr>
        <w:rFonts w:hint="default"/>
      </w:rPr>
    </w:lvl>
  </w:abstractNum>
  <w:abstractNum w:abstractNumId="33">
    <w:multiLevelType w:val="hybridMultilevel"/>
    <w:lvl w:ilvl="0">
      <w:start w:val="1"/>
      <w:numFmt w:val="decimal"/>
      <w:lvlText w:val="%1."/>
      <w:lvlJc w:val="left"/>
      <w:pPr>
        <w:ind w:left="496" w:hanging="317"/>
        <w:jc w:val="left"/>
      </w:pPr>
      <w:rPr>
        <w:rFonts w:hint="default" w:ascii="Arial" w:hAnsi="Arial" w:eastAsia="Arial" w:cs="Arial"/>
        <w:b/>
        <w:bCs/>
        <w:color w:val="1A6887"/>
        <w:w w:val="74"/>
        <w:sz w:val="18"/>
        <w:szCs w:val="18"/>
      </w:rPr>
    </w:lvl>
    <w:lvl w:ilvl="1">
      <w:start w:val="0"/>
      <w:numFmt w:val="bullet"/>
      <w:lvlText w:val="•"/>
      <w:lvlJc w:val="left"/>
      <w:pPr>
        <w:ind w:left="934" w:hanging="317"/>
      </w:pPr>
      <w:rPr>
        <w:rFonts w:hint="default"/>
      </w:rPr>
    </w:lvl>
    <w:lvl w:ilvl="2">
      <w:start w:val="0"/>
      <w:numFmt w:val="bullet"/>
      <w:lvlText w:val="•"/>
      <w:lvlJc w:val="left"/>
      <w:pPr>
        <w:ind w:left="1368" w:hanging="317"/>
      </w:pPr>
      <w:rPr>
        <w:rFonts w:hint="default"/>
      </w:rPr>
    </w:lvl>
    <w:lvl w:ilvl="3">
      <w:start w:val="0"/>
      <w:numFmt w:val="bullet"/>
      <w:lvlText w:val="•"/>
      <w:lvlJc w:val="left"/>
      <w:pPr>
        <w:ind w:left="1802" w:hanging="317"/>
      </w:pPr>
      <w:rPr>
        <w:rFonts w:hint="default"/>
      </w:rPr>
    </w:lvl>
    <w:lvl w:ilvl="4">
      <w:start w:val="0"/>
      <w:numFmt w:val="bullet"/>
      <w:lvlText w:val="•"/>
      <w:lvlJc w:val="left"/>
      <w:pPr>
        <w:ind w:left="2236" w:hanging="317"/>
      </w:pPr>
      <w:rPr>
        <w:rFonts w:hint="default"/>
      </w:rPr>
    </w:lvl>
    <w:lvl w:ilvl="5">
      <w:start w:val="0"/>
      <w:numFmt w:val="bullet"/>
      <w:lvlText w:val="•"/>
      <w:lvlJc w:val="left"/>
      <w:pPr>
        <w:ind w:left="2670" w:hanging="317"/>
      </w:pPr>
      <w:rPr>
        <w:rFonts w:hint="default"/>
      </w:rPr>
    </w:lvl>
    <w:lvl w:ilvl="6">
      <w:start w:val="0"/>
      <w:numFmt w:val="bullet"/>
      <w:lvlText w:val="•"/>
      <w:lvlJc w:val="left"/>
      <w:pPr>
        <w:ind w:left="3104" w:hanging="317"/>
      </w:pPr>
      <w:rPr>
        <w:rFonts w:hint="default"/>
      </w:rPr>
    </w:lvl>
    <w:lvl w:ilvl="7">
      <w:start w:val="0"/>
      <w:numFmt w:val="bullet"/>
      <w:lvlText w:val="•"/>
      <w:lvlJc w:val="left"/>
      <w:pPr>
        <w:ind w:left="3538" w:hanging="317"/>
      </w:pPr>
      <w:rPr>
        <w:rFonts w:hint="default"/>
      </w:rPr>
    </w:lvl>
    <w:lvl w:ilvl="8">
      <w:start w:val="0"/>
      <w:numFmt w:val="bullet"/>
      <w:lvlText w:val="•"/>
      <w:lvlJc w:val="left"/>
      <w:pPr>
        <w:ind w:left="3972" w:hanging="317"/>
      </w:pPr>
      <w:rPr>
        <w:rFonts w:hint="default"/>
      </w:rPr>
    </w:lvl>
  </w:abstractNum>
  <w:abstractNum w:abstractNumId="32">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31">
    <w:multiLevelType w:val="hybridMultilevel"/>
    <w:lvl w:ilvl="0">
      <w:start w:val="0"/>
      <w:numFmt w:val="bullet"/>
      <w:lvlText w:val="•"/>
      <w:lvlJc w:val="left"/>
      <w:pPr>
        <w:ind w:left="490" w:hanging="180"/>
      </w:pPr>
      <w:rPr>
        <w:rFonts w:hint="default" w:ascii="Arial" w:hAnsi="Arial" w:eastAsia="Arial" w:cs="Arial"/>
        <w:color w:val="1A6887"/>
        <w:w w:val="100"/>
        <w:position w:val="-3"/>
        <w:sz w:val="28"/>
        <w:szCs w:val="28"/>
      </w:rPr>
    </w:lvl>
    <w:lvl w:ilvl="1">
      <w:start w:val="0"/>
      <w:numFmt w:val="bullet"/>
      <w:lvlText w:val="-"/>
      <w:lvlJc w:val="left"/>
      <w:pPr>
        <w:ind w:left="670" w:hanging="180"/>
      </w:pPr>
      <w:rPr>
        <w:rFonts w:hint="default" w:ascii="Arial" w:hAnsi="Arial" w:eastAsia="Arial" w:cs="Arial"/>
        <w:color w:val="1A6887"/>
        <w:w w:val="100"/>
        <w:sz w:val="28"/>
        <w:szCs w:val="28"/>
      </w:rPr>
    </w:lvl>
    <w:lvl w:ilvl="2">
      <w:start w:val="0"/>
      <w:numFmt w:val="bullet"/>
      <w:lvlText w:val="•"/>
      <w:lvlJc w:val="left"/>
      <w:pPr>
        <w:ind w:left="1751" w:hanging="180"/>
      </w:pPr>
      <w:rPr>
        <w:rFonts w:hint="default"/>
      </w:rPr>
    </w:lvl>
    <w:lvl w:ilvl="3">
      <w:start w:val="0"/>
      <w:numFmt w:val="bullet"/>
      <w:lvlText w:val="•"/>
      <w:lvlJc w:val="left"/>
      <w:pPr>
        <w:ind w:left="2822" w:hanging="180"/>
      </w:pPr>
      <w:rPr>
        <w:rFonts w:hint="default"/>
      </w:rPr>
    </w:lvl>
    <w:lvl w:ilvl="4">
      <w:start w:val="0"/>
      <w:numFmt w:val="bullet"/>
      <w:lvlText w:val="•"/>
      <w:lvlJc w:val="left"/>
      <w:pPr>
        <w:ind w:left="3893" w:hanging="180"/>
      </w:pPr>
      <w:rPr>
        <w:rFonts w:hint="default"/>
      </w:rPr>
    </w:lvl>
    <w:lvl w:ilvl="5">
      <w:start w:val="0"/>
      <w:numFmt w:val="bullet"/>
      <w:lvlText w:val="•"/>
      <w:lvlJc w:val="left"/>
      <w:pPr>
        <w:ind w:left="4964" w:hanging="180"/>
      </w:pPr>
      <w:rPr>
        <w:rFonts w:hint="default"/>
      </w:rPr>
    </w:lvl>
    <w:lvl w:ilvl="6">
      <w:start w:val="0"/>
      <w:numFmt w:val="bullet"/>
      <w:lvlText w:val="•"/>
      <w:lvlJc w:val="left"/>
      <w:pPr>
        <w:ind w:left="6035" w:hanging="180"/>
      </w:pPr>
      <w:rPr>
        <w:rFonts w:hint="default"/>
      </w:rPr>
    </w:lvl>
    <w:lvl w:ilvl="7">
      <w:start w:val="0"/>
      <w:numFmt w:val="bullet"/>
      <w:lvlText w:val="•"/>
      <w:lvlJc w:val="left"/>
      <w:pPr>
        <w:ind w:left="7106" w:hanging="180"/>
      </w:pPr>
      <w:rPr>
        <w:rFonts w:hint="default"/>
      </w:rPr>
    </w:lvl>
    <w:lvl w:ilvl="8">
      <w:start w:val="0"/>
      <w:numFmt w:val="bullet"/>
      <w:lvlText w:val="•"/>
      <w:lvlJc w:val="left"/>
      <w:pPr>
        <w:ind w:left="8177" w:hanging="180"/>
      </w:pPr>
      <w:rPr>
        <w:rFonts w:hint="default"/>
      </w:rPr>
    </w:lvl>
  </w:abstractNum>
  <w:abstractNum w:abstractNumId="30">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61" w:hanging="271"/>
      </w:pPr>
      <w:rPr>
        <w:rFonts w:hint="default"/>
      </w:rPr>
    </w:lvl>
    <w:lvl w:ilvl="2">
      <w:start w:val="0"/>
      <w:numFmt w:val="bullet"/>
      <w:lvlText w:val="•"/>
      <w:lvlJc w:val="left"/>
      <w:pPr>
        <w:ind w:left="1322" w:hanging="271"/>
      </w:pPr>
      <w:rPr>
        <w:rFonts w:hint="default"/>
      </w:rPr>
    </w:lvl>
    <w:lvl w:ilvl="3">
      <w:start w:val="0"/>
      <w:numFmt w:val="bullet"/>
      <w:lvlText w:val="•"/>
      <w:lvlJc w:val="left"/>
      <w:pPr>
        <w:ind w:left="1783" w:hanging="271"/>
      </w:pPr>
      <w:rPr>
        <w:rFonts w:hint="default"/>
      </w:rPr>
    </w:lvl>
    <w:lvl w:ilvl="4">
      <w:start w:val="0"/>
      <w:numFmt w:val="bullet"/>
      <w:lvlText w:val="•"/>
      <w:lvlJc w:val="left"/>
      <w:pPr>
        <w:ind w:left="2244" w:hanging="271"/>
      </w:pPr>
      <w:rPr>
        <w:rFonts w:hint="default"/>
      </w:rPr>
    </w:lvl>
    <w:lvl w:ilvl="5">
      <w:start w:val="0"/>
      <w:numFmt w:val="bullet"/>
      <w:lvlText w:val="•"/>
      <w:lvlJc w:val="left"/>
      <w:pPr>
        <w:ind w:left="2705" w:hanging="271"/>
      </w:pPr>
      <w:rPr>
        <w:rFonts w:hint="default"/>
      </w:rPr>
    </w:lvl>
    <w:lvl w:ilvl="6">
      <w:start w:val="0"/>
      <w:numFmt w:val="bullet"/>
      <w:lvlText w:val="•"/>
      <w:lvlJc w:val="left"/>
      <w:pPr>
        <w:ind w:left="3166" w:hanging="271"/>
      </w:pPr>
      <w:rPr>
        <w:rFonts w:hint="default"/>
      </w:rPr>
    </w:lvl>
    <w:lvl w:ilvl="7">
      <w:start w:val="0"/>
      <w:numFmt w:val="bullet"/>
      <w:lvlText w:val="•"/>
      <w:lvlJc w:val="left"/>
      <w:pPr>
        <w:ind w:left="3627" w:hanging="271"/>
      </w:pPr>
      <w:rPr>
        <w:rFonts w:hint="default"/>
      </w:rPr>
    </w:lvl>
    <w:lvl w:ilvl="8">
      <w:start w:val="0"/>
      <w:numFmt w:val="bullet"/>
      <w:lvlText w:val="•"/>
      <w:lvlJc w:val="left"/>
      <w:pPr>
        <w:ind w:left="4088" w:hanging="271"/>
      </w:pPr>
      <w:rPr>
        <w:rFonts w:hint="default"/>
      </w:rPr>
    </w:lvl>
  </w:abstractNum>
  <w:abstractNum w:abstractNumId="29">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54" w:hanging="271"/>
      </w:pPr>
      <w:rPr>
        <w:rFonts w:hint="default"/>
      </w:rPr>
    </w:lvl>
    <w:lvl w:ilvl="2">
      <w:start w:val="0"/>
      <w:numFmt w:val="bullet"/>
      <w:lvlText w:val="•"/>
      <w:lvlJc w:val="left"/>
      <w:pPr>
        <w:ind w:left="1309" w:hanging="271"/>
      </w:pPr>
      <w:rPr>
        <w:rFonts w:hint="default"/>
      </w:rPr>
    </w:lvl>
    <w:lvl w:ilvl="3">
      <w:start w:val="0"/>
      <w:numFmt w:val="bullet"/>
      <w:lvlText w:val="•"/>
      <w:lvlJc w:val="left"/>
      <w:pPr>
        <w:ind w:left="1764" w:hanging="271"/>
      </w:pPr>
      <w:rPr>
        <w:rFonts w:hint="default"/>
      </w:rPr>
    </w:lvl>
    <w:lvl w:ilvl="4">
      <w:start w:val="0"/>
      <w:numFmt w:val="bullet"/>
      <w:lvlText w:val="•"/>
      <w:lvlJc w:val="left"/>
      <w:pPr>
        <w:ind w:left="2218" w:hanging="271"/>
      </w:pPr>
      <w:rPr>
        <w:rFonts w:hint="default"/>
      </w:rPr>
    </w:lvl>
    <w:lvl w:ilvl="5">
      <w:start w:val="0"/>
      <w:numFmt w:val="bullet"/>
      <w:lvlText w:val="•"/>
      <w:lvlJc w:val="left"/>
      <w:pPr>
        <w:ind w:left="2673" w:hanging="271"/>
      </w:pPr>
      <w:rPr>
        <w:rFonts w:hint="default"/>
      </w:rPr>
    </w:lvl>
    <w:lvl w:ilvl="6">
      <w:start w:val="0"/>
      <w:numFmt w:val="bullet"/>
      <w:lvlText w:val="•"/>
      <w:lvlJc w:val="left"/>
      <w:pPr>
        <w:ind w:left="3128" w:hanging="271"/>
      </w:pPr>
      <w:rPr>
        <w:rFonts w:hint="default"/>
      </w:rPr>
    </w:lvl>
    <w:lvl w:ilvl="7">
      <w:start w:val="0"/>
      <w:numFmt w:val="bullet"/>
      <w:lvlText w:val="•"/>
      <w:lvlJc w:val="left"/>
      <w:pPr>
        <w:ind w:left="3583" w:hanging="271"/>
      </w:pPr>
      <w:rPr>
        <w:rFonts w:hint="default"/>
      </w:rPr>
    </w:lvl>
    <w:lvl w:ilvl="8">
      <w:start w:val="0"/>
      <w:numFmt w:val="bullet"/>
      <w:lvlText w:val="•"/>
      <w:lvlJc w:val="left"/>
      <w:pPr>
        <w:ind w:left="4037" w:hanging="271"/>
      </w:pPr>
      <w:rPr>
        <w:rFonts w:hint="default"/>
      </w:rPr>
    </w:lvl>
  </w:abstractNum>
  <w:abstractNum w:abstractNumId="28">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9" w:hanging="180"/>
      </w:pPr>
      <w:rPr>
        <w:rFonts w:hint="default"/>
      </w:rPr>
    </w:lvl>
    <w:lvl w:ilvl="2">
      <w:start w:val="0"/>
      <w:numFmt w:val="bullet"/>
      <w:lvlText w:val="•"/>
      <w:lvlJc w:val="left"/>
      <w:pPr>
        <w:ind w:left="1258" w:hanging="180"/>
      </w:pPr>
      <w:rPr>
        <w:rFonts w:hint="default"/>
      </w:rPr>
    </w:lvl>
    <w:lvl w:ilvl="3">
      <w:start w:val="0"/>
      <w:numFmt w:val="bullet"/>
      <w:lvlText w:val="•"/>
      <w:lvlJc w:val="left"/>
      <w:pPr>
        <w:ind w:left="1707" w:hanging="180"/>
      </w:pPr>
      <w:rPr>
        <w:rFonts w:hint="default"/>
      </w:rPr>
    </w:lvl>
    <w:lvl w:ilvl="4">
      <w:start w:val="0"/>
      <w:numFmt w:val="bullet"/>
      <w:lvlText w:val="•"/>
      <w:lvlJc w:val="left"/>
      <w:pPr>
        <w:ind w:left="2156" w:hanging="180"/>
      </w:pPr>
      <w:rPr>
        <w:rFonts w:hint="default"/>
      </w:rPr>
    </w:lvl>
    <w:lvl w:ilvl="5">
      <w:start w:val="0"/>
      <w:numFmt w:val="bullet"/>
      <w:lvlText w:val="•"/>
      <w:lvlJc w:val="left"/>
      <w:pPr>
        <w:ind w:left="2605" w:hanging="180"/>
      </w:pPr>
      <w:rPr>
        <w:rFonts w:hint="default"/>
      </w:rPr>
    </w:lvl>
    <w:lvl w:ilvl="6">
      <w:start w:val="0"/>
      <w:numFmt w:val="bullet"/>
      <w:lvlText w:val="•"/>
      <w:lvlJc w:val="left"/>
      <w:pPr>
        <w:ind w:left="3054" w:hanging="180"/>
      </w:pPr>
      <w:rPr>
        <w:rFonts w:hint="default"/>
      </w:rPr>
    </w:lvl>
    <w:lvl w:ilvl="7">
      <w:start w:val="0"/>
      <w:numFmt w:val="bullet"/>
      <w:lvlText w:val="•"/>
      <w:lvlJc w:val="left"/>
      <w:pPr>
        <w:ind w:left="3503" w:hanging="180"/>
      </w:pPr>
      <w:rPr>
        <w:rFonts w:hint="default"/>
      </w:rPr>
    </w:lvl>
    <w:lvl w:ilvl="8">
      <w:start w:val="0"/>
      <w:numFmt w:val="bullet"/>
      <w:lvlText w:val="•"/>
      <w:lvlJc w:val="left"/>
      <w:pPr>
        <w:ind w:left="3952" w:hanging="180"/>
      </w:pPr>
      <w:rPr>
        <w:rFonts w:hint="default"/>
      </w:rPr>
    </w:lvl>
  </w:abstractNum>
  <w:abstractNum w:abstractNumId="27">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26">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25">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24">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23">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22">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21">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20">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104" w:hanging="270"/>
      </w:pPr>
      <w:rPr>
        <w:rFonts w:hint="default"/>
      </w:rPr>
    </w:lvl>
    <w:lvl w:ilvl="2">
      <w:start w:val="0"/>
      <w:numFmt w:val="bullet"/>
      <w:lvlText w:val="•"/>
      <w:lvlJc w:val="left"/>
      <w:pPr>
        <w:ind w:left="1548" w:hanging="270"/>
      </w:pPr>
      <w:rPr>
        <w:rFonts w:hint="default"/>
      </w:rPr>
    </w:lvl>
    <w:lvl w:ilvl="3">
      <w:start w:val="0"/>
      <w:numFmt w:val="bullet"/>
      <w:lvlText w:val="•"/>
      <w:lvlJc w:val="left"/>
      <w:pPr>
        <w:ind w:left="1992" w:hanging="270"/>
      </w:pPr>
      <w:rPr>
        <w:rFonts w:hint="default"/>
      </w:rPr>
    </w:lvl>
    <w:lvl w:ilvl="4">
      <w:start w:val="0"/>
      <w:numFmt w:val="bullet"/>
      <w:lvlText w:val="•"/>
      <w:lvlJc w:val="left"/>
      <w:pPr>
        <w:ind w:left="2436" w:hanging="270"/>
      </w:pPr>
      <w:rPr>
        <w:rFonts w:hint="default"/>
      </w:rPr>
    </w:lvl>
    <w:lvl w:ilvl="5">
      <w:start w:val="0"/>
      <w:numFmt w:val="bullet"/>
      <w:lvlText w:val="•"/>
      <w:lvlJc w:val="left"/>
      <w:pPr>
        <w:ind w:left="2880" w:hanging="270"/>
      </w:pPr>
      <w:rPr>
        <w:rFonts w:hint="default"/>
      </w:rPr>
    </w:lvl>
    <w:lvl w:ilvl="6">
      <w:start w:val="0"/>
      <w:numFmt w:val="bullet"/>
      <w:lvlText w:val="•"/>
      <w:lvlJc w:val="left"/>
      <w:pPr>
        <w:ind w:left="3324" w:hanging="270"/>
      </w:pPr>
      <w:rPr>
        <w:rFonts w:hint="default"/>
      </w:rPr>
    </w:lvl>
    <w:lvl w:ilvl="7">
      <w:start w:val="0"/>
      <w:numFmt w:val="bullet"/>
      <w:lvlText w:val="•"/>
      <w:lvlJc w:val="left"/>
      <w:pPr>
        <w:ind w:left="3768" w:hanging="270"/>
      </w:pPr>
      <w:rPr>
        <w:rFonts w:hint="default"/>
      </w:rPr>
    </w:lvl>
    <w:lvl w:ilvl="8">
      <w:start w:val="0"/>
      <w:numFmt w:val="bullet"/>
      <w:lvlText w:val="•"/>
      <w:lvlJc w:val="left"/>
      <w:pPr>
        <w:ind w:left="4212" w:hanging="270"/>
      </w:pPr>
      <w:rPr>
        <w:rFonts w:hint="default"/>
      </w:rPr>
    </w:lvl>
  </w:abstractNum>
  <w:abstractNum w:abstractNumId="19">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104" w:hanging="270"/>
      </w:pPr>
      <w:rPr>
        <w:rFonts w:hint="default"/>
      </w:rPr>
    </w:lvl>
    <w:lvl w:ilvl="2">
      <w:start w:val="0"/>
      <w:numFmt w:val="bullet"/>
      <w:lvlText w:val="•"/>
      <w:lvlJc w:val="left"/>
      <w:pPr>
        <w:ind w:left="1548" w:hanging="270"/>
      </w:pPr>
      <w:rPr>
        <w:rFonts w:hint="default"/>
      </w:rPr>
    </w:lvl>
    <w:lvl w:ilvl="3">
      <w:start w:val="0"/>
      <w:numFmt w:val="bullet"/>
      <w:lvlText w:val="•"/>
      <w:lvlJc w:val="left"/>
      <w:pPr>
        <w:ind w:left="1992" w:hanging="270"/>
      </w:pPr>
      <w:rPr>
        <w:rFonts w:hint="default"/>
      </w:rPr>
    </w:lvl>
    <w:lvl w:ilvl="4">
      <w:start w:val="0"/>
      <w:numFmt w:val="bullet"/>
      <w:lvlText w:val="•"/>
      <w:lvlJc w:val="left"/>
      <w:pPr>
        <w:ind w:left="2436" w:hanging="270"/>
      </w:pPr>
      <w:rPr>
        <w:rFonts w:hint="default"/>
      </w:rPr>
    </w:lvl>
    <w:lvl w:ilvl="5">
      <w:start w:val="0"/>
      <w:numFmt w:val="bullet"/>
      <w:lvlText w:val="•"/>
      <w:lvlJc w:val="left"/>
      <w:pPr>
        <w:ind w:left="2880" w:hanging="270"/>
      </w:pPr>
      <w:rPr>
        <w:rFonts w:hint="default"/>
      </w:rPr>
    </w:lvl>
    <w:lvl w:ilvl="6">
      <w:start w:val="0"/>
      <w:numFmt w:val="bullet"/>
      <w:lvlText w:val="•"/>
      <w:lvlJc w:val="left"/>
      <w:pPr>
        <w:ind w:left="3324" w:hanging="270"/>
      </w:pPr>
      <w:rPr>
        <w:rFonts w:hint="default"/>
      </w:rPr>
    </w:lvl>
    <w:lvl w:ilvl="7">
      <w:start w:val="0"/>
      <w:numFmt w:val="bullet"/>
      <w:lvlText w:val="•"/>
      <w:lvlJc w:val="left"/>
      <w:pPr>
        <w:ind w:left="3768" w:hanging="270"/>
      </w:pPr>
      <w:rPr>
        <w:rFonts w:hint="default"/>
      </w:rPr>
    </w:lvl>
    <w:lvl w:ilvl="8">
      <w:start w:val="0"/>
      <w:numFmt w:val="bullet"/>
      <w:lvlText w:val="•"/>
      <w:lvlJc w:val="left"/>
      <w:pPr>
        <w:ind w:left="4212" w:hanging="270"/>
      </w:pPr>
      <w:rPr>
        <w:rFonts w:hint="default"/>
      </w:rPr>
    </w:lvl>
  </w:abstractNum>
  <w:abstractNum w:abstractNumId="18">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9" w:hanging="180"/>
      </w:pPr>
      <w:rPr>
        <w:rFonts w:hint="default"/>
      </w:rPr>
    </w:lvl>
    <w:lvl w:ilvl="2">
      <w:start w:val="0"/>
      <w:numFmt w:val="bullet"/>
      <w:lvlText w:val="•"/>
      <w:lvlJc w:val="left"/>
      <w:pPr>
        <w:ind w:left="1258" w:hanging="180"/>
      </w:pPr>
      <w:rPr>
        <w:rFonts w:hint="default"/>
      </w:rPr>
    </w:lvl>
    <w:lvl w:ilvl="3">
      <w:start w:val="0"/>
      <w:numFmt w:val="bullet"/>
      <w:lvlText w:val="•"/>
      <w:lvlJc w:val="left"/>
      <w:pPr>
        <w:ind w:left="1707" w:hanging="180"/>
      </w:pPr>
      <w:rPr>
        <w:rFonts w:hint="default"/>
      </w:rPr>
    </w:lvl>
    <w:lvl w:ilvl="4">
      <w:start w:val="0"/>
      <w:numFmt w:val="bullet"/>
      <w:lvlText w:val="•"/>
      <w:lvlJc w:val="left"/>
      <w:pPr>
        <w:ind w:left="2156" w:hanging="180"/>
      </w:pPr>
      <w:rPr>
        <w:rFonts w:hint="default"/>
      </w:rPr>
    </w:lvl>
    <w:lvl w:ilvl="5">
      <w:start w:val="0"/>
      <w:numFmt w:val="bullet"/>
      <w:lvlText w:val="•"/>
      <w:lvlJc w:val="left"/>
      <w:pPr>
        <w:ind w:left="2605" w:hanging="180"/>
      </w:pPr>
      <w:rPr>
        <w:rFonts w:hint="default"/>
      </w:rPr>
    </w:lvl>
    <w:lvl w:ilvl="6">
      <w:start w:val="0"/>
      <w:numFmt w:val="bullet"/>
      <w:lvlText w:val="•"/>
      <w:lvlJc w:val="left"/>
      <w:pPr>
        <w:ind w:left="3054" w:hanging="180"/>
      </w:pPr>
      <w:rPr>
        <w:rFonts w:hint="default"/>
      </w:rPr>
    </w:lvl>
    <w:lvl w:ilvl="7">
      <w:start w:val="0"/>
      <w:numFmt w:val="bullet"/>
      <w:lvlText w:val="•"/>
      <w:lvlJc w:val="left"/>
      <w:pPr>
        <w:ind w:left="3503" w:hanging="180"/>
      </w:pPr>
      <w:rPr>
        <w:rFonts w:hint="default"/>
      </w:rPr>
    </w:lvl>
    <w:lvl w:ilvl="8">
      <w:start w:val="0"/>
      <w:numFmt w:val="bullet"/>
      <w:lvlText w:val="•"/>
      <w:lvlJc w:val="left"/>
      <w:pPr>
        <w:ind w:left="3952" w:hanging="180"/>
      </w:pPr>
      <w:rPr>
        <w:rFonts w:hint="default"/>
      </w:rPr>
    </w:lvl>
  </w:abstractNum>
  <w:abstractNum w:abstractNumId="17">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104" w:hanging="270"/>
      </w:pPr>
      <w:rPr>
        <w:rFonts w:hint="default"/>
      </w:rPr>
    </w:lvl>
    <w:lvl w:ilvl="2">
      <w:start w:val="0"/>
      <w:numFmt w:val="bullet"/>
      <w:lvlText w:val="•"/>
      <w:lvlJc w:val="left"/>
      <w:pPr>
        <w:ind w:left="1548" w:hanging="270"/>
      </w:pPr>
      <w:rPr>
        <w:rFonts w:hint="default"/>
      </w:rPr>
    </w:lvl>
    <w:lvl w:ilvl="3">
      <w:start w:val="0"/>
      <w:numFmt w:val="bullet"/>
      <w:lvlText w:val="•"/>
      <w:lvlJc w:val="left"/>
      <w:pPr>
        <w:ind w:left="1992" w:hanging="270"/>
      </w:pPr>
      <w:rPr>
        <w:rFonts w:hint="default"/>
      </w:rPr>
    </w:lvl>
    <w:lvl w:ilvl="4">
      <w:start w:val="0"/>
      <w:numFmt w:val="bullet"/>
      <w:lvlText w:val="•"/>
      <w:lvlJc w:val="left"/>
      <w:pPr>
        <w:ind w:left="2436" w:hanging="270"/>
      </w:pPr>
      <w:rPr>
        <w:rFonts w:hint="default"/>
      </w:rPr>
    </w:lvl>
    <w:lvl w:ilvl="5">
      <w:start w:val="0"/>
      <w:numFmt w:val="bullet"/>
      <w:lvlText w:val="•"/>
      <w:lvlJc w:val="left"/>
      <w:pPr>
        <w:ind w:left="2880" w:hanging="270"/>
      </w:pPr>
      <w:rPr>
        <w:rFonts w:hint="default"/>
      </w:rPr>
    </w:lvl>
    <w:lvl w:ilvl="6">
      <w:start w:val="0"/>
      <w:numFmt w:val="bullet"/>
      <w:lvlText w:val="•"/>
      <w:lvlJc w:val="left"/>
      <w:pPr>
        <w:ind w:left="3324" w:hanging="270"/>
      </w:pPr>
      <w:rPr>
        <w:rFonts w:hint="default"/>
      </w:rPr>
    </w:lvl>
    <w:lvl w:ilvl="7">
      <w:start w:val="0"/>
      <w:numFmt w:val="bullet"/>
      <w:lvlText w:val="•"/>
      <w:lvlJc w:val="left"/>
      <w:pPr>
        <w:ind w:left="3768" w:hanging="270"/>
      </w:pPr>
      <w:rPr>
        <w:rFonts w:hint="default"/>
      </w:rPr>
    </w:lvl>
    <w:lvl w:ilvl="8">
      <w:start w:val="0"/>
      <w:numFmt w:val="bullet"/>
      <w:lvlText w:val="•"/>
      <w:lvlJc w:val="left"/>
      <w:pPr>
        <w:ind w:left="4212" w:hanging="270"/>
      </w:pPr>
      <w:rPr>
        <w:rFonts w:hint="default"/>
      </w:rPr>
    </w:lvl>
  </w:abstractNum>
  <w:abstractNum w:abstractNumId="16">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104" w:hanging="270"/>
      </w:pPr>
      <w:rPr>
        <w:rFonts w:hint="default"/>
      </w:rPr>
    </w:lvl>
    <w:lvl w:ilvl="2">
      <w:start w:val="0"/>
      <w:numFmt w:val="bullet"/>
      <w:lvlText w:val="•"/>
      <w:lvlJc w:val="left"/>
      <w:pPr>
        <w:ind w:left="1548" w:hanging="270"/>
      </w:pPr>
      <w:rPr>
        <w:rFonts w:hint="default"/>
      </w:rPr>
    </w:lvl>
    <w:lvl w:ilvl="3">
      <w:start w:val="0"/>
      <w:numFmt w:val="bullet"/>
      <w:lvlText w:val="•"/>
      <w:lvlJc w:val="left"/>
      <w:pPr>
        <w:ind w:left="1992" w:hanging="270"/>
      </w:pPr>
      <w:rPr>
        <w:rFonts w:hint="default"/>
      </w:rPr>
    </w:lvl>
    <w:lvl w:ilvl="4">
      <w:start w:val="0"/>
      <w:numFmt w:val="bullet"/>
      <w:lvlText w:val="•"/>
      <w:lvlJc w:val="left"/>
      <w:pPr>
        <w:ind w:left="2436" w:hanging="270"/>
      </w:pPr>
      <w:rPr>
        <w:rFonts w:hint="default"/>
      </w:rPr>
    </w:lvl>
    <w:lvl w:ilvl="5">
      <w:start w:val="0"/>
      <w:numFmt w:val="bullet"/>
      <w:lvlText w:val="•"/>
      <w:lvlJc w:val="left"/>
      <w:pPr>
        <w:ind w:left="2880" w:hanging="270"/>
      </w:pPr>
      <w:rPr>
        <w:rFonts w:hint="default"/>
      </w:rPr>
    </w:lvl>
    <w:lvl w:ilvl="6">
      <w:start w:val="0"/>
      <w:numFmt w:val="bullet"/>
      <w:lvlText w:val="•"/>
      <w:lvlJc w:val="left"/>
      <w:pPr>
        <w:ind w:left="3324" w:hanging="270"/>
      </w:pPr>
      <w:rPr>
        <w:rFonts w:hint="default"/>
      </w:rPr>
    </w:lvl>
    <w:lvl w:ilvl="7">
      <w:start w:val="0"/>
      <w:numFmt w:val="bullet"/>
      <w:lvlText w:val="•"/>
      <w:lvlJc w:val="left"/>
      <w:pPr>
        <w:ind w:left="3768" w:hanging="270"/>
      </w:pPr>
      <w:rPr>
        <w:rFonts w:hint="default"/>
      </w:rPr>
    </w:lvl>
    <w:lvl w:ilvl="8">
      <w:start w:val="0"/>
      <w:numFmt w:val="bullet"/>
      <w:lvlText w:val="•"/>
      <w:lvlJc w:val="left"/>
      <w:pPr>
        <w:ind w:left="4212" w:hanging="270"/>
      </w:pPr>
      <w:rPr>
        <w:rFonts w:hint="default"/>
      </w:rPr>
    </w:lvl>
  </w:abstractNum>
  <w:abstractNum w:abstractNumId="15">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090" w:hanging="270"/>
      </w:pPr>
      <w:rPr>
        <w:rFonts w:hint="default"/>
      </w:rPr>
    </w:lvl>
    <w:lvl w:ilvl="2">
      <w:start w:val="0"/>
      <w:numFmt w:val="bullet"/>
      <w:lvlText w:val="•"/>
      <w:lvlJc w:val="left"/>
      <w:pPr>
        <w:ind w:left="1520" w:hanging="270"/>
      </w:pPr>
      <w:rPr>
        <w:rFonts w:hint="default"/>
      </w:rPr>
    </w:lvl>
    <w:lvl w:ilvl="3">
      <w:start w:val="0"/>
      <w:numFmt w:val="bullet"/>
      <w:lvlText w:val="•"/>
      <w:lvlJc w:val="left"/>
      <w:pPr>
        <w:ind w:left="1951" w:hanging="270"/>
      </w:pPr>
      <w:rPr>
        <w:rFonts w:hint="default"/>
      </w:rPr>
    </w:lvl>
    <w:lvl w:ilvl="4">
      <w:start w:val="0"/>
      <w:numFmt w:val="bullet"/>
      <w:lvlText w:val="•"/>
      <w:lvlJc w:val="left"/>
      <w:pPr>
        <w:ind w:left="2381" w:hanging="270"/>
      </w:pPr>
      <w:rPr>
        <w:rFonts w:hint="default"/>
      </w:rPr>
    </w:lvl>
    <w:lvl w:ilvl="5">
      <w:start w:val="0"/>
      <w:numFmt w:val="bullet"/>
      <w:lvlText w:val="•"/>
      <w:lvlJc w:val="left"/>
      <w:pPr>
        <w:ind w:left="2811" w:hanging="270"/>
      </w:pPr>
      <w:rPr>
        <w:rFonts w:hint="default"/>
      </w:rPr>
    </w:lvl>
    <w:lvl w:ilvl="6">
      <w:start w:val="0"/>
      <w:numFmt w:val="bullet"/>
      <w:lvlText w:val="•"/>
      <w:lvlJc w:val="left"/>
      <w:pPr>
        <w:ind w:left="3242" w:hanging="270"/>
      </w:pPr>
      <w:rPr>
        <w:rFonts w:hint="default"/>
      </w:rPr>
    </w:lvl>
    <w:lvl w:ilvl="7">
      <w:start w:val="0"/>
      <w:numFmt w:val="bullet"/>
      <w:lvlText w:val="•"/>
      <w:lvlJc w:val="left"/>
      <w:pPr>
        <w:ind w:left="3672" w:hanging="270"/>
      </w:pPr>
      <w:rPr>
        <w:rFonts w:hint="default"/>
      </w:rPr>
    </w:lvl>
    <w:lvl w:ilvl="8">
      <w:start w:val="0"/>
      <w:numFmt w:val="bullet"/>
      <w:lvlText w:val="•"/>
      <w:lvlJc w:val="left"/>
      <w:pPr>
        <w:ind w:left="4102" w:hanging="270"/>
      </w:pPr>
      <w:rPr>
        <w:rFonts w:hint="default"/>
      </w:rPr>
    </w:lvl>
  </w:abstractNum>
  <w:abstractNum w:abstractNumId="14">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61" w:hanging="271"/>
      </w:pPr>
      <w:rPr>
        <w:rFonts w:hint="default"/>
      </w:rPr>
    </w:lvl>
    <w:lvl w:ilvl="2">
      <w:start w:val="0"/>
      <w:numFmt w:val="bullet"/>
      <w:lvlText w:val="•"/>
      <w:lvlJc w:val="left"/>
      <w:pPr>
        <w:ind w:left="1322" w:hanging="271"/>
      </w:pPr>
      <w:rPr>
        <w:rFonts w:hint="default"/>
      </w:rPr>
    </w:lvl>
    <w:lvl w:ilvl="3">
      <w:start w:val="0"/>
      <w:numFmt w:val="bullet"/>
      <w:lvlText w:val="•"/>
      <w:lvlJc w:val="left"/>
      <w:pPr>
        <w:ind w:left="1784" w:hanging="271"/>
      </w:pPr>
      <w:rPr>
        <w:rFonts w:hint="default"/>
      </w:rPr>
    </w:lvl>
    <w:lvl w:ilvl="4">
      <w:start w:val="0"/>
      <w:numFmt w:val="bullet"/>
      <w:lvlText w:val="•"/>
      <w:lvlJc w:val="left"/>
      <w:pPr>
        <w:ind w:left="2245" w:hanging="271"/>
      </w:pPr>
      <w:rPr>
        <w:rFonts w:hint="default"/>
      </w:rPr>
    </w:lvl>
    <w:lvl w:ilvl="5">
      <w:start w:val="0"/>
      <w:numFmt w:val="bullet"/>
      <w:lvlText w:val="•"/>
      <w:lvlJc w:val="left"/>
      <w:pPr>
        <w:ind w:left="2707" w:hanging="271"/>
      </w:pPr>
      <w:rPr>
        <w:rFonts w:hint="default"/>
      </w:rPr>
    </w:lvl>
    <w:lvl w:ilvl="6">
      <w:start w:val="0"/>
      <w:numFmt w:val="bullet"/>
      <w:lvlText w:val="•"/>
      <w:lvlJc w:val="left"/>
      <w:pPr>
        <w:ind w:left="3168" w:hanging="271"/>
      </w:pPr>
      <w:rPr>
        <w:rFonts w:hint="default"/>
      </w:rPr>
    </w:lvl>
    <w:lvl w:ilvl="7">
      <w:start w:val="0"/>
      <w:numFmt w:val="bullet"/>
      <w:lvlText w:val="•"/>
      <w:lvlJc w:val="left"/>
      <w:pPr>
        <w:ind w:left="3629" w:hanging="271"/>
      </w:pPr>
      <w:rPr>
        <w:rFonts w:hint="default"/>
      </w:rPr>
    </w:lvl>
    <w:lvl w:ilvl="8">
      <w:start w:val="0"/>
      <w:numFmt w:val="bullet"/>
      <w:lvlText w:val="•"/>
      <w:lvlJc w:val="left"/>
      <w:pPr>
        <w:ind w:left="4091" w:hanging="271"/>
      </w:pPr>
      <w:rPr>
        <w:rFonts w:hint="default"/>
      </w:rPr>
    </w:lvl>
  </w:abstractNum>
  <w:abstractNum w:abstractNumId="13">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12">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095" w:hanging="270"/>
      </w:pPr>
      <w:rPr>
        <w:rFonts w:hint="default"/>
      </w:rPr>
    </w:lvl>
    <w:lvl w:ilvl="2">
      <w:start w:val="0"/>
      <w:numFmt w:val="bullet"/>
      <w:lvlText w:val="•"/>
      <w:lvlJc w:val="left"/>
      <w:pPr>
        <w:ind w:left="1531" w:hanging="270"/>
      </w:pPr>
      <w:rPr>
        <w:rFonts w:hint="default"/>
      </w:rPr>
    </w:lvl>
    <w:lvl w:ilvl="3">
      <w:start w:val="0"/>
      <w:numFmt w:val="bullet"/>
      <w:lvlText w:val="•"/>
      <w:lvlJc w:val="left"/>
      <w:pPr>
        <w:ind w:left="1966" w:hanging="270"/>
      </w:pPr>
      <w:rPr>
        <w:rFonts w:hint="default"/>
      </w:rPr>
    </w:lvl>
    <w:lvl w:ilvl="4">
      <w:start w:val="0"/>
      <w:numFmt w:val="bullet"/>
      <w:lvlText w:val="•"/>
      <w:lvlJc w:val="left"/>
      <w:pPr>
        <w:ind w:left="2402" w:hanging="270"/>
      </w:pPr>
      <w:rPr>
        <w:rFonts w:hint="default"/>
      </w:rPr>
    </w:lvl>
    <w:lvl w:ilvl="5">
      <w:start w:val="0"/>
      <w:numFmt w:val="bullet"/>
      <w:lvlText w:val="•"/>
      <w:lvlJc w:val="left"/>
      <w:pPr>
        <w:ind w:left="2837" w:hanging="270"/>
      </w:pPr>
      <w:rPr>
        <w:rFonts w:hint="default"/>
      </w:rPr>
    </w:lvl>
    <w:lvl w:ilvl="6">
      <w:start w:val="0"/>
      <w:numFmt w:val="bullet"/>
      <w:lvlText w:val="•"/>
      <w:lvlJc w:val="left"/>
      <w:pPr>
        <w:ind w:left="3273" w:hanging="270"/>
      </w:pPr>
      <w:rPr>
        <w:rFonts w:hint="default"/>
      </w:rPr>
    </w:lvl>
    <w:lvl w:ilvl="7">
      <w:start w:val="0"/>
      <w:numFmt w:val="bullet"/>
      <w:lvlText w:val="•"/>
      <w:lvlJc w:val="left"/>
      <w:pPr>
        <w:ind w:left="3709" w:hanging="270"/>
      </w:pPr>
      <w:rPr>
        <w:rFonts w:hint="default"/>
      </w:rPr>
    </w:lvl>
    <w:lvl w:ilvl="8">
      <w:start w:val="0"/>
      <w:numFmt w:val="bullet"/>
      <w:lvlText w:val="•"/>
      <w:lvlJc w:val="left"/>
      <w:pPr>
        <w:ind w:left="4144" w:hanging="270"/>
      </w:pPr>
      <w:rPr>
        <w:rFonts w:hint="default"/>
      </w:rPr>
    </w:lvl>
  </w:abstractNum>
  <w:abstractNum w:abstractNumId="11">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70" w:hanging="271"/>
      </w:pPr>
      <w:rPr>
        <w:rFonts w:hint="default"/>
      </w:rPr>
    </w:lvl>
    <w:lvl w:ilvl="2">
      <w:start w:val="0"/>
      <w:numFmt w:val="bullet"/>
      <w:lvlText w:val="•"/>
      <w:lvlJc w:val="left"/>
      <w:pPr>
        <w:ind w:left="1340" w:hanging="271"/>
      </w:pPr>
      <w:rPr>
        <w:rFonts w:hint="default"/>
      </w:rPr>
    </w:lvl>
    <w:lvl w:ilvl="3">
      <w:start w:val="0"/>
      <w:numFmt w:val="bullet"/>
      <w:lvlText w:val="•"/>
      <w:lvlJc w:val="left"/>
      <w:pPr>
        <w:ind w:left="1810" w:hanging="271"/>
      </w:pPr>
      <w:rPr>
        <w:rFonts w:hint="default"/>
      </w:rPr>
    </w:lvl>
    <w:lvl w:ilvl="4">
      <w:start w:val="0"/>
      <w:numFmt w:val="bullet"/>
      <w:lvlText w:val="•"/>
      <w:lvlJc w:val="left"/>
      <w:pPr>
        <w:ind w:left="2280" w:hanging="271"/>
      </w:pPr>
      <w:rPr>
        <w:rFonts w:hint="default"/>
      </w:rPr>
    </w:lvl>
    <w:lvl w:ilvl="5">
      <w:start w:val="0"/>
      <w:numFmt w:val="bullet"/>
      <w:lvlText w:val="•"/>
      <w:lvlJc w:val="left"/>
      <w:pPr>
        <w:ind w:left="2750" w:hanging="271"/>
      </w:pPr>
      <w:rPr>
        <w:rFonts w:hint="default"/>
      </w:rPr>
    </w:lvl>
    <w:lvl w:ilvl="6">
      <w:start w:val="0"/>
      <w:numFmt w:val="bullet"/>
      <w:lvlText w:val="•"/>
      <w:lvlJc w:val="left"/>
      <w:pPr>
        <w:ind w:left="3220" w:hanging="271"/>
      </w:pPr>
      <w:rPr>
        <w:rFonts w:hint="default"/>
      </w:rPr>
    </w:lvl>
    <w:lvl w:ilvl="7">
      <w:start w:val="0"/>
      <w:numFmt w:val="bullet"/>
      <w:lvlText w:val="•"/>
      <w:lvlJc w:val="left"/>
      <w:pPr>
        <w:ind w:left="3690" w:hanging="271"/>
      </w:pPr>
      <w:rPr>
        <w:rFonts w:hint="default"/>
      </w:rPr>
    </w:lvl>
    <w:lvl w:ilvl="8">
      <w:start w:val="0"/>
      <w:numFmt w:val="bullet"/>
      <w:lvlText w:val="•"/>
      <w:lvlJc w:val="left"/>
      <w:pPr>
        <w:ind w:left="4160" w:hanging="271"/>
      </w:pPr>
      <w:rPr>
        <w:rFonts w:hint="default"/>
      </w:rPr>
    </w:lvl>
  </w:abstractNum>
  <w:abstractNum w:abstractNumId="10">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59" w:hanging="271"/>
      </w:pPr>
      <w:rPr>
        <w:rFonts w:hint="default"/>
      </w:rPr>
    </w:lvl>
    <w:lvl w:ilvl="2">
      <w:start w:val="0"/>
      <w:numFmt w:val="bullet"/>
      <w:lvlText w:val="•"/>
      <w:lvlJc w:val="left"/>
      <w:pPr>
        <w:ind w:left="1318" w:hanging="271"/>
      </w:pPr>
      <w:rPr>
        <w:rFonts w:hint="default"/>
      </w:rPr>
    </w:lvl>
    <w:lvl w:ilvl="3">
      <w:start w:val="0"/>
      <w:numFmt w:val="bullet"/>
      <w:lvlText w:val="•"/>
      <w:lvlJc w:val="left"/>
      <w:pPr>
        <w:ind w:left="1778" w:hanging="271"/>
      </w:pPr>
      <w:rPr>
        <w:rFonts w:hint="default"/>
      </w:rPr>
    </w:lvl>
    <w:lvl w:ilvl="4">
      <w:start w:val="0"/>
      <w:numFmt w:val="bullet"/>
      <w:lvlText w:val="•"/>
      <w:lvlJc w:val="left"/>
      <w:pPr>
        <w:ind w:left="2237" w:hanging="271"/>
      </w:pPr>
      <w:rPr>
        <w:rFonts w:hint="default"/>
      </w:rPr>
    </w:lvl>
    <w:lvl w:ilvl="5">
      <w:start w:val="0"/>
      <w:numFmt w:val="bullet"/>
      <w:lvlText w:val="•"/>
      <w:lvlJc w:val="left"/>
      <w:pPr>
        <w:ind w:left="2696" w:hanging="271"/>
      </w:pPr>
      <w:rPr>
        <w:rFonts w:hint="default"/>
      </w:rPr>
    </w:lvl>
    <w:lvl w:ilvl="6">
      <w:start w:val="0"/>
      <w:numFmt w:val="bullet"/>
      <w:lvlText w:val="•"/>
      <w:lvlJc w:val="left"/>
      <w:pPr>
        <w:ind w:left="3156" w:hanging="271"/>
      </w:pPr>
      <w:rPr>
        <w:rFonts w:hint="default"/>
      </w:rPr>
    </w:lvl>
    <w:lvl w:ilvl="7">
      <w:start w:val="0"/>
      <w:numFmt w:val="bullet"/>
      <w:lvlText w:val="•"/>
      <w:lvlJc w:val="left"/>
      <w:pPr>
        <w:ind w:left="3615" w:hanging="271"/>
      </w:pPr>
      <w:rPr>
        <w:rFonts w:hint="default"/>
      </w:rPr>
    </w:lvl>
    <w:lvl w:ilvl="8">
      <w:start w:val="0"/>
      <w:numFmt w:val="bullet"/>
      <w:lvlText w:val="•"/>
      <w:lvlJc w:val="left"/>
      <w:pPr>
        <w:ind w:left="4074" w:hanging="271"/>
      </w:pPr>
      <w:rPr>
        <w:rFonts w:hint="default"/>
      </w:rPr>
    </w:lvl>
  </w:abstractNum>
  <w:abstractNum w:abstractNumId="9">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8">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7">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6">
    <w:multiLevelType w:val="hybridMultilevel"/>
    <w:lvl w:ilvl="0">
      <w:start w:val="1"/>
      <w:numFmt w:val="decimal"/>
      <w:lvlText w:val="%1."/>
      <w:lvlJc w:val="left"/>
      <w:pPr>
        <w:ind w:left="390" w:hanging="271"/>
        <w:jc w:val="left"/>
      </w:pPr>
      <w:rPr>
        <w:rFonts w:hint="default" w:ascii="Gill Sans MT" w:hAnsi="Gill Sans MT" w:eastAsia="Gill Sans MT" w:cs="Gill Sans MT"/>
        <w:color w:val="1A6887"/>
        <w:w w:val="115"/>
        <w:sz w:val="21"/>
        <w:szCs w:val="21"/>
      </w:rPr>
    </w:lvl>
    <w:lvl w:ilvl="1">
      <w:start w:val="0"/>
      <w:numFmt w:val="bullet"/>
      <w:lvlText w:val="•"/>
      <w:lvlJc w:val="left"/>
      <w:pPr>
        <w:ind w:left="859" w:hanging="271"/>
      </w:pPr>
      <w:rPr>
        <w:rFonts w:hint="default"/>
      </w:rPr>
    </w:lvl>
    <w:lvl w:ilvl="2">
      <w:start w:val="0"/>
      <w:numFmt w:val="bullet"/>
      <w:lvlText w:val="•"/>
      <w:lvlJc w:val="left"/>
      <w:pPr>
        <w:ind w:left="1319" w:hanging="271"/>
      </w:pPr>
      <w:rPr>
        <w:rFonts w:hint="default"/>
      </w:rPr>
    </w:lvl>
    <w:lvl w:ilvl="3">
      <w:start w:val="0"/>
      <w:numFmt w:val="bullet"/>
      <w:lvlText w:val="•"/>
      <w:lvlJc w:val="left"/>
      <w:pPr>
        <w:ind w:left="1778" w:hanging="271"/>
      </w:pPr>
      <w:rPr>
        <w:rFonts w:hint="default"/>
      </w:rPr>
    </w:lvl>
    <w:lvl w:ilvl="4">
      <w:start w:val="0"/>
      <w:numFmt w:val="bullet"/>
      <w:lvlText w:val="•"/>
      <w:lvlJc w:val="left"/>
      <w:pPr>
        <w:ind w:left="2238" w:hanging="271"/>
      </w:pPr>
      <w:rPr>
        <w:rFonts w:hint="default"/>
      </w:rPr>
    </w:lvl>
    <w:lvl w:ilvl="5">
      <w:start w:val="0"/>
      <w:numFmt w:val="bullet"/>
      <w:lvlText w:val="•"/>
      <w:lvlJc w:val="left"/>
      <w:pPr>
        <w:ind w:left="2697" w:hanging="271"/>
      </w:pPr>
      <w:rPr>
        <w:rFonts w:hint="default"/>
      </w:rPr>
    </w:lvl>
    <w:lvl w:ilvl="6">
      <w:start w:val="0"/>
      <w:numFmt w:val="bullet"/>
      <w:lvlText w:val="•"/>
      <w:lvlJc w:val="left"/>
      <w:pPr>
        <w:ind w:left="3157" w:hanging="271"/>
      </w:pPr>
      <w:rPr>
        <w:rFonts w:hint="default"/>
      </w:rPr>
    </w:lvl>
    <w:lvl w:ilvl="7">
      <w:start w:val="0"/>
      <w:numFmt w:val="bullet"/>
      <w:lvlText w:val="•"/>
      <w:lvlJc w:val="left"/>
      <w:pPr>
        <w:ind w:left="3616" w:hanging="271"/>
      </w:pPr>
      <w:rPr>
        <w:rFonts w:hint="default"/>
      </w:rPr>
    </w:lvl>
    <w:lvl w:ilvl="8">
      <w:start w:val="0"/>
      <w:numFmt w:val="bullet"/>
      <w:lvlText w:val="•"/>
      <w:lvlJc w:val="left"/>
      <w:pPr>
        <w:ind w:left="4076" w:hanging="271"/>
      </w:pPr>
      <w:rPr>
        <w:rFonts w:hint="default"/>
      </w:rPr>
    </w:lvl>
  </w:abstractNum>
  <w:abstractNum w:abstractNumId="5">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4">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3">
    <w:multiLevelType w:val="hybridMultilevel"/>
    <w:lvl w:ilvl="0">
      <w:start w:val="1"/>
      <w:numFmt w:val="decimal"/>
      <w:lvlText w:val="%1."/>
      <w:lvlJc w:val="left"/>
      <w:pPr>
        <w:ind w:left="496" w:hanging="317"/>
        <w:jc w:val="left"/>
      </w:pPr>
      <w:rPr>
        <w:rFonts w:hint="default" w:ascii="Arial" w:hAnsi="Arial" w:eastAsia="Arial" w:cs="Arial"/>
        <w:b/>
        <w:bCs/>
        <w:color w:val="1A6887"/>
        <w:w w:val="74"/>
        <w:sz w:val="18"/>
        <w:szCs w:val="18"/>
      </w:rPr>
    </w:lvl>
    <w:lvl w:ilvl="1">
      <w:start w:val="0"/>
      <w:numFmt w:val="bullet"/>
      <w:lvlText w:val="•"/>
      <w:lvlJc w:val="left"/>
      <w:pPr>
        <w:ind w:left="934" w:hanging="317"/>
      </w:pPr>
      <w:rPr>
        <w:rFonts w:hint="default"/>
      </w:rPr>
    </w:lvl>
    <w:lvl w:ilvl="2">
      <w:start w:val="0"/>
      <w:numFmt w:val="bullet"/>
      <w:lvlText w:val="•"/>
      <w:lvlJc w:val="left"/>
      <w:pPr>
        <w:ind w:left="1368" w:hanging="317"/>
      </w:pPr>
      <w:rPr>
        <w:rFonts w:hint="default"/>
      </w:rPr>
    </w:lvl>
    <w:lvl w:ilvl="3">
      <w:start w:val="0"/>
      <w:numFmt w:val="bullet"/>
      <w:lvlText w:val="•"/>
      <w:lvlJc w:val="left"/>
      <w:pPr>
        <w:ind w:left="1802" w:hanging="317"/>
      </w:pPr>
      <w:rPr>
        <w:rFonts w:hint="default"/>
      </w:rPr>
    </w:lvl>
    <w:lvl w:ilvl="4">
      <w:start w:val="0"/>
      <w:numFmt w:val="bullet"/>
      <w:lvlText w:val="•"/>
      <w:lvlJc w:val="left"/>
      <w:pPr>
        <w:ind w:left="2236" w:hanging="317"/>
      </w:pPr>
      <w:rPr>
        <w:rFonts w:hint="default"/>
      </w:rPr>
    </w:lvl>
    <w:lvl w:ilvl="5">
      <w:start w:val="0"/>
      <w:numFmt w:val="bullet"/>
      <w:lvlText w:val="•"/>
      <w:lvlJc w:val="left"/>
      <w:pPr>
        <w:ind w:left="2670" w:hanging="317"/>
      </w:pPr>
      <w:rPr>
        <w:rFonts w:hint="default"/>
      </w:rPr>
    </w:lvl>
    <w:lvl w:ilvl="6">
      <w:start w:val="0"/>
      <w:numFmt w:val="bullet"/>
      <w:lvlText w:val="•"/>
      <w:lvlJc w:val="left"/>
      <w:pPr>
        <w:ind w:left="3104" w:hanging="317"/>
      </w:pPr>
      <w:rPr>
        <w:rFonts w:hint="default"/>
      </w:rPr>
    </w:lvl>
    <w:lvl w:ilvl="7">
      <w:start w:val="0"/>
      <w:numFmt w:val="bullet"/>
      <w:lvlText w:val="•"/>
      <w:lvlJc w:val="left"/>
      <w:pPr>
        <w:ind w:left="3538" w:hanging="317"/>
      </w:pPr>
      <w:rPr>
        <w:rFonts w:hint="default"/>
      </w:rPr>
    </w:lvl>
    <w:lvl w:ilvl="8">
      <w:start w:val="0"/>
      <w:numFmt w:val="bullet"/>
      <w:lvlText w:val="•"/>
      <w:lvlJc w:val="left"/>
      <w:pPr>
        <w:ind w:left="3972" w:hanging="317"/>
      </w:pPr>
      <w:rPr>
        <w:rFonts w:hint="default"/>
      </w:rPr>
    </w:lvl>
  </w:abstractNum>
  <w:abstractNum w:abstractNumId="2">
    <w:multiLevelType w:val="hybridMultilevel"/>
    <w:lvl w:ilvl="0">
      <w:start w:val="0"/>
      <w:numFmt w:val="bullet"/>
      <w:lvlText w:val="•"/>
      <w:lvlJc w:val="left"/>
      <w:pPr>
        <w:ind w:left="390" w:hanging="270"/>
      </w:pPr>
      <w:rPr>
        <w:rFonts w:hint="default"/>
        <w:w w:val="100"/>
        <w:position w:val="-3"/>
      </w:rPr>
    </w:lvl>
    <w:lvl w:ilvl="1">
      <w:start w:val="0"/>
      <w:numFmt w:val="bullet"/>
      <w:lvlText w:val="•"/>
      <w:lvlJc w:val="left"/>
      <w:pPr>
        <w:ind w:left="490" w:hanging="180"/>
      </w:pPr>
      <w:rPr>
        <w:rFonts w:hint="default"/>
        <w:w w:val="100"/>
      </w:rPr>
    </w:lvl>
    <w:lvl w:ilvl="2">
      <w:start w:val="0"/>
      <w:numFmt w:val="bullet"/>
      <w:lvlText w:val="-"/>
      <w:lvlJc w:val="left"/>
      <w:pPr>
        <w:ind w:left="670" w:hanging="180"/>
      </w:pPr>
      <w:rPr>
        <w:rFonts w:hint="default" w:ascii="Arial" w:hAnsi="Arial" w:eastAsia="Arial" w:cs="Arial"/>
        <w:color w:val="1A6887"/>
        <w:w w:val="100"/>
        <w:sz w:val="28"/>
        <w:szCs w:val="28"/>
      </w:rPr>
    </w:lvl>
    <w:lvl w:ilvl="3">
      <w:start w:val="0"/>
      <w:numFmt w:val="bullet"/>
      <w:lvlText w:val="•"/>
      <w:lvlJc w:val="left"/>
      <w:pPr>
        <w:ind w:left="5620" w:hanging="180"/>
      </w:pPr>
      <w:rPr>
        <w:rFonts w:hint="default"/>
      </w:rPr>
    </w:lvl>
    <w:lvl w:ilvl="4">
      <w:start w:val="0"/>
      <w:numFmt w:val="bullet"/>
      <w:lvlText w:val="•"/>
      <w:lvlJc w:val="left"/>
      <w:pPr>
        <w:ind w:left="5533" w:hanging="180"/>
      </w:pPr>
      <w:rPr>
        <w:rFonts w:hint="default"/>
      </w:rPr>
    </w:lvl>
    <w:lvl w:ilvl="5">
      <w:start w:val="0"/>
      <w:numFmt w:val="bullet"/>
      <w:lvlText w:val="•"/>
      <w:lvlJc w:val="left"/>
      <w:pPr>
        <w:ind w:left="5446" w:hanging="180"/>
      </w:pPr>
      <w:rPr>
        <w:rFonts w:hint="default"/>
      </w:rPr>
    </w:lvl>
    <w:lvl w:ilvl="6">
      <w:start w:val="0"/>
      <w:numFmt w:val="bullet"/>
      <w:lvlText w:val="•"/>
      <w:lvlJc w:val="left"/>
      <w:pPr>
        <w:ind w:left="5359" w:hanging="180"/>
      </w:pPr>
      <w:rPr>
        <w:rFonts w:hint="default"/>
      </w:rPr>
    </w:lvl>
    <w:lvl w:ilvl="7">
      <w:start w:val="0"/>
      <w:numFmt w:val="bullet"/>
      <w:lvlText w:val="•"/>
      <w:lvlJc w:val="left"/>
      <w:pPr>
        <w:ind w:left="5272" w:hanging="180"/>
      </w:pPr>
      <w:rPr>
        <w:rFonts w:hint="default"/>
      </w:rPr>
    </w:lvl>
    <w:lvl w:ilvl="8">
      <w:start w:val="0"/>
      <w:numFmt w:val="bullet"/>
      <w:lvlText w:val="•"/>
      <w:lvlJc w:val="left"/>
      <w:pPr>
        <w:ind w:left="5185" w:hanging="180"/>
      </w:pPr>
      <w:rPr>
        <w:rFonts w:hint="default"/>
      </w:rPr>
    </w:lvl>
  </w:abstractNum>
  <w:abstractNum w:abstractNumId="0">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9" w:hanging="180"/>
      </w:pPr>
      <w:rPr>
        <w:rFonts w:hint="default"/>
      </w:rPr>
    </w:lvl>
    <w:lvl w:ilvl="2">
      <w:start w:val="0"/>
      <w:numFmt w:val="bullet"/>
      <w:lvlText w:val="•"/>
      <w:lvlJc w:val="left"/>
      <w:pPr>
        <w:ind w:left="1258" w:hanging="180"/>
      </w:pPr>
      <w:rPr>
        <w:rFonts w:hint="default"/>
      </w:rPr>
    </w:lvl>
    <w:lvl w:ilvl="3">
      <w:start w:val="0"/>
      <w:numFmt w:val="bullet"/>
      <w:lvlText w:val="•"/>
      <w:lvlJc w:val="left"/>
      <w:pPr>
        <w:ind w:left="1707" w:hanging="180"/>
      </w:pPr>
      <w:rPr>
        <w:rFonts w:hint="default"/>
      </w:rPr>
    </w:lvl>
    <w:lvl w:ilvl="4">
      <w:start w:val="0"/>
      <w:numFmt w:val="bullet"/>
      <w:lvlText w:val="•"/>
      <w:lvlJc w:val="left"/>
      <w:pPr>
        <w:ind w:left="2156" w:hanging="180"/>
      </w:pPr>
      <w:rPr>
        <w:rFonts w:hint="default"/>
      </w:rPr>
    </w:lvl>
    <w:lvl w:ilvl="5">
      <w:start w:val="0"/>
      <w:numFmt w:val="bullet"/>
      <w:lvlText w:val="•"/>
      <w:lvlJc w:val="left"/>
      <w:pPr>
        <w:ind w:left="2605" w:hanging="180"/>
      </w:pPr>
      <w:rPr>
        <w:rFonts w:hint="default"/>
      </w:rPr>
    </w:lvl>
    <w:lvl w:ilvl="6">
      <w:start w:val="0"/>
      <w:numFmt w:val="bullet"/>
      <w:lvlText w:val="•"/>
      <w:lvlJc w:val="left"/>
      <w:pPr>
        <w:ind w:left="3054" w:hanging="180"/>
      </w:pPr>
      <w:rPr>
        <w:rFonts w:hint="default"/>
      </w:rPr>
    </w:lvl>
    <w:lvl w:ilvl="7">
      <w:start w:val="0"/>
      <w:numFmt w:val="bullet"/>
      <w:lvlText w:val="•"/>
      <w:lvlJc w:val="left"/>
      <w:pPr>
        <w:ind w:left="3503" w:hanging="180"/>
      </w:pPr>
      <w:rPr>
        <w:rFonts w:hint="default"/>
      </w:rPr>
    </w:lvl>
    <w:lvl w:ilvl="8">
      <w:start w:val="0"/>
      <w:numFmt w:val="bullet"/>
      <w:lvlText w:val="•"/>
      <w:lvlJc w:val="left"/>
      <w:pPr>
        <w:ind w:left="3952" w:hanging="180"/>
      </w:pPr>
      <w:rPr>
        <w:rFonts w:hint="default"/>
      </w:rPr>
    </w:lvl>
  </w:abstractNum>
  <w:abstractNum w:abstractNumId="1">
    <w:multiLevelType w:val="hybridMultilevel"/>
    <w:lvl w:ilvl="0">
      <w:start w:val="0"/>
      <w:numFmt w:val="bullet"/>
      <w:lvlText w:val="•"/>
      <w:lvlJc w:val="left"/>
      <w:pPr>
        <w:ind w:left="5610" w:hanging="270"/>
      </w:pPr>
      <w:rPr>
        <w:rFonts w:hint="default" w:ascii="Arial" w:hAnsi="Arial" w:eastAsia="Arial" w:cs="Arial"/>
        <w:color w:val="1A6887"/>
        <w:w w:val="100"/>
        <w:position w:val="-3"/>
        <w:sz w:val="28"/>
        <w:szCs w:val="28"/>
      </w:rPr>
    </w:lvl>
    <w:lvl w:ilvl="1">
      <w:start w:val="0"/>
      <w:numFmt w:val="bullet"/>
      <w:lvlText w:val="•"/>
      <w:lvlJc w:val="left"/>
      <w:pPr>
        <w:ind w:left="6090" w:hanging="270"/>
      </w:pPr>
      <w:rPr>
        <w:rFonts w:hint="default"/>
      </w:rPr>
    </w:lvl>
    <w:lvl w:ilvl="2">
      <w:start w:val="0"/>
      <w:numFmt w:val="bullet"/>
      <w:lvlText w:val="•"/>
      <w:lvlJc w:val="left"/>
      <w:pPr>
        <w:ind w:left="6560" w:hanging="270"/>
      </w:pPr>
      <w:rPr>
        <w:rFonts w:hint="default"/>
      </w:rPr>
    </w:lvl>
    <w:lvl w:ilvl="3">
      <w:start w:val="0"/>
      <w:numFmt w:val="bullet"/>
      <w:lvlText w:val="•"/>
      <w:lvlJc w:val="left"/>
      <w:pPr>
        <w:ind w:left="7030" w:hanging="270"/>
      </w:pPr>
      <w:rPr>
        <w:rFonts w:hint="default"/>
      </w:rPr>
    </w:lvl>
    <w:lvl w:ilvl="4">
      <w:start w:val="0"/>
      <w:numFmt w:val="bullet"/>
      <w:lvlText w:val="•"/>
      <w:lvlJc w:val="left"/>
      <w:pPr>
        <w:ind w:left="7500" w:hanging="270"/>
      </w:pPr>
      <w:rPr>
        <w:rFonts w:hint="default"/>
      </w:rPr>
    </w:lvl>
    <w:lvl w:ilvl="5">
      <w:start w:val="0"/>
      <w:numFmt w:val="bullet"/>
      <w:lvlText w:val="•"/>
      <w:lvlJc w:val="left"/>
      <w:pPr>
        <w:ind w:left="7970" w:hanging="270"/>
      </w:pPr>
      <w:rPr>
        <w:rFonts w:hint="default"/>
      </w:rPr>
    </w:lvl>
    <w:lvl w:ilvl="6">
      <w:start w:val="0"/>
      <w:numFmt w:val="bullet"/>
      <w:lvlText w:val="•"/>
      <w:lvlJc w:val="left"/>
      <w:pPr>
        <w:ind w:left="8440" w:hanging="270"/>
      </w:pPr>
      <w:rPr>
        <w:rFonts w:hint="default"/>
      </w:rPr>
    </w:lvl>
    <w:lvl w:ilvl="7">
      <w:start w:val="0"/>
      <w:numFmt w:val="bullet"/>
      <w:lvlText w:val="•"/>
      <w:lvlJc w:val="left"/>
      <w:pPr>
        <w:ind w:left="8910" w:hanging="270"/>
      </w:pPr>
      <w:rPr>
        <w:rFonts w:hint="default"/>
      </w:rPr>
    </w:lvl>
    <w:lvl w:ilvl="8">
      <w:start w:val="0"/>
      <w:numFmt w:val="bullet"/>
      <w:lvlText w:val="•"/>
      <w:lvlJc w:val="left"/>
      <w:pPr>
        <w:ind w:left="9380" w:hanging="270"/>
      </w:pPr>
      <w:rPr>
        <w:rFonts w:hint="default"/>
      </w:rPr>
    </w:lvl>
  </w:abstract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rPr>
  </w:style>
  <w:style w:styleId="BodyText" w:type="paragraph">
    <w:name w:val="Body Text"/>
    <w:basedOn w:val="Normal"/>
    <w:uiPriority w:val="1"/>
    <w:qFormat/>
    <w:pPr>
      <w:ind w:left="120"/>
    </w:pPr>
    <w:rPr>
      <w:rFonts w:ascii="Gill Sans MT" w:hAnsi="Gill Sans MT" w:eastAsia="Gill Sans MT" w:cs="Gill Sans MT"/>
      <w:sz w:val="21"/>
      <w:szCs w:val="21"/>
    </w:rPr>
  </w:style>
  <w:style w:styleId="Heading1" w:type="paragraph">
    <w:name w:val="Heading 1"/>
    <w:basedOn w:val="Normal"/>
    <w:uiPriority w:val="1"/>
    <w:qFormat/>
    <w:pPr>
      <w:spacing w:before="123"/>
      <w:ind w:left="140" w:right="111"/>
      <w:outlineLvl w:val="1"/>
    </w:pPr>
    <w:rPr>
      <w:rFonts w:ascii="Calibri" w:hAnsi="Calibri" w:eastAsia="Calibri" w:cs="Calibri"/>
      <w:b/>
      <w:bCs/>
      <w:sz w:val="50"/>
      <w:szCs w:val="50"/>
    </w:rPr>
  </w:style>
  <w:style w:styleId="Heading2" w:type="paragraph">
    <w:name w:val="Heading 2"/>
    <w:basedOn w:val="Normal"/>
    <w:uiPriority w:val="1"/>
    <w:qFormat/>
    <w:pPr>
      <w:ind w:left="120"/>
      <w:outlineLvl w:val="2"/>
    </w:pPr>
    <w:rPr>
      <w:rFonts w:ascii="Calibri" w:hAnsi="Calibri" w:eastAsia="Calibri" w:cs="Calibri"/>
      <w:b/>
      <w:bCs/>
      <w:sz w:val="32"/>
      <w:szCs w:val="32"/>
    </w:rPr>
  </w:style>
  <w:style w:styleId="Heading3" w:type="paragraph">
    <w:name w:val="Heading 3"/>
    <w:basedOn w:val="Normal"/>
    <w:uiPriority w:val="1"/>
    <w:qFormat/>
    <w:pPr>
      <w:ind w:left="120"/>
      <w:outlineLvl w:val="3"/>
    </w:pPr>
    <w:rPr>
      <w:rFonts w:ascii="Arial" w:hAnsi="Arial" w:eastAsia="Arial" w:cs="Arial"/>
      <w:b/>
      <w:bCs/>
      <w:sz w:val="26"/>
      <w:szCs w:val="26"/>
    </w:rPr>
  </w:style>
  <w:style w:styleId="Heading4" w:type="paragraph">
    <w:name w:val="Heading 4"/>
    <w:basedOn w:val="Normal"/>
    <w:uiPriority w:val="1"/>
    <w:qFormat/>
    <w:pPr>
      <w:spacing w:before="133"/>
      <w:ind w:left="310"/>
      <w:outlineLvl w:val="4"/>
    </w:pPr>
    <w:rPr>
      <w:rFonts w:ascii="Arial" w:hAnsi="Arial" w:eastAsia="Arial" w:cs="Arial"/>
      <w:b/>
      <w:bCs/>
      <w:sz w:val="24"/>
      <w:szCs w:val="24"/>
    </w:rPr>
  </w:style>
  <w:style w:styleId="Heading5" w:type="paragraph">
    <w:name w:val="Heading 5"/>
    <w:basedOn w:val="Normal"/>
    <w:uiPriority w:val="1"/>
    <w:qFormat/>
    <w:pPr>
      <w:ind w:left="120"/>
      <w:outlineLvl w:val="5"/>
    </w:pPr>
    <w:rPr>
      <w:rFonts w:ascii="Calibri" w:hAnsi="Calibri" w:eastAsia="Calibri" w:cs="Calibri"/>
      <w:b/>
      <w:bCs/>
      <w:i/>
      <w:sz w:val="24"/>
      <w:szCs w:val="24"/>
    </w:rPr>
  </w:style>
  <w:style w:styleId="Heading6" w:type="paragraph">
    <w:name w:val="Heading 6"/>
    <w:basedOn w:val="Normal"/>
    <w:uiPriority w:val="1"/>
    <w:qFormat/>
    <w:pPr>
      <w:ind w:left="120"/>
      <w:outlineLvl w:val="6"/>
    </w:pPr>
    <w:rPr>
      <w:rFonts w:ascii="Calibri" w:hAnsi="Calibri" w:eastAsia="Calibri" w:cs="Calibri"/>
      <w:b/>
      <w:bCs/>
      <w:i/>
      <w:sz w:val="22"/>
      <w:szCs w:val="22"/>
    </w:rPr>
  </w:style>
  <w:style w:styleId="Heading7" w:type="paragraph">
    <w:name w:val="Heading 7"/>
    <w:basedOn w:val="Normal"/>
    <w:uiPriority w:val="1"/>
    <w:qFormat/>
    <w:pPr>
      <w:ind w:left="120"/>
      <w:outlineLvl w:val="7"/>
    </w:pPr>
    <w:rPr>
      <w:rFonts w:ascii="Arial" w:hAnsi="Arial" w:eastAsia="Arial" w:cs="Arial"/>
      <w:b/>
      <w:bCs/>
      <w:sz w:val="21"/>
      <w:szCs w:val="21"/>
    </w:rPr>
  </w:style>
  <w:style w:styleId="ListParagraph" w:type="paragraph">
    <w:name w:val="List Paragraph"/>
    <w:basedOn w:val="Normal"/>
    <w:uiPriority w:val="1"/>
    <w:qFormat/>
    <w:pPr>
      <w:ind w:left="390" w:hanging="270"/>
    </w:pPr>
    <w:rPr>
      <w:rFonts w:ascii="Gill Sans MT" w:hAnsi="Gill Sans MT" w:eastAsia="Gill Sans MT" w:cs="Gill Sans MT"/>
    </w:rPr>
  </w:style>
  <w:style w:styleId="TableParagraph" w:type="paragraph">
    <w:name w:val="Table Paragraph"/>
    <w:basedOn w:val="Normal"/>
    <w:uiPriority w:val="1"/>
    <w:qFormat/>
    <w:pPr>
      <w:spacing w:before="81"/>
      <w:ind w:left="102"/>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footer" Target="footer6.xml"/><Relationship Id="rId17" Type="http://schemas.openxmlformats.org/officeDocument/2006/relationships/header" Target="header6.xml"/><Relationship Id="rId18" Type="http://schemas.openxmlformats.org/officeDocument/2006/relationships/footer" Target="footer7.xml"/><Relationship Id="rId19" Type="http://schemas.openxmlformats.org/officeDocument/2006/relationships/header" Target="header7.xml"/><Relationship Id="rId20" Type="http://schemas.openxmlformats.org/officeDocument/2006/relationships/footer" Target="footer8.xml"/><Relationship Id="rId21" Type="http://schemas.openxmlformats.org/officeDocument/2006/relationships/hyperlink" Target="http://www.samhsa.gov/about-us/who-we-are/" TargetMode="External"/><Relationship Id="rId22" Type="http://schemas.openxmlformats.org/officeDocument/2006/relationships/hyperlink" Target="http://www/" TargetMode="External"/><Relationship Id="rId23" Type="http://schemas.openxmlformats.org/officeDocument/2006/relationships/hyperlink" Target="http://www.ncsl.org/research/health/mental-health-" TargetMode="External"/><Relationship Id="rId24" Type="http://schemas.openxmlformats.org/officeDocument/2006/relationships/hyperlink" Target="http://www.samhsa.gov/" TargetMode="External"/><Relationship Id="rId25" Type="http://schemas.openxmlformats.org/officeDocument/2006/relationships/header" Target="header8.xml"/><Relationship Id="rId26" Type="http://schemas.openxmlformats.org/officeDocument/2006/relationships/footer" Target="footer9.xml"/><Relationship Id="rId27" Type="http://schemas.openxmlformats.org/officeDocument/2006/relationships/hyperlink" Target="http://www.aap.org/" TargetMode="External"/><Relationship Id="rId28" Type="http://schemas.openxmlformats.org/officeDocument/2006/relationships/header" Target="header9.xml"/><Relationship Id="rId29" Type="http://schemas.openxmlformats.org/officeDocument/2006/relationships/footer" Target="footer10.xml"/><Relationship Id="rId30" Type="http://schemas.openxmlformats.org/officeDocument/2006/relationships/header" Target="header10.xml"/><Relationship Id="rId31" Type="http://schemas.openxmlformats.org/officeDocument/2006/relationships/footer" Target="footer11.xml"/><Relationship Id="rId32" Type="http://schemas.openxmlformats.org/officeDocument/2006/relationships/header" Target="header11.xml"/><Relationship Id="rId33" Type="http://schemas.openxmlformats.org/officeDocument/2006/relationships/footer" Target="footer12.xml"/><Relationship Id="rId34" Type="http://schemas.openxmlformats.org/officeDocument/2006/relationships/header" Target="header12.xml"/><Relationship Id="rId35" Type="http://schemas.openxmlformats.org/officeDocument/2006/relationships/footer" Target="footer13.xml"/><Relationship Id="rId36" Type="http://schemas.openxmlformats.org/officeDocument/2006/relationships/header" Target="header13.xml"/><Relationship Id="rId37" Type="http://schemas.openxmlformats.org/officeDocument/2006/relationships/footer" Target="footer14.xml"/><Relationship Id="rId38" Type="http://schemas.openxmlformats.org/officeDocument/2006/relationships/header" Target="header14.xml"/><Relationship Id="rId39" Type="http://schemas.openxmlformats.org/officeDocument/2006/relationships/footer" Target="footer15.xml"/><Relationship Id="rId40" Type="http://schemas.openxmlformats.org/officeDocument/2006/relationships/header" Target="header15.xml"/><Relationship Id="rId41" Type="http://schemas.openxmlformats.org/officeDocument/2006/relationships/footer" Target="footer16.xml"/><Relationship Id="rId42" Type="http://schemas.openxmlformats.org/officeDocument/2006/relationships/header" Target="header16.xml"/><Relationship Id="rId43" Type="http://schemas.openxmlformats.org/officeDocument/2006/relationships/footer" Target="footer17.xml"/><Relationship Id="rId44" Type="http://schemas.openxmlformats.org/officeDocument/2006/relationships/header" Target="header17.xml"/><Relationship Id="rId45" Type="http://schemas.openxmlformats.org/officeDocument/2006/relationships/footer" Target="footer18.xml"/><Relationship Id="rId46" Type="http://schemas.openxmlformats.org/officeDocument/2006/relationships/header" Target="header18.xml"/><Relationship Id="rId47" Type="http://schemas.openxmlformats.org/officeDocument/2006/relationships/footer" Target="footer19.xml"/><Relationship Id="rId48" Type="http://schemas.openxmlformats.org/officeDocument/2006/relationships/header" Target="header19.xml"/><Relationship Id="rId49" Type="http://schemas.openxmlformats.org/officeDocument/2006/relationships/footer" Target="footer20.xml"/><Relationship Id="rId50" Type="http://schemas.openxmlformats.org/officeDocument/2006/relationships/header" Target="header20.xml"/><Relationship Id="rId51" Type="http://schemas.openxmlformats.org/officeDocument/2006/relationships/footer" Target="footer21.xml"/><Relationship Id="rId52" Type="http://schemas.openxmlformats.org/officeDocument/2006/relationships/header" Target="header21.xml"/><Relationship Id="rId53" Type="http://schemas.openxmlformats.org/officeDocument/2006/relationships/footer" Target="footer22.xml"/><Relationship Id="rId54" Type="http://schemas.openxmlformats.org/officeDocument/2006/relationships/header" Target="header22.xml"/><Relationship Id="rId55" Type="http://schemas.openxmlformats.org/officeDocument/2006/relationships/footer" Target="footer23.xml"/><Relationship Id="rId56" Type="http://schemas.openxmlformats.org/officeDocument/2006/relationships/header" Target="header23.xml"/><Relationship Id="rId57" Type="http://schemas.openxmlformats.org/officeDocument/2006/relationships/footer" Target="footer24.xml"/><Relationship Id="rId58" Type="http://schemas.openxmlformats.org/officeDocument/2006/relationships/header" Target="header24.xml"/><Relationship Id="rId59" Type="http://schemas.openxmlformats.org/officeDocument/2006/relationships/footer" Target="footer25.xml"/><Relationship Id="rId60" Type="http://schemas.openxmlformats.org/officeDocument/2006/relationships/header" Target="header25.xml"/><Relationship Id="rId61" Type="http://schemas.openxmlformats.org/officeDocument/2006/relationships/footer" Target="footer26.xml"/><Relationship Id="rId62" Type="http://schemas.openxmlformats.org/officeDocument/2006/relationships/header" Target="header26.xml"/><Relationship Id="rId63" Type="http://schemas.openxmlformats.org/officeDocument/2006/relationships/footer" Target="footer27.xml"/><Relationship Id="rId64" Type="http://schemas.openxmlformats.org/officeDocument/2006/relationships/header" Target="header27.xml"/><Relationship Id="rId65" Type="http://schemas.openxmlformats.org/officeDocument/2006/relationships/footer" Target="footer28.xml"/><Relationship Id="rId66" Type="http://schemas.openxmlformats.org/officeDocument/2006/relationships/hyperlink" Target="http://www.pathwayshousing&#64257;rst.org/training)" TargetMode="External"/><Relationship Id="rId67" Type="http://schemas.openxmlformats.org/officeDocument/2006/relationships/hyperlink" Target="http://www.usich.gov/resources/uploads/asset_library/Implementing_Housing_" TargetMode="External"/><Relationship Id="rId68" Type="http://schemas.openxmlformats.org/officeDocument/2006/relationships/header" Target="header28.xml"/><Relationship Id="rId69" Type="http://schemas.openxmlformats.org/officeDocument/2006/relationships/footer" Target="footer29.xml"/><Relationship Id="rId70" Type="http://schemas.openxmlformats.org/officeDocument/2006/relationships/header" Target="header29.xml"/><Relationship Id="rId71" Type="http://schemas.openxmlformats.org/officeDocument/2006/relationships/footer" Target="footer30.xml"/><Relationship Id="rId72" Type="http://schemas.openxmlformats.org/officeDocument/2006/relationships/header" Target="header30.xml"/><Relationship Id="rId73" Type="http://schemas.openxmlformats.org/officeDocument/2006/relationships/footer" Target="footer31.xml"/><Relationship Id="rId74" Type="http://schemas.openxmlformats.org/officeDocument/2006/relationships/header" Target="header31.xml"/><Relationship Id="rId75" Type="http://schemas.openxmlformats.org/officeDocument/2006/relationships/footer" Target="footer32.xml"/><Relationship Id="rId76" Type="http://schemas.openxmlformats.org/officeDocument/2006/relationships/hyperlink" Target="http://www.icpsr.umich.edu/icpsrweb/" TargetMode="External"/><Relationship Id="rId77" Type="http://schemas.openxmlformats.org/officeDocument/2006/relationships/hyperlink" Target="http://www.drugabuse.gov/" TargetMode="External"/><Relationship Id="rId78" Type="http://schemas.openxmlformats.org/officeDocument/2006/relationships/header" Target="header32.xml"/><Relationship Id="rId79" Type="http://schemas.openxmlformats.org/officeDocument/2006/relationships/footer" Target="footer33.xml"/><Relationship Id="rId80" Type="http://schemas.openxmlformats.org/officeDocument/2006/relationships/header" Target="header33.xml"/><Relationship Id="rId81" Type="http://schemas.openxmlformats.org/officeDocument/2006/relationships/footer" Target="footer34.xml"/><Relationship Id="rId82" Type="http://schemas.openxmlformats.org/officeDocument/2006/relationships/header" Target="header34.xml"/><Relationship Id="rId83" Type="http://schemas.openxmlformats.org/officeDocument/2006/relationships/footer" Target="footer35.xml"/><Relationship Id="rId84" Type="http://schemas.openxmlformats.org/officeDocument/2006/relationships/header" Target="header35.xml"/><Relationship Id="rId85" Type="http://schemas.openxmlformats.org/officeDocument/2006/relationships/footer" Target="footer36.xml"/><Relationship Id="rId86" Type="http://schemas.openxmlformats.org/officeDocument/2006/relationships/header" Target="header36.xml"/><Relationship Id="rId87" Type="http://schemas.openxmlformats.org/officeDocument/2006/relationships/footer" Target="footer37.xml"/><Relationship Id="rId88" Type="http://schemas.openxmlformats.org/officeDocument/2006/relationships/header" Target="header37.xml"/><Relationship Id="rId89" Type="http://schemas.openxmlformats.org/officeDocument/2006/relationships/footer" Target="footer38.xml"/><Relationship Id="rId90" Type="http://schemas.openxmlformats.org/officeDocument/2006/relationships/header" Target="header38.xml"/><Relationship Id="rId91" Type="http://schemas.openxmlformats.org/officeDocument/2006/relationships/footer" Target="footer39.xml"/><Relationship Id="rId92" Type="http://schemas.openxmlformats.org/officeDocument/2006/relationships/header" Target="header39.xml"/><Relationship Id="rId93" Type="http://schemas.openxmlformats.org/officeDocument/2006/relationships/footer" Target="footer40.xml"/><Relationship Id="rId94" Type="http://schemas.openxmlformats.org/officeDocument/2006/relationships/header" Target="header40.xml"/><Relationship Id="rId95" Type="http://schemas.openxmlformats.org/officeDocument/2006/relationships/footer" Target="footer41.xml"/><Relationship Id="rId96" Type="http://schemas.openxmlformats.org/officeDocument/2006/relationships/header" Target="header41.xml"/><Relationship Id="rId97" Type="http://schemas.openxmlformats.org/officeDocument/2006/relationships/footer" Target="footer42.xml"/><Relationship Id="rId98" Type="http://schemas.openxmlformats.org/officeDocument/2006/relationships/header" Target="header42.xml"/><Relationship Id="rId99" Type="http://schemas.openxmlformats.org/officeDocument/2006/relationships/footer" Target="footer43.xml"/><Relationship Id="rId100" Type="http://schemas.openxmlformats.org/officeDocument/2006/relationships/header" Target="header43.xml"/><Relationship Id="rId101" Type="http://schemas.openxmlformats.org/officeDocument/2006/relationships/footer" Target="footer44.xml"/><Relationship Id="rId102" Type="http://schemas.openxmlformats.org/officeDocument/2006/relationships/header" Target="header44.xml"/><Relationship Id="rId103" Type="http://schemas.openxmlformats.org/officeDocument/2006/relationships/footer" Target="footer45.xml"/><Relationship Id="rId104" Type="http://schemas.openxmlformats.org/officeDocument/2006/relationships/header" Target="header45.xml"/><Relationship Id="rId105" Type="http://schemas.openxmlformats.org/officeDocument/2006/relationships/footer" Target="footer46.xml"/><Relationship Id="rId106" Type="http://schemas.openxmlformats.org/officeDocument/2006/relationships/header" Target="header46.xml"/><Relationship Id="rId107" Type="http://schemas.openxmlformats.org/officeDocument/2006/relationships/footer" Target="footer47.xml"/><Relationship Id="rId108" Type="http://schemas.openxmlformats.org/officeDocument/2006/relationships/header" Target="header47.xml"/><Relationship Id="rId109" Type="http://schemas.openxmlformats.org/officeDocument/2006/relationships/footer" Target="footer48.xml"/><Relationship Id="rId110" Type="http://schemas.openxmlformats.org/officeDocument/2006/relationships/header" Target="header48.xml"/><Relationship Id="rId111" Type="http://schemas.openxmlformats.org/officeDocument/2006/relationships/footer" Target="footer49.xml"/><Relationship Id="rId112" Type="http://schemas.openxmlformats.org/officeDocument/2006/relationships/header" Target="header49.xml"/><Relationship Id="rId113" Type="http://schemas.openxmlformats.org/officeDocument/2006/relationships/footer" Target="footer50.xml"/><Relationship Id="rId114" Type="http://schemas.openxmlformats.org/officeDocument/2006/relationships/hyperlink" Target="http://www.centerforebp.case.edu/client-&#64257;les/pdf/iddtclinicalguide.pdf)" TargetMode="External"/><Relationship Id="rId115" Type="http://schemas.openxmlformats.org/officeDocument/2006/relationships/header" Target="header50.xml"/><Relationship Id="rId116" Type="http://schemas.openxmlformats.org/officeDocument/2006/relationships/footer" Target="footer51.xml"/><Relationship Id="rId117" Type="http://schemas.openxmlformats.org/officeDocument/2006/relationships/header" Target="header51.xml"/><Relationship Id="rId118" Type="http://schemas.openxmlformats.org/officeDocument/2006/relationships/footer" Target="footer52.xml"/><Relationship Id="rId119" Type="http://schemas.openxmlformats.org/officeDocument/2006/relationships/header" Target="header52.xml"/><Relationship Id="rId120" Type="http://schemas.openxmlformats.org/officeDocument/2006/relationships/footer" Target="footer53.xml"/><Relationship Id="rId121" Type="http://schemas.openxmlformats.org/officeDocument/2006/relationships/header" Target="header53.xml"/><Relationship Id="rId122" Type="http://schemas.openxmlformats.org/officeDocument/2006/relationships/footer" Target="footer54.xml"/><Relationship Id="rId123" Type="http://schemas.openxmlformats.org/officeDocument/2006/relationships/header" Target="header54.xml"/><Relationship Id="rId124" Type="http://schemas.openxmlformats.org/officeDocument/2006/relationships/footer" Target="footer55.xml"/><Relationship Id="rId125" Type="http://schemas.openxmlformats.org/officeDocument/2006/relationships/header" Target="header55.xml"/><Relationship Id="rId126" Type="http://schemas.openxmlformats.org/officeDocument/2006/relationships/footer" Target="footer56.xml"/><Relationship Id="rId127" Type="http://schemas.openxmlformats.org/officeDocument/2006/relationships/header" Target="header56.xml"/><Relationship Id="rId128" Type="http://schemas.openxmlformats.org/officeDocument/2006/relationships/footer" Target="footer57.xml"/><Relationship Id="rId129" Type="http://schemas.openxmlformats.org/officeDocument/2006/relationships/header" Target="header57.xml"/><Relationship Id="rId130" Type="http://schemas.openxmlformats.org/officeDocument/2006/relationships/footer" Target="footer58.xml"/><Relationship Id="rId131" Type="http://schemas.openxmlformats.org/officeDocument/2006/relationships/header" Target="header58.xml"/><Relationship Id="rId132" Type="http://schemas.openxmlformats.org/officeDocument/2006/relationships/footer" Target="footer59.xml"/><Relationship Id="rId133" Type="http://schemas.openxmlformats.org/officeDocument/2006/relationships/header" Target="header59.xml"/><Relationship Id="rId134" Type="http://schemas.openxmlformats.org/officeDocument/2006/relationships/footer" Target="footer60.xml"/><Relationship Id="rId135" Type="http://schemas.openxmlformats.org/officeDocument/2006/relationships/header" Target="header60.xml"/><Relationship Id="rId136" Type="http://schemas.openxmlformats.org/officeDocument/2006/relationships/footer" Target="footer61.xml"/><Relationship Id="rId137" Type="http://schemas.openxmlformats.org/officeDocument/2006/relationships/header" Target="header61.xml"/><Relationship Id="rId138" Type="http://schemas.openxmlformats.org/officeDocument/2006/relationships/footer" Target="footer62.xml"/><Relationship Id="rId139" Type="http://schemas.openxmlformats.org/officeDocument/2006/relationships/hyperlink" Target="http://www.draonline.org/meetings.html)" TargetMode="External"/><Relationship Id="rId140" Type="http://schemas.openxmlformats.org/officeDocument/2006/relationships/header" Target="header62.xml"/><Relationship Id="rId141" Type="http://schemas.openxmlformats.org/officeDocument/2006/relationships/footer" Target="footer63.xml"/><Relationship Id="rId142" Type="http://schemas.openxmlformats.org/officeDocument/2006/relationships/header" Target="header63.xml"/><Relationship Id="rId143" Type="http://schemas.openxmlformats.org/officeDocument/2006/relationships/footer" Target="footer64.xml"/><Relationship Id="rId144" Type="http://schemas.openxmlformats.org/officeDocument/2006/relationships/header" Target="header64.xml"/><Relationship Id="rId145" Type="http://schemas.openxmlformats.org/officeDocument/2006/relationships/footer" Target="footer65.xml"/><Relationship Id="rId146" Type="http://schemas.openxmlformats.org/officeDocument/2006/relationships/header" Target="header65.xml"/><Relationship Id="rId147" Type="http://schemas.openxmlformats.org/officeDocument/2006/relationships/footer" Target="footer66.xml"/><Relationship Id="rId148" Type="http://schemas.openxmlformats.org/officeDocument/2006/relationships/header" Target="header66.xml"/><Relationship Id="rId149" Type="http://schemas.openxmlformats.org/officeDocument/2006/relationships/footer" Target="footer67.xml"/><Relationship Id="rId150" Type="http://schemas.openxmlformats.org/officeDocument/2006/relationships/header" Target="header67.xml"/><Relationship Id="rId151" Type="http://schemas.openxmlformats.org/officeDocument/2006/relationships/footer" Target="footer68.xml"/><Relationship Id="rId152" Type="http://schemas.openxmlformats.org/officeDocument/2006/relationships/hyperlink" Target="http://www.law.umich.edu/special/policyclearinghouse/Documents/MO%20-%20Maryville%20" TargetMode="External"/><Relationship Id="rId153" Type="http://schemas.openxmlformats.org/officeDocument/2006/relationships/hyperlink" Target="http://www.crimesolutions.gov/ProgramDetails.aspx?ID=90)" TargetMode="External"/><Relationship Id="rId154" Type="http://schemas.openxmlformats.org/officeDocument/2006/relationships/hyperlink" Target="http://www.cdhs.udel.edu/" TargetMode="External"/><Relationship Id="rId155" Type="http://schemas.openxmlformats.org/officeDocument/2006/relationships/header" Target="header68.xml"/><Relationship Id="rId156" Type="http://schemas.openxmlformats.org/officeDocument/2006/relationships/footer" Target="footer69.xml"/><Relationship Id="rId157" Type="http://schemas.openxmlformats.org/officeDocument/2006/relationships/header" Target="header69.xml"/><Relationship Id="rId158" Type="http://schemas.openxmlformats.org/officeDocument/2006/relationships/footer" Target="footer70.xml"/><Relationship Id="rId159" Type="http://schemas.openxmlformats.org/officeDocument/2006/relationships/header" Target="header70.xml"/><Relationship Id="rId160" Type="http://schemas.openxmlformats.org/officeDocument/2006/relationships/footer" Target="footer71.xml"/><Relationship Id="rId161" Type="http://schemas.openxmlformats.org/officeDocument/2006/relationships/header" Target="header71.xml"/><Relationship Id="rId162" Type="http://schemas.openxmlformats.org/officeDocument/2006/relationships/footer" Target="footer72.xml"/><Relationship Id="rId163" Type="http://schemas.openxmlformats.org/officeDocument/2006/relationships/header" Target="header72.xml"/><Relationship Id="rId164" Type="http://schemas.openxmlformats.org/officeDocument/2006/relationships/footer" Target="footer73.xml"/><Relationship Id="rId165" Type="http://schemas.openxmlformats.org/officeDocument/2006/relationships/header" Target="header73.xml"/><Relationship Id="rId166" Type="http://schemas.openxmlformats.org/officeDocument/2006/relationships/footer" Target="footer74.xml"/><Relationship Id="rId167" Type="http://schemas.openxmlformats.org/officeDocument/2006/relationships/header" Target="header74.xml"/><Relationship Id="rId168" Type="http://schemas.openxmlformats.org/officeDocument/2006/relationships/footer" Target="footer75.xml"/><Relationship Id="rId169" Type="http://schemas.openxmlformats.org/officeDocument/2006/relationships/header" Target="header75.xml"/><Relationship Id="rId170" Type="http://schemas.openxmlformats.org/officeDocument/2006/relationships/footer" Target="footer76.xml"/><Relationship Id="rId171" Type="http://schemas.openxmlformats.org/officeDocument/2006/relationships/header" Target="header76.xml"/><Relationship Id="rId172" Type="http://schemas.openxmlformats.org/officeDocument/2006/relationships/footer" Target="footer77.xml"/><Relationship Id="rId173" Type="http://schemas.openxmlformats.org/officeDocument/2006/relationships/header" Target="header77.xml"/><Relationship Id="rId174" Type="http://schemas.openxmlformats.org/officeDocument/2006/relationships/footer" Target="footer78.xml"/><Relationship Id="rId175" Type="http://schemas.openxmlformats.org/officeDocument/2006/relationships/header" Target="header78.xml"/><Relationship Id="rId176" Type="http://schemas.openxmlformats.org/officeDocument/2006/relationships/footer" Target="footer79.xml"/><Relationship Id="rId177" Type="http://schemas.openxmlformats.org/officeDocument/2006/relationships/header" Target="header79.xml"/><Relationship Id="rId178" Type="http://schemas.openxmlformats.org/officeDocument/2006/relationships/footer" Target="footer80.xml"/><Relationship Id="rId179" Type="http://schemas.openxmlformats.org/officeDocument/2006/relationships/hyperlink" Target="http://www.milbank.org/wp-content/uploads/2016/04/Integrating-" TargetMode="External"/><Relationship Id="rId180" Type="http://schemas.openxmlformats.org/officeDocument/2006/relationships/header" Target="header80.xml"/><Relationship Id="rId181" Type="http://schemas.openxmlformats.org/officeDocument/2006/relationships/footer" Target="footer81.xml"/><Relationship Id="rId182" Type="http://schemas.openxmlformats.org/officeDocument/2006/relationships/header" Target="header81.xml"/><Relationship Id="rId183" Type="http://schemas.openxmlformats.org/officeDocument/2006/relationships/footer" Target="footer82.xml"/><Relationship Id="rId184" Type="http://schemas.openxmlformats.org/officeDocument/2006/relationships/header" Target="header82.xml"/><Relationship Id="rId185" Type="http://schemas.openxmlformats.org/officeDocument/2006/relationships/footer" Target="footer83.xml"/><Relationship Id="rId186" Type="http://schemas.openxmlformats.org/officeDocument/2006/relationships/header" Target="header83.xml"/><Relationship Id="rId187" Type="http://schemas.openxmlformats.org/officeDocument/2006/relationships/footer" Target="footer84.xml"/><Relationship Id="rId188" Type="http://schemas.openxmlformats.org/officeDocument/2006/relationships/header" Target="header84.xml"/><Relationship Id="rId189" Type="http://schemas.openxmlformats.org/officeDocument/2006/relationships/footer" Target="footer85.xml"/><Relationship Id="rId190" Type="http://schemas.openxmlformats.org/officeDocument/2006/relationships/header" Target="header85.xml"/><Relationship Id="rId191" Type="http://schemas.openxmlformats.org/officeDocument/2006/relationships/footer" Target="footer86.xml"/><Relationship Id="rId192" Type="http://schemas.openxmlformats.org/officeDocument/2006/relationships/hyperlink" Target="http://www.fda.gov/ForConsumers/" TargetMode="External"/><Relationship Id="rId193" Type="http://schemas.openxmlformats.org/officeDocument/2006/relationships/header" Target="header86.xml"/><Relationship Id="rId194" Type="http://schemas.openxmlformats.org/officeDocument/2006/relationships/footer" Target="footer87.xml"/><Relationship Id="rId195" Type="http://schemas.openxmlformats.org/officeDocument/2006/relationships/hyperlink" Target="http://www.fda.gov/drugs/drugsafety/ucm085729.htm)" TargetMode="External"/><Relationship Id="rId196" Type="http://schemas.openxmlformats.org/officeDocument/2006/relationships/hyperlink" Target="http://www.nimh.nih.gov/health/topics/mental-health-medications/index" TargetMode="External"/><Relationship Id="rId19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5.xml.rels><?xml version="1.0" encoding="UTF-8" standalone="yes"?>
<Relationships xmlns="http://schemas.openxmlformats.org/package/2006/relationships"><Relationship Id="rId1" Type="http://schemas.openxmlformats.org/officeDocument/2006/relationships/image" Target="media/image2.jpeg"/></Relationships>

</file>

<file path=word/_rels/header46.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48.xml.rels><?xml version="1.0" encoding="UTF-8" standalone="yes"?>
<Relationships xmlns="http://schemas.openxmlformats.org/package/2006/relationships"><Relationship Id="rId1" Type="http://schemas.openxmlformats.org/officeDocument/2006/relationships/image" Target="media/image2.jpeg"/></Relationships>

</file>

<file path=word/_rels/header49.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50.xml.rels><?xml version="1.0" encoding="UTF-8" standalone="yes"?>
<Relationships xmlns="http://schemas.openxmlformats.org/package/2006/relationships"><Relationship Id="rId1" Type="http://schemas.openxmlformats.org/officeDocument/2006/relationships/image" Target="media/image2.jpeg"/></Relationships>

</file>

<file path=word/_rels/header51.xml.rels><?xml version="1.0" encoding="UTF-8" standalone="yes"?>
<Relationships xmlns="http://schemas.openxmlformats.org/package/2006/relationships"><Relationship Id="rId1" Type="http://schemas.openxmlformats.org/officeDocument/2006/relationships/image" Target="media/image2.jpeg"/></Relationships>

</file>

<file path=word/_rels/header52.xml.rels><?xml version="1.0" encoding="UTF-8" standalone="yes"?>
<Relationships xmlns="http://schemas.openxmlformats.org/package/2006/relationships"><Relationship Id="rId1" Type="http://schemas.openxmlformats.org/officeDocument/2006/relationships/image" Target="media/image2.jpeg"/></Relationships>

</file>

<file path=word/_rels/header53.xml.rels><?xml version="1.0" encoding="UTF-8" standalone="yes"?>
<Relationships xmlns="http://schemas.openxmlformats.org/package/2006/relationships"><Relationship Id="rId1" Type="http://schemas.openxmlformats.org/officeDocument/2006/relationships/image" Target="media/image2.jpeg"/></Relationships>

</file>

<file path=word/_rels/header54.xml.rels><?xml version="1.0" encoding="UTF-8" standalone="yes"?>
<Relationships xmlns="http://schemas.openxmlformats.org/package/2006/relationships"><Relationship Id="rId1" Type="http://schemas.openxmlformats.org/officeDocument/2006/relationships/image" Target="media/image2.jpeg"/></Relationships>

</file>

<file path=word/_rels/header55.xml.rels><?xml version="1.0" encoding="UTF-8" standalone="yes"?>
<Relationships xmlns="http://schemas.openxmlformats.org/package/2006/relationships"><Relationship Id="rId1" Type="http://schemas.openxmlformats.org/officeDocument/2006/relationships/image" Target="media/image2.jpeg"/></Relationships>

</file>

<file path=word/_rels/header56.xml.rels><?xml version="1.0" encoding="UTF-8" standalone="yes"?>
<Relationships xmlns="http://schemas.openxmlformats.org/package/2006/relationships"><Relationship Id="rId1" Type="http://schemas.openxmlformats.org/officeDocument/2006/relationships/image" Target="media/image2.jpeg"/></Relationships>

</file>

<file path=word/_rels/header57.xml.rels><?xml version="1.0" encoding="UTF-8" standalone="yes"?>
<Relationships xmlns="http://schemas.openxmlformats.org/package/2006/relationships"><Relationship Id="rId1" Type="http://schemas.openxmlformats.org/officeDocument/2006/relationships/image" Target="media/image2.jpeg"/></Relationships>

</file>

<file path=word/_rels/header58.xml.rels><?xml version="1.0" encoding="UTF-8" standalone="yes"?>
<Relationships xmlns="http://schemas.openxmlformats.org/package/2006/relationships"><Relationship Id="rId1" Type="http://schemas.openxmlformats.org/officeDocument/2006/relationships/image" Target="media/image2.jpeg"/></Relationships>

</file>

<file path=word/_rels/header59.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60.xml.rels><?xml version="1.0" encoding="UTF-8" standalone="yes"?>
<Relationships xmlns="http://schemas.openxmlformats.org/package/2006/relationships"><Relationship Id="rId1" Type="http://schemas.openxmlformats.org/officeDocument/2006/relationships/image" Target="media/image2.jpeg"/></Relationships>

</file>

<file path=word/_rels/header61.xml.rels><?xml version="1.0" encoding="UTF-8" standalone="yes"?>
<Relationships xmlns="http://schemas.openxmlformats.org/package/2006/relationships"><Relationship Id="rId1" Type="http://schemas.openxmlformats.org/officeDocument/2006/relationships/image" Target="media/image2.jpeg"/></Relationships>

</file>

<file path=word/_rels/header62.xml.rels><?xml version="1.0" encoding="UTF-8" standalone="yes"?>
<Relationships xmlns="http://schemas.openxmlformats.org/package/2006/relationships"><Relationship Id="rId1" Type="http://schemas.openxmlformats.org/officeDocument/2006/relationships/image" Target="media/image2.jpeg"/></Relationships>

</file>

<file path=word/_rels/header63.xml.rels><?xml version="1.0" encoding="UTF-8" standalone="yes"?>
<Relationships xmlns="http://schemas.openxmlformats.org/package/2006/relationships"><Relationship Id="rId1" Type="http://schemas.openxmlformats.org/officeDocument/2006/relationships/image" Target="media/image2.jpeg"/></Relationships>

</file>

<file path=word/_rels/header64.xml.rels><?xml version="1.0" encoding="UTF-8" standalone="yes"?>
<Relationships xmlns="http://schemas.openxmlformats.org/package/2006/relationships"><Relationship Id="rId1" Type="http://schemas.openxmlformats.org/officeDocument/2006/relationships/image" Target="media/image2.jpeg"/></Relationships>

</file>

<file path=word/_rels/header65.xml.rels><?xml version="1.0" encoding="UTF-8" standalone="yes"?>
<Relationships xmlns="http://schemas.openxmlformats.org/package/2006/relationships"><Relationship Id="rId1" Type="http://schemas.openxmlformats.org/officeDocument/2006/relationships/image" Target="media/image2.jpeg"/></Relationships>

</file>

<file path=word/_rels/header66.xml.rels><?xml version="1.0" encoding="UTF-8" standalone="yes"?>
<Relationships xmlns="http://schemas.openxmlformats.org/package/2006/relationships"><Relationship Id="rId1" Type="http://schemas.openxmlformats.org/officeDocument/2006/relationships/image" Target="media/image2.jpeg"/></Relationships>

</file>

<file path=word/_rels/header67.xml.rels><?xml version="1.0" encoding="UTF-8" standalone="yes"?>
<Relationships xmlns="http://schemas.openxmlformats.org/package/2006/relationships"><Relationship Id="rId1" Type="http://schemas.openxmlformats.org/officeDocument/2006/relationships/image" Target="media/image2.jpeg"/></Relationships>

</file>

<file path=word/_rels/header68.xml.rels><?xml version="1.0" encoding="UTF-8" standalone="yes"?>
<Relationships xmlns="http://schemas.openxmlformats.org/package/2006/relationships"><Relationship Id="rId1" Type="http://schemas.openxmlformats.org/officeDocument/2006/relationships/image" Target="media/image2.jpeg"/></Relationships>

</file>

<file path=word/_rels/header69.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70.xml.rels><?xml version="1.0" encoding="UTF-8" standalone="yes"?>
<Relationships xmlns="http://schemas.openxmlformats.org/package/2006/relationships"><Relationship Id="rId1" Type="http://schemas.openxmlformats.org/officeDocument/2006/relationships/image" Target="media/image2.jpeg"/></Relationships>

</file>

<file path=word/_rels/header71.xml.rels><?xml version="1.0" encoding="UTF-8" standalone="yes"?>
<Relationships xmlns="http://schemas.openxmlformats.org/package/2006/relationships"><Relationship Id="rId1" Type="http://schemas.openxmlformats.org/officeDocument/2006/relationships/image" Target="media/image2.jpeg"/></Relationships>

</file>

<file path=word/_rels/header72.xml.rels><?xml version="1.0" encoding="UTF-8" standalone="yes"?>
<Relationships xmlns="http://schemas.openxmlformats.org/package/2006/relationships"><Relationship Id="rId1" Type="http://schemas.openxmlformats.org/officeDocument/2006/relationships/image" Target="media/image2.jpeg"/></Relationships>

</file>

<file path=word/_rels/header73.xml.rels><?xml version="1.0" encoding="UTF-8" standalone="yes"?>
<Relationships xmlns="http://schemas.openxmlformats.org/package/2006/relationships"><Relationship Id="rId1" Type="http://schemas.openxmlformats.org/officeDocument/2006/relationships/image" Target="media/image2.jpeg"/></Relationships>

</file>

<file path=word/_rels/header74.xml.rels><?xml version="1.0" encoding="UTF-8" standalone="yes"?>
<Relationships xmlns="http://schemas.openxmlformats.org/package/2006/relationships"><Relationship Id="rId1" Type="http://schemas.openxmlformats.org/officeDocument/2006/relationships/image" Target="media/image2.jpeg"/></Relationships>

</file>

<file path=word/_rels/header75.xml.rels><?xml version="1.0" encoding="UTF-8" standalone="yes"?>
<Relationships xmlns="http://schemas.openxmlformats.org/package/2006/relationships"><Relationship Id="rId1" Type="http://schemas.openxmlformats.org/officeDocument/2006/relationships/image" Target="media/image2.jpeg"/></Relationships>

</file>

<file path=word/_rels/header76.xml.rels><?xml version="1.0" encoding="UTF-8" standalone="yes"?>
<Relationships xmlns="http://schemas.openxmlformats.org/package/2006/relationships"><Relationship Id="rId1" Type="http://schemas.openxmlformats.org/officeDocument/2006/relationships/image" Target="media/image2.jpeg"/></Relationships>

</file>

<file path=word/_rels/header77.xml.rels><?xml version="1.0" encoding="UTF-8" standalone="yes"?>
<Relationships xmlns="http://schemas.openxmlformats.org/package/2006/relationships"><Relationship Id="rId1" Type="http://schemas.openxmlformats.org/officeDocument/2006/relationships/image" Target="media/image2.jpeg"/></Relationships>

</file>

<file path=word/_rels/header78.xml.rels><?xml version="1.0" encoding="UTF-8" standalone="yes"?>
<Relationships xmlns="http://schemas.openxmlformats.org/package/2006/relationships"><Relationship Id="rId1" Type="http://schemas.openxmlformats.org/officeDocument/2006/relationships/image" Target="media/image2.jpeg"/></Relationships>

</file>

<file path=word/_rels/header79.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80.xml.rels><?xml version="1.0" encoding="UTF-8" standalone="yes"?>
<Relationships xmlns="http://schemas.openxmlformats.org/package/2006/relationships"><Relationship Id="rId1" Type="http://schemas.openxmlformats.org/officeDocument/2006/relationships/image" Target="media/image2.jpeg"/></Relationships>

</file>

<file path=word/_rels/header81.xml.rels><?xml version="1.0" encoding="UTF-8" standalone="yes"?>
<Relationships xmlns="http://schemas.openxmlformats.org/package/2006/relationships"><Relationship Id="rId1" Type="http://schemas.openxmlformats.org/officeDocument/2006/relationships/image" Target="media/image2.jpeg"/></Relationships>

</file>

<file path=word/_rels/header82.xml.rels><?xml version="1.0" encoding="UTF-8" standalone="yes"?>
<Relationships xmlns="http://schemas.openxmlformats.org/package/2006/relationships"><Relationship Id="rId1" Type="http://schemas.openxmlformats.org/officeDocument/2006/relationships/image" Target="media/image2.jpeg"/></Relationships>

</file>

<file path=word/_rels/header83.xml.rels><?xml version="1.0" encoding="UTF-8" standalone="yes"?>
<Relationships xmlns="http://schemas.openxmlformats.org/package/2006/relationships"><Relationship Id="rId1" Type="http://schemas.openxmlformats.org/officeDocument/2006/relationships/image" Target="media/image2.jpeg"/></Relationships>

</file>

<file path=word/_rels/header84.xml.rels><?xml version="1.0" encoding="UTF-8" standalone="yes"?>
<Relationships xmlns="http://schemas.openxmlformats.org/package/2006/relationships"><Relationship Id="rId1" Type="http://schemas.openxmlformats.org/officeDocument/2006/relationships/image" Target="media/image2.jpeg"/></Relationships>

</file>

<file path=word/_rels/header85.xml.rels><?xml version="1.0" encoding="UTF-8" standalone="yes"?>
<Relationships xmlns="http://schemas.openxmlformats.org/package/2006/relationships"><Relationship Id="rId1" Type="http://schemas.openxmlformats.org/officeDocument/2006/relationships/image" Target="media/image2.jpeg"/></Relationships>

</file>

<file path=word/_rels/header86.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 42</dc:creator>
  <cp:keywords>Substance Use Disorder Treatment for People With Co-Occuring Disorders TIP 42</cp:keywords>
  <dc:subject>Substance Use Disorder Treatment for People With Co-Occuring Disorders TIP 42</dc:subject>
  <dc:title>Substance Use Disorder Treatment for People With Co-Occuring Disorders TIP 42</dc:title>
  <dcterms:created xsi:type="dcterms:W3CDTF">2020-09-23T15:04:37Z</dcterms:created>
  <dcterms:modified xsi:type="dcterms:W3CDTF">2020-09-23T15:04:37Z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Adobe InDesign 15.0 (Windows)</vt:lpwstr>
  </property>
  <property fmtid="{D5CDD505-2E9C-101B-9397-08002B2CF9AE}" pid="4" name="LastSaved">
    <vt:filetime>2020-09-23T00:00:00Z</vt:filetime>
  </property>
</Properties>
</file>