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6C01" w14:textId="77777777" w:rsidR="00F637F7" w:rsidRPr="003736B4" w:rsidRDefault="00F637F7" w:rsidP="00F637F7">
      <w:pPr>
        <w:pStyle w:val="m-8419122361525472009msolistparagraph"/>
        <w:shd w:val="clear" w:color="auto" w:fill="FFFFFF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3736B4">
        <w:rPr>
          <w:rFonts w:asciiTheme="minorHAnsi" w:hAnsiTheme="minorHAnsi" w:cstheme="minorHAnsi"/>
        </w:rPr>
        <w:t>Arden, J. (2019</w:t>
      </w:r>
      <w:r w:rsidRPr="003736B4">
        <w:rPr>
          <w:rFonts w:asciiTheme="minorHAnsi" w:hAnsiTheme="minorHAnsi" w:cstheme="minorHAnsi"/>
          <w:i/>
          <w:iCs/>
        </w:rPr>
        <w:t>) Mind-Brain-Gene: Toward Psychotherapy Integration,</w:t>
      </w:r>
      <w:r w:rsidRPr="003736B4">
        <w:rPr>
          <w:rFonts w:asciiTheme="minorHAnsi" w:hAnsiTheme="minorHAnsi" w:cstheme="minorHAnsi"/>
        </w:rPr>
        <w:t xml:space="preserve"> New York: Norton.</w:t>
      </w:r>
    </w:p>
    <w:p w14:paraId="5DE32C51" w14:textId="77777777" w:rsidR="00F637F7" w:rsidRPr="003736B4" w:rsidRDefault="00F637F7" w:rsidP="00F637F7">
      <w:pPr>
        <w:pStyle w:val="m-8419122361525472009msolistparagraph"/>
        <w:shd w:val="clear" w:color="auto" w:fill="FFFFFF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3736B4">
        <w:rPr>
          <w:rFonts w:asciiTheme="minorHAnsi" w:hAnsiTheme="minorHAnsi" w:cstheme="minorHAnsi"/>
        </w:rPr>
        <w:t xml:space="preserve">Arden, J. (2015) </w:t>
      </w:r>
      <w:r w:rsidRPr="003736B4">
        <w:rPr>
          <w:rFonts w:asciiTheme="minorHAnsi" w:hAnsiTheme="minorHAnsi" w:cstheme="minorHAnsi"/>
          <w:i/>
          <w:iCs/>
        </w:rPr>
        <w:t>Brain2Brain,</w:t>
      </w:r>
      <w:r w:rsidRPr="003736B4">
        <w:rPr>
          <w:rFonts w:asciiTheme="minorHAnsi" w:hAnsiTheme="minorHAnsi" w:cstheme="minorHAnsi"/>
        </w:rPr>
        <w:t xml:space="preserve"> Hoboken N.J.: Wiley, and </w:t>
      </w:r>
      <w:proofErr w:type="gramStart"/>
      <w:r w:rsidRPr="003736B4">
        <w:rPr>
          <w:rFonts w:asciiTheme="minorHAnsi" w:hAnsiTheme="minorHAnsi" w:cstheme="minorHAnsi"/>
        </w:rPr>
        <w:t>Sons</w:t>
      </w:r>
      <w:proofErr w:type="gramEnd"/>
      <w:r w:rsidRPr="003736B4">
        <w:rPr>
          <w:rFonts w:asciiTheme="minorHAnsi" w:hAnsiTheme="minorHAnsi" w:cstheme="minorHAnsi"/>
        </w:rPr>
        <w:t xml:space="preserve"> publisher.</w:t>
      </w:r>
    </w:p>
    <w:p w14:paraId="1062D614" w14:textId="77777777" w:rsidR="00F32D00" w:rsidRPr="003736B4" w:rsidRDefault="00F32D00" w:rsidP="00F32D00">
      <w:pPr>
        <w:pStyle w:val="Heading1"/>
        <w:shd w:val="clear" w:color="auto" w:fill="FFFFFF"/>
        <w:spacing w:before="0" w:line="240" w:lineRule="auto"/>
        <w:rPr>
          <w:rStyle w:val="a-size-medium"/>
          <w:rFonts w:asciiTheme="minorHAnsi" w:hAnsiTheme="minorHAnsi" w:cstheme="minorHAnsi"/>
          <w:color w:val="auto"/>
          <w:sz w:val="24"/>
          <w:szCs w:val="24"/>
        </w:rPr>
      </w:pPr>
      <w:r w:rsidRPr="003736B4">
        <w:rPr>
          <w:rFonts w:asciiTheme="minorHAnsi" w:hAnsiTheme="minorHAnsi" w:cstheme="minorHAnsi"/>
          <w:color w:val="auto"/>
          <w:sz w:val="24"/>
          <w:szCs w:val="24"/>
        </w:rPr>
        <w:t xml:space="preserve">Hill, R. &amp; </w:t>
      </w:r>
      <w:proofErr w:type="spellStart"/>
      <w:r w:rsidRPr="003736B4">
        <w:rPr>
          <w:rFonts w:asciiTheme="minorHAnsi" w:hAnsiTheme="minorHAnsi" w:cstheme="minorHAnsi"/>
          <w:color w:val="auto"/>
          <w:sz w:val="24"/>
          <w:szCs w:val="24"/>
        </w:rPr>
        <w:t>Dahliz</w:t>
      </w:r>
      <w:proofErr w:type="spellEnd"/>
      <w:r w:rsidRPr="003736B4">
        <w:rPr>
          <w:rFonts w:asciiTheme="minorHAnsi" w:hAnsiTheme="minorHAnsi" w:cstheme="minorHAnsi"/>
          <w:color w:val="auto"/>
          <w:sz w:val="24"/>
          <w:szCs w:val="24"/>
        </w:rPr>
        <w:t xml:space="preserve">, M. (2022) </w:t>
      </w:r>
      <w:r w:rsidRPr="003736B4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The Practitioner's Guide to the Science of </w:t>
      </w:r>
      <w:proofErr w:type="gramStart"/>
      <w:r w:rsidRPr="003736B4">
        <w:rPr>
          <w:rFonts w:asciiTheme="minorHAnsi" w:hAnsiTheme="minorHAnsi" w:cstheme="minorHAnsi"/>
          <w:i/>
          <w:iCs/>
          <w:color w:val="auto"/>
          <w:sz w:val="24"/>
          <w:szCs w:val="24"/>
        </w:rPr>
        <w:t>Psychotherapy, </w:t>
      </w:r>
      <w:r w:rsidRPr="003736B4">
        <w:rPr>
          <w:rStyle w:val="a-size-medium"/>
          <w:rFonts w:asciiTheme="minorHAnsi" w:hAnsiTheme="minorHAnsi" w:cstheme="minorHAnsi"/>
          <w:color w:val="auto"/>
          <w:sz w:val="24"/>
          <w:szCs w:val="24"/>
        </w:rPr>
        <w:t> New</w:t>
      </w:r>
      <w:proofErr w:type="gramEnd"/>
      <w:r w:rsidRPr="003736B4">
        <w:rPr>
          <w:rStyle w:val="a-size-medium"/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ABB7576" w14:textId="77777777" w:rsidR="00F32D00" w:rsidRPr="003736B4" w:rsidRDefault="00F32D00" w:rsidP="00F32D00">
      <w:pPr>
        <w:pStyle w:val="Heading1"/>
        <w:shd w:val="clear" w:color="auto" w:fill="FFFFFF"/>
        <w:spacing w:before="0" w:line="240" w:lineRule="auto"/>
        <w:ind w:firstLine="288"/>
        <w:rPr>
          <w:rStyle w:val="a-size-medium"/>
          <w:rFonts w:asciiTheme="minorHAnsi" w:hAnsiTheme="minorHAnsi" w:cstheme="minorHAnsi"/>
          <w:color w:val="auto"/>
          <w:sz w:val="24"/>
          <w:szCs w:val="24"/>
        </w:rPr>
      </w:pPr>
      <w:r w:rsidRPr="003736B4">
        <w:rPr>
          <w:rStyle w:val="a-size-medium"/>
          <w:rFonts w:asciiTheme="minorHAnsi" w:hAnsiTheme="minorHAnsi" w:cstheme="minorHAnsi"/>
          <w:color w:val="auto"/>
          <w:sz w:val="24"/>
          <w:szCs w:val="24"/>
        </w:rPr>
        <w:t xml:space="preserve">York: Norton. </w:t>
      </w:r>
    </w:p>
    <w:p w14:paraId="460FC103" w14:textId="77777777" w:rsidR="003736B4" w:rsidRDefault="003736B4" w:rsidP="008942D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rFonts w:cstheme="minorHAnsi"/>
          <w:color w:val="000000"/>
          <w:sz w:val="24"/>
          <w:szCs w:val="24"/>
          <w:u w:color="0563C1"/>
          <w:lang w:val="en-GB"/>
        </w:rPr>
      </w:pPr>
    </w:p>
    <w:p w14:paraId="5B547EA6" w14:textId="57DCA0C0" w:rsidR="008942DF" w:rsidRPr="003736B4" w:rsidRDefault="008942DF" w:rsidP="008942D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rFonts w:cstheme="minorHAnsi"/>
          <w:color w:val="000000"/>
          <w:sz w:val="24"/>
          <w:szCs w:val="24"/>
          <w:u w:color="0563C1"/>
          <w:lang w:val="en-GB"/>
        </w:rPr>
      </w:pP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 xml:space="preserve">Hindocha, C., Freeman, T. P., Schafer, G., Gardner, C., Bloomfield, M. A. P., Bramon, E., Morgan, C. J. A., &amp; Curran, H. V. (2019). Acute effects of cannabinoids on addiction endophenotypes are moderated by genes encoding the CB1 receptor and FAAH enzyme, </w:t>
      </w:r>
      <w:r w:rsidRPr="003736B4">
        <w:rPr>
          <w:rFonts w:cstheme="minorHAnsi"/>
          <w:i/>
          <w:iCs/>
          <w:color w:val="000000"/>
          <w:sz w:val="24"/>
          <w:szCs w:val="24"/>
          <w:u w:color="0563C1"/>
          <w:lang w:val="en-GB"/>
        </w:rPr>
        <w:t>Addiction Biology</w:t>
      </w: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 xml:space="preserve">, e12762, </w:t>
      </w:r>
      <w:hyperlink r:id="rId4" w:history="1">
        <w:r w:rsidRPr="003736B4">
          <w:rPr>
            <w:rFonts w:cstheme="minorHAnsi"/>
            <w:color w:val="000000"/>
            <w:sz w:val="24"/>
            <w:szCs w:val="24"/>
            <w:u w:color="0563C1"/>
            <w:lang w:val="en-GB"/>
          </w:rPr>
          <w:t>https://doi.org/10.1111/adb.12762</w:t>
        </w:r>
      </w:hyperlink>
    </w:p>
    <w:p w14:paraId="12636751" w14:textId="2649C1E2" w:rsidR="007D3965" w:rsidRPr="003736B4" w:rsidRDefault="0007570D" w:rsidP="000227E1">
      <w:pPr>
        <w:pStyle w:val="Heading1"/>
        <w:shd w:val="clear" w:color="auto" w:fill="FFFFFF"/>
        <w:spacing w:after="120" w:line="240" w:lineRule="auto"/>
        <w:rPr>
          <w:rFonts w:asciiTheme="minorHAnsi" w:hAnsiTheme="minorHAnsi" w:cstheme="minorHAnsi"/>
          <w:color w:val="1F2426"/>
          <w:sz w:val="24"/>
          <w:szCs w:val="24"/>
          <w:shd w:val="clear" w:color="auto" w:fill="ECE9E5"/>
        </w:rPr>
      </w:pPr>
      <w:r w:rsidRPr="003736B4">
        <w:rPr>
          <w:rFonts w:asciiTheme="minorHAnsi" w:hAnsiTheme="minorHAnsi" w:cstheme="minorHAnsi"/>
          <w:color w:val="1F2426"/>
          <w:sz w:val="24"/>
          <w:szCs w:val="24"/>
          <w:shd w:val="clear" w:color="auto" w:fill="ECE9E5"/>
        </w:rPr>
        <w:t xml:space="preserve">Koob GF, </w:t>
      </w:r>
      <w:r w:rsidR="00834044" w:rsidRPr="003736B4">
        <w:rPr>
          <w:rFonts w:asciiTheme="minorHAnsi" w:hAnsiTheme="minorHAnsi" w:cstheme="minorHAnsi"/>
          <w:color w:val="1F2426"/>
          <w:sz w:val="24"/>
          <w:szCs w:val="24"/>
          <w:shd w:val="clear" w:color="auto" w:fill="ECE9E5"/>
        </w:rPr>
        <w:t xml:space="preserve">&amp; (2006) </w:t>
      </w:r>
      <w:r w:rsidRPr="003736B4">
        <w:rPr>
          <w:rFonts w:asciiTheme="minorHAnsi" w:hAnsiTheme="minorHAnsi" w:cstheme="minorHAnsi"/>
          <w:color w:val="1F2426"/>
          <w:sz w:val="24"/>
          <w:szCs w:val="24"/>
          <w:shd w:val="clear" w:color="auto" w:fill="ECE9E5"/>
        </w:rPr>
        <w:t>Le Moal M. Neurobiology of Addiction [ISBN: 0124192394]. Academic Press, London.</w:t>
      </w:r>
    </w:p>
    <w:p w14:paraId="0C87515C" w14:textId="77777777" w:rsidR="003736B4" w:rsidRDefault="003736B4">
      <w:pPr>
        <w:rPr>
          <w:rFonts w:cstheme="minorHAnsi"/>
          <w:color w:val="000000"/>
          <w:sz w:val="24"/>
          <w:szCs w:val="24"/>
          <w:u w:color="0563C1"/>
          <w:lang w:val="en-GB"/>
        </w:rPr>
      </w:pPr>
    </w:p>
    <w:p w14:paraId="4F662F8C" w14:textId="656C7311" w:rsidR="00706F8F" w:rsidRPr="003736B4" w:rsidRDefault="00E87E37">
      <w:pPr>
        <w:rPr>
          <w:rFonts w:cstheme="minorHAnsi"/>
          <w:color w:val="000000"/>
          <w:sz w:val="24"/>
          <w:szCs w:val="24"/>
          <w:u w:color="0563C1"/>
          <w:lang w:val="en-GB"/>
        </w:rPr>
      </w:pP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 xml:space="preserve">Luo, S. X., &amp; Huang, E. J. (2016). Dopaminergic Neurons and Brain Reward Pathways: From Neurogenesis to Circuit Assembly. </w:t>
      </w:r>
      <w:r w:rsidRPr="003736B4">
        <w:rPr>
          <w:rFonts w:cstheme="minorHAnsi"/>
          <w:i/>
          <w:iCs/>
          <w:color w:val="000000"/>
          <w:sz w:val="24"/>
          <w:szCs w:val="24"/>
          <w:u w:color="0563C1"/>
          <w:lang w:val="en-GB"/>
        </w:rPr>
        <w:t>The American journal of pathology</w:t>
      </w: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 xml:space="preserve">, </w:t>
      </w:r>
      <w:r w:rsidRPr="003736B4">
        <w:rPr>
          <w:rFonts w:cstheme="minorHAnsi"/>
          <w:i/>
          <w:iCs/>
          <w:color w:val="000000"/>
          <w:sz w:val="24"/>
          <w:szCs w:val="24"/>
          <w:u w:color="0563C1"/>
          <w:lang w:val="en-GB"/>
        </w:rPr>
        <w:t>186</w:t>
      </w: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 xml:space="preserve">(3), 478–488. </w:t>
      </w:r>
      <w:hyperlink r:id="rId5" w:history="1">
        <w:r w:rsidR="00CC2972" w:rsidRPr="003736B4">
          <w:rPr>
            <w:rStyle w:val="Hyperlink"/>
            <w:rFonts w:cstheme="minorHAnsi"/>
            <w:sz w:val="24"/>
            <w:szCs w:val="24"/>
            <w:lang w:val="en-GB"/>
          </w:rPr>
          <w:t>https://doi.org/10.1016/j.ajpath.2015.09.023</w:t>
        </w:r>
      </w:hyperlink>
    </w:p>
    <w:p w14:paraId="0D9575FD" w14:textId="77777777" w:rsidR="003736B4" w:rsidRDefault="003736B4" w:rsidP="00CC297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rFonts w:cstheme="minorHAnsi"/>
          <w:color w:val="000000"/>
          <w:sz w:val="24"/>
          <w:szCs w:val="24"/>
          <w:u w:color="0563C1"/>
          <w:lang w:val="en-GB"/>
        </w:rPr>
      </w:pPr>
    </w:p>
    <w:p w14:paraId="37522121" w14:textId="3E48E567" w:rsidR="00CC2972" w:rsidRPr="003736B4" w:rsidRDefault="00CC2972" w:rsidP="00CC297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rFonts w:cstheme="minorHAnsi"/>
          <w:color w:val="000000"/>
          <w:sz w:val="24"/>
          <w:szCs w:val="24"/>
          <w:u w:color="0563C1"/>
          <w:lang w:val="en-GB"/>
        </w:rPr>
      </w:pP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 xml:space="preserve">Morgan, O. J. (2019). </w:t>
      </w:r>
      <w:r w:rsidRPr="003736B4">
        <w:rPr>
          <w:rFonts w:cstheme="minorHAnsi"/>
          <w:i/>
          <w:iCs/>
          <w:color w:val="000000"/>
          <w:sz w:val="24"/>
          <w:szCs w:val="24"/>
          <w:u w:color="0563C1"/>
          <w:lang w:val="en-GB"/>
        </w:rPr>
        <w:t xml:space="preserve">Addiction, attachment, </w:t>
      </w:r>
      <w:proofErr w:type="gramStart"/>
      <w:r w:rsidRPr="003736B4">
        <w:rPr>
          <w:rFonts w:cstheme="minorHAnsi"/>
          <w:i/>
          <w:iCs/>
          <w:color w:val="000000"/>
          <w:sz w:val="24"/>
          <w:szCs w:val="24"/>
          <w:u w:color="0563C1"/>
          <w:lang w:val="en-GB"/>
        </w:rPr>
        <w:t>trauma</w:t>
      </w:r>
      <w:proofErr w:type="gramEnd"/>
      <w:r w:rsidRPr="003736B4">
        <w:rPr>
          <w:rFonts w:cstheme="minorHAnsi"/>
          <w:i/>
          <w:iCs/>
          <w:color w:val="000000"/>
          <w:sz w:val="24"/>
          <w:szCs w:val="24"/>
          <w:u w:color="0563C1"/>
          <w:lang w:val="en-GB"/>
        </w:rPr>
        <w:t xml:space="preserve"> and recovery: The power of connection</w:t>
      </w:r>
      <w:r w:rsidRPr="003736B4">
        <w:rPr>
          <w:rFonts w:cstheme="minorHAnsi"/>
          <w:color w:val="000000"/>
          <w:sz w:val="24"/>
          <w:szCs w:val="24"/>
          <w:u w:color="0563C1"/>
          <w:lang w:val="en-GB"/>
        </w:rPr>
        <w:t>. New York, NY: W. W. Norton &amp; Co.</w:t>
      </w:r>
    </w:p>
    <w:p w14:paraId="4F04B0ED" w14:textId="77777777" w:rsidR="003736B4" w:rsidRDefault="003736B4" w:rsidP="003F1BC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rFonts w:cstheme="minorHAnsi"/>
          <w:color w:val="000000"/>
          <w:kern w:val="1"/>
          <w:sz w:val="24"/>
          <w:szCs w:val="24"/>
          <w:u w:color="000000"/>
          <w:lang w:val="en-GB"/>
        </w:rPr>
      </w:pPr>
    </w:p>
    <w:p w14:paraId="51476574" w14:textId="39DC2F05" w:rsidR="003F1BC0" w:rsidRPr="003736B4" w:rsidRDefault="003F1BC0" w:rsidP="003F1BC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 w:hanging="720"/>
        <w:rPr>
          <w:rFonts w:cstheme="minorHAnsi"/>
          <w:kern w:val="1"/>
          <w:sz w:val="24"/>
          <w:szCs w:val="24"/>
          <w:u w:color="000000"/>
          <w:lang w:val="en-GB"/>
        </w:rPr>
      </w:pPr>
      <w:r w:rsidRPr="003736B4">
        <w:rPr>
          <w:rFonts w:cstheme="minorHAnsi"/>
          <w:color w:val="000000"/>
          <w:kern w:val="1"/>
          <w:sz w:val="24"/>
          <w:szCs w:val="24"/>
          <w:u w:color="000000"/>
          <w:lang w:val="en-GB"/>
        </w:rPr>
        <w:t>Uddin, S., Mamun, A., Kabir, T., Nasrullah, M., Wahid, F., Begum, M., Rahman, S., Islam, T., Amran, S., Abdel-Daim, M. M., &amp; Labu, Z. K. (2018). Neurochemistry of Neurochemicals: Messengers of Brain Functions</w:t>
      </w:r>
      <w:r w:rsidRPr="003736B4">
        <w:rPr>
          <w:rFonts w:cstheme="minorHAnsi"/>
          <w:i/>
          <w:iCs/>
          <w:color w:val="000000"/>
          <w:kern w:val="1"/>
          <w:sz w:val="24"/>
          <w:szCs w:val="24"/>
          <w:u w:color="000000"/>
          <w:lang w:val="en-GB"/>
        </w:rPr>
        <w:t>. Journal of Intellectual Disability - Diagnosis and Treatment.</w:t>
      </w:r>
      <w:r w:rsidRPr="003736B4">
        <w:rPr>
          <w:rFonts w:cstheme="minorHAnsi"/>
          <w:color w:val="000000"/>
          <w:kern w:val="1"/>
          <w:sz w:val="24"/>
          <w:szCs w:val="24"/>
          <w:u w:color="000000"/>
          <w:lang w:val="en-GB"/>
        </w:rPr>
        <w:t xml:space="preserve"> 5(4): 137-151. 10.6000/2292-2598.2017.05.04.6.</w:t>
      </w:r>
    </w:p>
    <w:p w14:paraId="7E6FAB76" w14:textId="77777777" w:rsidR="00CC2972" w:rsidRDefault="00CC2972"/>
    <w:sectPr w:rsidR="00CC2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00"/>
    <w:rsid w:val="000227E1"/>
    <w:rsid w:val="0007570D"/>
    <w:rsid w:val="003736B4"/>
    <w:rsid w:val="003F1BC0"/>
    <w:rsid w:val="00467430"/>
    <w:rsid w:val="00706F8F"/>
    <w:rsid w:val="007D3965"/>
    <w:rsid w:val="00834044"/>
    <w:rsid w:val="00850793"/>
    <w:rsid w:val="008942DF"/>
    <w:rsid w:val="00914EB0"/>
    <w:rsid w:val="0099377B"/>
    <w:rsid w:val="00CC2972"/>
    <w:rsid w:val="00E87E37"/>
    <w:rsid w:val="00F32D00"/>
    <w:rsid w:val="00F6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494DF"/>
  <w15:chartTrackingRefBased/>
  <w15:docId w15:val="{B5FF5FCF-3166-48F1-942F-A6424476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medium">
    <w:name w:val="a-size-medium"/>
    <w:basedOn w:val="DefaultParagraphFont"/>
    <w:rsid w:val="00F32D00"/>
  </w:style>
  <w:style w:type="paragraph" w:customStyle="1" w:styleId="m-8419122361525472009msolistparagraph">
    <w:name w:val="m_-8419122361525472009msolistparagraph"/>
    <w:basedOn w:val="Normal"/>
    <w:rsid w:val="00F6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396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3965"/>
  </w:style>
  <w:style w:type="character" w:customStyle="1" w:styleId="cit">
    <w:name w:val="cit"/>
    <w:basedOn w:val="DefaultParagraphFont"/>
    <w:rsid w:val="007D3965"/>
  </w:style>
  <w:style w:type="character" w:styleId="UnresolvedMention">
    <w:name w:val="Unresolved Mention"/>
    <w:basedOn w:val="DefaultParagraphFont"/>
    <w:uiPriority w:val="99"/>
    <w:semiHidden/>
    <w:unhideWhenUsed/>
    <w:rsid w:val="00CC2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ajpath.2015.09.023" TargetMode="External"/><Relationship Id="rId4" Type="http://schemas.openxmlformats.org/officeDocument/2006/relationships/hyperlink" Target="https://doi.org/10.1111/adb.127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Arden</dc:creator>
  <cp:keywords/>
  <dc:description/>
  <cp:lastModifiedBy>Sandi Cardaman</cp:lastModifiedBy>
  <cp:revision>16</cp:revision>
  <dcterms:created xsi:type="dcterms:W3CDTF">2022-07-22T19:20:00Z</dcterms:created>
  <dcterms:modified xsi:type="dcterms:W3CDTF">2022-08-16T16:43:00Z</dcterms:modified>
</cp:coreProperties>
</file>