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0E2F" w14:textId="77777777" w:rsidR="00A943D6" w:rsidRPr="00A943D6" w:rsidRDefault="00A943D6" w:rsidP="00A943D6">
      <w:pPr>
        <w:pStyle w:val="Heading2"/>
        <w:jc w:val="center"/>
        <w:rPr>
          <w:sz w:val="48"/>
          <w:szCs w:val="48"/>
        </w:rPr>
      </w:pPr>
      <w:r w:rsidRPr="00A943D6">
        <w:rPr>
          <w:sz w:val="48"/>
          <w:szCs w:val="48"/>
        </w:rPr>
        <w:t>Clinical Supervision for Those Who Work With Couples and Families</w:t>
      </w:r>
    </w:p>
    <w:p w14:paraId="3391B323" w14:textId="6EEE7551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08E900B5" w14:textId="77777777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</w:p>
    <w:p w14:paraId="30DAF014" w14:textId="0C159C5E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Hanna, F. J., &amp; Palacios, F. (2019). The thrill of being alive: From anxiety to liberation. Audio podcast published on The Thoughtful Counselor website, Episode 115.</w:t>
      </w:r>
      <w:r>
        <w:rPr>
          <w:rStyle w:val="authors"/>
        </w:rPr>
        <w:t xml:space="preserve"> </w:t>
      </w:r>
      <w:r w:rsidRPr="00E31256">
        <w:rPr>
          <w:rStyle w:val="authors"/>
        </w:rPr>
        <w:t>https://concept.paloaltou.edu/resources/the-thoughtful-counselor-podcast/the-thrill-of-being-alive-from-anxiety-to-liberation-with-fred-hanna-and-alfredo-palacios/</w:t>
      </w:r>
    </w:p>
    <w:p w14:paraId="788EA2B7" w14:textId="777777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</w:p>
    <w:p w14:paraId="4631E642" w14:textId="5A1E6A48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Hanna, F. J. (2002). Therapy with difficult clients: Using the precursors model to awaken change. Washington, DC: American Psychological Association. 2nd Edition approved in 2022, retitled and in progress for APA Press (see above).</w:t>
      </w:r>
    </w:p>
    <w:p w14:paraId="447432E6" w14:textId="777777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</w:p>
    <w:p w14:paraId="7B8A6D33" w14:textId="2996C97A" w:rsidR="00C27ABD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Millière, R. Newen, A. (2022). Selfless Memories. Erkenntnis. Springer Link. DOI: 10.1007/s10670-022-00562-6</w:t>
      </w:r>
    </w:p>
    <w:p w14:paraId="0023DC07" w14:textId="777777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</w:p>
    <w:p w14:paraId="307F6BC1" w14:textId="5E7D5071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Schutze, R., Ress, C., Preece, M., Schutze, M. (2010). Low mindfulness predicts pain catastrophizing in a fear-avoidance model of chronic pain. Pain, 148, 120-127.</w:t>
      </w:r>
    </w:p>
    <w:p w14:paraId="4646C770" w14:textId="777777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</w:p>
    <w:p w14:paraId="433A3C88" w14:textId="0E90461D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Tapper, K. Mindfulness and craving: effects and mechanisms. Clinical Psychology Review, 2018; 59: 101 DOI: 10.1016/j.cpr.2017.11.003</w:t>
      </w:r>
    </w:p>
    <w:p w14:paraId="27E6F524" w14:textId="777777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</w:p>
    <w:p w14:paraId="42D26A61" w14:textId="04518AB4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Vickery, P. J., Hanna, F. J., &amp; Wilkinson, B. D. (2023). Techniques in the Freedom-from Oppression Model: An Integrative Existential-Cognitive Therapy. Journal of Humanistic Counseling, 1-14.</w:t>
      </w:r>
    </w:p>
    <w:p w14:paraId="664C6BBF" w14:textId="777777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</w:p>
    <w:p w14:paraId="33A294AA" w14:textId="761136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Whitehead, R., Bates, G., &amp; Elphinstone, B. (2019). Growing by letting go: Nonattachment and mindfulness as qualities of advanced psychological development. Journal of Adult Development, 27, 12-22.</w:t>
      </w:r>
    </w:p>
    <w:p w14:paraId="38E07736" w14:textId="77777777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</w:p>
    <w:p w14:paraId="34A70C8D" w14:textId="71342261" w:rsidR="00E31256" w:rsidRDefault="00E31256" w:rsidP="00EE23F3">
      <w:pPr>
        <w:widowControl/>
        <w:autoSpaceDE/>
        <w:autoSpaceDN/>
        <w:ind w:left="720" w:hanging="720"/>
        <w:rPr>
          <w:rStyle w:val="authors"/>
        </w:rPr>
      </w:pPr>
      <w:r w:rsidRPr="00E31256">
        <w:rPr>
          <w:rStyle w:val="authors"/>
        </w:rPr>
        <w:t>Williston, S. K., Grossman, D., Mori, D. L., &amp; Niles, B. L. (2020). Mindfulness interventions in the treatment of PTSD. Professional Psychology Research and Practice, 1-12.</w:t>
      </w:r>
    </w:p>
    <w:sectPr w:rsidR="00E31256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9176D"/>
    <w:rsid w:val="008E7F5D"/>
    <w:rsid w:val="0092669B"/>
    <w:rsid w:val="00A1180D"/>
    <w:rsid w:val="00A61536"/>
    <w:rsid w:val="00A943D6"/>
    <w:rsid w:val="00AC055B"/>
    <w:rsid w:val="00AD1218"/>
    <w:rsid w:val="00B06A0A"/>
    <w:rsid w:val="00B11385"/>
    <w:rsid w:val="00B33F30"/>
    <w:rsid w:val="00BA6617"/>
    <w:rsid w:val="00BD023C"/>
    <w:rsid w:val="00BE30F4"/>
    <w:rsid w:val="00BF67E9"/>
    <w:rsid w:val="00C27ABD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31256"/>
    <w:rsid w:val="00E515BF"/>
    <w:rsid w:val="00E6303A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3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669B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6303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2669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3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2023-10-13T20:48:00Z</dcterms:created>
  <dcterms:modified xsi:type="dcterms:W3CDTF">2024-02-16T18:06:00Z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