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7EC81929" w14:textId="77777777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</w:p>
    <w:p w14:paraId="3555BFEE" w14:textId="0E9DCBBD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  <w:r w:rsidRPr="00F85344">
        <w:rPr>
          <w:rStyle w:val="authors"/>
        </w:rPr>
        <w:t>Blount, K. M. (2023). DOMESTIC VIOLENCE: AN AMERICAN HORROR STORY. FAU Undergraduate Law Journal, 130-187.</w:t>
      </w:r>
    </w:p>
    <w:p w14:paraId="7EF6B1FE" w14:textId="77777777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</w:p>
    <w:p w14:paraId="7197B569" w14:textId="5741CAC9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  <w:r w:rsidRPr="00F85344">
        <w:rPr>
          <w:rStyle w:val="authors"/>
        </w:rPr>
        <w:t>Bright, C. F., Burton, C., &amp; Kosky, M. (2020). Considerations of the impacts of COVID-19 on domestic violence in the United States. Social Sciences &amp; Humanities Open, 2(1), 100069.</w:t>
      </w:r>
    </w:p>
    <w:p w14:paraId="25917987" w14:textId="77777777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</w:p>
    <w:p w14:paraId="0784E525" w14:textId="7E8BAA33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  <w:r w:rsidRPr="00F85344">
        <w:rPr>
          <w:rStyle w:val="authors"/>
        </w:rPr>
        <w:t>Mengo, C., Nemeth, J., Beaujolais, B., Coyle, A., &amp; Abukar, F. (2022). Support Services for Immigrant and Refugee Women of Color Domestic Violence Survivors: Knowledge, Perceptions, and Barriers. Journal of Immigrant &amp; Refugee Studies, 1-16.</w:t>
      </w:r>
    </w:p>
    <w:p w14:paraId="4D64E58C" w14:textId="77777777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</w:p>
    <w:p w14:paraId="1B31F32C" w14:textId="6F3A88C9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  <w:r w:rsidRPr="00F85344">
        <w:rPr>
          <w:rStyle w:val="authors"/>
        </w:rPr>
        <w:t xml:space="preserve">National Coalition Against Domestic Violence (2020). Domestic violence. Retrieved from </w:t>
      </w:r>
      <w:hyperlink r:id="rId5" w:history="1">
        <w:r w:rsidRPr="00DE5B22">
          <w:rPr>
            <w:rStyle w:val="Hyperlink"/>
          </w:rPr>
          <w:t>https://assets.speakcdn.com/assets/2497/domestic_violence-2020080709350855.pdf?1596811079991</w:t>
        </w:r>
      </w:hyperlink>
      <w:r w:rsidRPr="00F85344">
        <w:rPr>
          <w:rStyle w:val="authors"/>
        </w:rPr>
        <w:t>.</w:t>
      </w:r>
    </w:p>
    <w:p w14:paraId="4E876FF7" w14:textId="77777777" w:rsidR="00F85344" w:rsidRDefault="00F85344" w:rsidP="00EE23F3">
      <w:pPr>
        <w:widowControl/>
        <w:autoSpaceDE/>
        <w:autoSpaceDN/>
        <w:ind w:left="720" w:hanging="720"/>
        <w:rPr>
          <w:rStyle w:val="authors"/>
        </w:rPr>
      </w:pPr>
    </w:p>
    <w:p w14:paraId="20BED6FF" w14:textId="50A724C7" w:rsidR="00AD1218" w:rsidRPr="000B4226" w:rsidRDefault="00F85344" w:rsidP="00F85344">
      <w:pPr>
        <w:widowControl/>
        <w:autoSpaceDE/>
        <w:autoSpaceDN/>
        <w:ind w:left="720" w:hanging="720"/>
        <w:rPr>
          <w:rStyle w:val="authors"/>
        </w:rPr>
      </w:pPr>
      <w:r w:rsidRPr="00F85344">
        <w:rPr>
          <w:rStyle w:val="authors"/>
        </w:rPr>
        <w:t xml:space="preserve">Ragavan, M. I., Thomas, K. A., </w:t>
      </w:r>
      <w:proofErr w:type="spellStart"/>
      <w:r w:rsidRPr="00F85344">
        <w:rPr>
          <w:rStyle w:val="authors"/>
        </w:rPr>
        <w:t>Fulambarker</w:t>
      </w:r>
      <w:proofErr w:type="spellEnd"/>
      <w:r w:rsidRPr="00F85344">
        <w:rPr>
          <w:rStyle w:val="authors"/>
        </w:rPr>
        <w:t>, A., Zaricor, J., Goodman, L. A., &amp; Bair-Merritt, M. H. (2020). Exploring the needs and lived experiences of racial and ethnic minority domestic violence survivors through community-based participatory research: A systematic review. Trauma, Violence, &amp; Abuse, 21(5), 946-963.</w:t>
      </w:r>
    </w:p>
    <w:p w14:paraId="1067D84A" w14:textId="77777777" w:rsidR="00AD1218" w:rsidRPr="000B4226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D1218" w:rsidRPr="000B4226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speakcdn.com/assets/2497/domestic_violence-2020080709350855.pdf?1596811079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2024-01-19T16:59:00Z</dcterms:created>
  <dcterms:modified xsi:type="dcterms:W3CDTF">2024-01-19T16:59:00Z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