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C80B" w14:textId="77777777" w:rsidR="00A1180D" w:rsidRDefault="00A1180D">
      <w:pPr>
        <w:pStyle w:val="BodyText"/>
        <w:rPr>
          <w:sz w:val="20"/>
        </w:rPr>
      </w:pP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5F6064AC" w14:textId="10030CFA" w:rsidR="004C2C79" w:rsidRDefault="004C2C79" w:rsidP="00EE23F3">
      <w:pPr>
        <w:widowControl/>
        <w:autoSpaceDE/>
        <w:autoSpaceDN/>
        <w:ind w:left="720" w:hanging="720"/>
      </w:pPr>
    </w:p>
    <w:p w14:paraId="60159B46" w14:textId="4688E2A1" w:rsidR="004C2C79" w:rsidRDefault="004C2C79" w:rsidP="00EE23F3">
      <w:pPr>
        <w:widowControl/>
        <w:autoSpaceDE/>
        <w:autoSpaceDN/>
        <w:ind w:left="720" w:hanging="720"/>
        <w:rPr>
          <w:u w:val="single"/>
        </w:rPr>
      </w:pPr>
      <w:r>
        <w:t>American Psychological Association</w:t>
      </w:r>
      <w:r>
        <w:t xml:space="preserve">. (2018) </w:t>
      </w:r>
      <w:r>
        <w:t>Cognitive Behavioral Therapy (CBT</w:t>
      </w:r>
      <w:r>
        <w:t>.</w:t>
      </w:r>
      <w:hyperlink r:id="rId5" w:tgtFrame="_blank" w:history="1">
        <w:r>
          <w:rPr>
            <w:rStyle w:val="Hyperlink"/>
          </w:rPr>
          <w:t>http://www.apa.org/ptsd-guideline/treatments/cognitive-behavioral-therapy.aspx</w:t>
        </w:r>
      </w:hyperlink>
    </w:p>
    <w:p w14:paraId="0C6B08CB" w14:textId="013D001C" w:rsidR="004C2C79" w:rsidRDefault="004C2C79" w:rsidP="00EE23F3">
      <w:pPr>
        <w:widowControl/>
        <w:autoSpaceDE/>
        <w:autoSpaceDN/>
        <w:ind w:left="720" w:hanging="720"/>
        <w:rPr>
          <w:u w:val="single"/>
        </w:rPr>
      </w:pPr>
    </w:p>
    <w:p w14:paraId="717A0203" w14:textId="77777777" w:rsidR="004C2C79" w:rsidRDefault="004C2C79" w:rsidP="004C2C79">
      <w:pPr>
        <w:widowControl/>
        <w:autoSpaceDE/>
        <w:autoSpaceDN/>
        <w:ind w:left="720" w:hanging="720"/>
      </w:pPr>
      <w:r>
        <w:t>Beck, Judith S.  (2011) Cognitive Behavioral Therapy: Basics and Beyond, 2</w:t>
      </w:r>
      <w:r>
        <w:rPr>
          <w:vertAlign w:val="superscript"/>
        </w:rPr>
        <w:t>nd</w:t>
      </w:r>
      <w:r>
        <w:t xml:space="preserve"> ed, Guilford Press: New York.</w:t>
      </w:r>
    </w:p>
    <w:p w14:paraId="70AC2FF3" w14:textId="77777777" w:rsidR="004C2C79" w:rsidRDefault="004C2C79" w:rsidP="004C2C79">
      <w:pPr>
        <w:widowControl/>
        <w:autoSpaceDE/>
        <w:autoSpaceDN/>
        <w:ind w:left="720" w:hanging="720"/>
      </w:pPr>
    </w:p>
    <w:p w14:paraId="18B87371" w14:textId="77777777" w:rsidR="004C2C79" w:rsidRDefault="004C2C79" w:rsidP="004C2C79">
      <w:pPr>
        <w:widowControl/>
        <w:autoSpaceDE/>
        <w:autoSpaceDN/>
        <w:ind w:left="720" w:hanging="720"/>
      </w:pPr>
      <w:r>
        <w:t xml:space="preserve">Burns, David D. (1999) </w:t>
      </w:r>
      <w:r>
        <w:rPr>
          <w:u w:val="single"/>
        </w:rPr>
        <w:t>Feeling Good Handbook</w:t>
      </w:r>
      <w:r>
        <w:t>, Plume: New York</w:t>
      </w:r>
    </w:p>
    <w:p w14:paraId="1C39D3AB" w14:textId="77317AC2" w:rsidR="004C2C79" w:rsidRDefault="004C2C79" w:rsidP="00EE23F3">
      <w:pPr>
        <w:widowControl/>
        <w:autoSpaceDE/>
        <w:autoSpaceDN/>
        <w:ind w:left="720" w:hanging="720"/>
      </w:pPr>
    </w:p>
    <w:p w14:paraId="403F53F8" w14:textId="75C73458" w:rsidR="004C2C79" w:rsidRDefault="004C2C79" w:rsidP="00EE23F3">
      <w:pPr>
        <w:widowControl/>
        <w:autoSpaceDE/>
        <w:autoSpaceDN/>
        <w:ind w:left="720" w:hanging="720"/>
      </w:pPr>
      <w:r>
        <w:t xml:space="preserve">Davis, Kathleen (2016) </w:t>
      </w:r>
      <w:r>
        <w:t>Cognitive behavioral therapy: How does CBT work?</w:t>
      </w:r>
      <w:r>
        <w:t xml:space="preserve">  </w:t>
      </w:r>
      <w:r>
        <w:t>Medical News Today, 19 February 2016.</w:t>
      </w:r>
    </w:p>
    <w:p w14:paraId="762FFE84" w14:textId="2A43F32F" w:rsidR="004C2C79" w:rsidRDefault="004C2C79" w:rsidP="00EE23F3">
      <w:pPr>
        <w:widowControl/>
        <w:autoSpaceDE/>
        <w:autoSpaceDN/>
        <w:ind w:left="720" w:hanging="720"/>
      </w:pPr>
    </w:p>
    <w:p w14:paraId="0BD514D7" w14:textId="7C891EE9" w:rsidR="004C2C79" w:rsidRDefault="004C2C79" w:rsidP="00EE23F3">
      <w:pPr>
        <w:widowControl/>
        <w:autoSpaceDE/>
        <w:autoSpaceDN/>
        <w:ind w:left="720" w:hanging="720"/>
      </w:pPr>
      <w:r>
        <w:t>Gorski, Terence T. (1989, April). Cocaine craving and relapse. Sober Times: The Recovery Magazine, 3 (4), pp. 6, 29.</w:t>
      </w:r>
    </w:p>
    <w:p w14:paraId="3373D75E" w14:textId="7E19FB66" w:rsidR="004C2C79" w:rsidRDefault="004C2C79" w:rsidP="00EE23F3">
      <w:pPr>
        <w:widowControl/>
        <w:autoSpaceDE/>
        <w:autoSpaceDN/>
        <w:ind w:left="720" w:hanging="720"/>
      </w:pPr>
    </w:p>
    <w:p w14:paraId="45CE787B" w14:textId="46DCFF33" w:rsidR="004C2C79" w:rsidRDefault="004C2C79" w:rsidP="00EE23F3">
      <w:pPr>
        <w:widowControl/>
        <w:autoSpaceDE/>
        <w:autoSpaceDN/>
        <w:ind w:left="720" w:hanging="720"/>
      </w:pPr>
      <w:r>
        <w:t>Beck Institute for Cognitive Behavior Therapy (2016).</w:t>
      </w:r>
      <w:r>
        <w:t xml:space="preserve"> </w:t>
      </w:r>
      <w:r>
        <w:t xml:space="preserve">History of Cognitive Behavioral Therapy.   </w:t>
      </w:r>
      <w:hyperlink r:id="rId6" w:tgtFrame="_blank" w:history="1">
        <w:r>
          <w:rPr>
            <w:rStyle w:val="Hyperlink"/>
          </w:rPr>
          <w:t>https://beckinstitute.org/about-beck/our-history/history-of-cognitive-therapy/</w:t>
        </w:r>
      </w:hyperlink>
      <w:r>
        <w:t>.</w:t>
      </w:r>
    </w:p>
    <w:p w14:paraId="2737166E" w14:textId="076437B5" w:rsidR="004C2C79" w:rsidRDefault="004C2C79" w:rsidP="00EE23F3">
      <w:pPr>
        <w:widowControl/>
        <w:autoSpaceDE/>
        <w:autoSpaceDN/>
        <w:ind w:left="720" w:hanging="720"/>
      </w:pPr>
    </w:p>
    <w:p w14:paraId="2AB9C1A5" w14:textId="0008D22C" w:rsidR="004C2C79" w:rsidRDefault="004C2C79" w:rsidP="00EE23F3">
      <w:pPr>
        <w:widowControl/>
        <w:autoSpaceDE/>
        <w:autoSpaceDN/>
        <w:ind w:left="720" w:hanging="720"/>
      </w:pPr>
      <w:r>
        <w:t xml:space="preserve">Martin, B. (2016). In-Depth: Cognitive Behavioral Therapy. Psych Central. Retrieved from </w:t>
      </w:r>
      <w:hyperlink r:id="rId7" w:tgtFrame="_blank" w:history="1">
        <w:r>
          <w:rPr>
            <w:rStyle w:val="Hyperlink"/>
          </w:rPr>
          <w:t>https://psychcentral.com/lib/in-depth-cognitive-behavioral-therapy/</w:t>
        </w:r>
      </w:hyperlink>
    </w:p>
    <w:p w14:paraId="5337C467" w14:textId="77777777" w:rsidR="004C2C79" w:rsidRDefault="004C2C79" w:rsidP="00EE23F3">
      <w:pPr>
        <w:widowControl/>
        <w:autoSpaceDE/>
        <w:autoSpaceDN/>
        <w:ind w:left="720" w:hanging="720"/>
      </w:pPr>
    </w:p>
    <w:p w14:paraId="13CA7514" w14:textId="7B09E2E0" w:rsidR="00125309" w:rsidRDefault="00125309" w:rsidP="00EE23F3">
      <w:pPr>
        <w:widowControl/>
        <w:autoSpaceDE/>
        <w:autoSpaceDN/>
        <w:ind w:left="720" w:hanging="720"/>
      </w:pPr>
      <w:r>
        <w:t>T</w:t>
      </w:r>
      <w:r>
        <w:t xml:space="preserve">yler, Bob. (2005). Enough </w:t>
      </w:r>
      <w:proofErr w:type="gramStart"/>
      <w:r>
        <w:t>Already!:</w:t>
      </w:r>
      <w:proofErr w:type="gramEnd"/>
      <w:r>
        <w:t xml:space="preserve"> A Guide to Recovery from Alcohol and Drug Addiction. Humble House Publishing: Long Beach.</w:t>
      </w:r>
    </w:p>
    <w:sectPr w:rsidR="00125309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D"/>
    <w:rsid w:val="00002B38"/>
    <w:rsid w:val="00046288"/>
    <w:rsid w:val="000C094D"/>
    <w:rsid w:val="000C44AD"/>
    <w:rsid w:val="000C453C"/>
    <w:rsid w:val="001168C3"/>
    <w:rsid w:val="00125309"/>
    <w:rsid w:val="002B77AB"/>
    <w:rsid w:val="002E351F"/>
    <w:rsid w:val="00323965"/>
    <w:rsid w:val="00325BA3"/>
    <w:rsid w:val="00422C31"/>
    <w:rsid w:val="004C2C79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7C3A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ychcentral.com/lib/in-depth-cognitive-behavioral-therap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ckinstitute.org/about-beck/our-history/history-of-cognitive-therapy/" TargetMode="External"/><Relationship Id="rId5" Type="http://schemas.openxmlformats.org/officeDocument/2006/relationships/hyperlink" Target="http://www.apa.org/ptsd-guideline/treatments/cognitive-behavioral-therapy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2023-03-29T13:59:00Z</dcterms:created>
  <dcterms:modified xsi:type="dcterms:W3CDTF">2023-03-29T13:59:00Z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